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FF32" w14:textId="44DD17E7" w:rsidR="00913426" w:rsidRPr="00913426" w:rsidRDefault="00913426" w:rsidP="006F1CCB">
      <w:pPr>
        <w:spacing w:after="0" w:line="360" w:lineRule="auto"/>
        <w:jc w:val="center"/>
        <w:rPr>
          <w:b/>
          <w:sz w:val="52"/>
          <w:szCs w:val="52"/>
          <w:lang w:val="en-US"/>
        </w:rPr>
      </w:pPr>
      <w:r w:rsidRPr="00913426">
        <w:rPr>
          <w:rFonts w:ascii="Vrinda" w:hAnsi="Vrinda" w:cs="Vrinda"/>
          <w:b/>
          <w:sz w:val="52"/>
          <w:szCs w:val="52"/>
          <w:lang w:val="en-US"/>
        </w:rPr>
        <w:t>PAIA AND POPI MANUAL</w:t>
      </w:r>
    </w:p>
    <w:p w14:paraId="3FCF700B" w14:textId="77777777" w:rsidR="00913426" w:rsidRPr="00653432" w:rsidRDefault="00913426" w:rsidP="006F1CCB">
      <w:pPr>
        <w:pStyle w:val="DOCSUBHEADING"/>
        <w:ind w:left="720" w:hanging="720"/>
        <w:jc w:val="center"/>
        <w:rPr>
          <w:rFonts w:ascii="Vrinda" w:hAnsi="Vrinda" w:cs="Vrinda"/>
          <w:b/>
          <w:color w:val="auto"/>
          <w:sz w:val="32"/>
          <w:szCs w:val="32"/>
        </w:rPr>
      </w:pPr>
      <w:r w:rsidRPr="00653432">
        <w:rPr>
          <w:rFonts w:ascii="Vrinda" w:hAnsi="Vrinda" w:cs="Vrinda"/>
          <w:b/>
          <w:color w:val="auto"/>
          <w:sz w:val="32"/>
          <w:szCs w:val="32"/>
        </w:rPr>
        <w:t>Privacy is paramount</w:t>
      </w:r>
    </w:p>
    <w:p w14:paraId="7367115D" w14:textId="77777777" w:rsidR="00913426" w:rsidRDefault="00913426" w:rsidP="006F1CCB">
      <w:pPr>
        <w:spacing w:after="0" w:line="360" w:lineRule="auto"/>
        <w:jc w:val="center"/>
        <w:rPr>
          <w:lang w:val="en-US"/>
        </w:rPr>
      </w:pPr>
    </w:p>
    <w:p w14:paraId="0A81BE89" w14:textId="77777777" w:rsidR="00ED1CB3" w:rsidRDefault="00A72E99" w:rsidP="00A72E99">
      <w:pPr>
        <w:spacing w:after="0" w:line="360" w:lineRule="auto"/>
        <w:ind w:left="993" w:hanging="992"/>
        <w:jc w:val="center"/>
        <w:rPr>
          <w:rFonts w:ascii="Vrinda" w:hAnsi="Vrinda" w:cs="Vrinda"/>
          <w:sz w:val="20"/>
          <w:szCs w:val="20"/>
          <w:lang w:val="en-US"/>
        </w:rPr>
      </w:pPr>
      <w:r>
        <w:rPr>
          <w:rFonts w:ascii="Vrinda" w:hAnsi="Vrinda" w:cs="Vrinda"/>
          <w:sz w:val="20"/>
          <w:szCs w:val="20"/>
          <w:lang w:val="en-US"/>
        </w:rPr>
        <w:t>Published in terms of Section 51 of the Promotion</w:t>
      </w:r>
      <w:r w:rsidR="00ED1CB3">
        <w:rPr>
          <w:rFonts w:ascii="Vrinda" w:hAnsi="Vrinda" w:cs="Vrinda"/>
          <w:sz w:val="20"/>
          <w:szCs w:val="20"/>
          <w:lang w:val="en-US"/>
        </w:rPr>
        <w:t xml:space="preserve"> of Access to Information Act 2 of 2000</w:t>
      </w:r>
    </w:p>
    <w:p w14:paraId="2EB5EF14" w14:textId="77777777" w:rsidR="00ED1CB3" w:rsidRDefault="00ED1CB3" w:rsidP="00A72E99">
      <w:pPr>
        <w:spacing w:after="0" w:line="360" w:lineRule="auto"/>
        <w:ind w:left="993" w:hanging="992"/>
        <w:jc w:val="center"/>
        <w:rPr>
          <w:rFonts w:ascii="Vrinda" w:hAnsi="Vrinda" w:cs="Vrinda"/>
          <w:sz w:val="20"/>
          <w:szCs w:val="20"/>
          <w:lang w:val="en-US"/>
        </w:rPr>
      </w:pPr>
    </w:p>
    <w:p w14:paraId="315EF59A" w14:textId="2E773841" w:rsidR="00A72E99" w:rsidRPr="00913426" w:rsidRDefault="00A72E99" w:rsidP="00A72E99">
      <w:pPr>
        <w:spacing w:after="0" w:line="360" w:lineRule="auto"/>
        <w:ind w:left="993" w:hanging="992"/>
        <w:jc w:val="center"/>
        <w:rPr>
          <w:rFonts w:ascii="Vrinda" w:hAnsi="Vrinda" w:cs="Vrinda"/>
          <w:sz w:val="20"/>
          <w:szCs w:val="20"/>
          <w:lang w:val="en-US"/>
        </w:rPr>
      </w:pPr>
      <w:r>
        <w:rPr>
          <w:rFonts w:ascii="Vrinda" w:hAnsi="Vrinda" w:cs="Vrinda"/>
          <w:sz w:val="20"/>
          <w:szCs w:val="20"/>
          <w:lang w:val="en-US"/>
        </w:rPr>
        <w:t xml:space="preserve"> </w:t>
      </w:r>
    </w:p>
    <w:p w14:paraId="372B0E02" w14:textId="22C13BFF" w:rsidR="007E4233" w:rsidRPr="00913426" w:rsidRDefault="007E4233" w:rsidP="006F1CCB">
      <w:pPr>
        <w:spacing w:afterLines="160" w:after="384"/>
        <w:jc w:val="center"/>
        <w:rPr>
          <w:rFonts w:ascii="Vrinda" w:hAnsi="Vrinda" w:cs="Vrinda"/>
          <w:sz w:val="20"/>
          <w:szCs w:val="20"/>
          <w:lang w:val="en-US"/>
        </w:rPr>
      </w:pPr>
      <w:r w:rsidRPr="00913426">
        <w:rPr>
          <w:rFonts w:ascii="Vrinda" w:hAnsi="Vrinda" w:cs="Vrinda"/>
          <w:sz w:val="20"/>
          <w:szCs w:val="20"/>
          <w:lang w:val="en-US"/>
        </w:rPr>
        <w:t>This manual applies to</w:t>
      </w:r>
    </w:p>
    <w:p w14:paraId="6A2759B6" w14:textId="02A97E2D" w:rsidR="007E4233" w:rsidRPr="00913426" w:rsidRDefault="007E4233" w:rsidP="006F1CCB">
      <w:pPr>
        <w:spacing w:afterLines="160" w:after="384"/>
        <w:jc w:val="center"/>
        <w:rPr>
          <w:rFonts w:ascii="Vrinda" w:hAnsi="Vrinda" w:cs="Vrinda"/>
          <w:sz w:val="20"/>
          <w:szCs w:val="20"/>
          <w:lang w:val="en-US"/>
        </w:rPr>
      </w:pPr>
    </w:p>
    <w:p w14:paraId="295E7E69" w14:textId="0B2F64CB" w:rsidR="009B6FCD" w:rsidRPr="009B6FCD" w:rsidRDefault="009B6FCD" w:rsidP="006F1CCB">
      <w:pPr>
        <w:spacing w:afterLines="160" w:after="384"/>
        <w:jc w:val="center"/>
        <w:rPr>
          <w:rFonts w:ascii="Vrinda" w:hAnsi="Vrinda" w:cs="Vrinda"/>
          <w:b/>
          <w:bCs/>
          <w:sz w:val="20"/>
          <w:szCs w:val="20"/>
          <w:lang w:val="en-US"/>
        </w:rPr>
      </w:pPr>
      <w:r w:rsidRPr="009B6FCD">
        <w:rPr>
          <w:rFonts w:ascii="Vrinda" w:hAnsi="Vrinda" w:cs="Vrinda"/>
          <w:b/>
          <w:bCs/>
          <w:sz w:val="20"/>
          <w:szCs w:val="20"/>
          <w:lang w:val="en-US"/>
        </w:rPr>
        <w:t>NATUREHIKE (PTY) LIMITED</w:t>
      </w:r>
    </w:p>
    <w:p w14:paraId="6E484269" w14:textId="3F1200F5" w:rsidR="007E4233" w:rsidRPr="00913426" w:rsidRDefault="00913426" w:rsidP="006F1CCB">
      <w:pPr>
        <w:spacing w:afterLines="160" w:after="384"/>
        <w:jc w:val="center"/>
        <w:rPr>
          <w:rFonts w:ascii="Vrinda" w:hAnsi="Vrinda" w:cs="Vrinda"/>
          <w:sz w:val="20"/>
          <w:szCs w:val="20"/>
          <w:lang w:val="en-US"/>
        </w:rPr>
      </w:pPr>
      <w:r>
        <w:rPr>
          <w:rFonts w:ascii="Vrinda" w:hAnsi="Vrinda" w:cs="Vrinda"/>
          <w:sz w:val="20"/>
          <w:szCs w:val="20"/>
          <w:lang w:val="en-US"/>
        </w:rPr>
        <w:t xml:space="preserve">Registration number: </w:t>
      </w:r>
      <w:r w:rsidR="00BB2BB4" w:rsidRPr="00BB2BB4">
        <w:rPr>
          <w:rFonts w:ascii="Vrinda" w:hAnsi="Vrinda" w:cs="Vrinda"/>
          <w:sz w:val="20"/>
          <w:szCs w:val="20"/>
          <w:lang w:val="en-US"/>
        </w:rPr>
        <w:t>2017/398412/07</w:t>
      </w:r>
    </w:p>
    <w:p w14:paraId="0C9BE713" w14:textId="100E0C2C" w:rsidR="007E4233" w:rsidRPr="00913426" w:rsidRDefault="00913426" w:rsidP="006F1CCB">
      <w:pPr>
        <w:spacing w:afterLines="160" w:after="384"/>
        <w:jc w:val="center"/>
        <w:rPr>
          <w:rFonts w:ascii="Vrinda" w:hAnsi="Vrinda" w:cs="Vrinda"/>
          <w:sz w:val="20"/>
          <w:szCs w:val="20"/>
          <w:lang w:val="en-US"/>
        </w:rPr>
      </w:pPr>
      <w:r>
        <w:rPr>
          <w:rFonts w:ascii="Vrinda" w:hAnsi="Vrinda" w:cs="Vrinda"/>
          <w:sz w:val="20"/>
          <w:szCs w:val="20"/>
          <w:lang w:val="en-US"/>
        </w:rPr>
        <w:t>(“</w:t>
      </w:r>
      <w:r w:rsidRPr="00913426">
        <w:rPr>
          <w:rFonts w:ascii="Vrinda" w:hAnsi="Vrinda" w:cs="Vrinda"/>
          <w:b/>
          <w:sz w:val="20"/>
          <w:szCs w:val="20"/>
          <w:lang w:val="en-US"/>
        </w:rPr>
        <w:t>Organisation</w:t>
      </w:r>
      <w:r w:rsidR="007E4233" w:rsidRPr="00913426">
        <w:rPr>
          <w:rFonts w:ascii="Vrinda" w:hAnsi="Vrinda" w:cs="Vrinda"/>
          <w:sz w:val="20"/>
          <w:szCs w:val="20"/>
          <w:lang w:val="en-US"/>
        </w:rPr>
        <w:t>”)</w:t>
      </w:r>
    </w:p>
    <w:p w14:paraId="6F0DE350" w14:textId="02D65A7E" w:rsidR="007E4233" w:rsidRPr="00913426" w:rsidRDefault="007E4233" w:rsidP="006F1CCB">
      <w:pPr>
        <w:spacing w:afterLines="160" w:after="384"/>
        <w:jc w:val="center"/>
        <w:rPr>
          <w:rFonts w:ascii="Vrinda" w:hAnsi="Vrinda" w:cs="Vrinda"/>
          <w:sz w:val="20"/>
          <w:szCs w:val="20"/>
          <w:lang w:val="en-US"/>
        </w:rPr>
      </w:pPr>
    </w:p>
    <w:p w14:paraId="2F6DDCB9" w14:textId="0D8C701E" w:rsidR="00566602" w:rsidRDefault="00566602" w:rsidP="00566602">
      <w:pPr>
        <w:spacing w:afterLines="160" w:after="384"/>
        <w:jc w:val="both"/>
        <w:rPr>
          <w:lang w:val="en-US"/>
        </w:rPr>
      </w:pPr>
    </w:p>
    <w:p w14:paraId="5FB5D6C2" w14:textId="5DFCC297" w:rsidR="00654D46" w:rsidRDefault="00654D46" w:rsidP="00566602">
      <w:pPr>
        <w:spacing w:afterLines="160" w:after="384"/>
        <w:jc w:val="both"/>
        <w:rPr>
          <w:lang w:val="en-US"/>
        </w:rPr>
      </w:pPr>
    </w:p>
    <w:p w14:paraId="44C20D32" w14:textId="6381180B" w:rsidR="00654D46" w:rsidRDefault="00654D46" w:rsidP="00566602">
      <w:pPr>
        <w:spacing w:afterLines="160" w:after="384"/>
        <w:jc w:val="both"/>
        <w:rPr>
          <w:lang w:val="en-US"/>
        </w:rPr>
      </w:pPr>
    </w:p>
    <w:p w14:paraId="6A8458E0" w14:textId="72528561" w:rsidR="00654D46" w:rsidRDefault="00654D46" w:rsidP="00566602">
      <w:pPr>
        <w:spacing w:afterLines="160" w:after="384"/>
        <w:jc w:val="both"/>
        <w:rPr>
          <w:lang w:val="en-US"/>
        </w:rPr>
      </w:pPr>
    </w:p>
    <w:p w14:paraId="62D3CBAE" w14:textId="7239AC59" w:rsidR="00654D46" w:rsidRDefault="00654D46" w:rsidP="00566602">
      <w:pPr>
        <w:spacing w:afterLines="160" w:after="384"/>
        <w:jc w:val="both"/>
        <w:rPr>
          <w:lang w:val="en-US"/>
        </w:rPr>
      </w:pPr>
    </w:p>
    <w:p w14:paraId="2995BFE1" w14:textId="70EEE3CA" w:rsidR="00654D46" w:rsidRDefault="00654D46" w:rsidP="00566602">
      <w:pPr>
        <w:spacing w:afterLines="160" w:after="384"/>
        <w:jc w:val="both"/>
        <w:rPr>
          <w:lang w:val="en-US"/>
        </w:rPr>
      </w:pPr>
    </w:p>
    <w:p w14:paraId="17A5C069" w14:textId="4CD331B8" w:rsidR="00654D46" w:rsidRDefault="00654D46" w:rsidP="00566602">
      <w:pPr>
        <w:spacing w:afterLines="160" w:after="384"/>
        <w:jc w:val="both"/>
        <w:rPr>
          <w:lang w:val="en-US"/>
        </w:rPr>
      </w:pPr>
    </w:p>
    <w:p w14:paraId="5D2734D0" w14:textId="4421E8A7" w:rsidR="00654D46" w:rsidRDefault="00654D46" w:rsidP="00566602">
      <w:pPr>
        <w:spacing w:afterLines="160" w:after="384"/>
        <w:jc w:val="both"/>
        <w:rPr>
          <w:lang w:val="en-US"/>
        </w:rPr>
      </w:pPr>
    </w:p>
    <w:p w14:paraId="63E72762" w14:textId="35DEB6D7" w:rsidR="00654D46" w:rsidRDefault="00654D46" w:rsidP="00566602">
      <w:pPr>
        <w:spacing w:afterLines="160" w:after="384"/>
        <w:jc w:val="both"/>
        <w:rPr>
          <w:lang w:val="en-US"/>
        </w:rPr>
      </w:pPr>
    </w:p>
    <w:p w14:paraId="3C192096" w14:textId="2B03E319" w:rsidR="00654D46" w:rsidRDefault="00654D46" w:rsidP="00566602">
      <w:pPr>
        <w:spacing w:afterLines="160" w:after="384"/>
        <w:jc w:val="both"/>
        <w:rPr>
          <w:lang w:val="en-US"/>
        </w:rPr>
      </w:pPr>
    </w:p>
    <w:p w14:paraId="2E08CF67" w14:textId="29E5FD4B" w:rsidR="007E4233" w:rsidRDefault="00176AE1" w:rsidP="00566602">
      <w:pPr>
        <w:pStyle w:val="ListParagraph"/>
        <w:numPr>
          <w:ilvl w:val="0"/>
          <w:numId w:val="6"/>
        </w:numPr>
        <w:tabs>
          <w:tab w:val="left" w:pos="567"/>
        </w:tabs>
        <w:spacing w:afterLines="160" w:after="384"/>
        <w:ind w:left="0" w:firstLine="0"/>
        <w:jc w:val="both"/>
        <w:rPr>
          <w:rFonts w:ascii="Vrinda" w:hAnsi="Vrinda" w:cs="Vrinda"/>
          <w:b/>
          <w:bCs/>
          <w:sz w:val="20"/>
          <w:szCs w:val="20"/>
          <w:lang w:val="en-US"/>
        </w:rPr>
      </w:pPr>
      <w:r w:rsidRPr="00913426">
        <w:rPr>
          <w:rFonts w:ascii="Vrinda" w:hAnsi="Vrinda" w:cs="Vrinda"/>
          <w:b/>
          <w:bCs/>
          <w:sz w:val="20"/>
          <w:szCs w:val="20"/>
          <w:lang w:val="en-US"/>
        </w:rPr>
        <w:lastRenderedPageBreak/>
        <w:t>BACKGROUND TO THE PROMOTION OF ACCESS TO INFORMATION ACT</w:t>
      </w:r>
    </w:p>
    <w:p w14:paraId="7732EDBA"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014D6824" w14:textId="11A0F131" w:rsidR="00913426" w:rsidRDefault="00A313BA" w:rsidP="00566602">
      <w:pPr>
        <w:pStyle w:val="ListParagraph"/>
        <w:numPr>
          <w:ilvl w:val="1"/>
          <w:numId w:val="7"/>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The Promotion of Access to Informa</w:t>
      </w:r>
      <w:r w:rsidR="00913426">
        <w:rPr>
          <w:rFonts w:ascii="Vrinda" w:hAnsi="Vrinda" w:cs="Vrinda"/>
          <w:sz w:val="20"/>
          <w:szCs w:val="20"/>
          <w:lang w:val="en-US"/>
        </w:rPr>
        <w:t>tion Act, No.2 of 2000 (“</w:t>
      </w:r>
      <w:r w:rsidR="00913426" w:rsidRPr="00913426">
        <w:rPr>
          <w:rFonts w:ascii="Vrinda" w:hAnsi="Vrinda" w:cs="Vrinda"/>
          <w:b/>
          <w:sz w:val="20"/>
          <w:szCs w:val="20"/>
          <w:lang w:val="en-US"/>
        </w:rPr>
        <w:t>PAIA Act</w:t>
      </w:r>
      <w:r w:rsidRPr="00913426">
        <w:rPr>
          <w:rFonts w:ascii="Vrinda" w:hAnsi="Vrinda" w:cs="Vrinda"/>
          <w:sz w:val="20"/>
          <w:szCs w:val="20"/>
          <w:lang w:val="en-US"/>
        </w:rPr>
        <w:t>”) was enacted on 3 February 2000, giving effect to the constitutional right</w:t>
      </w:r>
      <w:r w:rsidR="00094B61" w:rsidRPr="00913426">
        <w:rPr>
          <w:rFonts w:ascii="Vrinda" w:hAnsi="Vrinda" w:cs="Vrinda"/>
          <w:sz w:val="20"/>
          <w:szCs w:val="20"/>
          <w:lang w:val="en-US"/>
        </w:rPr>
        <w:t xml:space="preserve"> in terms of section 32 of the Bill of Rights contained in the Constitution of the Republic of South Africa 108 of 1996 (the “</w:t>
      </w:r>
      <w:r w:rsidR="00094B61" w:rsidRPr="00913426">
        <w:rPr>
          <w:rFonts w:ascii="Vrinda" w:hAnsi="Vrinda" w:cs="Vrinda"/>
          <w:b/>
          <w:sz w:val="20"/>
          <w:szCs w:val="20"/>
          <w:lang w:val="en-US"/>
        </w:rPr>
        <w:t>Constitution</w:t>
      </w:r>
      <w:r w:rsidR="00094B61" w:rsidRPr="00913426">
        <w:rPr>
          <w:rFonts w:ascii="Vrinda" w:hAnsi="Vrinda" w:cs="Vrinda"/>
          <w:sz w:val="20"/>
          <w:szCs w:val="20"/>
          <w:lang w:val="en-US"/>
        </w:rPr>
        <w:t>”) of access to any information held by the state and any information that is held by another person that is required for the exercise or protection of any rights.</w:t>
      </w:r>
    </w:p>
    <w:p w14:paraId="66519C8C" w14:textId="77777777" w:rsidR="00913426" w:rsidRDefault="00913426" w:rsidP="00566602">
      <w:pPr>
        <w:pStyle w:val="ListParagraph"/>
        <w:spacing w:afterLines="160" w:after="384"/>
        <w:ind w:left="851" w:hanging="851"/>
        <w:jc w:val="both"/>
        <w:rPr>
          <w:rFonts w:ascii="Vrinda" w:hAnsi="Vrinda" w:cs="Vrinda"/>
          <w:sz w:val="20"/>
          <w:szCs w:val="20"/>
          <w:lang w:val="en-US"/>
        </w:rPr>
      </w:pPr>
    </w:p>
    <w:p w14:paraId="0CE5EE2C" w14:textId="77777777" w:rsidR="00913426" w:rsidRDefault="00094B61" w:rsidP="00566602">
      <w:pPr>
        <w:pStyle w:val="ListParagraph"/>
        <w:numPr>
          <w:ilvl w:val="1"/>
          <w:numId w:val="7"/>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 xml:space="preserve">In terms of section 51 of the </w:t>
      </w:r>
      <w:r w:rsidR="00913426">
        <w:rPr>
          <w:rFonts w:ascii="Vrinda" w:hAnsi="Vrinda" w:cs="Vrinda"/>
          <w:sz w:val="20"/>
          <w:szCs w:val="20"/>
          <w:lang w:val="en-US"/>
        </w:rPr>
        <w:t>PAIA Act, all private b</w:t>
      </w:r>
      <w:r w:rsidRPr="00913426">
        <w:rPr>
          <w:rFonts w:ascii="Vrinda" w:hAnsi="Vrinda" w:cs="Vrinda"/>
          <w:sz w:val="20"/>
          <w:szCs w:val="20"/>
          <w:lang w:val="en-US"/>
        </w:rPr>
        <w:t xml:space="preserve">odies </w:t>
      </w:r>
      <w:r w:rsidR="00913426">
        <w:rPr>
          <w:rFonts w:ascii="Vrinda" w:hAnsi="Vrinda" w:cs="Vrinda"/>
          <w:sz w:val="20"/>
          <w:szCs w:val="20"/>
          <w:lang w:val="en-US"/>
        </w:rPr>
        <w:t xml:space="preserve">(juristic and natural persons) </w:t>
      </w:r>
      <w:r w:rsidRPr="00913426">
        <w:rPr>
          <w:rFonts w:ascii="Vrinda" w:hAnsi="Vrinda" w:cs="Vrinda"/>
          <w:sz w:val="20"/>
          <w:szCs w:val="20"/>
          <w:lang w:val="en-US"/>
        </w:rPr>
        <w:t>are required to compile an Information Manual (“</w:t>
      </w:r>
      <w:r w:rsidRPr="00913426">
        <w:rPr>
          <w:rFonts w:ascii="Vrinda" w:hAnsi="Vrinda" w:cs="Vrinda"/>
          <w:b/>
          <w:sz w:val="20"/>
          <w:szCs w:val="20"/>
          <w:lang w:val="en-US"/>
        </w:rPr>
        <w:t>PAIA Manual</w:t>
      </w:r>
      <w:r w:rsidRPr="00913426">
        <w:rPr>
          <w:rFonts w:ascii="Vrinda" w:hAnsi="Vrinda" w:cs="Vrinda"/>
          <w:sz w:val="20"/>
          <w:szCs w:val="20"/>
          <w:lang w:val="en-US"/>
        </w:rPr>
        <w:t>”).</w:t>
      </w:r>
    </w:p>
    <w:p w14:paraId="6BEEBDB6"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70AC62BB" w14:textId="342ED718" w:rsidR="00094B61" w:rsidRDefault="00094B61" w:rsidP="00566602">
      <w:pPr>
        <w:pStyle w:val="ListParagraph"/>
        <w:numPr>
          <w:ilvl w:val="1"/>
          <w:numId w:val="7"/>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 xml:space="preserve">Where a request is made in terms of the </w:t>
      </w:r>
      <w:r w:rsidR="00913426">
        <w:rPr>
          <w:rFonts w:ascii="Vrinda" w:hAnsi="Vrinda" w:cs="Vrinda"/>
          <w:sz w:val="20"/>
          <w:szCs w:val="20"/>
          <w:lang w:val="en-US"/>
        </w:rPr>
        <w:t xml:space="preserve">PAIA </w:t>
      </w:r>
      <w:r w:rsidRPr="00913426">
        <w:rPr>
          <w:rFonts w:ascii="Vrinda" w:hAnsi="Vrinda" w:cs="Vrinda"/>
          <w:sz w:val="20"/>
          <w:szCs w:val="20"/>
          <w:lang w:val="en-US"/>
        </w:rPr>
        <w:t xml:space="preserve">Act, the body to whom the request is made is obliged to release the information, subject to applicable legislative and/or regulatory requirements, except where the </w:t>
      </w:r>
      <w:r w:rsidR="00913426">
        <w:rPr>
          <w:rFonts w:ascii="Vrinda" w:hAnsi="Vrinda" w:cs="Vrinda"/>
          <w:sz w:val="20"/>
          <w:szCs w:val="20"/>
          <w:lang w:val="en-US"/>
        </w:rPr>
        <w:t xml:space="preserve">PAIA </w:t>
      </w:r>
      <w:r w:rsidRPr="00913426">
        <w:rPr>
          <w:rFonts w:ascii="Vrinda" w:hAnsi="Vrinda" w:cs="Vrinda"/>
          <w:sz w:val="20"/>
          <w:szCs w:val="20"/>
          <w:lang w:val="en-US"/>
        </w:rPr>
        <w:t>Act expressly provides that the information may be adopted when requesting information from a public or private body.</w:t>
      </w:r>
    </w:p>
    <w:p w14:paraId="574FFB35" w14:textId="77777777" w:rsidR="00913426" w:rsidRPr="00913426" w:rsidRDefault="00913426" w:rsidP="00566602">
      <w:pPr>
        <w:pStyle w:val="ListParagraph"/>
        <w:spacing w:afterLines="160" w:after="384"/>
        <w:ind w:left="0"/>
        <w:jc w:val="both"/>
        <w:rPr>
          <w:rFonts w:ascii="Vrinda" w:hAnsi="Vrinda" w:cs="Vrinda"/>
          <w:sz w:val="20"/>
          <w:szCs w:val="20"/>
          <w:lang w:val="en-US"/>
        </w:rPr>
      </w:pPr>
    </w:p>
    <w:p w14:paraId="4FA99CFE" w14:textId="38F8AC5E" w:rsidR="00913426" w:rsidRDefault="00913426" w:rsidP="00566602">
      <w:pPr>
        <w:pStyle w:val="ListParagraph"/>
        <w:numPr>
          <w:ilvl w:val="0"/>
          <w:numId w:val="6"/>
        </w:numPr>
        <w:spacing w:afterLines="160" w:after="384"/>
        <w:ind w:left="0" w:firstLine="0"/>
        <w:jc w:val="both"/>
        <w:rPr>
          <w:rFonts w:ascii="Vrinda" w:hAnsi="Vrinda" w:cs="Vrinda"/>
          <w:b/>
          <w:sz w:val="20"/>
          <w:szCs w:val="20"/>
          <w:lang w:val="en-US"/>
        </w:rPr>
      </w:pPr>
      <w:r w:rsidRPr="00913426">
        <w:rPr>
          <w:rFonts w:ascii="Vrinda" w:hAnsi="Vrinda" w:cs="Vrinda"/>
          <w:b/>
          <w:sz w:val="20"/>
          <w:szCs w:val="20"/>
          <w:lang w:val="en-US"/>
        </w:rPr>
        <w:t>DETAILS OF ORGANISATION THIS MANUAL APPLIES TO</w:t>
      </w:r>
    </w:p>
    <w:p w14:paraId="36F961CC" w14:textId="77777777" w:rsidR="00913426" w:rsidRDefault="00913426" w:rsidP="00566602">
      <w:pPr>
        <w:pStyle w:val="ListParagraph"/>
        <w:spacing w:afterLines="160" w:after="384"/>
        <w:ind w:left="0"/>
        <w:jc w:val="both"/>
        <w:rPr>
          <w:rFonts w:ascii="Vrinda" w:hAnsi="Vrinda" w:cs="Vrinda"/>
          <w:b/>
          <w:sz w:val="20"/>
          <w:szCs w:val="20"/>
          <w:lang w:val="en-US"/>
        </w:rPr>
      </w:pPr>
    </w:p>
    <w:p w14:paraId="0F9B203E" w14:textId="4D30B1DB" w:rsidR="00913426" w:rsidRPr="00913426" w:rsidRDefault="00913426" w:rsidP="00566602">
      <w:pPr>
        <w:pStyle w:val="ListParagraph"/>
        <w:numPr>
          <w:ilvl w:val="1"/>
          <w:numId w:val="8"/>
        </w:numPr>
        <w:spacing w:afterLines="160" w:after="384"/>
        <w:ind w:left="851" w:hanging="851"/>
        <w:jc w:val="both"/>
        <w:rPr>
          <w:rFonts w:ascii="Vrinda" w:hAnsi="Vrinda" w:cs="Vrinda"/>
          <w:b/>
          <w:sz w:val="20"/>
          <w:szCs w:val="20"/>
          <w:lang w:val="en-US"/>
        </w:rPr>
      </w:pPr>
      <w:r w:rsidRPr="00913426">
        <w:rPr>
          <w:rFonts w:ascii="Vrinda" w:hAnsi="Vrinda" w:cs="Vrinda"/>
          <w:sz w:val="20"/>
          <w:szCs w:val="20"/>
          <w:lang w:val="en-US"/>
        </w:rPr>
        <w:t xml:space="preserve">This manual was prepared in accordance with section 51 of the PAIA Act and to address requirements of the POPI Act for the Organisation. </w:t>
      </w:r>
    </w:p>
    <w:p w14:paraId="6023F566" w14:textId="77777777" w:rsidR="00913426" w:rsidRDefault="00913426" w:rsidP="00566602">
      <w:pPr>
        <w:pStyle w:val="ListParagraph"/>
        <w:spacing w:afterLines="160" w:after="384"/>
        <w:ind w:left="851" w:hanging="851"/>
        <w:jc w:val="both"/>
        <w:rPr>
          <w:rFonts w:ascii="Vrinda" w:hAnsi="Vrinda" w:cs="Vrinda"/>
          <w:b/>
          <w:sz w:val="20"/>
          <w:szCs w:val="20"/>
          <w:lang w:val="en-US"/>
        </w:rPr>
      </w:pPr>
    </w:p>
    <w:p w14:paraId="0CF338A1" w14:textId="44C28086" w:rsidR="00913426" w:rsidRPr="00913426" w:rsidRDefault="00913426" w:rsidP="00566602">
      <w:pPr>
        <w:pStyle w:val="ListParagraph"/>
        <w:numPr>
          <w:ilvl w:val="1"/>
          <w:numId w:val="8"/>
        </w:numPr>
        <w:spacing w:afterLines="160" w:after="384"/>
        <w:ind w:left="851" w:hanging="851"/>
        <w:jc w:val="both"/>
        <w:rPr>
          <w:rFonts w:ascii="Vrinda" w:hAnsi="Vrinda" w:cs="Vrinda"/>
          <w:b/>
          <w:sz w:val="20"/>
          <w:szCs w:val="20"/>
          <w:lang w:val="en-US"/>
        </w:rPr>
      </w:pPr>
      <w:r w:rsidRPr="00913426">
        <w:rPr>
          <w:rFonts w:ascii="Vrinda" w:hAnsi="Vrinda" w:cs="Vrinda"/>
          <w:sz w:val="20"/>
          <w:szCs w:val="20"/>
        </w:rPr>
        <w:t xml:space="preserve">The Organisation </w:t>
      </w:r>
      <w:r w:rsidR="00BB2BB4">
        <w:rPr>
          <w:rFonts w:ascii="Vrinda" w:hAnsi="Vrinda" w:cs="Vrinda"/>
          <w:sz w:val="20"/>
          <w:szCs w:val="20"/>
        </w:rPr>
        <w:t>i</w:t>
      </w:r>
      <w:r w:rsidR="00BB2BB4" w:rsidRPr="00BB2BB4">
        <w:rPr>
          <w:rFonts w:ascii="Vrinda" w:hAnsi="Vrinda" w:cs="Vrinda"/>
          <w:sz w:val="20"/>
          <w:szCs w:val="20"/>
        </w:rPr>
        <w:t xml:space="preserve">s the official appointed South African distributor for </w:t>
      </w:r>
      <w:proofErr w:type="spellStart"/>
      <w:r w:rsidR="00BB2BB4" w:rsidRPr="00BB2BB4">
        <w:rPr>
          <w:rFonts w:ascii="Vrinda" w:hAnsi="Vrinda" w:cs="Vrinda"/>
          <w:sz w:val="20"/>
          <w:szCs w:val="20"/>
        </w:rPr>
        <w:t>Naturehike</w:t>
      </w:r>
      <w:proofErr w:type="spellEnd"/>
      <w:r w:rsidR="00BB2BB4" w:rsidRPr="00BB2BB4">
        <w:rPr>
          <w:rFonts w:ascii="Vrinda" w:hAnsi="Vrinda" w:cs="Vrinda"/>
          <w:sz w:val="20"/>
          <w:szCs w:val="20"/>
        </w:rPr>
        <w:t xml:space="preserve"> products</w:t>
      </w:r>
      <w:r w:rsidRPr="00913426">
        <w:rPr>
          <w:rFonts w:ascii="Vrinda" w:hAnsi="Vrinda" w:cs="Vrinda"/>
          <w:sz w:val="20"/>
          <w:szCs w:val="20"/>
        </w:rPr>
        <w:t>.</w:t>
      </w:r>
    </w:p>
    <w:p w14:paraId="69D0315B" w14:textId="77777777" w:rsidR="00913426" w:rsidRPr="00913426" w:rsidRDefault="00913426" w:rsidP="00566602">
      <w:pPr>
        <w:pStyle w:val="ListParagraph"/>
        <w:spacing w:afterLines="160" w:after="384"/>
        <w:ind w:left="0"/>
        <w:jc w:val="both"/>
        <w:rPr>
          <w:rFonts w:ascii="Vrinda" w:hAnsi="Vrinda" w:cs="Vrinda"/>
          <w:sz w:val="20"/>
          <w:szCs w:val="20"/>
          <w:lang w:val="en-US"/>
        </w:rPr>
      </w:pPr>
    </w:p>
    <w:p w14:paraId="734DF6A2" w14:textId="11D00E69" w:rsidR="00094B61" w:rsidRPr="00913426" w:rsidRDefault="00094B61" w:rsidP="00566602">
      <w:pPr>
        <w:pStyle w:val="ListParagraph"/>
        <w:numPr>
          <w:ilvl w:val="1"/>
          <w:numId w:val="8"/>
        </w:numPr>
        <w:spacing w:afterLines="160" w:after="384"/>
        <w:ind w:left="851" w:hanging="851"/>
        <w:jc w:val="both"/>
        <w:rPr>
          <w:rStyle w:val="Hyperlink"/>
          <w:rFonts w:ascii="Vrinda" w:hAnsi="Vrinda" w:cs="Vrinda"/>
          <w:b/>
          <w:color w:val="auto"/>
          <w:sz w:val="20"/>
          <w:szCs w:val="20"/>
          <w:u w:val="none"/>
          <w:lang w:val="en-US"/>
        </w:rPr>
      </w:pPr>
      <w:r w:rsidRPr="00913426">
        <w:rPr>
          <w:rFonts w:ascii="Vrinda" w:hAnsi="Vrinda" w:cs="Vrinda"/>
          <w:sz w:val="20"/>
          <w:szCs w:val="20"/>
          <w:lang w:val="en-US"/>
        </w:rPr>
        <w:t xml:space="preserve">This PAIA manual is available at its premises: </w:t>
      </w:r>
      <w:r w:rsidR="005D0F8F" w:rsidRPr="005D0F8F">
        <w:rPr>
          <w:rFonts w:ascii="Vrinda" w:hAnsi="Vrinda" w:cs="Vrinda"/>
          <w:sz w:val="20"/>
          <w:szCs w:val="20"/>
          <w:lang w:val="en-US"/>
        </w:rPr>
        <w:t xml:space="preserve">50 Frances str, </w:t>
      </w:r>
      <w:proofErr w:type="spellStart"/>
      <w:r w:rsidR="005D0F8F" w:rsidRPr="005D0F8F">
        <w:rPr>
          <w:rFonts w:ascii="Vrinda" w:hAnsi="Vrinda" w:cs="Vrinda"/>
          <w:sz w:val="20"/>
          <w:szCs w:val="20"/>
          <w:lang w:val="en-US"/>
        </w:rPr>
        <w:t>Colbyn</w:t>
      </w:r>
      <w:proofErr w:type="spellEnd"/>
      <w:r w:rsidR="005D0F8F" w:rsidRPr="005D0F8F">
        <w:rPr>
          <w:rFonts w:ascii="Vrinda" w:hAnsi="Vrinda" w:cs="Vrinda"/>
          <w:sz w:val="20"/>
          <w:szCs w:val="20"/>
          <w:lang w:val="en-US"/>
        </w:rPr>
        <w:t>, Pretoria, 0083</w:t>
      </w:r>
      <w:r w:rsidR="00566602" w:rsidRPr="00FD7973">
        <w:rPr>
          <w:rFonts w:ascii="Vrinda" w:hAnsi="Vrinda" w:cs="Vrinda"/>
          <w:sz w:val="20"/>
          <w:szCs w:val="20"/>
          <w:lang w:val="en-US"/>
        </w:rPr>
        <w:t>,</w:t>
      </w:r>
      <w:r w:rsidRPr="00FD7973">
        <w:rPr>
          <w:rFonts w:ascii="Vrinda" w:hAnsi="Vrinda" w:cs="Vrinda"/>
          <w:sz w:val="20"/>
          <w:szCs w:val="20"/>
          <w:lang w:val="en-US"/>
        </w:rPr>
        <w:t xml:space="preserve"> as well as on its </w:t>
      </w:r>
      <w:r w:rsidRPr="00137A3E">
        <w:rPr>
          <w:rFonts w:ascii="Vrinda" w:hAnsi="Vrinda" w:cs="Vrinda"/>
          <w:sz w:val="20"/>
          <w:szCs w:val="20"/>
          <w:lang w:val="en-US"/>
        </w:rPr>
        <w:t>website:</w:t>
      </w:r>
      <w:r w:rsidR="00FD7973" w:rsidRPr="00137A3E">
        <w:rPr>
          <w:rFonts w:ascii="Vrinda" w:hAnsi="Vrinda" w:cs="Vrinda"/>
          <w:sz w:val="20"/>
          <w:szCs w:val="20"/>
          <w:lang w:val="en-US"/>
        </w:rPr>
        <w:t xml:space="preserve"> </w:t>
      </w:r>
      <w:r w:rsidR="00137A3E" w:rsidRPr="00137A3E">
        <w:rPr>
          <w:rStyle w:val="Hyperlink"/>
          <w:rFonts w:ascii="Vrinda" w:hAnsi="Vrinda" w:cs="Vrinda"/>
          <w:sz w:val="20"/>
          <w:szCs w:val="20"/>
        </w:rPr>
        <w:t xml:space="preserve">www.naturehike.africa / </w:t>
      </w:r>
      <w:hyperlink r:id="rId8" w:history="1">
        <w:r w:rsidR="00137A3E" w:rsidRPr="00137A3E">
          <w:rPr>
            <w:rStyle w:val="Hyperlink"/>
            <w:rFonts w:ascii="Vrinda" w:hAnsi="Vrinda" w:cs="Vrinda"/>
            <w:sz w:val="20"/>
            <w:szCs w:val="20"/>
          </w:rPr>
          <w:t>www.naturehike.co.za</w:t>
        </w:r>
      </w:hyperlink>
      <w:r w:rsidR="00137A3E" w:rsidRPr="00137A3E">
        <w:rPr>
          <w:rStyle w:val="Hyperlink"/>
          <w:rFonts w:ascii="Vrinda" w:hAnsi="Vrinda" w:cs="Vrinda"/>
          <w:sz w:val="20"/>
          <w:szCs w:val="20"/>
        </w:rPr>
        <w:t>.</w:t>
      </w:r>
      <w:r w:rsidR="00137A3E">
        <w:rPr>
          <w:rStyle w:val="Hyperlink"/>
        </w:rPr>
        <w:t xml:space="preserve"> </w:t>
      </w:r>
    </w:p>
    <w:p w14:paraId="3D17E185" w14:textId="77777777" w:rsidR="00913426" w:rsidRPr="00913426" w:rsidRDefault="00913426" w:rsidP="00566602">
      <w:pPr>
        <w:pStyle w:val="ListParagraph"/>
        <w:spacing w:afterLines="160" w:after="384"/>
        <w:ind w:left="0"/>
        <w:jc w:val="both"/>
        <w:rPr>
          <w:rFonts w:ascii="Vrinda" w:hAnsi="Vrinda" w:cs="Vrinda"/>
          <w:b/>
          <w:sz w:val="20"/>
          <w:szCs w:val="20"/>
          <w:lang w:val="en-US"/>
        </w:rPr>
      </w:pPr>
    </w:p>
    <w:p w14:paraId="09A8B1A5" w14:textId="53F537CE" w:rsidR="00913426" w:rsidRPr="00913426" w:rsidRDefault="00094B61" w:rsidP="00566602">
      <w:pPr>
        <w:pStyle w:val="ListParagraph"/>
        <w:numPr>
          <w:ilvl w:val="0"/>
          <w:numId w:val="6"/>
        </w:numPr>
        <w:spacing w:afterLines="160" w:after="384"/>
        <w:ind w:left="0" w:firstLine="0"/>
        <w:jc w:val="both"/>
        <w:rPr>
          <w:rFonts w:ascii="Vrinda" w:hAnsi="Vrinda" w:cs="Vrinda"/>
          <w:b/>
          <w:bCs/>
          <w:sz w:val="20"/>
          <w:szCs w:val="20"/>
          <w:lang w:val="en-US"/>
        </w:rPr>
      </w:pPr>
      <w:r w:rsidRPr="00913426">
        <w:rPr>
          <w:rFonts w:ascii="Vrinda" w:hAnsi="Vrinda" w:cs="Vrinda"/>
          <w:b/>
          <w:sz w:val="20"/>
          <w:szCs w:val="20"/>
          <w:lang w:val="en-US"/>
        </w:rPr>
        <w:t>PURPOSE</w:t>
      </w:r>
    </w:p>
    <w:p w14:paraId="016AC789"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48B0F35B" w14:textId="79BB8CC5" w:rsidR="00913426" w:rsidRPr="00913426" w:rsidRDefault="00094B61" w:rsidP="00566602">
      <w:pPr>
        <w:pStyle w:val="ListParagraph"/>
        <w:numPr>
          <w:ilvl w:val="1"/>
          <w:numId w:val="9"/>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The purpose of </w:t>
      </w:r>
      <w:r w:rsidR="00913426">
        <w:rPr>
          <w:rFonts w:ascii="Vrinda" w:hAnsi="Vrinda" w:cs="Vrinda"/>
          <w:sz w:val="20"/>
          <w:szCs w:val="20"/>
          <w:lang w:val="en-US"/>
        </w:rPr>
        <w:t xml:space="preserve">the </w:t>
      </w:r>
      <w:r w:rsidRPr="00913426">
        <w:rPr>
          <w:rFonts w:ascii="Vrinda" w:hAnsi="Vrinda" w:cs="Vrinda"/>
          <w:sz w:val="20"/>
          <w:szCs w:val="20"/>
          <w:lang w:val="en-US"/>
        </w:rPr>
        <w:t>PAIA</w:t>
      </w:r>
      <w:r w:rsidR="00913426">
        <w:rPr>
          <w:rFonts w:ascii="Vrinda" w:hAnsi="Vrinda" w:cs="Vrinda"/>
          <w:sz w:val="20"/>
          <w:szCs w:val="20"/>
          <w:lang w:val="en-US"/>
        </w:rPr>
        <w:t xml:space="preserve"> Act</w:t>
      </w:r>
      <w:r w:rsidRPr="00913426">
        <w:rPr>
          <w:rFonts w:ascii="Vrinda" w:hAnsi="Vrinda" w:cs="Vrinda"/>
          <w:sz w:val="20"/>
          <w:szCs w:val="20"/>
          <w:lang w:val="en-US"/>
        </w:rPr>
        <w:t xml:space="preserve"> is to promote the right of access to information</w:t>
      </w:r>
      <w:r w:rsidR="00585D33" w:rsidRPr="00913426">
        <w:rPr>
          <w:rFonts w:ascii="Vrinda" w:hAnsi="Vrinda" w:cs="Vrinda"/>
          <w:sz w:val="20"/>
          <w:szCs w:val="20"/>
          <w:lang w:val="en-US"/>
        </w:rPr>
        <w:t xml:space="preserve">, to foster a culture of transparency and accountability within </w:t>
      </w:r>
      <w:r w:rsidR="00913426">
        <w:rPr>
          <w:rFonts w:ascii="Vrinda" w:hAnsi="Vrinda" w:cs="Vrinda"/>
          <w:sz w:val="20"/>
          <w:szCs w:val="20"/>
          <w:lang w:val="en-US"/>
        </w:rPr>
        <w:t>the Organisation</w:t>
      </w:r>
      <w:r w:rsidR="00585D33" w:rsidRPr="00913426">
        <w:rPr>
          <w:rFonts w:ascii="Vrinda" w:hAnsi="Vrinda" w:cs="Vrinda"/>
          <w:sz w:val="20"/>
          <w:szCs w:val="20"/>
          <w:lang w:val="en-US"/>
        </w:rPr>
        <w:t xml:space="preserve"> by giving the right to information that is required for the exercise or protection of any right and to actively promote a society in which the people of South Africa have effective access to information to enable them to exercise and protect their rights.</w:t>
      </w:r>
    </w:p>
    <w:p w14:paraId="62FCBDB6"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5FE12ADD" w14:textId="77777777" w:rsidR="00913426" w:rsidRPr="00913426" w:rsidRDefault="00585D33" w:rsidP="00566602">
      <w:pPr>
        <w:pStyle w:val="ListParagraph"/>
        <w:numPr>
          <w:ilvl w:val="1"/>
          <w:numId w:val="9"/>
        </w:numPr>
        <w:spacing w:afterLines="160" w:after="384"/>
        <w:ind w:left="851" w:hanging="851"/>
        <w:jc w:val="both"/>
        <w:rPr>
          <w:rFonts w:ascii="Vrinda" w:hAnsi="Vrinda" w:cs="Vrinda"/>
          <w:b/>
          <w:bCs/>
          <w:sz w:val="20"/>
          <w:szCs w:val="20"/>
          <w:lang w:val="en-US"/>
        </w:rPr>
      </w:pPr>
      <w:proofErr w:type="gramStart"/>
      <w:r w:rsidRPr="00913426">
        <w:rPr>
          <w:rFonts w:ascii="Vrinda" w:hAnsi="Vrinda" w:cs="Vrinda"/>
          <w:sz w:val="20"/>
          <w:szCs w:val="20"/>
          <w:lang w:val="en-US"/>
        </w:rPr>
        <w:t>In order to</w:t>
      </w:r>
      <w:proofErr w:type="gramEnd"/>
      <w:r w:rsidRPr="00913426">
        <w:rPr>
          <w:rFonts w:ascii="Vrinda" w:hAnsi="Vrinda" w:cs="Vrinda"/>
          <w:sz w:val="20"/>
          <w:szCs w:val="20"/>
          <w:lang w:val="en-US"/>
        </w:rPr>
        <w:t xml:space="preserve"> promote effective governance of private bodies, it is necessary to ensure that everyone is empowered and educated to understand their rights in relation to public and private bodies.</w:t>
      </w:r>
    </w:p>
    <w:p w14:paraId="5C3658EB"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62A6B5CA" w14:textId="37F7E760" w:rsidR="00585D33" w:rsidRPr="00913426" w:rsidRDefault="00585D33" w:rsidP="00566602">
      <w:pPr>
        <w:pStyle w:val="ListParagraph"/>
        <w:numPr>
          <w:ilvl w:val="1"/>
          <w:numId w:val="9"/>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Section 9 of the </w:t>
      </w:r>
      <w:r w:rsidR="00913426">
        <w:rPr>
          <w:rFonts w:ascii="Vrinda" w:hAnsi="Vrinda" w:cs="Vrinda"/>
          <w:sz w:val="20"/>
          <w:szCs w:val="20"/>
          <w:lang w:val="en-US"/>
        </w:rPr>
        <w:t xml:space="preserve">PAIA </w:t>
      </w:r>
      <w:r w:rsidRPr="00913426">
        <w:rPr>
          <w:rFonts w:ascii="Vrinda" w:hAnsi="Vrinda" w:cs="Vrinda"/>
          <w:sz w:val="20"/>
          <w:szCs w:val="20"/>
          <w:lang w:val="en-US"/>
        </w:rPr>
        <w:t>Act recognizes that the right to access information cannot be unlimited and should be subjected to justifiable limitations, including, but not limited to:</w:t>
      </w:r>
    </w:p>
    <w:p w14:paraId="4C2D8B4B"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7195C6BA" w14:textId="77777777" w:rsidR="00913426" w:rsidRPr="00913426" w:rsidRDefault="00913426" w:rsidP="00566602">
      <w:pPr>
        <w:pStyle w:val="ListParagraph"/>
        <w:numPr>
          <w:ilvl w:val="2"/>
          <w:numId w:val="9"/>
        </w:numPr>
        <w:spacing w:afterLines="160" w:after="384"/>
        <w:ind w:left="1134" w:hanging="1134"/>
        <w:jc w:val="both"/>
        <w:rPr>
          <w:rFonts w:ascii="Vrinda" w:hAnsi="Vrinda" w:cs="Vrinda"/>
          <w:b/>
          <w:bCs/>
          <w:sz w:val="20"/>
          <w:szCs w:val="20"/>
          <w:lang w:val="en-US"/>
        </w:rPr>
      </w:pPr>
      <w:r>
        <w:rPr>
          <w:rFonts w:ascii="Vrinda" w:hAnsi="Vrinda" w:cs="Vrinda"/>
          <w:sz w:val="20"/>
          <w:szCs w:val="20"/>
          <w:lang w:val="en-US"/>
        </w:rPr>
        <w:t>l</w:t>
      </w:r>
      <w:r w:rsidR="00585D33" w:rsidRPr="00913426">
        <w:rPr>
          <w:rFonts w:ascii="Vrinda" w:hAnsi="Vrinda" w:cs="Vrinda"/>
          <w:sz w:val="20"/>
          <w:szCs w:val="20"/>
          <w:lang w:val="en-US"/>
        </w:rPr>
        <w:t>imitation aimed at the reasonable protection of privacy;</w:t>
      </w:r>
    </w:p>
    <w:p w14:paraId="5FA5B7A1" w14:textId="77777777" w:rsidR="00913426" w:rsidRDefault="00913426" w:rsidP="00566602">
      <w:pPr>
        <w:pStyle w:val="ListParagraph"/>
        <w:numPr>
          <w:ilvl w:val="2"/>
          <w:numId w:val="9"/>
        </w:numPr>
        <w:spacing w:afterLines="160" w:after="384"/>
        <w:ind w:left="1134" w:hanging="1134"/>
        <w:jc w:val="both"/>
        <w:rPr>
          <w:rFonts w:ascii="Vrinda" w:hAnsi="Vrinda" w:cs="Vrinda"/>
          <w:sz w:val="20"/>
          <w:szCs w:val="20"/>
          <w:lang w:val="en-US"/>
        </w:rPr>
      </w:pPr>
      <w:r>
        <w:rPr>
          <w:rFonts w:ascii="Vrinda" w:hAnsi="Vrinda" w:cs="Vrinda"/>
          <w:sz w:val="20"/>
          <w:szCs w:val="20"/>
          <w:lang w:val="en-US"/>
        </w:rPr>
        <w:t>c</w:t>
      </w:r>
      <w:r w:rsidR="00585D33" w:rsidRPr="00913426">
        <w:rPr>
          <w:rFonts w:ascii="Vrinda" w:hAnsi="Vrinda" w:cs="Vrinda"/>
          <w:sz w:val="20"/>
          <w:szCs w:val="20"/>
          <w:lang w:val="en-US"/>
        </w:rPr>
        <w:t>ommercial confidentiality;</w:t>
      </w:r>
    </w:p>
    <w:p w14:paraId="2D7D9035" w14:textId="0D7C4EA6" w:rsidR="00585D33" w:rsidRPr="00913426" w:rsidRDefault="00913426" w:rsidP="00566602">
      <w:pPr>
        <w:pStyle w:val="ListParagraph"/>
        <w:numPr>
          <w:ilvl w:val="2"/>
          <w:numId w:val="9"/>
        </w:numPr>
        <w:spacing w:afterLines="160" w:after="384"/>
        <w:ind w:left="1134" w:hanging="1134"/>
        <w:jc w:val="both"/>
        <w:rPr>
          <w:rFonts w:ascii="Vrinda" w:hAnsi="Vrinda" w:cs="Vrinda"/>
          <w:sz w:val="20"/>
          <w:szCs w:val="20"/>
          <w:lang w:val="en-US"/>
        </w:rPr>
      </w:pPr>
      <w:r>
        <w:rPr>
          <w:rFonts w:ascii="Vrinda" w:hAnsi="Vrinda" w:cs="Vrinda"/>
          <w:sz w:val="20"/>
          <w:szCs w:val="20"/>
          <w:lang w:val="en-US"/>
        </w:rPr>
        <w:t>e</w:t>
      </w:r>
      <w:r w:rsidR="00585D33" w:rsidRPr="00913426">
        <w:rPr>
          <w:rFonts w:ascii="Vrinda" w:hAnsi="Vrinda" w:cs="Vrinda"/>
          <w:sz w:val="20"/>
          <w:szCs w:val="20"/>
          <w:lang w:val="en-US"/>
        </w:rPr>
        <w:t>ffective</w:t>
      </w:r>
      <w:r>
        <w:rPr>
          <w:rFonts w:ascii="Vrinda" w:hAnsi="Vrinda" w:cs="Vrinda"/>
          <w:sz w:val="20"/>
          <w:szCs w:val="20"/>
          <w:lang w:val="en-US"/>
        </w:rPr>
        <w:t xml:space="preserve">, </w:t>
      </w:r>
      <w:proofErr w:type="gramStart"/>
      <w:r>
        <w:rPr>
          <w:rFonts w:ascii="Vrinda" w:hAnsi="Vrinda" w:cs="Vrinda"/>
          <w:sz w:val="20"/>
          <w:szCs w:val="20"/>
          <w:lang w:val="en-US"/>
        </w:rPr>
        <w:t>efficient</w:t>
      </w:r>
      <w:proofErr w:type="gramEnd"/>
      <w:r>
        <w:rPr>
          <w:rFonts w:ascii="Vrinda" w:hAnsi="Vrinda" w:cs="Vrinda"/>
          <w:sz w:val="20"/>
          <w:szCs w:val="20"/>
          <w:lang w:val="en-US"/>
        </w:rPr>
        <w:t xml:space="preserve"> and good governance, </w:t>
      </w:r>
    </w:p>
    <w:p w14:paraId="5F3C6850" w14:textId="20FDD12C" w:rsidR="00585D33" w:rsidRDefault="00913426" w:rsidP="00566602">
      <w:pPr>
        <w:spacing w:afterLines="160" w:after="384"/>
        <w:ind w:left="851"/>
        <w:jc w:val="both"/>
        <w:rPr>
          <w:rFonts w:ascii="Vrinda" w:hAnsi="Vrinda" w:cs="Vrinda"/>
          <w:sz w:val="20"/>
          <w:szCs w:val="20"/>
          <w:lang w:val="en-US"/>
        </w:rPr>
      </w:pPr>
      <w:r>
        <w:rPr>
          <w:rFonts w:ascii="Vrinda" w:hAnsi="Vrinda" w:cs="Vrinda"/>
          <w:sz w:val="20"/>
          <w:szCs w:val="20"/>
          <w:lang w:val="en-US"/>
        </w:rPr>
        <w:t>a</w:t>
      </w:r>
      <w:r w:rsidR="00585D33" w:rsidRPr="00913426">
        <w:rPr>
          <w:rFonts w:ascii="Vrinda" w:hAnsi="Vrinda" w:cs="Vrinda"/>
          <w:sz w:val="20"/>
          <w:szCs w:val="20"/>
          <w:lang w:val="en-US"/>
        </w:rPr>
        <w:t>nd in a manner which balances that right with any other rights, including such rights contained in the Bill of Rights in the Con</w:t>
      </w:r>
      <w:r w:rsidR="00786B38" w:rsidRPr="00913426">
        <w:rPr>
          <w:rFonts w:ascii="Vrinda" w:hAnsi="Vrinda" w:cs="Vrinda"/>
          <w:sz w:val="20"/>
          <w:szCs w:val="20"/>
          <w:lang w:val="en-US"/>
        </w:rPr>
        <w:t>s</w:t>
      </w:r>
      <w:r w:rsidR="00585D33" w:rsidRPr="00913426">
        <w:rPr>
          <w:rFonts w:ascii="Vrinda" w:hAnsi="Vrinda" w:cs="Vrinda"/>
          <w:sz w:val="20"/>
          <w:szCs w:val="20"/>
          <w:lang w:val="en-US"/>
        </w:rPr>
        <w:t>titution</w:t>
      </w:r>
      <w:r w:rsidR="00786B38" w:rsidRPr="00913426">
        <w:rPr>
          <w:rFonts w:ascii="Vrinda" w:hAnsi="Vrinda" w:cs="Vrinda"/>
          <w:sz w:val="20"/>
          <w:szCs w:val="20"/>
          <w:lang w:val="en-US"/>
        </w:rPr>
        <w:t>.</w:t>
      </w:r>
    </w:p>
    <w:p w14:paraId="782C9E67" w14:textId="3BB639D8" w:rsidR="00786B38" w:rsidRDefault="00786B38" w:rsidP="00566602">
      <w:pPr>
        <w:pStyle w:val="ListParagraph"/>
        <w:numPr>
          <w:ilvl w:val="1"/>
          <w:numId w:val="9"/>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lastRenderedPageBreak/>
        <w:t xml:space="preserve">This PAIA manual complies with the requirements of </w:t>
      </w:r>
      <w:r w:rsidR="0095445D">
        <w:rPr>
          <w:rFonts w:ascii="Vrinda" w:hAnsi="Vrinda" w:cs="Vrinda"/>
          <w:sz w:val="20"/>
          <w:szCs w:val="20"/>
          <w:lang w:val="en-US"/>
        </w:rPr>
        <w:t xml:space="preserve">the </w:t>
      </w:r>
      <w:r w:rsidRPr="00913426">
        <w:rPr>
          <w:rFonts w:ascii="Vrinda" w:hAnsi="Vrinda" w:cs="Vrinda"/>
          <w:sz w:val="20"/>
          <w:szCs w:val="20"/>
          <w:lang w:val="en-US"/>
        </w:rPr>
        <w:t xml:space="preserve">guide contained in section 10 of the </w:t>
      </w:r>
      <w:r w:rsidR="00913426">
        <w:rPr>
          <w:rFonts w:ascii="Vrinda" w:hAnsi="Vrinda" w:cs="Vrinda"/>
          <w:sz w:val="20"/>
          <w:szCs w:val="20"/>
          <w:lang w:val="en-US"/>
        </w:rPr>
        <w:t xml:space="preserve">PAIA </w:t>
      </w:r>
      <w:r w:rsidRPr="00913426">
        <w:rPr>
          <w:rFonts w:ascii="Vrinda" w:hAnsi="Vrinda" w:cs="Vrinda"/>
          <w:sz w:val="20"/>
          <w:szCs w:val="20"/>
          <w:lang w:val="en-US"/>
        </w:rPr>
        <w:t xml:space="preserve">Act and recognizes that upon commencement of the </w:t>
      </w:r>
      <w:r w:rsidR="00913426">
        <w:rPr>
          <w:rFonts w:ascii="Vrinda" w:hAnsi="Vrinda" w:cs="Vrinda"/>
          <w:sz w:val="20"/>
          <w:szCs w:val="20"/>
          <w:lang w:val="en-US"/>
        </w:rPr>
        <w:t>POPI Act</w:t>
      </w:r>
      <w:r w:rsidRPr="00913426">
        <w:rPr>
          <w:rFonts w:ascii="Vrinda" w:hAnsi="Vrinda" w:cs="Vrinda"/>
          <w:sz w:val="20"/>
          <w:szCs w:val="20"/>
          <w:lang w:val="en-US"/>
        </w:rPr>
        <w:t xml:space="preserve">, that the appointed Information Regulator will </w:t>
      </w:r>
      <w:r w:rsidR="00176AE1" w:rsidRPr="00913426">
        <w:rPr>
          <w:rFonts w:ascii="Vrinda" w:hAnsi="Vrinda" w:cs="Vrinda"/>
          <w:sz w:val="20"/>
          <w:szCs w:val="20"/>
          <w:lang w:val="en-US"/>
        </w:rPr>
        <w:t>b</w:t>
      </w:r>
      <w:r w:rsidRPr="00913426">
        <w:rPr>
          <w:rFonts w:ascii="Vrinda" w:hAnsi="Vrinda" w:cs="Vrinda"/>
          <w:sz w:val="20"/>
          <w:szCs w:val="20"/>
          <w:lang w:val="en-US"/>
        </w:rPr>
        <w:t xml:space="preserve">e responsible to regulate compliance with the </w:t>
      </w:r>
      <w:r w:rsidR="00913426">
        <w:rPr>
          <w:rFonts w:ascii="Vrinda" w:hAnsi="Vrinda" w:cs="Vrinda"/>
          <w:sz w:val="20"/>
          <w:szCs w:val="20"/>
          <w:lang w:val="en-US"/>
        </w:rPr>
        <w:t xml:space="preserve">PAIA </w:t>
      </w:r>
      <w:r w:rsidRPr="00913426">
        <w:rPr>
          <w:rFonts w:ascii="Vrinda" w:hAnsi="Vrinda" w:cs="Vrinda"/>
          <w:sz w:val="20"/>
          <w:szCs w:val="20"/>
          <w:lang w:val="en-US"/>
        </w:rPr>
        <w:t>Act and its regulations by private and public bodies.</w:t>
      </w:r>
    </w:p>
    <w:p w14:paraId="3BD83A98" w14:textId="77777777" w:rsidR="00913426" w:rsidRPr="00913426" w:rsidRDefault="00913426" w:rsidP="00566602">
      <w:pPr>
        <w:pStyle w:val="ListParagraph"/>
        <w:spacing w:afterLines="160" w:after="384"/>
        <w:ind w:left="0"/>
        <w:jc w:val="both"/>
        <w:rPr>
          <w:rFonts w:ascii="Vrinda" w:hAnsi="Vrinda" w:cs="Vrinda"/>
          <w:sz w:val="20"/>
          <w:szCs w:val="20"/>
          <w:lang w:val="en-US"/>
        </w:rPr>
      </w:pPr>
    </w:p>
    <w:p w14:paraId="535C92A9" w14:textId="1BA1CCA3" w:rsidR="00176AE1" w:rsidRDefault="00176AE1"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sz w:val="20"/>
          <w:szCs w:val="20"/>
          <w:lang w:val="en-US"/>
        </w:rPr>
        <w:t>CONTACT</w:t>
      </w:r>
      <w:r w:rsidRPr="00913426">
        <w:rPr>
          <w:rFonts w:ascii="Vrinda" w:hAnsi="Vrinda" w:cs="Vrinda"/>
          <w:b/>
          <w:bCs/>
          <w:sz w:val="20"/>
          <w:szCs w:val="20"/>
          <w:lang w:val="en-US"/>
        </w:rPr>
        <w:t xml:space="preserve"> DETAILS</w:t>
      </w:r>
      <w:r w:rsidR="00496E89">
        <w:rPr>
          <w:rFonts w:ascii="Vrinda" w:hAnsi="Vrinda" w:cs="Vrinda"/>
          <w:b/>
          <w:bCs/>
          <w:sz w:val="20"/>
          <w:szCs w:val="20"/>
          <w:lang w:val="en-US"/>
        </w:rPr>
        <w:t xml:space="preserve"> [Section 51(1)(a)]</w:t>
      </w:r>
    </w:p>
    <w:p w14:paraId="7E5192CB"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4EAFC080" w14:textId="55077F00" w:rsidR="00913426" w:rsidRDefault="00913426" w:rsidP="00566602">
      <w:pPr>
        <w:pStyle w:val="ListParagraph"/>
        <w:spacing w:afterLines="160" w:after="384"/>
        <w:ind w:left="851" w:hanging="851"/>
        <w:jc w:val="both"/>
        <w:rPr>
          <w:rFonts w:ascii="Vrinda" w:hAnsi="Vrinda" w:cs="Vrinda"/>
          <w:b/>
          <w:bCs/>
          <w:sz w:val="20"/>
          <w:szCs w:val="20"/>
          <w:lang w:val="en-US"/>
        </w:rPr>
      </w:pPr>
      <w:r w:rsidRPr="00913426">
        <w:rPr>
          <w:rFonts w:ascii="Vrinda" w:hAnsi="Vrinda" w:cs="Vrinda"/>
          <w:bCs/>
          <w:sz w:val="20"/>
          <w:szCs w:val="20"/>
          <w:lang w:val="en-US"/>
        </w:rPr>
        <w:t>4.1</w:t>
      </w:r>
      <w:r>
        <w:rPr>
          <w:rFonts w:ascii="Vrinda" w:hAnsi="Vrinda" w:cs="Vrinda"/>
          <w:b/>
          <w:bCs/>
          <w:sz w:val="20"/>
          <w:szCs w:val="20"/>
          <w:lang w:val="en-US"/>
        </w:rPr>
        <w:t xml:space="preserve"> </w:t>
      </w:r>
      <w:r>
        <w:rPr>
          <w:rFonts w:ascii="Vrinda" w:hAnsi="Vrinda" w:cs="Vrinda"/>
          <w:b/>
          <w:bCs/>
          <w:sz w:val="20"/>
          <w:szCs w:val="20"/>
          <w:lang w:val="en-US"/>
        </w:rPr>
        <w:tab/>
      </w:r>
      <w:r w:rsidRPr="00913426">
        <w:rPr>
          <w:rFonts w:ascii="Vrinda" w:hAnsi="Vrinda" w:cs="Vrinda"/>
          <w:bCs/>
          <w:sz w:val="20"/>
          <w:szCs w:val="20"/>
          <w:lang w:val="en-US"/>
        </w:rPr>
        <w:t xml:space="preserve">The details of the Organisation </w:t>
      </w:r>
      <w:r w:rsidR="00566602">
        <w:rPr>
          <w:rFonts w:ascii="Vrinda" w:hAnsi="Vrinda" w:cs="Vrinda"/>
          <w:bCs/>
          <w:sz w:val="20"/>
          <w:szCs w:val="20"/>
          <w:lang w:val="en-US"/>
        </w:rPr>
        <w:t xml:space="preserve">that adopted this PAIA Manual </w:t>
      </w:r>
      <w:r w:rsidRPr="00913426">
        <w:rPr>
          <w:rFonts w:ascii="Vrinda" w:hAnsi="Vrinda" w:cs="Vrinda"/>
          <w:bCs/>
          <w:sz w:val="20"/>
          <w:szCs w:val="20"/>
          <w:lang w:val="en-US"/>
        </w:rPr>
        <w:t>is as follows:</w:t>
      </w:r>
    </w:p>
    <w:tbl>
      <w:tblPr>
        <w:tblStyle w:val="TableGrid"/>
        <w:tblW w:w="0" w:type="auto"/>
        <w:tblInd w:w="993" w:type="dxa"/>
        <w:tblLook w:val="04A0" w:firstRow="1" w:lastRow="0" w:firstColumn="1" w:lastColumn="0" w:noHBand="0" w:noVBand="1"/>
      </w:tblPr>
      <w:tblGrid>
        <w:gridCol w:w="3936"/>
        <w:gridCol w:w="4087"/>
      </w:tblGrid>
      <w:tr w:rsidR="00176AE1" w:rsidRPr="00913426" w14:paraId="4CF0B418" w14:textId="77777777" w:rsidTr="000E65EE">
        <w:trPr>
          <w:trHeight w:val="454"/>
        </w:trPr>
        <w:tc>
          <w:tcPr>
            <w:tcW w:w="3936" w:type="dxa"/>
            <w:shd w:val="clear" w:color="auto" w:fill="E7E6E6" w:themeFill="background2"/>
            <w:vAlign w:val="center"/>
          </w:tcPr>
          <w:p w14:paraId="2DEC7718" w14:textId="763A96AF" w:rsidR="00176AE1" w:rsidRPr="008B1C57" w:rsidRDefault="00176AE1" w:rsidP="008B1C57">
            <w:pPr>
              <w:jc w:val="both"/>
              <w:rPr>
                <w:rFonts w:ascii="Vrinda" w:hAnsi="Vrinda" w:cs="Vrinda"/>
                <w:b/>
                <w:bCs/>
                <w:sz w:val="20"/>
                <w:szCs w:val="20"/>
                <w:lang w:val="en-US"/>
              </w:rPr>
            </w:pPr>
            <w:r w:rsidRPr="008B1C57">
              <w:rPr>
                <w:rFonts w:ascii="Vrinda" w:hAnsi="Vrinda" w:cs="Vrinda"/>
                <w:b/>
                <w:bCs/>
                <w:sz w:val="20"/>
                <w:szCs w:val="20"/>
                <w:lang w:val="en-US"/>
              </w:rPr>
              <w:t>Managing Director</w:t>
            </w:r>
          </w:p>
        </w:tc>
        <w:tc>
          <w:tcPr>
            <w:tcW w:w="4087" w:type="dxa"/>
            <w:vAlign w:val="center"/>
          </w:tcPr>
          <w:p w14:paraId="63A1B02E" w14:textId="7D4C83A8" w:rsidR="00176AE1" w:rsidRPr="008B1C57" w:rsidRDefault="000E65EE" w:rsidP="008B1C57">
            <w:pPr>
              <w:jc w:val="both"/>
              <w:rPr>
                <w:rFonts w:ascii="Vrinda" w:hAnsi="Vrinda" w:cs="Vrinda"/>
                <w:sz w:val="20"/>
                <w:szCs w:val="20"/>
                <w:highlight w:val="yellow"/>
                <w:lang w:val="en-US"/>
              </w:rPr>
            </w:pPr>
            <w:r w:rsidRPr="000E65EE">
              <w:rPr>
                <w:rFonts w:ascii="Vrinda" w:hAnsi="Vrinda" w:cs="Vrinda"/>
                <w:sz w:val="20"/>
                <w:szCs w:val="20"/>
                <w:lang w:val="en-US"/>
              </w:rPr>
              <w:t>Marcel du Preez</w:t>
            </w:r>
          </w:p>
        </w:tc>
      </w:tr>
      <w:tr w:rsidR="00176AE1" w:rsidRPr="00913426" w14:paraId="4D84FB5C" w14:textId="77777777" w:rsidTr="000E65EE">
        <w:trPr>
          <w:trHeight w:val="454"/>
        </w:trPr>
        <w:tc>
          <w:tcPr>
            <w:tcW w:w="3936" w:type="dxa"/>
            <w:shd w:val="clear" w:color="auto" w:fill="E7E6E6" w:themeFill="background2"/>
            <w:vAlign w:val="center"/>
          </w:tcPr>
          <w:p w14:paraId="4939DF53" w14:textId="1D0387C6" w:rsidR="00176AE1" w:rsidRPr="008B1C57" w:rsidRDefault="00176AE1" w:rsidP="008B1C57">
            <w:pPr>
              <w:jc w:val="both"/>
              <w:rPr>
                <w:rFonts w:ascii="Vrinda" w:hAnsi="Vrinda" w:cs="Vrinda"/>
                <w:b/>
                <w:bCs/>
                <w:sz w:val="20"/>
                <w:szCs w:val="20"/>
                <w:lang w:val="en-US"/>
              </w:rPr>
            </w:pPr>
            <w:r w:rsidRPr="008B1C57">
              <w:rPr>
                <w:rFonts w:ascii="Vrinda" w:hAnsi="Vrinda" w:cs="Vrinda"/>
                <w:b/>
                <w:bCs/>
                <w:sz w:val="20"/>
                <w:szCs w:val="20"/>
                <w:lang w:val="en-US"/>
              </w:rPr>
              <w:t>Registered Address</w:t>
            </w:r>
          </w:p>
        </w:tc>
        <w:tc>
          <w:tcPr>
            <w:tcW w:w="4087" w:type="dxa"/>
            <w:vAlign w:val="center"/>
          </w:tcPr>
          <w:p w14:paraId="4C394E7D" w14:textId="6BAE8B19" w:rsidR="00176AE1" w:rsidRPr="008B1C57" w:rsidRDefault="005D0F8F" w:rsidP="008B1C57">
            <w:pPr>
              <w:jc w:val="both"/>
              <w:rPr>
                <w:rFonts w:ascii="Vrinda" w:hAnsi="Vrinda" w:cs="Vrinda"/>
                <w:sz w:val="20"/>
                <w:szCs w:val="20"/>
                <w:highlight w:val="yellow"/>
                <w:lang w:val="en-US"/>
              </w:rPr>
            </w:pPr>
            <w:r w:rsidRPr="005D0F8F">
              <w:rPr>
                <w:rFonts w:ascii="Vrinda" w:hAnsi="Vrinda" w:cs="Vrinda"/>
                <w:sz w:val="20"/>
                <w:szCs w:val="20"/>
                <w:lang w:val="en-US"/>
              </w:rPr>
              <w:t xml:space="preserve">50 Frances str, </w:t>
            </w:r>
            <w:proofErr w:type="spellStart"/>
            <w:r w:rsidRPr="005D0F8F">
              <w:rPr>
                <w:rFonts w:ascii="Vrinda" w:hAnsi="Vrinda" w:cs="Vrinda"/>
                <w:sz w:val="20"/>
                <w:szCs w:val="20"/>
                <w:lang w:val="en-US"/>
              </w:rPr>
              <w:t>Colbyn</w:t>
            </w:r>
            <w:proofErr w:type="spellEnd"/>
            <w:r w:rsidRPr="005D0F8F">
              <w:rPr>
                <w:rFonts w:ascii="Vrinda" w:hAnsi="Vrinda" w:cs="Vrinda"/>
                <w:sz w:val="20"/>
                <w:szCs w:val="20"/>
                <w:lang w:val="en-US"/>
              </w:rPr>
              <w:t>, Pretoria, 0083</w:t>
            </w:r>
          </w:p>
        </w:tc>
      </w:tr>
      <w:tr w:rsidR="00176AE1" w:rsidRPr="00913426" w14:paraId="5C672F72" w14:textId="77777777" w:rsidTr="000E65EE">
        <w:trPr>
          <w:trHeight w:val="454"/>
        </w:trPr>
        <w:tc>
          <w:tcPr>
            <w:tcW w:w="3936" w:type="dxa"/>
            <w:shd w:val="clear" w:color="auto" w:fill="E7E6E6" w:themeFill="background2"/>
            <w:vAlign w:val="center"/>
          </w:tcPr>
          <w:p w14:paraId="01ABCC1F" w14:textId="6393E35F" w:rsidR="00176AE1" w:rsidRPr="008B1C57" w:rsidRDefault="00176AE1" w:rsidP="008B1C57">
            <w:pPr>
              <w:jc w:val="both"/>
              <w:rPr>
                <w:rFonts w:ascii="Vrinda" w:hAnsi="Vrinda" w:cs="Vrinda"/>
                <w:b/>
                <w:bCs/>
                <w:sz w:val="20"/>
                <w:szCs w:val="20"/>
                <w:lang w:val="en-US"/>
              </w:rPr>
            </w:pPr>
            <w:r w:rsidRPr="008B1C57">
              <w:rPr>
                <w:rFonts w:ascii="Vrinda" w:hAnsi="Vrinda" w:cs="Vrinda"/>
                <w:b/>
                <w:bCs/>
                <w:sz w:val="20"/>
                <w:szCs w:val="20"/>
                <w:lang w:val="en-US"/>
              </w:rPr>
              <w:t>Postal Address</w:t>
            </w:r>
          </w:p>
        </w:tc>
        <w:tc>
          <w:tcPr>
            <w:tcW w:w="4087" w:type="dxa"/>
            <w:vAlign w:val="center"/>
          </w:tcPr>
          <w:p w14:paraId="36C2709E" w14:textId="30AC1AD2" w:rsidR="00176AE1" w:rsidRPr="008B1C57" w:rsidRDefault="000E65EE" w:rsidP="008B1C57">
            <w:pPr>
              <w:jc w:val="both"/>
              <w:rPr>
                <w:rFonts w:ascii="Vrinda" w:hAnsi="Vrinda" w:cs="Vrinda"/>
                <w:sz w:val="20"/>
                <w:szCs w:val="20"/>
                <w:highlight w:val="yellow"/>
                <w:lang w:val="en-US"/>
              </w:rPr>
            </w:pPr>
            <w:r w:rsidRPr="000E65EE">
              <w:rPr>
                <w:rFonts w:ascii="Vrinda" w:hAnsi="Vrinda" w:cs="Vrinda"/>
                <w:sz w:val="20"/>
                <w:szCs w:val="20"/>
                <w:lang w:val="en-US"/>
              </w:rPr>
              <w:t xml:space="preserve">102 </w:t>
            </w:r>
            <w:proofErr w:type="spellStart"/>
            <w:r w:rsidRPr="000E65EE">
              <w:rPr>
                <w:rFonts w:ascii="Vrinda" w:hAnsi="Vrinda" w:cs="Vrinda"/>
                <w:sz w:val="20"/>
                <w:szCs w:val="20"/>
                <w:lang w:val="en-US"/>
              </w:rPr>
              <w:t>Bronberg</w:t>
            </w:r>
            <w:proofErr w:type="spellEnd"/>
            <w:r w:rsidRPr="000E65EE">
              <w:rPr>
                <w:rFonts w:ascii="Vrinda" w:hAnsi="Vrinda" w:cs="Vrinda"/>
                <w:sz w:val="20"/>
                <w:szCs w:val="20"/>
                <w:lang w:val="en-US"/>
              </w:rPr>
              <w:t xml:space="preserve"> Park, 600 </w:t>
            </w:r>
            <w:proofErr w:type="spellStart"/>
            <w:r w:rsidRPr="000E65EE">
              <w:rPr>
                <w:rFonts w:ascii="Vrinda" w:hAnsi="Vrinda" w:cs="Vrinda"/>
                <w:sz w:val="20"/>
                <w:szCs w:val="20"/>
                <w:lang w:val="en-US"/>
              </w:rPr>
              <w:t>Denneboom</w:t>
            </w:r>
            <w:proofErr w:type="spellEnd"/>
            <w:r w:rsidRPr="000E65EE">
              <w:rPr>
                <w:rFonts w:ascii="Vrinda" w:hAnsi="Vrinda" w:cs="Vrinda"/>
                <w:sz w:val="20"/>
                <w:szCs w:val="20"/>
                <w:lang w:val="en-US"/>
              </w:rPr>
              <w:t xml:space="preserve"> </w:t>
            </w:r>
            <w:proofErr w:type="spellStart"/>
            <w:r w:rsidRPr="000E65EE">
              <w:rPr>
                <w:rFonts w:ascii="Vrinda" w:hAnsi="Vrinda" w:cs="Vrinda"/>
                <w:sz w:val="20"/>
                <w:szCs w:val="20"/>
                <w:lang w:val="en-US"/>
              </w:rPr>
              <w:t>ave</w:t>
            </w:r>
            <w:proofErr w:type="spellEnd"/>
            <w:r w:rsidRPr="000E65EE">
              <w:rPr>
                <w:rFonts w:ascii="Vrinda" w:hAnsi="Vrinda" w:cs="Vrinda"/>
                <w:sz w:val="20"/>
                <w:szCs w:val="20"/>
                <w:lang w:val="en-US"/>
              </w:rPr>
              <w:t xml:space="preserve">, </w:t>
            </w:r>
            <w:proofErr w:type="spellStart"/>
            <w:r w:rsidRPr="000E65EE">
              <w:rPr>
                <w:rFonts w:ascii="Vrinda" w:hAnsi="Vrinda" w:cs="Vrinda"/>
                <w:sz w:val="20"/>
                <w:szCs w:val="20"/>
                <w:lang w:val="en-US"/>
              </w:rPr>
              <w:t>Wapadrand</w:t>
            </w:r>
            <w:proofErr w:type="spellEnd"/>
            <w:r w:rsidRPr="000E65EE">
              <w:rPr>
                <w:rFonts w:ascii="Vrinda" w:hAnsi="Vrinda" w:cs="Vrinda"/>
                <w:sz w:val="20"/>
                <w:szCs w:val="20"/>
                <w:lang w:val="en-US"/>
              </w:rPr>
              <w:t>, Pretoria, 0050</w:t>
            </w:r>
          </w:p>
        </w:tc>
      </w:tr>
      <w:tr w:rsidR="00176AE1" w:rsidRPr="00913426" w14:paraId="12105F24" w14:textId="77777777" w:rsidTr="000E65EE">
        <w:trPr>
          <w:trHeight w:val="454"/>
        </w:trPr>
        <w:tc>
          <w:tcPr>
            <w:tcW w:w="3936" w:type="dxa"/>
            <w:shd w:val="clear" w:color="auto" w:fill="E7E6E6" w:themeFill="background2"/>
            <w:vAlign w:val="center"/>
          </w:tcPr>
          <w:p w14:paraId="7D941548" w14:textId="485C8EB9" w:rsidR="00176AE1" w:rsidRPr="008B1C57" w:rsidRDefault="00176AE1" w:rsidP="008B1C57">
            <w:pPr>
              <w:jc w:val="both"/>
              <w:rPr>
                <w:rFonts w:ascii="Vrinda" w:hAnsi="Vrinda" w:cs="Vrinda"/>
                <w:b/>
                <w:bCs/>
                <w:sz w:val="20"/>
                <w:szCs w:val="20"/>
                <w:lang w:val="en-US"/>
              </w:rPr>
            </w:pPr>
            <w:r w:rsidRPr="008B1C57">
              <w:rPr>
                <w:rFonts w:ascii="Vrinda" w:hAnsi="Vrinda" w:cs="Vrinda"/>
                <w:b/>
                <w:bCs/>
                <w:sz w:val="20"/>
                <w:szCs w:val="20"/>
                <w:lang w:val="en-US"/>
              </w:rPr>
              <w:t>Telephone Number</w:t>
            </w:r>
          </w:p>
        </w:tc>
        <w:tc>
          <w:tcPr>
            <w:tcW w:w="4087" w:type="dxa"/>
            <w:vAlign w:val="center"/>
          </w:tcPr>
          <w:p w14:paraId="35016870" w14:textId="73FFC1D6" w:rsidR="00176AE1" w:rsidRPr="008B1C57" w:rsidRDefault="000E65EE" w:rsidP="008B1C57">
            <w:pPr>
              <w:jc w:val="both"/>
              <w:rPr>
                <w:rFonts w:ascii="Vrinda" w:hAnsi="Vrinda" w:cs="Vrinda"/>
                <w:sz w:val="20"/>
                <w:szCs w:val="20"/>
                <w:highlight w:val="yellow"/>
                <w:lang w:val="en-US"/>
              </w:rPr>
            </w:pPr>
            <w:r>
              <w:rPr>
                <w:rFonts w:ascii="Vrinda" w:hAnsi="Vrinda" w:cs="Vrinda"/>
                <w:sz w:val="20"/>
                <w:szCs w:val="20"/>
                <w:lang w:val="en-US"/>
              </w:rPr>
              <w:t>0</w:t>
            </w:r>
            <w:r w:rsidRPr="000E65EE">
              <w:rPr>
                <w:rFonts w:ascii="Vrinda" w:hAnsi="Vrinda" w:cs="Vrinda"/>
                <w:sz w:val="20"/>
                <w:szCs w:val="20"/>
                <w:lang w:val="en-US"/>
              </w:rPr>
              <w:t>826154978</w:t>
            </w:r>
          </w:p>
        </w:tc>
      </w:tr>
      <w:tr w:rsidR="00176AE1" w:rsidRPr="00913426" w14:paraId="2FAE296B" w14:textId="77777777" w:rsidTr="000E65EE">
        <w:trPr>
          <w:trHeight w:val="454"/>
        </w:trPr>
        <w:tc>
          <w:tcPr>
            <w:tcW w:w="3936" w:type="dxa"/>
            <w:shd w:val="clear" w:color="auto" w:fill="E7E6E6" w:themeFill="background2"/>
            <w:vAlign w:val="center"/>
          </w:tcPr>
          <w:p w14:paraId="191EA260" w14:textId="34D5E5BE" w:rsidR="00176AE1" w:rsidRPr="008B1C57" w:rsidRDefault="00176AE1" w:rsidP="008B1C57">
            <w:pPr>
              <w:jc w:val="both"/>
              <w:rPr>
                <w:rFonts w:ascii="Vrinda" w:hAnsi="Vrinda" w:cs="Vrinda"/>
                <w:b/>
                <w:bCs/>
                <w:sz w:val="20"/>
                <w:szCs w:val="20"/>
                <w:lang w:val="en-US"/>
              </w:rPr>
            </w:pPr>
            <w:r w:rsidRPr="008B1C57">
              <w:rPr>
                <w:rFonts w:ascii="Vrinda" w:hAnsi="Vrinda" w:cs="Vrinda"/>
                <w:b/>
                <w:bCs/>
                <w:sz w:val="20"/>
                <w:szCs w:val="20"/>
                <w:lang w:val="en-US"/>
              </w:rPr>
              <w:t>Website</w:t>
            </w:r>
          </w:p>
        </w:tc>
        <w:tc>
          <w:tcPr>
            <w:tcW w:w="4087" w:type="dxa"/>
            <w:vAlign w:val="center"/>
          </w:tcPr>
          <w:p w14:paraId="4747FC7D" w14:textId="123FDFD5" w:rsidR="00176AE1" w:rsidRPr="000E65EE" w:rsidRDefault="000E65EE" w:rsidP="008B1C57">
            <w:pPr>
              <w:jc w:val="both"/>
              <w:rPr>
                <w:rFonts w:ascii="Vrinda" w:hAnsi="Vrinda" w:cs="Vrinda"/>
                <w:sz w:val="20"/>
                <w:szCs w:val="20"/>
                <w:highlight w:val="yellow"/>
                <w:lang w:val="en-US"/>
              </w:rPr>
            </w:pPr>
            <w:hyperlink r:id="rId9" w:history="1">
              <w:r w:rsidRPr="00B21A09">
                <w:rPr>
                  <w:rStyle w:val="Hyperlink"/>
                  <w:rFonts w:ascii="Vrinda" w:hAnsi="Vrinda" w:cs="Vrinda"/>
                  <w:sz w:val="20"/>
                  <w:szCs w:val="20"/>
                </w:rPr>
                <w:t>www.naturehike.africa</w:t>
              </w:r>
            </w:hyperlink>
            <w:r>
              <w:rPr>
                <w:rFonts w:ascii="Vrinda" w:hAnsi="Vrinda" w:cs="Vrinda"/>
                <w:sz w:val="20"/>
                <w:szCs w:val="20"/>
              </w:rPr>
              <w:t xml:space="preserve"> </w:t>
            </w:r>
            <w:r w:rsidR="005D0F8F" w:rsidRPr="000E65EE">
              <w:rPr>
                <w:rFonts w:ascii="Vrinda" w:hAnsi="Vrinda" w:cs="Vrinda"/>
                <w:sz w:val="20"/>
                <w:szCs w:val="20"/>
              </w:rPr>
              <w:t xml:space="preserve"> / </w:t>
            </w:r>
            <w:hyperlink r:id="rId10" w:history="1">
              <w:r w:rsidR="005D0F8F" w:rsidRPr="000E65EE">
                <w:rPr>
                  <w:rStyle w:val="Hyperlink"/>
                  <w:rFonts w:ascii="Vrinda" w:hAnsi="Vrinda" w:cs="Vrinda"/>
                  <w:sz w:val="20"/>
                  <w:szCs w:val="20"/>
                  <w:u w:val="none"/>
                </w:rPr>
                <w:t>www.naturehike.co.za</w:t>
              </w:r>
            </w:hyperlink>
          </w:p>
        </w:tc>
      </w:tr>
    </w:tbl>
    <w:p w14:paraId="552D7EBE" w14:textId="77777777" w:rsidR="000E65EE" w:rsidRPr="000E65EE" w:rsidRDefault="000E65EE" w:rsidP="000E65EE">
      <w:pPr>
        <w:pStyle w:val="ListParagraph"/>
        <w:spacing w:afterLines="160" w:after="384"/>
        <w:ind w:left="567"/>
        <w:jc w:val="both"/>
        <w:rPr>
          <w:rFonts w:ascii="Vrinda" w:hAnsi="Vrinda" w:cs="Vrinda"/>
          <w:b/>
          <w:bCs/>
          <w:sz w:val="20"/>
          <w:szCs w:val="20"/>
          <w:lang w:val="en-US"/>
        </w:rPr>
      </w:pPr>
    </w:p>
    <w:p w14:paraId="41AA5333" w14:textId="3FBD1DD0" w:rsidR="00913426" w:rsidRDefault="00176AE1"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sz w:val="20"/>
          <w:szCs w:val="20"/>
          <w:lang w:val="en-US"/>
        </w:rPr>
        <w:t>THE</w:t>
      </w:r>
      <w:r w:rsidRPr="00913426">
        <w:rPr>
          <w:rFonts w:ascii="Vrinda" w:hAnsi="Vrinda" w:cs="Vrinda"/>
          <w:b/>
          <w:bCs/>
          <w:sz w:val="20"/>
          <w:szCs w:val="20"/>
          <w:lang w:val="en-US"/>
        </w:rPr>
        <w:t xml:space="preserve"> INFORMATION OFFICER</w:t>
      </w:r>
      <w:r w:rsidR="00496E89">
        <w:rPr>
          <w:rFonts w:ascii="Vrinda" w:hAnsi="Vrinda" w:cs="Vrinda"/>
          <w:b/>
          <w:bCs/>
          <w:sz w:val="20"/>
          <w:szCs w:val="20"/>
          <w:lang w:val="en-US"/>
        </w:rPr>
        <w:t xml:space="preserve"> [Section 51(1)(b)]</w:t>
      </w:r>
    </w:p>
    <w:p w14:paraId="362C055E"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16526DB3" w14:textId="0476F501" w:rsidR="00913426" w:rsidRPr="00913426" w:rsidRDefault="00176AE1" w:rsidP="00566602">
      <w:pPr>
        <w:pStyle w:val="ListParagraph"/>
        <w:numPr>
          <w:ilvl w:val="1"/>
          <w:numId w:val="10"/>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The </w:t>
      </w:r>
      <w:r w:rsidR="00913426">
        <w:rPr>
          <w:rFonts w:ascii="Vrinda" w:hAnsi="Vrinda" w:cs="Vrinda"/>
          <w:sz w:val="20"/>
          <w:szCs w:val="20"/>
          <w:lang w:val="en-US"/>
        </w:rPr>
        <w:t xml:space="preserve">PAIA </w:t>
      </w:r>
      <w:r w:rsidRPr="00913426">
        <w:rPr>
          <w:rFonts w:ascii="Vrinda" w:hAnsi="Vrinda" w:cs="Vrinda"/>
          <w:sz w:val="20"/>
          <w:szCs w:val="20"/>
          <w:lang w:val="en-US"/>
        </w:rPr>
        <w:t>Act prescribes the appointment of an Information Officer for the public bodies where such Information Officer is responsible to, inter alia, assess request</w:t>
      </w:r>
      <w:r w:rsidR="00D942D4">
        <w:rPr>
          <w:rFonts w:ascii="Vrinda" w:hAnsi="Vrinda" w:cs="Vrinda"/>
          <w:sz w:val="20"/>
          <w:szCs w:val="20"/>
          <w:lang w:val="en-US"/>
        </w:rPr>
        <w:t>s</w:t>
      </w:r>
      <w:r w:rsidRPr="00913426">
        <w:rPr>
          <w:rFonts w:ascii="Vrinda" w:hAnsi="Vrinda" w:cs="Vrinda"/>
          <w:sz w:val="20"/>
          <w:szCs w:val="20"/>
          <w:lang w:val="en-US"/>
        </w:rPr>
        <w:t xml:space="preserve"> for access to information. </w:t>
      </w:r>
    </w:p>
    <w:p w14:paraId="0BD81ACC"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75447428" w14:textId="14AC3067" w:rsidR="00913426" w:rsidRPr="00913426" w:rsidRDefault="00176AE1" w:rsidP="00566602">
      <w:pPr>
        <w:pStyle w:val="ListParagraph"/>
        <w:numPr>
          <w:ilvl w:val="1"/>
          <w:numId w:val="10"/>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The head of a private body fulfils such a function in terms of section 51</w:t>
      </w:r>
      <w:r w:rsidR="00913426">
        <w:rPr>
          <w:rFonts w:ascii="Vrinda" w:hAnsi="Vrinda" w:cs="Vrinda"/>
          <w:sz w:val="20"/>
          <w:szCs w:val="20"/>
          <w:lang w:val="en-US"/>
        </w:rPr>
        <w:t xml:space="preserve"> of the PAIA Act</w:t>
      </w:r>
      <w:r w:rsidRPr="00913426">
        <w:rPr>
          <w:rFonts w:ascii="Vrinda" w:hAnsi="Vrinda" w:cs="Vrinda"/>
          <w:sz w:val="20"/>
          <w:szCs w:val="20"/>
          <w:lang w:val="en-US"/>
        </w:rPr>
        <w:t xml:space="preserve">. </w:t>
      </w:r>
      <w:r w:rsidR="00913426" w:rsidRPr="00913426">
        <w:rPr>
          <w:rFonts w:ascii="Vrinda" w:hAnsi="Vrinda" w:cs="Vrinda"/>
          <w:sz w:val="20"/>
          <w:szCs w:val="20"/>
          <w:lang w:val="en-US"/>
        </w:rPr>
        <w:t>The Organisation</w:t>
      </w:r>
      <w:r w:rsidRPr="00913426">
        <w:rPr>
          <w:rFonts w:ascii="Vrinda" w:hAnsi="Vrinda" w:cs="Vrinda"/>
          <w:sz w:val="20"/>
          <w:szCs w:val="20"/>
          <w:lang w:val="en-US"/>
        </w:rPr>
        <w:t xml:space="preserve"> has opted</w:t>
      </w:r>
      <w:r w:rsidR="00913426">
        <w:rPr>
          <w:rFonts w:ascii="Vrinda" w:hAnsi="Vrinda" w:cs="Vrinda"/>
          <w:sz w:val="20"/>
          <w:szCs w:val="20"/>
          <w:lang w:val="en-US"/>
        </w:rPr>
        <w:t xml:space="preserve"> to appoint the following person as Information Officer </w:t>
      </w:r>
      <w:r w:rsidR="003B3C3B" w:rsidRPr="00913426">
        <w:rPr>
          <w:rFonts w:ascii="Vrinda" w:hAnsi="Vrinda" w:cs="Vrinda"/>
          <w:sz w:val="20"/>
          <w:szCs w:val="20"/>
          <w:lang w:val="en-US"/>
        </w:rPr>
        <w:t xml:space="preserve">to assess such a request for access to information as well as to oversee its required functions in terms of the </w:t>
      </w:r>
      <w:r w:rsidR="00913426">
        <w:rPr>
          <w:rFonts w:ascii="Vrinda" w:hAnsi="Vrinda" w:cs="Vrinda"/>
          <w:sz w:val="20"/>
          <w:szCs w:val="20"/>
          <w:lang w:val="en-US"/>
        </w:rPr>
        <w:t>PAIA Act:</w:t>
      </w:r>
    </w:p>
    <w:p w14:paraId="502B7DCA"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tbl>
      <w:tblPr>
        <w:tblStyle w:val="TableGrid"/>
        <w:tblW w:w="0" w:type="auto"/>
        <w:tblInd w:w="993" w:type="dxa"/>
        <w:tblLook w:val="04A0" w:firstRow="1" w:lastRow="0" w:firstColumn="1" w:lastColumn="0" w:noHBand="0" w:noVBand="1"/>
      </w:tblPr>
      <w:tblGrid>
        <w:gridCol w:w="3912"/>
        <w:gridCol w:w="4111"/>
      </w:tblGrid>
      <w:tr w:rsidR="00913426" w:rsidRPr="00913426" w14:paraId="4164F45D" w14:textId="77777777" w:rsidTr="000C4921">
        <w:trPr>
          <w:trHeight w:val="454"/>
        </w:trPr>
        <w:tc>
          <w:tcPr>
            <w:tcW w:w="4508" w:type="dxa"/>
            <w:shd w:val="clear" w:color="auto" w:fill="E7E6E6" w:themeFill="background2"/>
            <w:vAlign w:val="center"/>
          </w:tcPr>
          <w:p w14:paraId="1A125264" w14:textId="77777777" w:rsidR="00913426" w:rsidRPr="00913426" w:rsidRDefault="00913426" w:rsidP="008B1C57">
            <w:pPr>
              <w:pStyle w:val="ListParagraph"/>
              <w:ind w:left="0"/>
              <w:jc w:val="both"/>
              <w:rPr>
                <w:rFonts w:ascii="Vrinda" w:hAnsi="Vrinda" w:cs="Vrinda"/>
                <w:b/>
                <w:bCs/>
                <w:sz w:val="20"/>
                <w:szCs w:val="20"/>
                <w:lang w:val="en-US"/>
              </w:rPr>
            </w:pPr>
            <w:r w:rsidRPr="00913426">
              <w:rPr>
                <w:rFonts w:ascii="Vrinda" w:hAnsi="Vrinda" w:cs="Vrinda"/>
                <w:b/>
                <w:bCs/>
                <w:sz w:val="20"/>
                <w:szCs w:val="20"/>
                <w:lang w:val="en-US"/>
              </w:rPr>
              <w:t>Information Officer</w:t>
            </w:r>
          </w:p>
        </w:tc>
        <w:tc>
          <w:tcPr>
            <w:tcW w:w="4508" w:type="dxa"/>
            <w:vAlign w:val="center"/>
          </w:tcPr>
          <w:p w14:paraId="4BEF9647" w14:textId="71EDFD06" w:rsidR="00913426" w:rsidRPr="00886DE7" w:rsidRDefault="00886DE7" w:rsidP="008B1C57">
            <w:pPr>
              <w:pStyle w:val="ListParagraph"/>
              <w:ind w:left="0"/>
              <w:jc w:val="both"/>
              <w:rPr>
                <w:rFonts w:ascii="Vrinda" w:hAnsi="Vrinda" w:cs="Vrinda"/>
                <w:b/>
                <w:bCs/>
                <w:sz w:val="20"/>
                <w:szCs w:val="20"/>
                <w:lang w:val="en-US"/>
              </w:rPr>
            </w:pPr>
            <w:r w:rsidRPr="00886DE7">
              <w:rPr>
                <w:rFonts w:ascii="Vrinda" w:hAnsi="Vrinda" w:cs="Vrinda"/>
                <w:sz w:val="20"/>
                <w:szCs w:val="20"/>
                <w:lang w:val="en-US"/>
              </w:rPr>
              <w:t>Marcel du Preez</w:t>
            </w:r>
          </w:p>
        </w:tc>
      </w:tr>
      <w:tr w:rsidR="00913426" w:rsidRPr="00913426" w14:paraId="40585219" w14:textId="77777777" w:rsidTr="000C4921">
        <w:trPr>
          <w:trHeight w:val="454"/>
        </w:trPr>
        <w:tc>
          <w:tcPr>
            <w:tcW w:w="4508" w:type="dxa"/>
            <w:shd w:val="clear" w:color="auto" w:fill="E7E6E6" w:themeFill="background2"/>
            <w:vAlign w:val="center"/>
          </w:tcPr>
          <w:p w14:paraId="58FF7411" w14:textId="740833E2" w:rsidR="00913426" w:rsidRPr="00913426" w:rsidRDefault="00FD7973" w:rsidP="008B1C57">
            <w:pPr>
              <w:pStyle w:val="ListParagraph"/>
              <w:ind w:left="0"/>
              <w:jc w:val="both"/>
              <w:rPr>
                <w:rFonts w:ascii="Vrinda" w:hAnsi="Vrinda" w:cs="Vrinda"/>
                <w:b/>
                <w:bCs/>
                <w:sz w:val="20"/>
                <w:szCs w:val="20"/>
                <w:lang w:val="en-US"/>
              </w:rPr>
            </w:pPr>
            <w:r>
              <w:rPr>
                <w:rFonts w:ascii="Vrinda" w:hAnsi="Vrinda" w:cs="Vrinda"/>
                <w:b/>
                <w:bCs/>
                <w:sz w:val="20"/>
                <w:szCs w:val="20"/>
                <w:lang w:val="en-US"/>
              </w:rPr>
              <w:t>A</w:t>
            </w:r>
            <w:r w:rsidR="00913426" w:rsidRPr="00913426">
              <w:rPr>
                <w:rFonts w:ascii="Vrinda" w:hAnsi="Vrinda" w:cs="Vrinda"/>
                <w:b/>
                <w:bCs/>
                <w:sz w:val="20"/>
                <w:szCs w:val="20"/>
                <w:lang w:val="en-US"/>
              </w:rPr>
              <w:t>ddress</w:t>
            </w:r>
          </w:p>
        </w:tc>
        <w:tc>
          <w:tcPr>
            <w:tcW w:w="4508" w:type="dxa"/>
            <w:vAlign w:val="center"/>
          </w:tcPr>
          <w:p w14:paraId="5B1499AC" w14:textId="6D11B2D3" w:rsidR="00913426" w:rsidRPr="00886DE7" w:rsidRDefault="005D0F8F" w:rsidP="008B1C57">
            <w:pPr>
              <w:pStyle w:val="ListParagraph"/>
              <w:ind w:left="0"/>
              <w:jc w:val="both"/>
              <w:rPr>
                <w:rFonts w:ascii="Vrinda" w:hAnsi="Vrinda" w:cs="Vrinda"/>
                <w:b/>
                <w:bCs/>
                <w:sz w:val="20"/>
                <w:szCs w:val="20"/>
                <w:lang w:val="en-US"/>
              </w:rPr>
            </w:pPr>
            <w:r w:rsidRPr="00886DE7">
              <w:rPr>
                <w:rFonts w:ascii="Vrinda" w:hAnsi="Vrinda" w:cs="Vrinda"/>
                <w:sz w:val="20"/>
                <w:szCs w:val="20"/>
                <w:lang w:val="en-US"/>
              </w:rPr>
              <w:t xml:space="preserve">50 Frances str, </w:t>
            </w:r>
            <w:proofErr w:type="spellStart"/>
            <w:r w:rsidRPr="00886DE7">
              <w:rPr>
                <w:rFonts w:ascii="Vrinda" w:hAnsi="Vrinda" w:cs="Vrinda"/>
                <w:sz w:val="20"/>
                <w:szCs w:val="20"/>
                <w:lang w:val="en-US"/>
              </w:rPr>
              <w:t>Colbyn</w:t>
            </w:r>
            <w:proofErr w:type="spellEnd"/>
            <w:r w:rsidRPr="00886DE7">
              <w:rPr>
                <w:rFonts w:ascii="Vrinda" w:hAnsi="Vrinda" w:cs="Vrinda"/>
                <w:sz w:val="20"/>
                <w:szCs w:val="20"/>
                <w:lang w:val="en-US"/>
              </w:rPr>
              <w:t>, Pretoria, 0083</w:t>
            </w:r>
          </w:p>
        </w:tc>
      </w:tr>
      <w:tr w:rsidR="00913426" w:rsidRPr="00913426" w14:paraId="4B706C15" w14:textId="77777777" w:rsidTr="000C4921">
        <w:trPr>
          <w:trHeight w:val="454"/>
        </w:trPr>
        <w:tc>
          <w:tcPr>
            <w:tcW w:w="4508" w:type="dxa"/>
            <w:shd w:val="clear" w:color="auto" w:fill="E7E6E6" w:themeFill="background2"/>
            <w:vAlign w:val="center"/>
          </w:tcPr>
          <w:p w14:paraId="1752512A" w14:textId="77777777" w:rsidR="00913426" w:rsidRPr="00913426" w:rsidRDefault="00913426" w:rsidP="008B1C57">
            <w:pPr>
              <w:pStyle w:val="ListParagraph"/>
              <w:ind w:left="0"/>
              <w:jc w:val="both"/>
              <w:rPr>
                <w:rFonts w:ascii="Vrinda" w:hAnsi="Vrinda" w:cs="Vrinda"/>
                <w:b/>
                <w:bCs/>
                <w:sz w:val="20"/>
                <w:szCs w:val="20"/>
                <w:lang w:val="en-US"/>
              </w:rPr>
            </w:pPr>
            <w:r w:rsidRPr="00913426">
              <w:rPr>
                <w:rFonts w:ascii="Vrinda" w:hAnsi="Vrinda" w:cs="Vrinda"/>
                <w:b/>
                <w:bCs/>
                <w:sz w:val="20"/>
                <w:szCs w:val="20"/>
                <w:lang w:val="en-US"/>
              </w:rPr>
              <w:t>Telephone Number</w:t>
            </w:r>
          </w:p>
        </w:tc>
        <w:tc>
          <w:tcPr>
            <w:tcW w:w="4508" w:type="dxa"/>
            <w:vAlign w:val="center"/>
          </w:tcPr>
          <w:p w14:paraId="4C00880E" w14:textId="5089795D" w:rsidR="00913426" w:rsidRPr="00886DE7" w:rsidRDefault="00886DE7" w:rsidP="008B1C57">
            <w:pPr>
              <w:pStyle w:val="ListParagraph"/>
              <w:ind w:left="0"/>
              <w:jc w:val="both"/>
              <w:rPr>
                <w:rFonts w:ascii="Vrinda" w:hAnsi="Vrinda" w:cs="Vrinda"/>
                <w:b/>
                <w:bCs/>
                <w:sz w:val="20"/>
                <w:szCs w:val="20"/>
                <w:lang w:val="en-US"/>
              </w:rPr>
            </w:pPr>
            <w:r w:rsidRPr="00886DE7">
              <w:rPr>
                <w:rFonts w:ascii="Vrinda" w:hAnsi="Vrinda" w:cs="Vrinda"/>
                <w:sz w:val="20"/>
                <w:szCs w:val="20"/>
                <w:lang w:val="en-US"/>
              </w:rPr>
              <w:t>0826154978</w:t>
            </w:r>
          </w:p>
        </w:tc>
      </w:tr>
      <w:tr w:rsidR="00913426" w:rsidRPr="00913426" w14:paraId="1702E8AA" w14:textId="77777777" w:rsidTr="000C4921">
        <w:trPr>
          <w:trHeight w:val="454"/>
        </w:trPr>
        <w:tc>
          <w:tcPr>
            <w:tcW w:w="4508" w:type="dxa"/>
            <w:shd w:val="clear" w:color="auto" w:fill="E7E6E6" w:themeFill="background2"/>
            <w:vAlign w:val="center"/>
          </w:tcPr>
          <w:p w14:paraId="32EF4A28" w14:textId="77777777" w:rsidR="00913426" w:rsidRPr="00913426" w:rsidRDefault="00913426" w:rsidP="008B1C57">
            <w:pPr>
              <w:pStyle w:val="ListParagraph"/>
              <w:ind w:left="0"/>
              <w:jc w:val="both"/>
              <w:rPr>
                <w:rFonts w:ascii="Vrinda" w:hAnsi="Vrinda" w:cs="Vrinda"/>
                <w:b/>
                <w:bCs/>
                <w:sz w:val="20"/>
                <w:szCs w:val="20"/>
                <w:lang w:val="en-US"/>
              </w:rPr>
            </w:pPr>
            <w:r w:rsidRPr="00913426">
              <w:rPr>
                <w:rFonts w:ascii="Vrinda" w:hAnsi="Vrinda" w:cs="Vrinda"/>
                <w:b/>
                <w:bCs/>
                <w:sz w:val="20"/>
                <w:szCs w:val="20"/>
                <w:lang w:val="en-US"/>
              </w:rPr>
              <w:t>E-mail</w:t>
            </w:r>
          </w:p>
        </w:tc>
        <w:tc>
          <w:tcPr>
            <w:tcW w:w="4508" w:type="dxa"/>
            <w:vAlign w:val="center"/>
          </w:tcPr>
          <w:p w14:paraId="20FCA2EC" w14:textId="536A0DAD" w:rsidR="00913426" w:rsidRPr="00886DE7" w:rsidRDefault="00886DE7" w:rsidP="008B1C57">
            <w:pPr>
              <w:pStyle w:val="ListParagraph"/>
              <w:ind w:left="0"/>
              <w:jc w:val="both"/>
              <w:rPr>
                <w:rFonts w:ascii="Vrinda" w:hAnsi="Vrinda" w:cs="Vrinda"/>
                <w:b/>
                <w:bCs/>
                <w:sz w:val="20"/>
                <w:szCs w:val="20"/>
                <w:lang w:val="en-US"/>
              </w:rPr>
            </w:pPr>
            <w:proofErr w:type="spellStart"/>
            <w:r w:rsidRPr="00886DE7">
              <w:rPr>
                <w:rFonts w:ascii="Vrinda" w:hAnsi="Vrinda" w:cs="Vrinda"/>
                <w:sz w:val="20"/>
                <w:szCs w:val="20"/>
                <w:lang w:val="en-US"/>
              </w:rPr>
              <w:t>marcel@naturehike.africa</w:t>
            </w:r>
            <w:proofErr w:type="spellEnd"/>
          </w:p>
        </w:tc>
      </w:tr>
    </w:tbl>
    <w:p w14:paraId="2C945891" w14:textId="77777777" w:rsidR="00886DE7" w:rsidRPr="00886DE7" w:rsidRDefault="00886DE7" w:rsidP="00886DE7">
      <w:pPr>
        <w:pStyle w:val="ListParagraph"/>
        <w:spacing w:afterLines="160" w:after="384"/>
        <w:ind w:left="851"/>
        <w:jc w:val="both"/>
        <w:rPr>
          <w:rFonts w:ascii="Vrinda" w:hAnsi="Vrinda" w:cs="Vrinda"/>
          <w:b/>
          <w:bCs/>
          <w:sz w:val="20"/>
          <w:szCs w:val="20"/>
          <w:lang w:val="en-US"/>
        </w:rPr>
      </w:pPr>
    </w:p>
    <w:p w14:paraId="6E2A53A7" w14:textId="160DDAEC" w:rsidR="00913426" w:rsidRPr="00913426" w:rsidRDefault="00F84FCF" w:rsidP="00566602">
      <w:pPr>
        <w:pStyle w:val="ListParagraph"/>
        <w:numPr>
          <w:ilvl w:val="1"/>
          <w:numId w:val="10"/>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The Information Officer appointed in terms of the </w:t>
      </w:r>
      <w:r w:rsidR="00913426">
        <w:rPr>
          <w:rFonts w:ascii="Vrinda" w:hAnsi="Vrinda" w:cs="Vrinda"/>
          <w:sz w:val="20"/>
          <w:szCs w:val="20"/>
          <w:lang w:val="en-US"/>
        </w:rPr>
        <w:t xml:space="preserve">PAIA </w:t>
      </w:r>
      <w:r w:rsidRPr="00913426">
        <w:rPr>
          <w:rFonts w:ascii="Vrinda" w:hAnsi="Vrinda" w:cs="Vrinda"/>
          <w:sz w:val="20"/>
          <w:szCs w:val="20"/>
          <w:lang w:val="en-US"/>
        </w:rPr>
        <w:t>Act also refers to the Information Officer as referred</w:t>
      </w:r>
      <w:r w:rsidR="00B75C62" w:rsidRPr="00913426">
        <w:rPr>
          <w:rFonts w:ascii="Vrinda" w:hAnsi="Vrinda" w:cs="Vrinda"/>
          <w:sz w:val="20"/>
          <w:szCs w:val="20"/>
          <w:lang w:val="en-US"/>
        </w:rPr>
        <w:t xml:space="preserve"> to in the </w:t>
      </w:r>
      <w:r w:rsidR="00D159F5" w:rsidRPr="00913426">
        <w:rPr>
          <w:rFonts w:ascii="Vrinda" w:hAnsi="Vrinda" w:cs="Vrinda"/>
          <w:sz w:val="20"/>
          <w:szCs w:val="20"/>
          <w:lang w:val="en-US"/>
        </w:rPr>
        <w:t>POPI</w:t>
      </w:r>
      <w:r w:rsidR="006528ED" w:rsidRPr="00913426">
        <w:rPr>
          <w:rFonts w:ascii="Vrinda" w:hAnsi="Vrinda" w:cs="Vrinda"/>
          <w:sz w:val="20"/>
          <w:szCs w:val="20"/>
          <w:lang w:val="en-US"/>
        </w:rPr>
        <w:t xml:space="preserve"> </w:t>
      </w:r>
      <w:r w:rsidR="00D159F5" w:rsidRPr="00913426">
        <w:rPr>
          <w:rFonts w:ascii="Vrinda" w:hAnsi="Vrinda" w:cs="Vrinda"/>
          <w:sz w:val="20"/>
          <w:szCs w:val="20"/>
          <w:lang w:val="en-US"/>
        </w:rPr>
        <w:t>A</w:t>
      </w:r>
      <w:r w:rsidR="006528ED" w:rsidRPr="00913426">
        <w:rPr>
          <w:rFonts w:ascii="Vrinda" w:hAnsi="Vrinda" w:cs="Vrinda"/>
          <w:sz w:val="20"/>
          <w:szCs w:val="20"/>
          <w:lang w:val="en-US"/>
        </w:rPr>
        <w:t>ct</w:t>
      </w:r>
      <w:r w:rsidR="00B75C62" w:rsidRPr="00913426">
        <w:rPr>
          <w:rFonts w:ascii="Vrinda" w:hAnsi="Vrinda" w:cs="Vrinda"/>
          <w:sz w:val="20"/>
          <w:szCs w:val="20"/>
          <w:lang w:val="en-US"/>
        </w:rPr>
        <w:t>. The Information Officer oversees the functions and responsibilities as required for in terms of both</w:t>
      </w:r>
      <w:r w:rsidR="00913426">
        <w:rPr>
          <w:rFonts w:ascii="Vrinda" w:hAnsi="Vrinda" w:cs="Vrinda"/>
          <w:sz w:val="20"/>
          <w:szCs w:val="20"/>
          <w:lang w:val="en-US"/>
        </w:rPr>
        <w:t xml:space="preserve"> the PAIA</w:t>
      </w:r>
      <w:r w:rsidR="00A41A63" w:rsidRPr="00913426">
        <w:rPr>
          <w:rFonts w:ascii="Vrinda" w:hAnsi="Vrinda" w:cs="Vrinda"/>
          <w:sz w:val="20"/>
          <w:szCs w:val="20"/>
          <w:lang w:val="en-US"/>
        </w:rPr>
        <w:t xml:space="preserve"> Act as well as the duties and responsibilities in terms of section </w:t>
      </w:r>
      <w:r w:rsidR="00844475" w:rsidRPr="00913426">
        <w:rPr>
          <w:rFonts w:ascii="Vrinda" w:hAnsi="Vrinda" w:cs="Vrinda"/>
          <w:sz w:val="20"/>
          <w:szCs w:val="20"/>
          <w:lang w:val="en-US"/>
        </w:rPr>
        <w:t xml:space="preserve">55 of the </w:t>
      </w:r>
      <w:r w:rsidR="00913426">
        <w:rPr>
          <w:rFonts w:ascii="Vrinda" w:hAnsi="Vrinda" w:cs="Vrinda"/>
          <w:sz w:val="20"/>
          <w:szCs w:val="20"/>
          <w:lang w:val="en-US"/>
        </w:rPr>
        <w:t>POPI Act</w:t>
      </w:r>
      <w:r w:rsidR="00844475" w:rsidRPr="00913426">
        <w:rPr>
          <w:rFonts w:ascii="Vrinda" w:hAnsi="Vrinda" w:cs="Vrinda"/>
          <w:sz w:val="20"/>
          <w:szCs w:val="20"/>
          <w:lang w:val="en-US"/>
        </w:rPr>
        <w:t xml:space="preserve"> after registering </w:t>
      </w:r>
      <w:r w:rsidR="00DE23B2" w:rsidRPr="00913426">
        <w:rPr>
          <w:rFonts w:ascii="Vrinda" w:hAnsi="Vrinda" w:cs="Vrinda"/>
          <w:sz w:val="20"/>
          <w:szCs w:val="20"/>
          <w:lang w:val="en-US"/>
        </w:rPr>
        <w:t>with the Information Regulator.</w:t>
      </w:r>
    </w:p>
    <w:p w14:paraId="461FEFE2"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1B629CF1" w14:textId="52167B6E" w:rsidR="00913426" w:rsidRPr="00886DE7" w:rsidRDefault="00FD7973" w:rsidP="00FD7973">
      <w:pPr>
        <w:pStyle w:val="ListParagraph"/>
        <w:numPr>
          <w:ilvl w:val="1"/>
          <w:numId w:val="10"/>
        </w:numPr>
        <w:spacing w:afterLines="160" w:after="384"/>
        <w:ind w:left="851" w:hanging="851"/>
        <w:jc w:val="both"/>
        <w:rPr>
          <w:rFonts w:ascii="Vrinda" w:hAnsi="Vrinda" w:cs="Vrinda"/>
          <w:sz w:val="20"/>
          <w:szCs w:val="20"/>
          <w:lang w:val="en-US"/>
        </w:rPr>
      </w:pPr>
      <w:r w:rsidRPr="00886DE7">
        <w:rPr>
          <w:rFonts w:ascii="Vrinda" w:hAnsi="Vrinda" w:cs="Vrinda"/>
          <w:sz w:val="20"/>
          <w:szCs w:val="20"/>
          <w:lang w:val="en-US"/>
        </w:rPr>
        <w:t>The Information Officer may appoint, where it deemed necessary, Deputy Information Officers, as allowed in terms of section 17 of the PAIA Act as well as section 56 of the POPI Act. The Organisation has opted not to appoint a Deputy Information Officer.</w:t>
      </w:r>
    </w:p>
    <w:p w14:paraId="666CF456" w14:textId="77777777" w:rsidR="00FD7973" w:rsidRPr="00913426" w:rsidRDefault="00FD7973" w:rsidP="00566602">
      <w:pPr>
        <w:pStyle w:val="ListParagraph"/>
        <w:spacing w:afterLines="160" w:after="384"/>
        <w:ind w:left="0"/>
        <w:jc w:val="both"/>
        <w:rPr>
          <w:rFonts w:ascii="Vrinda" w:hAnsi="Vrinda" w:cs="Vrinda"/>
          <w:sz w:val="20"/>
          <w:szCs w:val="20"/>
          <w:lang w:val="en-US"/>
        </w:rPr>
      </w:pPr>
    </w:p>
    <w:p w14:paraId="15DFD8E3" w14:textId="0792D8BA" w:rsidR="00DE23B2" w:rsidRPr="00566602" w:rsidRDefault="00653F66" w:rsidP="00566602">
      <w:pPr>
        <w:pStyle w:val="ListParagraph"/>
        <w:numPr>
          <w:ilvl w:val="1"/>
          <w:numId w:val="10"/>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lastRenderedPageBreak/>
        <w:t xml:space="preserve">This is </w:t>
      </w:r>
      <w:r w:rsidR="00635A5C" w:rsidRPr="00913426">
        <w:rPr>
          <w:rFonts w:ascii="Vrinda" w:hAnsi="Vrinda" w:cs="Vrinda"/>
          <w:sz w:val="20"/>
          <w:szCs w:val="20"/>
          <w:lang w:val="en-US"/>
        </w:rPr>
        <w:t>to</w:t>
      </w:r>
      <w:r w:rsidRPr="00913426">
        <w:rPr>
          <w:rFonts w:ascii="Vrinda" w:hAnsi="Vrinda" w:cs="Vrinda"/>
          <w:sz w:val="20"/>
          <w:szCs w:val="20"/>
          <w:lang w:val="en-US"/>
        </w:rPr>
        <w:t xml:space="preserve"> render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00E86AA7" w:rsidRPr="00913426">
        <w:rPr>
          <w:rFonts w:ascii="Vrinda" w:hAnsi="Vrinda" w:cs="Vrinda"/>
          <w:sz w:val="20"/>
          <w:szCs w:val="20"/>
          <w:lang w:val="en-US"/>
        </w:rPr>
        <w:t xml:space="preserve"> as accessible as reasonable possible for requesters</w:t>
      </w:r>
      <w:r w:rsidR="004D6323" w:rsidRPr="00913426">
        <w:rPr>
          <w:rFonts w:ascii="Vrinda" w:hAnsi="Vrinda" w:cs="Vrinda"/>
          <w:sz w:val="20"/>
          <w:szCs w:val="20"/>
          <w:lang w:val="en-US"/>
        </w:rPr>
        <w:t xml:space="preserve"> of its records and to ensure fulfilment of its obligations and responsibilities as prescribed in terms</w:t>
      </w:r>
      <w:r w:rsidR="003D4958" w:rsidRPr="00913426">
        <w:rPr>
          <w:rFonts w:ascii="Vrinda" w:hAnsi="Vrinda" w:cs="Vrinda"/>
          <w:sz w:val="20"/>
          <w:szCs w:val="20"/>
          <w:lang w:val="en-US"/>
        </w:rPr>
        <w:t xml:space="preserve"> of section 55 of the POPI Act. All request</w:t>
      </w:r>
      <w:r w:rsidR="00635A5C" w:rsidRPr="00913426">
        <w:rPr>
          <w:rFonts w:ascii="Vrinda" w:hAnsi="Vrinda" w:cs="Vrinda"/>
          <w:sz w:val="20"/>
          <w:szCs w:val="20"/>
          <w:lang w:val="en-US"/>
        </w:rPr>
        <w:t>s f</w:t>
      </w:r>
      <w:r w:rsidR="00913426">
        <w:rPr>
          <w:rFonts w:ascii="Vrinda" w:hAnsi="Vrinda" w:cs="Vrinda"/>
          <w:sz w:val="20"/>
          <w:szCs w:val="20"/>
          <w:lang w:val="en-US"/>
        </w:rPr>
        <w:t xml:space="preserve">or information in terms of the PAIA </w:t>
      </w:r>
      <w:r w:rsidR="00635A5C" w:rsidRPr="00913426">
        <w:rPr>
          <w:rFonts w:ascii="Vrinda" w:hAnsi="Vrinda" w:cs="Vrinda"/>
          <w:sz w:val="20"/>
          <w:szCs w:val="20"/>
          <w:lang w:val="en-US"/>
        </w:rPr>
        <w:t>Act must be addressed to the Information Officer.</w:t>
      </w:r>
    </w:p>
    <w:p w14:paraId="27911517" w14:textId="77777777" w:rsidR="00566602" w:rsidRPr="00913426" w:rsidRDefault="00566602" w:rsidP="00566602">
      <w:pPr>
        <w:pStyle w:val="ListParagraph"/>
        <w:spacing w:afterLines="160" w:after="384"/>
        <w:ind w:left="851"/>
        <w:jc w:val="both"/>
        <w:rPr>
          <w:rFonts w:ascii="Vrinda" w:hAnsi="Vrinda" w:cs="Vrinda"/>
          <w:b/>
          <w:bCs/>
          <w:sz w:val="20"/>
          <w:szCs w:val="20"/>
          <w:lang w:val="en-US"/>
        </w:rPr>
      </w:pPr>
    </w:p>
    <w:p w14:paraId="0F68B32F" w14:textId="19DCE121" w:rsidR="00635A5C" w:rsidRDefault="00913426"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sz w:val="20"/>
          <w:szCs w:val="20"/>
          <w:lang w:val="en-US"/>
        </w:rPr>
        <w:t>GUIDE</w:t>
      </w:r>
      <w:r w:rsidRPr="00913426">
        <w:rPr>
          <w:rFonts w:ascii="Vrinda" w:hAnsi="Vrinda" w:cs="Vrinda"/>
          <w:b/>
          <w:bCs/>
          <w:sz w:val="20"/>
          <w:szCs w:val="20"/>
          <w:lang w:val="en-US"/>
        </w:rPr>
        <w:t xml:space="preserve"> OF SA HUMAN RIGHTS COMMISSION</w:t>
      </w:r>
      <w:r>
        <w:rPr>
          <w:rFonts w:ascii="Vrinda" w:hAnsi="Vrinda" w:cs="Vrinda"/>
          <w:b/>
          <w:bCs/>
          <w:sz w:val="20"/>
          <w:szCs w:val="20"/>
          <w:lang w:val="en-US"/>
        </w:rPr>
        <w:t xml:space="preserve"> AND THE </w:t>
      </w:r>
      <w:r w:rsidRPr="00913426">
        <w:rPr>
          <w:rFonts w:ascii="Vrinda" w:hAnsi="Vrinda" w:cs="Vrinda"/>
          <w:b/>
          <w:bCs/>
          <w:sz w:val="20"/>
          <w:szCs w:val="20"/>
        </w:rPr>
        <w:t>INFORMATION REGULATOR</w:t>
      </w:r>
      <w:r w:rsidR="00496E89">
        <w:rPr>
          <w:rFonts w:ascii="Vrinda" w:hAnsi="Vrinda" w:cs="Vrinda"/>
          <w:b/>
          <w:bCs/>
          <w:sz w:val="20"/>
          <w:szCs w:val="20"/>
        </w:rPr>
        <w:t xml:space="preserve"> [Section 51(1)(b)]</w:t>
      </w:r>
    </w:p>
    <w:p w14:paraId="4E174218"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3E33CFE9" w14:textId="74A16496" w:rsidR="00913426" w:rsidRPr="00913426" w:rsidRDefault="006829A4" w:rsidP="00566602">
      <w:pPr>
        <w:pStyle w:val="ListParagraph"/>
        <w:numPr>
          <w:ilvl w:val="1"/>
          <w:numId w:val="11"/>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The </w:t>
      </w:r>
      <w:r w:rsidR="00913426">
        <w:rPr>
          <w:rFonts w:ascii="Vrinda" w:hAnsi="Vrinda" w:cs="Vrinda"/>
          <w:sz w:val="20"/>
          <w:szCs w:val="20"/>
          <w:lang w:val="en-US"/>
        </w:rPr>
        <w:t xml:space="preserve">PAIA </w:t>
      </w:r>
      <w:r w:rsidRPr="00913426">
        <w:rPr>
          <w:rFonts w:ascii="Vrinda" w:hAnsi="Vrinda" w:cs="Vrinda"/>
          <w:sz w:val="20"/>
          <w:szCs w:val="20"/>
          <w:lang w:val="en-US"/>
        </w:rPr>
        <w:t xml:space="preserve">Act grants a </w:t>
      </w:r>
      <w:r w:rsidR="00C415DA">
        <w:rPr>
          <w:rFonts w:ascii="Vrinda" w:hAnsi="Vrinda" w:cs="Vrinda"/>
          <w:sz w:val="20"/>
          <w:szCs w:val="20"/>
          <w:lang w:val="en-US"/>
        </w:rPr>
        <w:t>R</w:t>
      </w:r>
      <w:r w:rsidRPr="00913426">
        <w:rPr>
          <w:rFonts w:ascii="Vrinda" w:hAnsi="Vrinda" w:cs="Vrinda"/>
          <w:sz w:val="20"/>
          <w:szCs w:val="20"/>
          <w:lang w:val="en-US"/>
        </w:rPr>
        <w:t>equester access to records of a private body, if the record is r</w:t>
      </w:r>
      <w:r w:rsidR="00BC58F6" w:rsidRPr="00913426">
        <w:rPr>
          <w:rFonts w:ascii="Vrinda" w:hAnsi="Vrinda" w:cs="Vrinda"/>
          <w:sz w:val="20"/>
          <w:szCs w:val="20"/>
          <w:lang w:val="en-US"/>
        </w:rPr>
        <w:t>e</w:t>
      </w:r>
      <w:r w:rsidRPr="00913426">
        <w:rPr>
          <w:rFonts w:ascii="Vrinda" w:hAnsi="Vrinda" w:cs="Vrinda"/>
          <w:sz w:val="20"/>
          <w:szCs w:val="20"/>
          <w:lang w:val="en-US"/>
        </w:rPr>
        <w:t>quired for the exercise t</w:t>
      </w:r>
      <w:r w:rsidR="00BC58F6" w:rsidRPr="00913426">
        <w:rPr>
          <w:rFonts w:ascii="Vrinda" w:hAnsi="Vrinda" w:cs="Vrinda"/>
          <w:sz w:val="20"/>
          <w:szCs w:val="20"/>
          <w:lang w:val="en-US"/>
        </w:rPr>
        <w:t>o</w:t>
      </w:r>
      <w:r w:rsidRPr="00913426">
        <w:rPr>
          <w:rFonts w:ascii="Vrinda" w:hAnsi="Vrinda" w:cs="Vrinda"/>
          <w:sz w:val="20"/>
          <w:szCs w:val="20"/>
          <w:lang w:val="en-US"/>
        </w:rPr>
        <w:t xml:space="preserve"> protection of any rights. </w:t>
      </w:r>
    </w:p>
    <w:p w14:paraId="1A6E1D95"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0A0509D0" w14:textId="77777777" w:rsidR="00913426" w:rsidRPr="00913426" w:rsidRDefault="008F0715" w:rsidP="00566602">
      <w:pPr>
        <w:pStyle w:val="ListParagraph"/>
        <w:numPr>
          <w:ilvl w:val="1"/>
          <w:numId w:val="11"/>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Requests in terms of the </w:t>
      </w:r>
      <w:r w:rsidR="00913426">
        <w:rPr>
          <w:rFonts w:ascii="Vrinda" w:hAnsi="Vrinda" w:cs="Vrinda"/>
          <w:sz w:val="20"/>
          <w:szCs w:val="20"/>
          <w:lang w:val="en-US"/>
        </w:rPr>
        <w:t xml:space="preserve">PAIA </w:t>
      </w:r>
      <w:r w:rsidRPr="00913426">
        <w:rPr>
          <w:rFonts w:ascii="Vrinda" w:hAnsi="Vrinda" w:cs="Vrinda"/>
          <w:sz w:val="20"/>
          <w:szCs w:val="20"/>
          <w:lang w:val="en-US"/>
        </w:rPr>
        <w:t>Act shall be made in accordance with the prescribed procedures, at the rates provided. The forms and tariff are dealt with in paragraphs</w:t>
      </w:r>
      <w:r w:rsidR="00913426">
        <w:rPr>
          <w:rFonts w:ascii="Vrinda" w:hAnsi="Vrinda" w:cs="Vrinda"/>
          <w:sz w:val="20"/>
          <w:szCs w:val="20"/>
          <w:lang w:val="en-US"/>
        </w:rPr>
        <w:t xml:space="preserve"> </w:t>
      </w:r>
      <w:r w:rsidRPr="00913426">
        <w:rPr>
          <w:rFonts w:ascii="Vrinda" w:hAnsi="Vrinda" w:cs="Vrinda"/>
          <w:sz w:val="20"/>
          <w:szCs w:val="20"/>
          <w:lang w:val="en-US"/>
        </w:rPr>
        <w:t xml:space="preserve">6 and 7 of the </w:t>
      </w:r>
      <w:r w:rsidR="00913426">
        <w:rPr>
          <w:rFonts w:ascii="Vrinda" w:hAnsi="Vrinda" w:cs="Vrinda"/>
          <w:sz w:val="20"/>
          <w:szCs w:val="20"/>
          <w:lang w:val="en-US"/>
        </w:rPr>
        <w:t xml:space="preserve">PAIA </w:t>
      </w:r>
      <w:r w:rsidRPr="00913426">
        <w:rPr>
          <w:rFonts w:ascii="Vrinda" w:hAnsi="Vrinda" w:cs="Vrinda"/>
          <w:sz w:val="20"/>
          <w:szCs w:val="20"/>
          <w:lang w:val="en-US"/>
        </w:rPr>
        <w:t>Act.</w:t>
      </w:r>
    </w:p>
    <w:p w14:paraId="7E561E31"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282DC912" w14:textId="13FBCF26" w:rsidR="00913426" w:rsidRPr="00913426" w:rsidRDefault="008F0715" w:rsidP="00566602">
      <w:pPr>
        <w:pStyle w:val="ListParagraph"/>
        <w:numPr>
          <w:ilvl w:val="1"/>
          <w:numId w:val="11"/>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Requests are referred </w:t>
      </w:r>
      <w:r w:rsidR="00F8128A" w:rsidRPr="00913426">
        <w:rPr>
          <w:rFonts w:ascii="Vrinda" w:hAnsi="Vrinda" w:cs="Vrinda"/>
          <w:sz w:val="20"/>
          <w:szCs w:val="20"/>
          <w:lang w:val="en-US"/>
        </w:rPr>
        <w:t xml:space="preserve">to the Guide in terms of section 10 </w:t>
      </w:r>
      <w:r w:rsidR="00913426">
        <w:rPr>
          <w:rFonts w:ascii="Vrinda" w:hAnsi="Vrinda" w:cs="Vrinda"/>
          <w:sz w:val="20"/>
          <w:szCs w:val="20"/>
          <w:lang w:val="en-US"/>
        </w:rPr>
        <w:t xml:space="preserve">of the PAIA Act </w:t>
      </w:r>
      <w:r w:rsidR="00F8128A" w:rsidRPr="00913426">
        <w:rPr>
          <w:rFonts w:ascii="Vrinda" w:hAnsi="Vrinda" w:cs="Vrinda"/>
          <w:sz w:val="20"/>
          <w:szCs w:val="20"/>
          <w:lang w:val="en-US"/>
        </w:rPr>
        <w:t>which has been compiled by the South African Human Rights Commission (</w:t>
      </w:r>
      <w:r w:rsidR="00913426">
        <w:rPr>
          <w:rFonts w:ascii="Vrinda" w:hAnsi="Vrinda" w:cs="Vrinda"/>
          <w:sz w:val="20"/>
          <w:szCs w:val="20"/>
          <w:lang w:val="en-US"/>
        </w:rPr>
        <w:t>“</w:t>
      </w:r>
      <w:r w:rsidR="00F8128A" w:rsidRPr="00913426">
        <w:rPr>
          <w:rFonts w:ascii="Vrinda" w:hAnsi="Vrinda" w:cs="Vrinda"/>
          <w:b/>
          <w:sz w:val="20"/>
          <w:szCs w:val="20"/>
          <w:lang w:val="en-US"/>
        </w:rPr>
        <w:t>SAHRC</w:t>
      </w:r>
      <w:r w:rsidR="00913426">
        <w:rPr>
          <w:rFonts w:ascii="Vrinda" w:hAnsi="Vrinda" w:cs="Vrinda"/>
          <w:sz w:val="20"/>
          <w:szCs w:val="20"/>
          <w:lang w:val="en-US"/>
        </w:rPr>
        <w:t>”</w:t>
      </w:r>
      <w:r w:rsidR="00F8128A" w:rsidRPr="00913426">
        <w:rPr>
          <w:rFonts w:ascii="Vrinda" w:hAnsi="Vrinda" w:cs="Vrinda"/>
          <w:sz w:val="20"/>
          <w:szCs w:val="20"/>
          <w:lang w:val="en-US"/>
        </w:rPr>
        <w:t>), which</w:t>
      </w:r>
      <w:r w:rsidR="00CF4A36" w:rsidRPr="00913426">
        <w:rPr>
          <w:rFonts w:ascii="Vrinda" w:hAnsi="Vrinda" w:cs="Vrinda"/>
          <w:sz w:val="20"/>
          <w:szCs w:val="20"/>
          <w:lang w:val="en-US"/>
        </w:rPr>
        <w:t xml:space="preserve"> will contain information for the purposes of exercising Constitutional Rights. </w:t>
      </w:r>
      <w:r w:rsidR="00CF4A36" w:rsidRPr="00566602">
        <w:rPr>
          <w:rFonts w:ascii="Vrinda" w:hAnsi="Vrinda" w:cs="Vrinda"/>
          <w:b/>
          <w:i/>
          <w:sz w:val="20"/>
          <w:szCs w:val="20"/>
          <w:lang w:val="en-US"/>
        </w:rPr>
        <w:t>The Guide is available from the SAHRC</w:t>
      </w:r>
      <w:r w:rsidR="00740601" w:rsidRPr="00913426">
        <w:rPr>
          <w:rFonts w:ascii="Vrinda" w:hAnsi="Vrinda" w:cs="Vrinda"/>
          <w:sz w:val="20"/>
          <w:szCs w:val="20"/>
          <w:lang w:val="en-US"/>
        </w:rPr>
        <w:t>.</w:t>
      </w:r>
    </w:p>
    <w:p w14:paraId="7F876F48"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33929C58" w14:textId="3E46A2D9" w:rsidR="00D95E6A" w:rsidRPr="00913426" w:rsidRDefault="00740601" w:rsidP="00566602">
      <w:pPr>
        <w:pStyle w:val="ListParagraph"/>
        <w:numPr>
          <w:ilvl w:val="1"/>
          <w:numId w:val="11"/>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The contact details of the SA</w:t>
      </w:r>
      <w:r w:rsidR="00D95E6A" w:rsidRPr="00913426">
        <w:rPr>
          <w:rFonts w:ascii="Vrinda" w:hAnsi="Vrinda" w:cs="Vrinda"/>
          <w:sz w:val="20"/>
          <w:szCs w:val="20"/>
          <w:lang w:val="en-US"/>
        </w:rPr>
        <w:t>HRC are:</w:t>
      </w:r>
    </w:p>
    <w:tbl>
      <w:tblPr>
        <w:tblStyle w:val="TableGrid"/>
        <w:tblW w:w="0" w:type="auto"/>
        <w:tblInd w:w="993" w:type="dxa"/>
        <w:tblLook w:val="04A0" w:firstRow="1" w:lastRow="0" w:firstColumn="1" w:lastColumn="0" w:noHBand="0" w:noVBand="1"/>
      </w:tblPr>
      <w:tblGrid>
        <w:gridCol w:w="3397"/>
        <w:gridCol w:w="4626"/>
      </w:tblGrid>
      <w:tr w:rsidR="00D95E6A" w:rsidRPr="00913426" w14:paraId="4D387EAF" w14:textId="77777777" w:rsidTr="00C3626A">
        <w:trPr>
          <w:trHeight w:val="454"/>
        </w:trPr>
        <w:tc>
          <w:tcPr>
            <w:tcW w:w="3397" w:type="dxa"/>
            <w:shd w:val="clear" w:color="auto" w:fill="E7E6E6" w:themeFill="background2"/>
            <w:vAlign w:val="center"/>
          </w:tcPr>
          <w:p w14:paraId="412DB159" w14:textId="710215A4" w:rsidR="00D95E6A" w:rsidRPr="00C3626A" w:rsidRDefault="00D95E6A" w:rsidP="00C3626A">
            <w:pPr>
              <w:jc w:val="both"/>
              <w:rPr>
                <w:rFonts w:ascii="Vrinda" w:hAnsi="Vrinda" w:cs="Vrinda"/>
                <w:b/>
                <w:bCs/>
                <w:sz w:val="20"/>
                <w:szCs w:val="20"/>
                <w:lang w:val="en-US"/>
              </w:rPr>
            </w:pPr>
            <w:bookmarkStart w:id="0" w:name="_Hlk71793517"/>
            <w:r w:rsidRPr="00C3626A">
              <w:rPr>
                <w:rFonts w:ascii="Vrinda" w:hAnsi="Vrinda" w:cs="Vrinda"/>
                <w:b/>
                <w:bCs/>
                <w:sz w:val="20"/>
                <w:szCs w:val="20"/>
                <w:lang w:val="en-US"/>
              </w:rPr>
              <w:t>Contact Body</w:t>
            </w:r>
          </w:p>
        </w:tc>
        <w:tc>
          <w:tcPr>
            <w:tcW w:w="4626" w:type="dxa"/>
            <w:vAlign w:val="center"/>
          </w:tcPr>
          <w:p w14:paraId="10F97635" w14:textId="2DEDA326" w:rsidR="00D95E6A" w:rsidRPr="00913426" w:rsidRDefault="008A4258" w:rsidP="00C3626A">
            <w:pPr>
              <w:jc w:val="both"/>
              <w:rPr>
                <w:rFonts w:ascii="Vrinda" w:hAnsi="Vrinda" w:cs="Vrinda"/>
                <w:sz w:val="20"/>
                <w:szCs w:val="20"/>
                <w:lang w:val="en-US"/>
              </w:rPr>
            </w:pPr>
            <w:r w:rsidRPr="00913426">
              <w:rPr>
                <w:rFonts w:ascii="Vrinda" w:hAnsi="Vrinda" w:cs="Vrinda"/>
                <w:sz w:val="20"/>
                <w:szCs w:val="20"/>
                <w:lang w:val="en-US"/>
              </w:rPr>
              <w:t>The South African Human Rights Commission</w:t>
            </w:r>
          </w:p>
        </w:tc>
      </w:tr>
      <w:tr w:rsidR="00D95E6A" w:rsidRPr="00913426" w14:paraId="5071F64D" w14:textId="77777777" w:rsidTr="00C3626A">
        <w:trPr>
          <w:trHeight w:val="454"/>
        </w:trPr>
        <w:tc>
          <w:tcPr>
            <w:tcW w:w="3397" w:type="dxa"/>
            <w:shd w:val="clear" w:color="auto" w:fill="E7E6E6" w:themeFill="background2"/>
            <w:vAlign w:val="center"/>
          </w:tcPr>
          <w:p w14:paraId="0B60D898" w14:textId="1E6190D7" w:rsidR="00D95E6A" w:rsidRPr="00C3626A" w:rsidRDefault="008A4258" w:rsidP="00C3626A">
            <w:pPr>
              <w:jc w:val="both"/>
              <w:rPr>
                <w:rFonts w:ascii="Vrinda" w:hAnsi="Vrinda" w:cs="Vrinda"/>
                <w:b/>
                <w:bCs/>
                <w:sz w:val="20"/>
                <w:szCs w:val="20"/>
                <w:lang w:val="en-US"/>
              </w:rPr>
            </w:pPr>
            <w:r w:rsidRPr="00C3626A">
              <w:rPr>
                <w:rFonts w:ascii="Vrinda" w:hAnsi="Vrinda" w:cs="Vrinda"/>
                <w:b/>
                <w:bCs/>
                <w:sz w:val="20"/>
                <w:szCs w:val="20"/>
                <w:lang w:val="en-US"/>
              </w:rPr>
              <w:t>Physical Address</w:t>
            </w:r>
          </w:p>
        </w:tc>
        <w:tc>
          <w:tcPr>
            <w:tcW w:w="4626" w:type="dxa"/>
            <w:vAlign w:val="center"/>
          </w:tcPr>
          <w:p w14:paraId="3C882E23" w14:textId="77777777" w:rsidR="00D95E6A" w:rsidRPr="00913426" w:rsidRDefault="00237BB1" w:rsidP="00C3626A">
            <w:pPr>
              <w:jc w:val="both"/>
              <w:rPr>
                <w:rFonts w:ascii="Vrinda" w:hAnsi="Vrinda" w:cs="Vrinda"/>
                <w:sz w:val="20"/>
                <w:szCs w:val="20"/>
                <w:lang w:val="en-US"/>
              </w:rPr>
            </w:pPr>
            <w:r w:rsidRPr="00913426">
              <w:rPr>
                <w:rFonts w:ascii="Vrinda" w:hAnsi="Vrinda" w:cs="Vrinda"/>
                <w:sz w:val="20"/>
                <w:szCs w:val="20"/>
                <w:lang w:val="en-US"/>
              </w:rPr>
              <w:t>PAIA Unit</w:t>
            </w:r>
          </w:p>
          <w:p w14:paraId="5F599571" w14:textId="77777777" w:rsidR="00237BB1" w:rsidRPr="00913426" w:rsidRDefault="00237BB1" w:rsidP="00C3626A">
            <w:pPr>
              <w:jc w:val="both"/>
              <w:rPr>
                <w:rFonts w:ascii="Vrinda" w:hAnsi="Vrinda" w:cs="Vrinda"/>
                <w:sz w:val="20"/>
                <w:szCs w:val="20"/>
                <w:lang w:val="en-US"/>
              </w:rPr>
            </w:pPr>
            <w:r w:rsidRPr="00913426">
              <w:rPr>
                <w:rFonts w:ascii="Vrinda" w:hAnsi="Vrinda" w:cs="Vrinda"/>
                <w:sz w:val="20"/>
                <w:szCs w:val="20"/>
                <w:lang w:val="en-US"/>
              </w:rPr>
              <w:t>29 Princess of Wales Terrace</w:t>
            </w:r>
          </w:p>
          <w:p w14:paraId="709597C0" w14:textId="77777777" w:rsidR="00237BB1" w:rsidRPr="00913426" w:rsidRDefault="00237BB1" w:rsidP="00C3626A">
            <w:pPr>
              <w:jc w:val="both"/>
              <w:rPr>
                <w:rFonts w:ascii="Vrinda" w:hAnsi="Vrinda" w:cs="Vrinda"/>
                <w:sz w:val="20"/>
                <w:szCs w:val="20"/>
                <w:lang w:val="en-US"/>
              </w:rPr>
            </w:pPr>
            <w:proofErr w:type="spellStart"/>
            <w:r w:rsidRPr="00913426">
              <w:rPr>
                <w:rFonts w:ascii="Vrinda" w:hAnsi="Vrinda" w:cs="Vrinda"/>
                <w:sz w:val="20"/>
                <w:szCs w:val="20"/>
                <w:lang w:val="en-US"/>
              </w:rPr>
              <w:t>Cnr</w:t>
            </w:r>
            <w:proofErr w:type="spellEnd"/>
            <w:r w:rsidRPr="00913426">
              <w:rPr>
                <w:rFonts w:ascii="Vrinda" w:hAnsi="Vrinda" w:cs="Vrinda"/>
                <w:sz w:val="20"/>
                <w:szCs w:val="20"/>
                <w:lang w:val="en-US"/>
              </w:rPr>
              <w:t xml:space="preserve"> York and Andrew Streets</w:t>
            </w:r>
          </w:p>
          <w:p w14:paraId="1D61EA9B" w14:textId="30216199" w:rsidR="00237BB1" w:rsidRPr="00913426" w:rsidRDefault="00237BB1" w:rsidP="00C3626A">
            <w:pPr>
              <w:jc w:val="both"/>
              <w:rPr>
                <w:rFonts w:ascii="Vrinda" w:hAnsi="Vrinda" w:cs="Vrinda"/>
                <w:sz w:val="20"/>
                <w:szCs w:val="20"/>
                <w:lang w:val="en-US"/>
              </w:rPr>
            </w:pPr>
            <w:r w:rsidRPr="00913426">
              <w:rPr>
                <w:rFonts w:ascii="Vrinda" w:hAnsi="Vrinda" w:cs="Vrinda"/>
                <w:sz w:val="20"/>
                <w:szCs w:val="20"/>
                <w:lang w:val="en-US"/>
              </w:rPr>
              <w:t>Parktown</w:t>
            </w:r>
          </w:p>
        </w:tc>
      </w:tr>
      <w:tr w:rsidR="00D95E6A" w:rsidRPr="00913426" w14:paraId="1956342B" w14:textId="77777777" w:rsidTr="00C3626A">
        <w:trPr>
          <w:trHeight w:val="454"/>
        </w:trPr>
        <w:tc>
          <w:tcPr>
            <w:tcW w:w="3397" w:type="dxa"/>
            <w:shd w:val="clear" w:color="auto" w:fill="E7E6E6" w:themeFill="background2"/>
            <w:vAlign w:val="center"/>
          </w:tcPr>
          <w:p w14:paraId="3F02D871" w14:textId="7463D548" w:rsidR="00D95E6A" w:rsidRPr="00C3626A" w:rsidRDefault="008A4258" w:rsidP="00C3626A">
            <w:pPr>
              <w:jc w:val="both"/>
              <w:rPr>
                <w:rFonts w:ascii="Vrinda" w:hAnsi="Vrinda" w:cs="Vrinda"/>
                <w:b/>
                <w:bCs/>
                <w:sz w:val="20"/>
                <w:szCs w:val="20"/>
                <w:lang w:val="en-US"/>
              </w:rPr>
            </w:pPr>
            <w:r w:rsidRPr="00C3626A">
              <w:rPr>
                <w:rFonts w:ascii="Vrinda" w:hAnsi="Vrinda" w:cs="Vrinda"/>
                <w:b/>
                <w:bCs/>
                <w:sz w:val="20"/>
                <w:szCs w:val="20"/>
                <w:lang w:val="en-US"/>
              </w:rPr>
              <w:t>Postal Address</w:t>
            </w:r>
          </w:p>
        </w:tc>
        <w:tc>
          <w:tcPr>
            <w:tcW w:w="4626" w:type="dxa"/>
            <w:vAlign w:val="center"/>
          </w:tcPr>
          <w:p w14:paraId="334D15B4" w14:textId="77777777" w:rsidR="007A76D0" w:rsidRPr="00913426" w:rsidRDefault="00237BB1" w:rsidP="00C3626A">
            <w:pPr>
              <w:jc w:val="both"/>
              <w:rPr>
                <w:rFonts w:ascii="Vrinda" w:hAnsi="Vrinda" w:cs="Vrinda"/>
                <w:sz w:val="20"/>
                <w:szCs w:val="20"/>
                <w:lang w:val="en-US"/>
              </w:rPr>
            </w:pPr>
            <w:r w:rsidRPr="00913426">
              <w:rPr>
                <w:rFonts w:ascii="Vrinda" w:hAnsi="Vrinda" w:cs="Vrinda"/>
                <w:sz w:val="20"/>
                <w:szCs w:val="20"/>
                <w:lang w:val="en-US"/>
              </w:rPr>
              <w:t>Private Bag 2700</w:t>
            </w:r>
          </w:p>
          <w:p w14:paraId="7A8CA785" w14:textId="77777777" w:rsidR="007A76D0" w:rsidRPr="00913426" w:rsidRDefault="007A76D0" w:rsidP="00C3626A">
            <w:pPr>
              <w:jc w:val="both"/>
              <w:rPr>
                <w:rFonts w:ascii="Vrinda" w:hAnsi="Vrinda" w:cs="Vrinda"/>
                <w:sz w:val="20"/>
                <w:szCs w:val="20"/>
                <w:lang w:val="en-US"/>
              </w:rPr>
            </w:pPr>
            <w:r w:rsidRPr="00913426">
              <w:rPr>
                <w:rFonts w:ascii="Vrinda" w:hAnsi="Vrinda" w:cs="Vrinda"/>
                <w:sz w:val="20"/>
                <w:szCs w:val="20"/>
                <w:lang w:val="en-US"/>
              </w:rPr>
              <w:t xml:space="preserve">Houghton </w:t>
            </w:r>
          </w:p>
          <w:p w14:paraId="6B36332D" w14:textId="3C2535C5" w:rsidR="00D95E6A" w:rsidRPr="00913426" w:rsidRDefault="007A76D0" w:rsidP="00C3626A">
            <w:pPr>
              <w:jc w:val="both"/>
              <w:rPr>
                <w:rFonts w:ascii="Vrinda" w:hAnsi="Vrinda" w:cs="Vrinda"/>
                <w:sz w:val="20"/>
                <w:szCs w:val="20"/>
                <w:lang w:val="en-US"/>
              </w:rPr>
            </w:pPr>
            <w:r w:rsidRPr="00913426">
              <w:rPr>
                <w:rFonts w:ascii="Vrinda" w:hAnsi="Vrinda" w:cs="Vrinda"/>
                <w:sz w:val="20"/>
                <w:szCs w:val="20"/>
                <w:lang w:val="en-US"/>
              </w:rPr>
              <w:t>2041</w:t>
            </w:r>
          </w:p>
        </w:tc>
      </w:tr>
      <w:tr w:rsidR="00D95E6A" w:rsidRPr="00913426" w14:paraId="1B877A35" w14:textId="77777777" w:rsidTr="00C3626A">
        <w:trPr>
          <w:trHeight w:val="454"/>
        </w:trPr>
        <w:tc>
          <w:tcPr>
            <w:tcW w:w="3397" w:type="dxa"/>
            <w:shd w:val="clear" w:color="auto" w:fill="E7E6E6" w:themeFill="background2"/>
            <w:vAlign w:val="center"/>
          </w:tcPr>
          <w:p w14:paraId="1B1C21FA" w14:textId="47E7E6AF" w:rsidR="00D95E6A" w:rsidRPr="00C3626A" w:rsidRDefault="008A4258" w:rsidP="00C3626A">
            <w:pPr>
              <w:jc w:val="both"/>
              <w:rPr>
                <w:rFonts w:ascii="Vrinda" w:hAnsi="Vrinda" w:cs="Vrinda"/>
                <w:b/>
                <w:bCs/>
                <w:sz w:val="20"/>
                <w:szCs w:val="20"/>
                <w:lang w:val="en-US"/>
              </w:rPr>
            </w:pPr>
            <w:r w:rsidRPr="00C3626A">
              <w:rPr>
                <w:rFonts w:ascii="Vrinda" w:hAnsi="Vrinda" w:cs="Vrinda"/>
                <w:b/>
                <w:bCs/>
                <w:sz w:val="20"/>
                <w:szCs w:val="20"/>
                <w:lang w:val="en-US"/>
              </w:rPr>
              <w:t>Telephone Number</w:t>
            </w:r>
          </w:p>
        </w:tc>
        <w:tc>
          <w:tcPr>
            <w:tcW w:w="4626" w:type="dxa"/>
            <w:vAlign w:val="center"/>
          </w:tcPr>
          <w:p w14:paraId="21502AD2" w14:textId="2A7BD183" w:rsidR="00D95E6A" w:rsidRPr="00913426" w:rsidRDefault="007A76D0" w:rsidP="00C3626A">
            <w:pPr>
              <w:jc w:val="both"/>
              <w:rPr>
                <w:rFonts w:ascii="Vrinda" w:hAnsi="Vrinda" w:cs="Vrinda"/>
                <w:sz w:val="20"/>
                <w:szCs w:val="20"/>
                <w:lang w:val="en-US"/>
              </w:rPr>
            </w:pPr>
            <w:r w:rsidRPr="00913426">
              <w:rPr>
                <w:rFonts w:ascii="Vrinda" w:hAnsi="Vrinda" w:cs="Vrinda"/>
                <w:sz w:val="20"/>
                <w:szCs w:val="20"/>
                <w:lang w:val="en-US"/>
              </w:rPr>
              <w:t>+27 11 877 3600</w:t>
            </w:r>
          </w:p>
        </w:tc>
      </w:tr>
      <w:tr w:rsidR="00D95E6A" w:rsidRPr="00913426" w14:paraId="799B8216" w14:textId="77777777" w:rsidTr="00C3626A">
        <w:trPr>
          <w:trHeight w:val="454"/>
        </w:trPr>
        <w:tc>
          <w:tcPr>
            <w:tcW w:w="3397" w:type="dxa"/>
            <w:shd w:val="clear" w:color="auto" w:fill="E7E6E6" w:themeFill="background2"/>
            <w:vAlign w:val="center"/>
          </w:tcPr>
          <w:p w14:paraId="3767F468" w14:textId="19D74B15" w:rsidR="00D95E6A" w:rsidRPr="00C3626A" w:rsidRDefault="008A4258" w:rsidP="00C3626A">
            <w:pPr>
              <w:jc w:val="both"/>
              <w:rPr>
                <w:rFonts w:ascii="Vrinda" w:hAnsi="Vrinda" w:cs="Vrinda"/>
                <w:b/>
                <w:bCs/>
                <w:sz w:val="20"/>
                <w:szCs w:val="20"/>
                <w:lang w:val="en-US"/>
              </w:rPr>
            </w:pPr>
            <w:r w:rsidRPr="00C3626A">
              <w:rPr>
                <w:rFonts w:ascii="Vrinda" w:hAnsi="Vrinda" w:cs="Vrinda"/>
                <w:b/>
                <w:bCs/>
                <w:sz w:val="20"/>
                <w:szCs w:val="20"/>
                <w:lang w:val="en-US"/>
              </w:rPr>
              <w:t>E-mail</w:t>
            </w:r>
          </w:p>
        </w:tc>
        <w:tc>
          <w:tcPr>
            <w:tcW w:w="4626" w:type="dxa"/>
            <w:vAlign w:val="center"/>
          </w:tcPr>
          <w:p w14:paraId="2A18199E" w14:textId="6212AC10" w:rsidR="00D95E6A" w:rsidRPr="00913426" w:rsidRDefault="00665A7B" w:rsidP="00C3626A">
            <w:pPr>
              <w:jc w:val="both"/>
              <w:rPr>
                <w:rFonts w:ascii="Vrinda" w:hAnsi="Vrinda" w:cs="Vrinda"/>
                <w:sz w:val="20"/>
                <w:szCs w:val="20"/>
                <w:lang w:val="en-US"/>
              </w:rPr>
            </w:pPr>
            <w:hyperlink r:id="rId11" w:history="1">
              <w:r w:rsidR="007A76D0" w:rsidRPr="00913426">
                <w:rPr>
                  <w:rStyle w:val="Hyperlink"/>
                  <w:rFonts w:ascii="Vrinda" w:hAnsi="Vrinda" w:cs="Vrinda"/>
                  <w:sz w:val="20"/>
                  <w:szCs w:val="20"/>
                  <w:lang w:val="en-US"/>
                </w:rPr>
                <w:t>PAIA@sahrc.org.za</w:t>
              </w:r>
            </w:hyperlink>
          </w:p>
        </w:tc>
      </w:tr>
      <w:tr w:rsidR="00D95E6A" w:rsidRPr="00913426" w14:paraId="6B8779E5" w14:textId="77777777" w:rsidTr="00C3626A">
        <w:trPr>
          <w:trHeight w:val="454"/>
        </w:trPr>
        <w:tc>
          <w:tcPr>
            <w:tcW w:w="3397" w:type="dxa"/>
            <w:shd w:val="clear" w:color="auto" w:fill="E7E6E6" w:themeFill="background2"/>
            <w:vAlign w:val="center"/>
          </w:tcPr>
          <w:p w14:paraId="5DDA6EF7" w14:textId="627565BD" w:rsidR="00D95E6A" w:rsidRPr="00C3626A" w:rsidRDefault="008A4258" w:rsidP="00C3626A">
            <w:pPr>
              <w:jc w:val="both"/>
              <w:rPr>
                <w:rFonts w:ascii="Vrinda" w:hAnsi="Vrinda" w:cs="Vrinda"/>
                <w:b/>
                <w:bCs/>
                <w:sz w:val="20"/>
                <w:szCs w:val="20"/>
                <w:lang w:val="en-US"/>
              </w:rPr>
            </w:pPr>
            <w:r w:rsidRPr="00C3626A">
              <w:rPr>
                <w:rFonts w:ascii="Vrinda" w:hAnsi="Vrinda" w:cs="Vrinda"/>
                <w:b/>
                <w:bCs/>
                <w:sz w:val="20"/>
                <w:szCs w:val="20"/>
                <w:lang w:val="en-US"/>
              </w:rPr>
              <w:t>Website</w:t>
            </w:r>
          </w:p>
        </w:tc>
        <w:tc>
          <w:tcPr>
            <w:tcW w:w="4626" w:type="dxa"/>
            <w:vAlign w:val="center"/>
          </w:tcPr>
          <w:p w14:paraId="1FDFE601" w14:textId="19A420FF" w:rsidR="00D95E6A" w:rsidRPr="00913426" w:rsidRDefault="00665A7B" w:rsidP="00C3626A">
            <w:pPr>
              <w:jc w:val="both"/>
              <w:rPr>
                <w:rFonts w:ascii="Vrinda" w:hAnsi="Vrinda" w:cs="Vrinda"/>
                <w:sz w:val="20"/>
                <w:szCs w:val="20"/>
                <w:lang w:val="en-US"/>
              </w:rPr>
            </w:pPr>
            <w:hyperlink r:id="rId12" w:history="1">
              <w:r w:rsidR="00854C06" w:rsidRPr="00913426">
                <w:rPr>
                  <w:rStyle w:val="Hyperlink"/>
                  <w:rFonts w:ascii="Vrinda" w:hAnsi="Vrinda" w:cs="Vrinda"/>
                  <w:sz w:val="20"/>
                  <w:szCs w:val="20"/>
                  <w:lang w:val="en-US"/>
                </w:rPr>
                <w:t>www.sahrc.org.za</w:t>
              </w:r>
            </w:hyperlink>
          </w:p>
        </w:tc>
      </w:tr>
    </w:tbl>
    <w:bookmarkEnd w:id="0"/>
    <w:p w14:paraId="49BCBFC4" w14:textId="20CB5543" w:rsidR="006829A4" w:rsidRPr="00913426" w:rsidRDefault="006829A4" w:rsidP="00566602">
      <w:pPr>
        <w:spacing w:afterLines="160" w:after="384"/>
        <w:jc w:val="both"/>
        <w:rPr>
          <w:rFonts w:ascii="Vrinda" w:hAnsi="Vrinda" w:cs="Vrinda"/>
          <w:sz w:val="20"/>
          <w:szCs w:val="20"/>
          <w:lang w:val="en-US"/>
        </w:rPr>
      </w:pPr>
      <w:r w:rsidRPr="00913426">
        <w:rPr>
          <w:rFonts w:ascii="Vrinda" w:hAnsi="Vrinda" w:cs="Vrinda"/>
          <w:sz w:val="20"/>
          <w:szCs w:val="20"/>
          <w:lang w:val="en-US"/>
        </w:rPr>
        <w:t xml:space="preserve"> </w:t>
      </w:r>
    </w:p>
    <w:p w14:paraId="6A9F4A7B" w14:textId="1974DC61" w:rsidR="00913426" w:rsidRDefault="00913426" w:rsidP="00566602">
      <w:pPr>
        <w:pStyle w:val="ListParagraph"/>
        <w:numPr>
          <w:ilvl w:val="1"/>
          <w:numId w:val="11"/>
        </w:numPr>
        <w:spacing w:afterLines="160" w:after="384"/>
        <w:ind w:left="851" w:hanging="851"/>
        <w:jc w:val="both"/>
        <w:rPr>
          <w:rFonts w:ascii="Vrinda" w:hAnsi="Vrinda" w:cs="Vrinda"/>
          <w:bCs/>
          <w:sz w:val="20"/>
          <w:szCs w:val="20"/>
          <w:lang w:val="en-US"/>
        </w:rPr>
      </w:pPr>
      <w:r>
        <w:rPr>
          <w:rFonts w:ascii="Vrinda" w:hAnsi="Vrinda" w:cs="Vrinda"/>
          <w:bCs/>
          <w:sz w:val="20"/>
          <w:szCs w:val="20"/>
        </w:rPr>
        <w:t>S</w:t>
      </w:r>
      <w:r w:rsidRPr="00913426">
        <w:rPr>
          <w:rFonts w:ascii="Vrinda" w:hAnsi="Vrinda" w:cs="Vrinda"/>
          <w:bCs/>
          <w:sz w:val="20"/>
          <w:szCs w:val="20"/>
        </w:rPr>
        <w:t>ect</w:t>
      </w:r>
      <w:r>
        <w:rPr>
          <w:rFonts w:ascii="Vrinda" w:hAnsi="Vrinda" w:cs="Vrinda"/>
          <w:bCs/>
          <w:sz w:val="20"/>
          <w:szCs w:val="20"/>
        </w:rPr>
        <w:t>ions 110 and 114(4) of the POPI Act</w:t>
      </w:r>
      <w:r w:rsidRPr="00913426">
        <w:rPr>
          <w:rFonts w:ascii="Vrinda" w:hAnsi="Vrinda" w:cs="Vrinda"/>
          <w:bCs/>
          <w:sz w:val="20"/>
          <w:szCs w:val="20"/>
        </w:rPr>
        <w:t xml:space="preserve"> </w:t>
      </w:r>
      <w:r>
        <w:rPr>
          <w:rFonts w:ascii="Vrinda" w:hAnsi="Vrinda" w:cs="Vrinda"/>
          <w:bCs/>
          <w:sz w:val="20"/>
          <w:szCs w:val="20"/>
        </w:rPr>
        <w:t xml:space="preserve">states that the SAHRC will be replaced as the Regulator under the PAIA Act and will be replaced with the Information Regulator. The Information Officer will take over the PAIA functions from SAHRC on such date as agreed to between the parties. Until then requests to </w:t>
      </w:r>
      <w:r w:rsidR="006829A4" w:rsidRPr="00913426">
        <w:rPr>
          <w:rFonts w:ascii="Vrinda" w:hAnsi="Vrinda" w:cs="Vrinda"/>
          <w:bCs/>
          <w:sz w:val="20"/>
          <w:szCs w:val="20"/>
          <w:lang w:val="en-US"/>
        </w:rPr>
        <w:t>access records of a private body</w:t>
      </w:r>
      <w:r>
        <w:rPr>
          <w:rFonts w:ascii="Vrinda" w:hAnsi="Vrinda" w:cs="Vrinda"/>
          <w:bCs/>
          <w:sz w:val="20"/>
          <w:szCs w:val="20"/>
          <w:lang w:val="en-US"/>
        </w:rPr>
        <w:t xml:space="preserve"> can be made to the SAHRC or to the Information Regulator as follows:</w:t>
      </w:r>
    </w:p>
    <w:p w14:paraId="14E797A3" w14:textId="77777777" w:rsidR="00913426" w:rsidRDefault="00913426" w:rsidP="00566602">
      <w:pPr>
        <w:pStyle w:val="ListParagraph"/>
        <w:spacing w:afterLines="160" w:after="384"/>
        <w:ind w:left="0"/>
        <w:jc w:val="both"/>
        <w:rPr>
          <w:rFonts w:ascii="Vrinda" w:hAnsi="Vrinda" w:cs="Vrinda"/>
          <w:bCs/>
          <w:sz w:val="20"/>
          <w:szCs w:val="20"/>
          <w:lang w:val="en-US"/>
        </w:rPr>
      </w:pPr>
    </w:p>
    <w:tbl>
      <w:tblPr>
        <w:tblStyle w:val="TableGrid"/>
        <w:tblW w:w="0" w:type="auto"/>
        <w:tblInd w:w="993" w:type="dxa"/>
        <w:tblLook w:val="04A0" w:firstRow="1" w:lastRow="0" w:firstColumn="1" w:lastColumn="0" w:noHBand="0" w:noVBand="1"/>
      </w:tblPr>
      <w:tblGrid>
        <w:gridCol w:w="3397"/>
        <w:gridCol w:w="4626"/>
      </w:tblGrid>
      <w:tr w:rsidR="00913426" w:rsidRPr="00913426" w14:paraId="78FFB32F" w14:textId="77777777" w:rsidTr="000C02AF">
        <w:trPr>
          <w:trHeight w:val="397"/>
        </w:trPr>
        <w:tc>
          <w:tcPr>
            <w:tcW w:w="3397" w:type="dxa"/>
            <w:shd w:val="clear" w:color="auto" w:fill="E7E6E6" w:themeFill="background2"/>
            <w:vAlign w:val="center"/>
          </w:tcPr>
          <w:p w14:paraId="6FE5DDA3"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t>Contact Body</w:t>
            </w:r>
          </w:p>
        </w:tc>
        <w:tc>
          <w:tcPr>
            <w:tcW w:w="4626" w:type="dxa"/>
            <w:vAlign w:val="center"/>
          </w:tcPr>
          <w:p w14:paraId="6074B990" w14:textId="143D3A4D" w:rsidR="00913426" w:rsidRPr="00913426" w:rsidRDefault="00913426" w:rsidP="00C3626A">
            <w:pPr>
              <w:pStyle w:val="ListParagraph"/>
              <w:ind w:left="0"/>
              <w:jc w:val="both"/>
              <w:rPr>
                <w:rFonts w:ascii="Vrinda" w:hAnsi="Vrinda" w:cs="Vrinda"/>
                <w:bCs/>
                <w:sz w:val="20"/>
                <w:szCs w:val="20"/>
                <w:lang w:val="en-US"/>
              </w:rPr>
            </w:pPr>
            <w:r w:rsidRPr="00913426">
              <w:rPr>
                <w:rFonts w:ascii="Vrinda" w:hAnsi="Vrinda" w:cs="Vrinda"/>
                <w:bCs/>
                <w:sz w:val="20"/>
                <w:szCs w:val="20"/>
              </w:rPr>
              <w:t>The Information Regulator (South Africa)</w:t>
            </w:r>
          </w:p>
        </w:tc>
      </w:tr>
      <w:tr w:rsidR="00913426" w:rsidRPr="00913426" w14:paraId="6BF8280D" w14:textId="77777777" w:rsidTr="000C02AF">
        <w:trPr>
          <w:trHeight w:val="397"/>
        </w:trPr>
        <w:tc>
          <w:tcPr>
            <w:tcW w:w="3397" w:type="dxa"/>
            <w:shd w:val="clear" w:color="auto" w:fill="E7E6E6" w:themeFill="background2"/>
            <w:vAlign w:val="center"/>
          </w:tcPr>
          <w:p w14:paraId="048A052B"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t>Physical Address</w:t>
            </w:r>
          </w:p>
        </w:tc>
        <w:tc>
          <w:tcPr>
            <w:tcW w:w="4626" w:type="dxa"/>
            <w:vAlign w:val="center"/>
          </w:tcPr>
          <w:p w14:paraId="6ED49229" w14:textId="1009EE17" w:rsidR="00913426" w:rsidRPr="00913426" w:rsidRDefault="00566602" w:rsidP="00C3626A">
            <w:pPr>
              <w:pStyle w:val="ListParagraph"/>
              <w:ind w:left="0"/>
              <w:jc w:val="both"/>
              <w:rPr>
                <w:rFonts w:ascii="Vrinda" w:hAnsi="Vrinda" w:cs="Vrinda"/>
                <w:bCs/>
                <w:sz w:val="20"/>
                <w:szCs w:val="20"/>
                <w:lang w:val="en-US"/>
              </w:rPr>
            </w:pPr>
            <w:r w:rsidRPr="00566602">
              <w:rPr>
                <w:rFonts w:ascii="Vrinda" w:hAnsi="Vrinda" w:cs="Vrinda"/>
                <w:bCs/>
                <w:sz w:val="20"/>
                <w:szCs w:val="20"/>
              </w:rPr>
              <w:t xml:space="preserve">JD House, 27 </w:t>
            </w:r>
            <w:proofErr w:type="spellStart"/>
            <w:r w:rsidRPr="00566602">
              <w:rPr>
                <w:rFonts w:ascii="Vrinda" w:hAnsi="Vrinda" w:cs="Vrinda"/>
                <w:bCs/>
                <w:sz w:val="20"/>
                <w:szCs w:val="20"/>
              </w:rPr>
              <w:t>Stiemens</w:t>
            </w:r>
            <w:proofErr w:type="spellEnd"/>
            <w:r w:rsidRPr="00566602">
              <w:rPr>
                <w:rFonts w:ascii="Vrinda" w:hAnsi="Vrinda" w:cs="Vrinda"/>
                <w:bCs/>
                <w:sz w:val="20"/>
                <w:szCs w:val="20"/>
              </w:rPr>
              <w:t xml:space="preserve"> Street, Braamfontein, Johannesburg, 2001</w:t>
            </w:r>
          </w:p>
        </w:tc>
      </w:tr>
      <w:tr w:rsidR="00913426" w:rsidRPr="00913426" w14:paraId="65148183" w14:textId="77777777" w:rsidTr="000C02AF">
        <w:trPr>
          <w:trHeight w:val="397"/>
        </w:trPr>
        <w:tc>
          <w:tcPr>
            <w:tcW w:w="3397" w:type="dxa"/>
            <w:shd w:val="clear" w:color="auto" w:fill="E7E6E6" w:themeFill="background2"/>
            <w:vAlign w:val="center"/>
          </w:tcPr>
          <w:p w14:paraId="2A256FFD"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lastRenderedPageBreak/>
              <w:t>Postal Address</w:t>
            </w:r>
          </w:p>
        </w:tc>
        <w:tc>
          <w:tcPr>
            <w:tcW w:w="4626" w:type="dxa"/>
            <w:vAlign w:val="center"/>
          </w:tcPr>
          <w:p w14:paraId="6B097683" w14:textId="444FBEAB" w:rsidR="00913426" w:rsidRPr="00913426" w:rsidRDefault="00566602" w:rsidP="00C3626A">
            <w:pPr>
              <w:pStyle w:val="ListParagraph"/>
              <w:ind w:left="0"/>
              <w:jc w:val="both"/>
              <w:rPr>
                <w:rFonts w:ascii="Vrinda" w:hAnsi="Vrinda" w:cs="Vrinda"/>
                <w:bCs/>
                <w:sz w:val="20"/>
                <w:szCs w:val="20"/>
                <w:lang w:val="en-US"/>
              </w:rPr>
            </w:pPr>
            <w:r w:rsidRPr="00566602">
              <w:rPr>
                <w:rFonts w:ascii="Vrinda" w:hAnsi="Vrinda" w:cs="Vrinda"/>
                <w:bCs/>
                <w:sz w:val="20"/>
                <w:szCs w:val="20"/>
              </w:rPr>
              <w:t>P.O Box 31533, Braamfontein, Johannesburg, 2017</w:t>
            </w:r>
          </w:p>
        </w:tc>
      </w:tr>
      <w:tr w:rsidR="00913426" w:rsidRPr="00913426" w14:paraId="54235B02" w14:textId="77777777" w:rsidTr="000C02AF">
        <w:trPr>
          <w:trHeight w:val="397"/>
        </w:trPr>
        <w:tc>
          <w:tcPr>
            <w:tcW w:w="3397" w:type="dxa"/>
            <w:shd w:val="clear" w:color="auto" w:fill="E7E6E6" w:themeFill="background2"/>
            <w:vAlign w:val="center"/>
          </w:tcPr>
          <w:p w14:paraId="5EB97D97"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t>Telephone Number</w:t>
            </w:r>
          </w:p>
        </w:tc>
        <w:tc>
          <w:tcPr>
            <w:tcW w:w="4626" w:type="dxa"/>
            <w:vAlign w:val="center"/>
          </w:tcPr>
          <w:p w14:paraId="0D14057E" w14:textId="2EAEA0A5" w:rsidR="00913426" w:rsidRPr="00913426" w:rsidRDefault="00913426" w:rsidP="00C3626A">
            <w:pPr>
              <w:pStyle w:val="ListParagraph"/>
              <w:ind w:left="0"/>
              <w:jc w:val="both"/>
              <w:rPr>
                <w:rFonts w:ascii="Vrinda" w:hAnsi="Vrinda" w:cs="Vrinda"/>
                <w:bCs/>
                <w:sz w:val="20"/>
                <w:szCs w:val="20"/>
                <w:lang w:val="en-US"/>
              </w:rPr>
            </w:pPr>
            <w:r w:rsidRPr="00913426">
              <w:rPr>
                <w:rFonts w:ascii="Vrinda" w:hAnsi="Vrinda" w:cs="Vrinda"/>
                <w:bCs/>
                <w:sz w:val="20"/>
                <w:szCs w:val="20"/>
                <w:lang w:val="en-US"/>
              </w:rPr>
              <w:t>+</w:t>
            </w:r>
            <w:r>
              <w:rPr>
                <w:rFonts w:ascii="Vrinda" w:hAnsi="Vrinda" w:cs="Vrinda"/>
                <w:bCs/>
                <w:sz w:val="20"/>
                <w:szCs w:val="20"/>
                <w:lang w:val="en-US"/>
              </w:rPr>
              <w:t>27 (</w:t>
            </w:r>
            <w:r w:rsidRPr="00913426">
              <w:rPr>
                <w:rFonts w:ascii="Vrinda" w:hAnsi="Vrinda" w:cs="Vrinda"/>
                <w:bCs/>
                <w:sz w:val="20"/>
                <w:szCs w:val="20"/>
              </w:rPr>
              <w:t>0</w:t>
            </w:r>
            <w:r>
              <w:rPr>
                <w:rFonts w:ascii="Vrinda" w:hAnsi="Vrinda" w:cs="Vrinda"/>
                <w:bCs/>
                <w:sz w:val="20"/>
                <w:szCs w:val="20"/>
              </w:rPr>
              <w:t>)</w:t>
            </w:r>
            <w:r w:rsidRPr="00913426">
              <w:rPr>
                <w:rFonts w:ascii="Vrinda" w:hAnsi="Vrinda" w:cs="Vrinda"/>
                <w:bCs/>
                <w:sz w:val="20"/>
                <w:szCs w:val="20"/>
              </w:rPr>
              <w:t>12 406 4818</w:t>
            </w:r>
          </w:p>
        </w:tc>
      </w:tr>
      <w:tr w:rsidR="00913426" w:rsidRPr="00913426" w14:paraId="7AC93C82" w14:textId="77777777" w:rsidTr="000C02AF">
        <w:trPr>
          <w:trHeight w:val="397"/>
        </w:trPr>
        <w:tc>
          <w:tcPr>
            <w:tcW w:w="3397" w:type="dxa"/>
            <w:shd w:val="clear" w:color="auto" w:fill="E7E6E6" w:themeFill="background2"/>
            <w:vAlign w:val="center"/>
          </w:tcPr>
          <w:p w14:paraId="6B674A52"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t>E-mail</w:t>
            </w:r>
          </w:p>
        </w:tc>
        <w:tc>
          <w:tcPr>
            <w:tcW w:w="4626" w:type="dxa"/>
            <w:vAlign w:val="center"/>
          </w:tcPr>
          <w:p w14:paraId="749B0985" w14:textId="6232D0F8" w:rsidR="00913426" w:rsidRPr="00913426" w:rsidRDefault="00665A7B" w:rsidP="00C3626A">
            <w:pPr>
              <w:pStyle w:val="ListParagraph"/>
              <w:ind w:left="0"/>
              <w:jc w:val="both"/>
              <w:rPr>
                <w:rFonts w:ascii="Vrinda" w:hAnsi="Vrinda" w:cs="Vrinda"/>
                <w:bCs/>
                <w:sz w:val="20"/>
                <w:szCs w:val="20"/>
                <w:lang w:val="en-US"/>
              </w:rPr>
            </w:pPr>
            <w:hyperlink r:id="rId13" w:tgtFrame="_blank" w:history="1">
              <w:r w:rsidR="00566602" w:rsidRPr="00566602">
                <w:rPr>
                  <w:rStyle w:val="Hyperlink"/>
                  <w:rFonts w:ascii="Vrinda" w:hAnsi="Vrinda" w:cs="Vrinda"/>
                  <w:sz w:val="20"/>
                  <w:szCs w:val="20"/>
                </w:rPr>
                <w:t>inforeg@justice.gov.za</w:t>
              </w:r>
            </w:hyperlink>
          </w:p>
        </w:tc>
      </w:tr>
      <w:tr w:rsidR="00913426" w:rsidRPr="00913426" w14:paraId="1909074B" w14:textId="77777777" w:rsidTr="000C02AF">
        <w:trPr>
          <w:trHeight w:val="397"/>
        </w:trPr>
        <w:tc>
          <w:tcPr>
            <w:tcW w:w="3397" w:type="dxa"/>
            <w:shd w:val="clear" w:color="auto" w:fill="E7E6E6" w:themeFill="background2"/>
            <w:vAlign w:val="center"/>
          </w:tcPr>
          <w:p w14:paraId="1523378C" w14:textId="77777777" w:rsidR="00913426" w:rsidRPr="00C3626A" w:rsidRDefault="00913426" w:rsidP="00C3626A">
            <w:pPr>
              <w:pStyle w:val="ListParagraph"/>
              <w:ind w:left="0"/>
              <w:jc w:val="both"/>
              <w:rPr>
                <w:rFonts w:ascii="Vrinda" w:hAnsi="Vrinda" w:cs="Vrinda"/>
                <w:b/>
                <w:sz w:val="20"/>
                <w:szCs w:val="20"/>
                <w:lang w:val="en-US"/>
              </w:rPr>
            </w:pPr>
            <w:r w:rsidRPr="00C3626A">
              <w:rPr>
                <w:rFonts w:ascii="Vrinda" w:hAnsi="Vrinda" w:cs="Vrinda"/>
                <w:b/>
                <w:sz w:val="20"/>
                <w:szCs w:val="20"/>
                <w:lang w:val="en-US"/>
              </w:rPr>
              <w:t>Website</w:t>
            </w:r>
          </w:p>
        </w:tc>
        <w:tc>
          <w:tcPr>
            <w:tcW w:w="4626" w:type="dxa"/>
            <w:vAlign w:val="center"/>
          </w:tcPr>
          <w:p w14:paraId="0316B421" w14:textId="2018536B" w:rsidR="00913426" w:rsidRPr="00913426" w:rsidRDefault="00566602" w:rsidP="00C3626A">
            <w:pPr>
              <w:pStyle w:val="ListParagraph"/>
              <w:ind w:left="0"/>
              <w:jc w:val="both"/>
              <w:rPr>
                <w:rFonts w:ascii="Vrinda" w:hAnsi="Vrinda" w:cs="Vrinda"/>
                <w:bCs/>
                <w:sz w:val="20"/>
                <w:szCs w:val="20"/>
                <w:lang w:val="en-US"/>
              </w:rPr>
            </w:pPr>
            <w:r>
              <w:rPr>
                <w:rFonts w:ascii="Vrinda" w:hAnsi="Vrinda" w:cs="Vrinda"/>
                <w:sz w:val="20"/>
                <w:szCs w:val="20"/>
                <w:lang w:val="en-US"/>
              </w:rPr>
              <w:t>www.justice.gov.za/inforeg</w:t>
            </w:r>
          </w:p>
        </w:tc>
      </w:tr>
    </w:tbl>
    <w:p w14:paraId="269B2666" w14:textId="77777777" w:rsidR="00913426" w:rsidRDefault="00913426" w:rsidP="00566602">
      <w:pPr>
        <w:spacing w:afterLines="160" w:after="384"/>
        <w:jc w:val="both"/>
        <w:rPr>
          <w:rFonts w:ascii="Vrinda" w:hAnsi="Vrinda" w:cs="Vrinda"/>
          <w:b/>
          <w:bCs/>
          <w:sz w:val="20"/>
          <w:szCs w:val="20"/>
          <w:lang w:val="en-US"/>
        </w:rPr>
      </w:pPr>
    </w:p>
    <w:p w14:paraId="4FC83F03" w14:textId="144F870B" w:rsidR="00E6117F" w:rsidRDefault="00854C06"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 xml:space="preserve">LATEST </w:t>
      </w:r>
      <w:r w:rsidRPr="00913426">
        <w:rPr>
          <w:rFonts w:ascii="Vrinda" w:hAnsi="Vrinda" w:cs="Vrinda"/>
          <w:b/>
          <w:sz w:val="20"/>
          <w:szCs w:val="20"/>
          <w:lang w:val="en-US"/>
        </w:rPr>
        <w:t>NOTICE</w:t>
      </w:r>
      <w:r w:rsidRPr="00913426">
        <w:rPr>
          <w:rFonts w:ascii="Vrinda" w:hAnsi="Vrinda" w:cs="Vrinda"/>
          <w:b/>
          <w:bCs/>
          <w:sz w:val="20"/>
          <w:szCs w:val="20"/>
          <w:lang w:val="en-US"/>
        </w:rPr>
        <w:t xml:space="preserve"> IN TERMS OF SECTION 52(2) (IF ANY)</w:t>
      </w:r>
      <w:r w:rsidR="00496E89">
        <w:rPr>
          <w:rFonts w:ascii="Vrinda" w:hAnsi="Vrinda" w:cs="Vrinda"/>
          <w:b/>
          <w:bCs/>
          <w:sz w:val="20"/>
          <w:szCs w:val="20"/>
          <w:lang w:val="en-US"/>
        </w:rPr>
        <w:t xml:space="preserve"> [Section51(1)(c)]</w:t>
      </w:r>
    </w:p>
    <w:p w14:paraId="3E6ABC45"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4034B55C" w14:textId="0EE0FC32" w:rsidR="009B32F8" w:rsidRPr="00913426" w:rsidRDefault="009B32F8" w:rsidP="00566602">
      <w:pPr>
        <w:pStyle w:val="ListParagraph"/>
        <w:spacing w:afterLines="160" w:after="384"/>
        <w:ind w:left="851"/>
        <w:jc w:val="both"/>
        <w:rPr>
          <w:rFonts w:ascii="Vrinda" w:hAnsi="Vrinda" w:cs="Vrinda"/>
          <w:b/>
          <w:bCs/>
          <w:sz w:val="20"/>
          <w:szCs w:val="20"/>
          <w:lang w:val="en-US"/>
        </w:rPr>
      </w:pPr>
      <w:r w:rsidRPr="00913426">
        <w:rPr>
          <w:rFonts w:ascii="Vrinda" w:hAnsi="Vrinda" w:cs="Vrinda"/>
          <w:sz w:val="20"/>
          <w:szCs w:val="20"/>
          <w:lang w:val="en-US"/>
        </w:rPr>
        <w:t>No notice has been published on the categories of records that are a</w:t>
      </w:r>
      <w:r w:rsidR="00423B04" w:rsidRPr="00913426">
        <w:rPr>
          <w:rFonts w:ascii="Vrinda" w:hAnsi="Vrinda" w:cs="Vrinda"/>
          <w:sz w:val="20"/>
          <w:szCs w:val="20"/>
          <w:lang w:val="en-US"/>
        </w:rPr>
        <w:t>utomatically available without a person having to request access in ter</w:t>
      </w:r>
      <w:r w:rsidR="00306EA1" w:rsidRPr="00913426">
        <w:rPr>
          <w:rFonts w:ascii="Vrinda" w:hAnsi="Vrinda" w:cs="Vrinda"/>
          <w:sz w:val="20"/>
          <w:szCs w:val="20"/>
          <w:lang w:val="en-US"/>
        </w:rPr>
        <w:t>m</w:t>
      </w:r>
      <w:r w:rsidR="00423B04" w:rsidRPr="00913426">
        <w:rPr>
          <w:rFonts w:ascii="Vrinda" w:hAnsi="Vrinda" w:cs="Vrinda"/>
          <w:sz w:val="20"/>
          <w:szCs w:val="20"/>
          <w:lang w:val="en-US"/>
        </w:rPr>
        <w:t xml:space="preserve">s of section 52(2) of the </w:t>
      </w:r>
      <w:r w:rsidR="00913426">
        <w:rPr>
          <w:rFonts w:ascii="Vrinda" w:hAnsi="Vrinda" w:cs="Vrinda"/>
          <w:sz w:val="20"/>
          <w:szCs w:val="20"/>
          <w:lang w:val="en-US"/>
        </w:rPr>
        <w:t xml:space="preserve">PAIA </w:t>
      </w:r>
      <w:r w:rsidR="00423B04" w:rsidRPr="00913426">
        <w:rPr>
          <w:rFonts w:ascii="Vrinda" w:hAnsi="Vrinda" w:cs="Vrinda"/>
          <w:sz w:val="20"/>
          <w:szCs w:val="20"/>
          <w:lang w:val="en-US"/>
        </w:rPr>
        <w:t>Act</w:t>
      </w:r>
      <w:r w:rsidR="00306EA1" w:rsidRPr="00913426">
        <w:rPr>
          <w:rFonts w:ascii="Vrinda" w:hAnsi="Vrinda" w:cs="Vrinda"/>
          <w:sz w:val="20"/>
          <w:szCs w:val="20"/>
          <w:lang w:val="en-US"/>
        </w:rPr>
        <w:t>.</w:t>
      </w:r>
      <w:r w:rsidRPr="00913426">
        <w:rPr>
          <w:rFonts w:ascii="Vrinda" w:hAnsi="Vrinda" w:cs="Vrinda"/>
          <w:sz w:val="20"/>
          <w:szCs w:val="20"/>
          <w:lang w:val="en-US"/>
        </w:rPr>
        <w:t xml:space="preserve"> </w:t>
      </w:r>
    </w:p>
    <w:p w14:paraId="133A153A"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3684A0E3" w14:textId="71DBAFCC" w:rsidR="00522388" w:rsidRDefault="00522388"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SUBJECTS AND CATEGORIES OF RECORDS AVAILABLE</w:t>
      </w:r>
      <w:r w:rsidR="00C82130" w:rsidRPr="00913426">
        <w:rPr>
          <w:rFonts w:ascii="Vrinda" w:hAnsi="Vrinda" w:cs="Vrinda"/>
          <w:b/>
          <w:bCs/>
          <w:sz w:val="20"/>
          <w:szCs w:val="20"/>
          <w:lang w:val="en-US"/>
        </w:rPr>
        <w:t xml:space="preserve"> ONLY ON REQUEST TO ACCESS IN TERMS OF THE ACT</w:t>
      </w:r>
      <w:r w:rsidR="00496E89">
        <w:rPr>
          <w:rFonts w:ascii="Vrinda" w:hAnsi="Vrinda" w:cs="Vrinda"/>
          <w:b/>
          <w:bCs/>
          <w:sz w:val="20"/>
          <w:szCs w:val="20"/>
          <w:lang w:val="en-US"/>
        </w:rPr>
        <w:t xml:space="preserve"> [Section 51(1)(e)]</w:t>
      </w:r>
    </w:p>
    <w:p w14:paraId="7ED6FB0C"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78EDB711" w14:textId="4C6B8600" w:rsidR="00C82130" w:rsidRPr="00566602" w:rsidRDefault="00C82130" w:rsidP="00566602">
      <w:pPr>
        <w:pStyle w:val="ListParagraph"/>
        <w:numPr>
          <w:ilvl w:val="1"/>
          <w:numId w:val="12"/>
        </w:numPr>
        <w:spacing w:afterLines="160" w:after="384"/>
        <w:ind w:left="0" w:firstLine="0"/>
        <w:jc w:val="both"/>
        <w:rPr>
          <w:rFonts w:ascii="Vrinda" w:hAnsi="Vrinda" w:cs="Vrinda"/>
          <w:b/>
          <w:bCs/>
          <w:sz w:val="20"/>
          <w:szCs w:val="20"/>
          <w:u w:val="single"/>
          <w:lang w:val="en-US"/>
        </w:rPr>
      </w:pPr>
      <w:r w:rsidRPr="00913426">
        <w:rPr>
          <w:rFonts w:ascii="Vrinda" w:hAnsi="Vrinda" w:cs="Vrinda"/>
          <w:sz w:val="20"/>
          <w:szCs w:val="20"/>
          <w:u w:val="single"/>
          <w:lang w:val="en-US"/>
        </w:rPr>
        <w:t xml:space="preserve">Records held by </w:t>
      </w:r>
      <w:r w:rsidR="00913426" w:rsidRPr="00913426">
        <w:rPr>
          <w:rFonts w:ascii="Vrinda" w:hAnsi="Vrinda" w:cs="Vrinda"/>
          <w:sz w:val="20"/>
          <w:szCs w:val="20"/>
          <w:u w:val="single"/>
          <w:lang w:val="en-US"/>
        </w:rPr>
        <w:t>the Organisation</w:t>
      </w:r>
    </w:p>
    <w:p w14:paraId="54007F85" w14:textId="77777777" w:rsidR="00566602" w:rsidRPr="00913426" w:rsidRDefault="00566602" w:rsidP="00566602">
      <w:pPr>
        <w:pStyle w:val="ListParagraph"/>
        <w:spacing w:afterLines="160" w:after="384"/>
        <w:ind w:left="0"/>
        <w:jc w:val="both"/>
        <w:rPr>
          <w:rFonts w:ascii="Vrinda" w:hAnsi="Vrinda" w:cs="Vrinda"/>
          <w:b/>
          <w:bCs/>
          <w:sz w:val="20"/>
          <w:szCs w:val="20"/>
          <w:u w:val="single"/>
          <w:lang w:val="en-US"/>
        </w:rPr>
      </w:pPr>
    </w:p>
    <w:p w14:paraId="3508926A" w14:textId="6FF62482" w:rsidR="00AA1245" w:rsidRPr="00566602" w:rsidRDefault="00913426" w:rsidP="00566602">
      <w:pPr>
        <w:pStyle w:val="ListParagraph"/>
        <w:numPr>
          <w:ilvl w:val="2"/>
          <w:numId w:val="12"/>
        </w:numPr>
        <w:spacing w:afterLines="160" w:after="384"/>
        <w:ind w:left="1134" w:hanging="1134"/>
        <w:jc w:val="both"/>
        <w:rPr>
          <w:rFonts w:ascii="Vrinda" w:hAnsi="Vrinda" w:cs="Vrinda"/>
          <w:b/>
          <w:bCs/>
          <w:sz w:val="20"/>
          <w:szCs w:val="20"/>
          <w:lang w:val="en-US"/>
        </w:rPr>
      </w:pPr>
      <w:bookmarkStart w:id="1" w:name="_Hlk75192549"/>
      <w:r>
        <w:rPr>
          <w:rFonts w:ascii="Vrinda" w:hAnsi="Vrinda" w:cs="Vrinda"/>
          <w:sz w:val="20"/>
          <w:szCs w:val="20"/>
          <w:lang w:val="en-US"/>
        </w:rPr>
        <w:t xml:space="preserve">This clause serves as </w:t>
      </w:r>
      <w:r w:rsidR="008D53B2" w:rsidRPr="00913426">
        <w:rPr>
          <w:rFonts w:ascii="Vrinda" w:hAnsi="Vrinda" w:cs="Vrinda"/>
          <w:sz w:val="20"/>
          <w:szCs w:val="20"/>
          <w:lang w:val="en-US"/>
        </w:rPr>
        <w:t xml:space="preserve">reference to the categories of information that </w:t>
      </w:r>
      <w:r>
        <w:rPr>
          <w:rFonts w:ascii="Vrinda" w:hAnsi="Vrinda" w:cs="Vrinda"/>
          <w:sz w:val="20"/>
          <w:szCs w:val="20"/>
          <w:lang w:val="en-US"/>
        </w:rPr>
        <w:t>t</w:t>
      </w:r>
      <w:r w:rsidRPr="00913426">
        <w:rPr>
          <w:rFonts w:ascii="Vrinda" w:hAnsi="Vrinda" w:cs="Vrinda"/>
          <w:sz w:val="20"/>
          <w:szCs w:val="20"/>
          <w:lang w:val="en-US"/>
        </w:rPr>
        <w:t>he Organisation</w:t>
      </w:r>
      <w:r w:rsidR="008D53B2" w:rsidRPr="00913426">
        <w:rPr>
          <w:rFonts w:ascii="Vrinda" w:hAnsi="Vrinda" w:cs="Vrinda"/>
          <w:sz w:val="20"/>
          <w:szCs w:val="20"/>
          <w:lang w:val="en-US"/>
        </w:rPr>
        <w:t xml:space="preserve"> holds</w:t>
      </w:r>
      <w:bookmarkEnd w:id="1"/>
      <w:r w:rsidR="008D53B2" w:rsidRPr="00913426">
        <w:rPr>
          <w:rFonts w:ascii="Vrinda" w:hAnsi="Vrinda" w:cs="Vrinda"/>
          <w:sz w:val="20"/>
          <w:szCs w:val="20"/>
          <w:lang w:val="en-US"/>
        </w:rPr>
        <w:t>. The information is classified and grouped according to records relating to the following subjects and categories:</w:t>
      </w:r>
    </w:p>
    <w:tbl>
      <w:tblPr>
        <w:tblStyle w:val="TableGrid"/>
        <w:tblW w:w="0" w:type="auto"/>
        <w:tblInd w:w="720" w:type="dxa"/>
        <w:tblLook w:val="04A0" w:firstRow="1" w:lastRow="0" w:firstColumn="1" w:lastColumn="0" w:noHBand="0" w:noVBand="1"/>
      </w:tblPr>
      <w:tblGrid>
        <w:gridCol w:w="3103"/>
        <w:gridCol w:w="5193"/>
      </w:tblGrid>
      <w:tr w:rsidR="00231B79" w:rsidRPr="00913426" w14:paraId="3515BC3F" w14:textId="77777777" w:rsidTr="00893ABD">
        <w:trPr>
          <w:trHeight w:val="454"/>
        </w:trPr>
        <w:tc>
          <w:tcPr>
            <w:tcW w:w="3103" w:type="dxa"/>
            <w:shd w:val="clear" w:color="auto" w:fill="E7E6E6" w:themeFill="background2"/>
            <w:vAlign w:val="center"/>
          </w:tcPr>
          <w:p w14:paraId="66123258" w14:textId="0AB15F95" w:rsidR="00231B79" w:rsidRPr="00913426" w:rsidRDefault="00930812" w:rsidP="00893ABD">
            <w:pPr>
              <w:jc w:val="both"/>
              <w:rPr>
                <w:rFonts w:ascii="Vrinda" w:hAnsi="Vrinda" w:cs="Vrinda"/>
                <w:b/>
                <w:color w:val="595959" w:themeColor="text1" w:themeTint="A6"/>
                <w:sz w:val="20"/>
                <w:szCs w:val="20"/>
                <w:lang w:val="en-US"/>
              </w:rPr>
            </w:pPr>
            <w:r w:rsidRPr="00913426">
              <w:rPr>
                <w:rFonts w:ascii="Vrinda" w:hAnsi="Vrinda" w:cs="Vrinda"/>
                <w:b/>
                <w:sz w:val="20"/>
                <w:szCs w:val="20"/>
                <w:lang w:val="en-US"/>
              </w:rPr>
              <w:t>Subject</w:t>
            </w:r>
          </w:p>
        </w:tc>
        <w:tc>
          <w:tcPr>
            <w:tcW w:w="5193" w:type="dxa"/>
            <w:vAlign w:val="center"/>
          </w:tcPr>
          <w:p w14:paraId="6322474A" w14:textId="7502E13F" w:rsidR="00231B79" w:rsidRPr="00913426" w:rsidRDefault="00930812" w:rsidP="00893ABD">
            <w:pPr>
              <w:jc w:val="both"/>
              <w:rPr>
                <w:rFonts w:ascii="Vrinda" w:hAnsi="Vrinda" w:cs="Vrinda"/>
                <w:b/>
                <w:sz w:val="20"/>
                <w:szCs w:val="20"/>
                <w:lang w:val="en-US"/>
              </w:rPr>
            </w:pPr>
            <w:r w:rsidRPr="00913426">
              <w:rPr>
                <w:rFonts w:ascii="Vrinda" w:hAnsi="Vrinda" w:cs="Vrinda"/>
                <w:b/>
                <w:sz w:val="20"/>
                <w:szCs w:val="20"/>
                <w:lang w:val="en-US"/>
              </w:rPr>
              <w:t>Category</w:t>
            </w:r>
          </w:p>
        </w:tc>
      </w:tr>
      <w:tr w:rsidR="00231B79" w:rsidRPr="00913426" w14:paraId="56D39FA2" w14:textId="77777777" w:rsidTr="00893ABD">
        <w:trPr>
          <w:trHeight w:val="454"/>
        </w:trPr>
        <w:tc>
          <w:tcPr>
            <w:tcW w:w="3103" w:type="dxa"/>
            <w:shd w:val="clear" w:color="auto" w:fill="E7E6E6" w:themeFill="background2"/>
          </w:tcPr>
          <w:p w14:paraId="1DE398FA" w14:textId="04DA1740" w:rsidR="00231B79" w:rsidRPr="00886DE7" w:rsidRDefault="00930812" w:rsidP="00893ABD">
            <w:pPr>
              <w:jc w:val="both"/>
              <w:rPr>
                <w:rFonts w:ascii="Vrinda" w:hAnsi="Vrinda" w:cs="Vrinda"/>
                <w:sz w:val="20"/>
                <w:szCs w:val="20"/>
                <w:lang w:val="en-US"/>
              </w:rPr>
            </w:pPr>
            <w:r w:rsidRPr="00886DE7">
              <w:rPr>
                <w:rFonts w:ascii="Vrinda" w:hAnsi="Vrinda" w:cs="Vrinda"/>
                <w:sz w:val="20"/>
                <w:szCs w:val="20"/>
                <w:lang w:val="en-US"/>
              </w:rPr>
              <w:t>Companies Act Records</w:t>
            </w:r>
          </w:p>
        </w:tc>
        <w:tc>
          <w:tcPr>
            <w:tcW w:w="5193" w:type="dxa"/>
          </w:tcPr>
          <w:p w14:paraId="755F845E" w14:textId="5F5C0687" w:rsidR="00231B79"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All trust deeds</w:t>
            </w:r>
          </w:p>
          <w:p w14:paraId="5FAD6C19" w14:textId="29E21DE1" w:rsidR="00F531C6" w:rsidRPr="00886DE7" w:rsidRDefault="00F531C6" w:rsidP="00893ABD">
            <w:pPr>
              <w:jc w:val="both"/>
              <w:rPr>
                <w:rFonts w:ascii="Vrinda" w:hAnsi="Vrinda" w:cs="Vrinda"/>
                <w:sz w:val="20"/>
                <w:szCs w:val="20"/>
                <w:lang w:val="en-US"/>
              </w:rPr>
            </w:pPr>
            <w:r w:rsidRPr="00886DE7">
              <w:rPr>
                <w:rFonts w:ascii="Vrinda" w:hAnsi="Vrinda" w:cs="Vrinda"/>
                <w:sz w:val="20"/>
                <w:szCs w:val="20"/>
                <w:lang w:val="en-US"/>
              </w:rPr>
              <w:t>Documents of Incorporation</w:t>
            </w:r>
          </w:p>
          <w:p w14:paraId="06A2A4F1" w14:textId="5460ECAB" w:rsidR="00F531C6" w:rsidRPr="00886DE7" w:rsidRDefault="00F531C6" w:rsidP="00893ABD">
            <w:pPr>
              <w:jc w:val="both"/>
              <w:rPr>
                <w:rFonts w:ascii="Vrinda" w:hAnsi="Vrinda" w:cs="Vrinda"/>
                <w:sz w:val="20"/>
                <w:szCs w:val="20"/>
                <w:lang w:val="en-US"/>
              </w:rPr>
            </w:pPr>
            <w:r w:rsidRPr="00886DE7">
              <w:rPr>
                <w:rFonts w:ascii="Vrinda" w:hAnsi="Vrinda" w:cs="Vrinda"/>
                <w:sz w:val="20"/>
                <w:szCs w:val="20"/>
                <w:lang w:val="en-US"/>
              </w:rPr>
              <w:t>Index of names of Directors</w:t>
            </w:r>
          </w:p>
          <w:p w14:paraId="1234C471" w14:textId="118AE3A0" w:rsidR="00F531C6" w:rsidRPr="00886DE7" w:rsidRDefault="0069415A" w:rsidP="00893ABD">
            <w:pPr>
              <w:jc w:val="both"/>
              <w:rPr>
                <w:rFonts w:ascii="Vrinda" w:hAnsi="Vrinda" w:cs="Vrinda"/>
                <w:sz w:val="20"/>
                <w:szCs w:val="20"/>
                <w:lang w:val="en-US"/>
              </w:rPr>
            </w:pPr>
            <w:r w:rsidRPr="00886DE7">
              <w:rPr>
                <w:rFonts w:ascii="Vrinda" w:hAnsi="Vrinda" w:cs="Vrinda"/>
                <w:sz w:val="20"/>
                <w:szCs w:val="20"/>
                <w:lang w:val="en-US"/>
              </w:rPr>
              <w:t>Memorandum of Incorporation</w:t>
            </w:r>
          </w:p>
          <w:p w14:paraId="5F38782B" w14:textId="19AA8CE0" w:rsidR="0069415A" w:rsidRPr="00886DE7" w:rsidRDefault="0069415A" w:rsidP="00893ABD">
            <w:pPr>
              <w:jc w:val="both"/>
              <w:rPr>
                <w:rFonts w:ascii="Vrinda" w:hAnsi="Vrinda" w:cs="Vrinda"/>
                <w:sz w:val="20"/>
                <w:szCs w:val="20"/>
                <w:lang w:val="en-US"/>
              </w:rPr>
            </w:pPr>
            <w:r w:rsidRPr="00886DE7">
              <w:rPr>
                <w:rFonts w:ascii="Vrinda" w:hAnsi="Vrinda" w:cs="Vrinda"/>
                <w:sz w:val="20"/>
                <w:szCs w:val="20"/>
                <w:lang w:val="en-US"/>
              </w:rPr>
              <w:t>Minutes of meetings of the board of directors</w:t>
            </w:r>
          </w:p>
          <w:p w14:paraId="7EB812ED" w14:textId="5C4FA8C4" w:rsidR="0069415A" w:rsidRPr="00886DE7" w:rsidRDefault="0069415A" w:rsidP="00893ABD">
            <w:pPr>
              <w:jc w:val="both"/>
              <w:rPr>
                <w:rFonts w:ascii="Vrinda" w:hAnsi="Vrinda" w:cs="Vrinda"/>
                <w:sz w:val="20"/>
                <w:szCs w:val="20"/>
                <w:lang w:val="en-US"/>
              </w:rPr>
            </w:pPr>
            <w:r w:rsidRPr="00886DE7">
              <w:rPr>
                <w:rFonts w:ascii="Vrinda" w:hAnsi="Vrinda" w:cs="Vrinda"/>
                <w:sz w:val="20"/>
                <w:szCs w:val="20"/>
                <w:lang w:val="en-US"/>
              </w:rPr>
              <w:t>Minutes of meetings of shareholders</w:t>
            </w:r>
          </w:p>
          <w:p w14:paraId="77186F9B" w14:textId="5EB05D34" w:rsidR="0069415A" w:rsidRPr="00886DE7" w:rsidRDefault="0069415A" w:rsidP="00893ABD">
            <w:pPr>
              <w:jc w:val="both"/>
              <w:rPr>
                <w:rFonts w:ascii="Vrinda" w:hAnsi="Vrinda" w:cs="Vrinda"/>
                <w:sz w:val="20"/>
                <w:szCs w:val="20"/>
                <w:lang w:val="en-US"/>
              </w:rPr>
            </w:pPr>
            <w:r w:rsidRPr="00886DE7">
              <w:rPr>
                <w:rFonts w:ascii="Vrinda" w:hAnsi="Vrinda" w:cs="Vrinda"/>
                <w:sz w:val="20"/>
                <w:szCs w:val="20"/>
                <w:lang w:val="en-US"/>
              </w:rPr>
              <w:t>Proxy forms</w:t>
            </w:r>
          </w:p>
          <w:p w14:paraId="442240F4" w14:textId="72956B6E" w:rsidR="0069415A"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Register of debenture-holders</w:t>
            </w:r>
          </w:p>
          <w:p w14:paraId="3BDAE9C4" w14:textId="6FBB006F" w:rsidR="00D11C3B" w:rsidRPr="00886DE7" w:rsidRDefault="00D11C3B" w:rsidP="00893ABD">
            <w:pPr>
              <w:jc w:val="both"/>
              <w:rPr>
                <w:rFonts w:ascii="Vrinda" w:hAnsi="Vrinda" w:cs="Vrinda"/>
                <w:sz w:val="20"/>
                <w:szCs w:val="20"/>
                <w:lang w:val="en-US"/>
              </w:rPr>
            </w:pPr>
            <w:r w:rsidRPr="00886DE7">
              <w:rPr>
                <w:rFonts w:ascii="Vrinda" w:hAnsi="Vrinda" w:cs="Vrinda"/>
                <w:sz w:val="20"/>
                <w:szCs w:val="20"/>
                <w:lang w:val="en-US"/>
              </w:rPr>
              <w:t xml:space="preserve">Register of </w:t>
            </w:r>
            <w:r w:rsidR="00A6540B" w:rsidRPr="00886DE7">
              <w:rPr>
                <w:rFonts w:ascii="Vrinda" w:hAnsi="Vrinda" w:cs="Vrinda"/>
                <w:sz w:val="20"/>
                <w:szCs w:val="20"/>
                <w:lang w:val="en-US"/>
              </w:rPr>
              <w:t>directors ’shareholdings</w:t>
            </w:r>
          </w:p>
          <w:p w14:paraId="154CAFB6" w14:textId="2495BD47" w:rsidR="00A6540B" w:rsidRPr="00886DE7" w:rsidRDefault="00C65E6D" w:rsidP="00893ABD">
            <w:pPr>
              <w:jc w:val="both"/>
              <w:rPr>
                <w:rFonts w:ascii="Vrinda" w:hAnsi="Vrinda" w:cs="Vrinda"/>
                <w:sz w:val="20"/>
                <w:szCs w:val="20"/>
                <w:lang w:val="en-US"/>
              </w:rPr>
            </w:pPr>
            <w:r w:rsidRPr="00886DE7">
              <w:rPr>
                <w:rFonts w:ascii="Vrinda" w:hAnsi="Vrinda" w:cs="Vrinda"/>
                <w:sz w:val="20"/>
                <w:szCs w:val="20"/>
                <w:lang w:val="en-US"/>
              </w:rPr>
              <w:t>Share certificates</w:t>
            </w:r>
          </w:p>
          <w:p w14:paraId="175CF503" w14:textId="33709EE9" w:rsidR="00C65E6D" w:rsidRPr="00886DE7" w:rsidRDefault="00C65E6D" w:rsidP="00893ABD">
            <w:pPr>
              <w:jc w:val="both"/>
              <w:rPr>
                <w:rFonts w:ascii="Vrinda" w:hAnsi="Vrinda" w:cs="Vrinda"/>
                <w:sz w:val="20"/>
                <w:szCs w:val="20"/>
                <w:lang w:val="en-US"/>
              </w:rPr>
            </w:pPr>
            <w:r w:rsidRPr="00886DE7">
              <w:rPr>
                <w:rFonts w:ascii="Vrinda" w:hAnsi="Vrinda" w:cs="Vrinda"/>
                <w:sz w:val="20"/>
                <w:szCs w:val="20"/>
                <w:lang w:val="en-US"/>
              </w:rPr>
              <w:t>Share Register and other statutory registers and/or records and/or doc</w:t>
            </w:r>
            <w:r w:rsidR="00913426" w:rsidRPr="00886DE7">
              <w:rPr>
                <w:rFonts w:ascii="Vrinda" w:hAnsi="Vrinda" w:cs="Vrinda"/>
                <w:sz w:val="20"/>
                <w:szCs w:val="20"/>
                <w:lang w:val="en-US"/>
              </w:rPr>
              <w:t>uments</w:t>
            </w:r>
          </w:p>
          <w:p w14:paraId="1C9A3164" w14:textId="7BA0F45B" w:rsidR="00C65E6D" w:rsidRPr="00886DE7" w:rsidRDefault="00E078DC" w:rsidP="00893ABD">
            <w:pPr>
              <w:jc w:val="both"/>
              <w:rPr>
                <w:rFonts w:ascii="Vrinda" w:hAnsi="Vrinda" w:cs="Vrinda"/>
                <w:sz w:val="20"/>
                <w:szCs w:val="20"/>
                <w:lang w:val="en-US"/>
              </w:rPr>
            </w:pPr>
            <w:r w:rsidRPr="00886DE7">
              <w:rPr>
                <w:rFonts w:ascii="Vrinda" w:hAnsi="Vrinda" w:cs="Vrinda"/>
                <w:sz w:val="20"/>
                <w:szCs w:val="20"/>
                <w:lang w:val="en-US"/>
              </w:rPr>
              <w:t>Special resolutions/Resolutions passe</w:t>
            </w:r>
            <w:r w:rsidR="00913426" w:rsidRPr="00886DE7">
              <w:rPr>
                <w:rFonts w:ascii="Vrinda" w:hAnsi="Vrinda" w:cs="Vrinda"/>
                <w:sz w:val="20"/>
                <w:szCs w:val="20"/>
                <w:lang w:val="en-US"/>
              </w:rPr>
              <w:t>d at General and Class meetings</w:t>
            </w:r>
          </w:p>
          <w:p w14:paraId="55A4CA54" w14:textId="77777777" w:rsidR="00E078DC" w:rsidRPr="00886DE7" w:rsidRDefault="00E078DC" w:rsidP="00893ABD">
            <w:pPr>
              <w:jc w:val="both"/>
              <w:rPr>
                <w:rFonts w:ascii="Vrinda" w:hAnsi="Vrinda" w:cs="Vrinda"/>
                <w:sz w:val="20"/>
                <w:szCs w:val="20"/>
                <w:lang w:val="en-US"/>
              </w:rPr>
            </w:pPr>
            <w:r w:rsidRPr="00886DE7">
              <w:rPr>
                <w:rFonts w:ascii="Vrinda" w:hAnsi="Vrinda" w:cs="Vrinda"/>
                <w:sz w:val="20"/>
                <w:szCs w:val="20"/>
                <w:lang w:val="en-US"/>
              </w:rPr>
              <w:t>Records relating</w:t>
            </w:r>
            <w:r w:rsidR="0056269E" w:rsidRPr="00886DE7">
              <w:rPr>
                <w:rFonts w:ascii="Vrinda" w:hAnsi="Vrinda" w:cs="Vrinda"/>
                <w:sz w:val="20"/>
                <w:szCs w:val="20"/>
                <w:lang w:val="en-US"/>
              </w:rPr>
              <w:t xml:space="preserve"> to the appointment of:</w:t>
            </w:r>
          </w:p>
          <w:p w14:paraId="03192DD4" w14:textId="577FD4C6" w:rsidR="0056269E" w:rsidRPr="00886DE7" w:rsidRDefault="0056269E" w:rsidP="00893ABD">
            <w:pPr>
              <w:jc w:val="both"/>
              <w:rPr>
                <w:rFonts w:ascii="Vrinda" w:hAnsi="Vrinda" w:cs="Vrinda"/>
                <w:sz w:val="20"/>
                <w:szCs w:val="20"/>
                <w:lang w:val="en-US"/>
              </w:rPr>
            </w:pPr>
            <w:r w:rsidRPr="00886DE7">
              <w:rPr>
                <w:rFonts w:ascii="Vrinda" w:hAnsi="Vrinda" w:cs="Vrinda"/>
                <w:sz w:val="20"/>
                <w:szCs w:val="20"/>
                <w:lang w:val="en-US"/>
              </w:rPr>
              <w:t>Auditors</w:t>
            </w:r>
          </w:p>
          <w:p w14:paraId="6D6B3771" w14:textId="0C04D0A9" w:rsidR="0056269E" w:rsidRPr="00886DE7" w:rsidRDefault="0056269E" w:rsidP="00893ABD">
            <w:pPr>
              <w:jc w:val="both"/>
              <w:rPr>
                <w:rFonts w:ascii="Vrinda" w:hAnsi="Vrinda" w:cs="Vrinda"/>
                <w:sz w:val="20"/>
                <w:szCs w:val="20"/>
                <w:lang w:val="en-US"/>
              </w:rPr>
            </w:pPr>
            <w:r w:rsidRPr="00886DE7">
              <w:rPr>
                <w:rFonts w:ascii="Vrinda" w:hAnsi="Vrinda" w:cs="Vrinda"/>
                <w:sz w:val="20"/>
                <w:szCs w:val="20"/>
                <w:lang w:val="en-US"/>
              </w:rPr>
              <w:t>Directors</w:t>
            </w:r>
          </w:p>
          <w:p w14:paraId="500C114F" w14:textId="490068C8" w:rsidR="0056269E"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Prescribed officers</w:t>
            </w:r>
          </w:p>
          <w:p w14:paraId="40BDC675" w14:textId="474D32DB" w:rsidR="0056269E" w:rsidRPr="00886DE7" w:rsidRDefault="0056269E" w:rsidP="00893ABD">
            <w:pPr>
              <w:jc w:val="both"/>
              <w:rPr>
                <w:rFonts w:ascii="Vrinda" w:hAnsi="Vrinda" w:cs="Vrinda"/>
                <w:sz w:val="20"/>
                <w:szCs w:val="20"/>
                <w:lang w:val="en-US"/>
              </w:rPr>
            </w:pPr>
            <w:r w:rsidRPr="00886DE7">
              <w:rPr>
                <w:rFonts w:ascii="Vrinda" w:hAnsi="Vrinda" w:cs="Vrinda"/>
                <w:sz w:val="20"/>
                <w:szCs w:val="20"/>
                <w:lang w:val="en-US"/>
              </w:rPr>
              <w:t>Public Officers</w:t>
            </w:r>
          </w:p>
          <w:p w14:paraId="3F706B5D" w14:textId="3A509FF6" w:rsidR="0056269E"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Secretary</w:t>
            </w:r>
          </w:p>
        </w:tc>
      </w:tr>
      <w:tr w:rsidR="00231B79" w:rsidRPr="00913426" w14:paraId="5426EE64" w14:textId="77777777" w:rsidTr="00893ABD">
        <w:trPr>
          <w:trHeight w:val="454"/>
        </w:trPr>
        <w:tc>
          <w:tcPr>
            <w:tcW w:w="3103" w:type="dxa"/>
            <w:shd w:val="clear" w:color="auto" w:fill="E7E6E6" w:themeFill="background2"/>
          </w:tcPr>
          <w:p w14:paraId="0F9FE352" w14:textId="17F5023B" w:rsidR="00231B79" w:rsidRPr="00886DE7" w:rsidRDefault="008A552F" w:rsidP="00893ABD">
            <w:pPr>
              <w:jc w:val="both"/>
              <w:rPr>
                <w:rFonts w:ascii="Vrinda" w:hAnsi="Vrinda" w:cs="Vrinda"/>
                <w:sz w:val="20"/>
                <w:szCs w:val="20"/>
                <w:lang w:val="en-US"/>
              </w:rPr>
            </w:pPr>
            <w:r w:rsidRPr="00886DE7">
              <w:rPr>
                <w:rFonts w:ascii="Vrinda" w:hAnsi="Vrinda" w:cs="Vrinda"/>
                <w:sz w:val="20"/>
                <w:szCs w:val="20"/>
                <w:lang w:val="en-US"/>
              </w:rPr>
              <w:t>Financial Records</w:t>
            </w:r>
          </w:p>
        </w:tc>
        <w:tc>
          <w:tcPr>
            <w:tcW w:w="5193" w:type="dxa"/>
          </w:tcPr>
          <w:p w14:paraId="6E6171BD" w14:textId="77777777" w:rsidR="00231B79" w:rsidRPr="00886DE7" w:rsidRDefault="008A552F" w:rsidP="00893ABD">
            <w:pPr>
              <w:jc w:val="both"/>
              <w:rPr>
                <w:rFonts w:ascii="Vrinda" w:hAnsi="Vrinda" w:cs="Vrinda"/>
                <w:sz w:val="20"/>
                <w:szCs w:val="20"/>
                <w:lang w:val="en-US"/>
              </w:rPr>
            </w:pPr>
            <w:r w:rsidRPr="00886DE7">
              <w:rPr>
                <w:rFonts w:ascii="Vrinda" w:hAnsi="Vrinda" w:cs="Vrinda"/>
                <w:sz w:val="20"/>
                <w:szCs w:val="20"/>
                <w:lang w:val="en-US"/>
              </w:rPr>
              <w:t>Accounting records</w:t>
            </w:r>
          </w:p>
          <w:p w14:paraId="52275274" w14:textId="77777777" w:rsidR="008A552F" w:rsidRPr="00886DE7" w:rsidRDefault="008A552F" w:rsidP="00893ABD">
            <w:pPr>
              <w:jc w:val="both"/>
              <w:rPr>
                <w:rFonts w:ascii="Vrinda" w:hAnsi="Vrinda" w:cs="Vrinda"/>
                <w:sz w:val="20"/>
                <w:szCs w:val="20"/>
                <w:lang w:val="en-US"/>
              </w:rPr>
            </w:pPr>
            <w:r w:rsidRPr="00886DE7">
              <w:rPr>
                <w:rFonts w:ascii="Vrinda" w:hAnsi="Vrinda" w:cs="Vrinda"/>
                <w:sz w:val="20"/>
                <w:szCs w:val="20"/>
                <w:lang w:val="en-US"/>
              </w:rPr>
              <w:t>Annual Financial Reports</w:t>
            </w:r>
          </w:p>
          <w:p w14:paraId="4EBDE0A6" w14:textId="77777777" w:rsidR="008A552F" w:rsidRPr="00886DE7" w:rsidRDefault="008A552F" w:rsidP="00893ABD">
            <w:pPr>
              <w:jc w:val="both"/>
              <w:rPr>
                <w:rFonts w:ascii="Vrinda" w:hAnsi="Vrinda" w:cs="Vrinda"/>
                <w:sz w:val="20"/>
                <w:szCs w:val="20"/>
                <w:lang w:val="en-US"/>
              </w:rPr>
            </w:pPr>
            <w:r w:rsidRPr="00886DE7">
              <w:rPr>
                <w:rFonts w:ascii="Vrinda" w:hAnsi="Vrinda" w:cs="Vrinda"/>
                <w:sz w:val="20"/>
                <w:szCs w:val="20"/>
                <w:lang w:val="en-US"/>
              </w:rPr>
              <w:t>Annual Financial Statements</w:t>
            </w:r>
          </w:p>
          <w:p w14:paraId="3FDA7947" w14:textId="77777777" w:rsidR="008A552F" w:rsidRPr="00886DE7" w:rsidRDefault="008A552F" w:rsidP="00893ABD">
            <w:pPr>
              <w:jc w:val="both"/>
              <w:rPr>
                <w:rFonts w:ascii="Vrinda" w:hAnsi="Vrinda" w:cs="Vrinda"/>
                <w:sz w:val="20"/>
                <w:szCs w:val="20"/>
                <w:lang w:val="en-US"/>
              </w:rPr>
            </w:pPr>
            <w:r w:rsidRPr="00886DE7">
              <w:rPr>
                <w:rFonts w:ascii="Vrinda" w:hAnsi="Vrinda" w:cs="Vrinda"/>
                <w:sz w:val="20"/>
                <w:szCs w:val="20"/>
                <w:lang w:val="en-US"/>
              </w:rPr>
              <w:t>Asset Registers</w:t>
            </w:r>
          </w:p>
          <w:p w14:paraId="6B892180" w14:textId="77777777" w:rsidR="008A552F" w:rsidRPr="00886DE7" w:rsidRDefault="000F10EB" w:rsidP="00893ABD">
            <w:pPr>
              <w:jc w:val="both"/>
              <w:rPr>
                <w:rFonts w:ascii="Vrinda" w:hAnsi="Vrinda" w:cs="Vrinda"/>
                <w:sz w:val="20"/>
                <w:szCs w:val="20"/>
                <w:lang w:val="en-US"/>
              </w:rPr>
            </w:pPr>
            <w:r w:rsidRPr="00886DE7">
              <w:rPr>
                <w:rFonts w:ascii="Vrinda" w:hAnsi="Vrinda" w:cs="Vrinda"/>
                <w:sz w:val="20"/>
                <w:szCs w:val="20"/>
                <w:lang w:val="en-US"/>
              </w:rPr>
              <w:lastRenderedPageBreak/>
              <w:t>Bank statement</w:t>
            </w:r>
          </w:p>
          <w:p w14:paraId="5C6197D9" w14:textId="77777777" w:rsidR="000F10EB" w:rsidRPr="00886DE7" w:rsidRDefault="000F10EB" w:rsidP="00893ABD">
            <w:pPr>
              <w:jc w:val="both"/>
              <w:rPr>
                <w:rFonts w:ascii="Vrinda" w:hAnsi="Vrinda" w:cs="Vrinda"/>
                <w:sz w:val="20"/>
                <w:szCs w:val="20"/>
                <w:lang w:val="en-US"/>
              </w:rPr>
            </w:pPr>
            <w:r w:rsidRPr="00886DE7">
              <w:rPr>
                <w:rFonts w:ascii="Vrinda" w:hAnsi="Vrinda" w:cs="Vrinda"/>
                <w:sz w:val="20"/>
                <w:szCs w:val="20"/>
                <w:lang w:val="en-US"/>
              </w:rPr>
              <w:t>Banking details and bank accounts</w:t>
            </w:r>
          </w:p>
          <w:p w14:paraId="5556902B" w14:textId="77777777" w:rsidR="000F10EB" w:rsidRPr="00886DE7" w:rsidRDefault="000F10EB" w:rsidP="00893ABD">
            <w:pPr>
              <w:jc w:val="both"/>
              <w:rPr>
                <w:rFonts w:ascii="Vrinda" w:hAnsi="Vrinda" w:cs="Vrinda"/>
                <w:sz w:val="20"/>
                <w:szCs w:val="20"/>
                <w:lang w:val="en-US"/>
              </w:rPr>
            </w:pPr>
            <w:r w:rsidRPr="00886DE7">
              <w:rPr>
                <w:rFonts w:ascii="Vrinda" w:hAnsi="Vrinda" w:cs="Vrinda"/>
                <w:sz w:val="20"/>
                <w:szCs w:val="20"/>
                <w:lang w:val="en-US"/>
              </w:rPr>
              <w:t>Banking records</w:t>
            </w:r>
          </w:p>
          <w:p w14:paraId="1025608F" w14:textId="77777777" w:rsidR="000F10EB" w:rsidRPr="00886DE7" w:rsidRDefault="000F10EB" w:rsidP="00893ABD">
            <w:pPr>
              <w:jc w:val="both"/>
              <w:rPr>
                <w:rFonts w:ascii="Vrinda" w:hAnsi="Vrinda" w:cs="Vrinda"/>
                <w:sz w:val="20"/>
                <w:szCs w:val="20"/>
                <w:lang w:val="en-US"/>
              </w:rPr>
            </w:pPr>
            <w:r w:rsidRPr="00886DE7">
              <w:rPr>
                <w:rFonts w:ascii="Vrinda" w:hAnsi="Vrinda" w:cs="Vrinda"/>
                <w:sz w:val="20"/>
                <w:szCs w:val="20"/>
                <w:lang w:val="en-US"/>
              </w:rPr>
              <w:t>Debtors/Creditors statements and invoices;</w:t>
            </w:r>
          </w:p>
          <w:p w14:paraId="2160D236" w14:textId="77777777" w:rsidR="000F10EB" w:rsidRPr="00886DE7" w:rsidRDefault="00361EF4" w:rsidP="00893ABD">
            <w:pPr>
              <w:jc w:val="both"/>
              <w:rPr>
                <w:rFonts w:ascii="Vrinda" w:hAnsi="Vrinda" w:cs="Vrinda"/>
                <w:sz w:val="20"/>
                <w:szCs w:val="20"/>
                <w:lang w:val="en-US"/>
              </w:rPr>
            </w:pPr>
            <w:r w:rsidRPr="00886DE7">
              <w:rPr>
                <w:rFonts w:ascii="Vrinda" w:hAnsi="Vrinda" w:cs="Vrinda"/>
                <w:sz w:val="20"/>
                <w:szCs w:val="20"/>
                <w:lang w:val="en-US"/>
              </w:rPr>
              <w:t>General ledgers and subsidiary ledgers</w:t>
            </w:r>
          </w:p>
          <w:p w14:paraId="04FCEF05" w14:textId="63AD78B9" w:rsidR="00361EF4" w:rsidRPr="00886DE7" w:rsidRDefault="00361EF4" w:rsidP="00893ABD">
            <w:pPr>
              <w:jc w:val="both"/>
              <w:rPr>
                <w:rFonts w:ascii="Vrinda" w:hAnsi="Vrinda" w:cs="Vrinda"/>
                <w:sz w:val="20"/>
                <w:szCs w:val="20"/>
                <w:lang w:val="en-US"/>
              </w:rPr>
            </w:pPr>
            <w:r w:rsidRPr="00886DE7">
              <w:rPr>
                <w:rFonts w:ascii="Vrinda" w:hAnsi="Vrinda" w:cs="Vrinda"/>
                <w:sz w:val="20"/>
                <w:szCs w:val="20"/>
                <w:lang w:val="en-US"/>
              </w:rPr>
              <w:t>General reconciliation</w:t>
            </w:r>
          </w:p>
          <w:p w14:paraId="43969E74" w14:textId="77777777" w:rsidR="00361EF4" w:rsidRPr="00886DE7" w:rsidRDefault="00361EF4" w:rsidP="00893ABD">
            <w:pPr>
              <w:jc w:val="both"/>
              <w:rPr>
                <w:rFonts w:ascii="Vrinda" w:hAnsi="Vrinda" w:cs="Vrinda"/>
                <w:sz w:val="20"/>
                <w:szCs w:val="20"/>
                <w:lang w:val="en-US"/>
              </w:rPr>
            </w:pPr>
            <w:r w:rsidRPr="00886DE7">
              <w:rPr>
                <w:rFonts w:ascii="Vrinda" w:hAnsi="Vrinda" w:cs="Vrinda"/>
                <w:sz w:val="20"/>
                <w:szCs w:val="20"/>
                <w:lang w:val="en-US"/>
              </w:rPr>
              <w:t>Invoices</w:t>
            </w:r>
          </w:p>
          <w:p w14:paraId="669A7C52" w14:textId="77777777" w:rsidR="00361EF4" w:rsidRPr="00886DE7" w:rsidRDefault="00361EF4" w:rsidP="00893ABD">
            <w:pPr>
              <w:jc w:val="both"/>
              <w:rPr>
                <w:rFonts w:ascii="Vrinda" w:hAnsi="Vrinda" w:cs="Vrinda"/>
                <w:sz w:val="20"/>
                <w:szCs w:val="20"/>
                <w:lang w:val="en-US"/>
              </w:rPr>
            </w:pPr>
            <w:r w:rsidRPr="00886DE7">
              <w:rPr>
                <w:rFonts w:ascii="Vrinda" w:hAnsi="Vrinda" w:cs="Vrinda"/>
                <w:sz w:val="20"/>
                <w:szCs w:val="20"/>
                <w:lang w:val="en-US"/>
              </w:rPr>
              <w:t>Paid Cheques</w:t>
            </w:r>
          </w:p>
          <w:p w14:paraId="5056FC6A" w14:textId="77777777" w:rsidR="00361EF4"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Policies and procedures</w:t>
            </w:r>
          </w:p>
          <w:p w14:paraId="308F63A6" w14:textId="77777777" w:rsidR="00A71B82"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Rental Agreements; and</w:t>
            </w:r>
          </w:p>
          <w:p w14:paraId="03E06FA0" w14:textId="3FA1D2A0" w:rsidR="00A71B82"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Tax returns</w:t>
            </w:r>
          </w:p>
        </w:tc>
      </w:tr>
      <w:tr w:rsidR="00231B79" w:rsidRPr="00913426" w14:paraId="08E66D7D" w14:textId="77777777" w:rsidTr="00893ABD">
        <w:trPr>
          <w:trHeight w:val="454"/>
        </w:trPr>
        <w:tc>
          <w:tcPr>
            <w:tcW w:w="3103" w:type="dxa"/>
            <w:shd w:val="clear" w:color="auto" w:fill="E7E6E6" w:themeFill="background2"/>
          </w:tcPr>
          <w:p w14:paraId="7494650A" w14:textId="620795FB" w:rsidR="00231B79"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lastRenderedPageBreak/>
              <w:t>Income Tax records</w:t>
            </w:r>
          </w:p>
        </w:tc>
        <w:tc>
          <w:tcPr>
            <w:tcW w:w="5193" w:type="dxa"/>
          </w:tcPr>
          <w:p w14:paraId="1A8ADD9B" w14:textId="77777777" w:rsidR="00231B79"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PAYE Records</w:t>
            </w:r>
          </w:p>
          <w:p w14:paraId="5286FF7F" w14:textId="77777777" w:rsidR="00A71B82"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Documents issued to employees for income tax purposes</w:t>
            </w:r>
          </w:p>
          <w:p w14:paraId="3ED7DCDD" w14:textId="77777777" w:rsidR="00A71B82" w:rsidRPr="00886DE7" w:rsidRDefault="00A71B82" w:rsidP="00893ABD">
            <w:pPr>
              <w:jc w:val="both"/>
              <w:rPr>
                <w:rFonts w:ascii="Vrinda" w:hAnsi="Vrinda" w:cs="Vrinda"/>
                <w:sz w:val="20"/>
                <w:szCs w:val="20"/>
                <w:lang w:val="en-US"/>
              </w:rPr>
            </w:pPr>
            <w:r w:rsidRPr="00886DE7">
              <w:rPr>
                <w:rFonts w:ascii="Vrinda" w:hAnsi="Vrinda" w:cs="Vrinda"/>
                <w:sz w:val="20"/>
                <w:szCs w:val="20"/>
                <w:lang w:val="en-US"/>
              </w:rPr>
              <w:t>Records of payment</w:t>
            </w:r>
            <w:r w:rsidR="00616233" w:rsidRPr="00886DE7">
              <w:rPr>
                <w:rFonts w:ascii="Vrinda" w:hAnsi="Vrinda" w:cs="Vrinda"/>
                <w:sz w:val="20"/>
                <w:szCs w:val="20"/>
                <w:lang w:val="en-US"/>
              </w:rPr>
              <w:t>s made to SARS on behalf of employees</w:t>
            </w:r>
          </w:p>
          <w:p w14:paraId="0EFACD59" w14:textId="77777777"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All other statutory compliances:</w:t>
            </w:r>
          </w:p>
          <w:p w14:paraId="25C2CBE4" w14:textId="77777777"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VAT</w:t>
            </w:r>
          </w:p>
          <w:p w14:paraId="310D1DCF" w14:textId="77777777"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Regional Services Levies</w:t>
            </w:r>
          </w:p>
          <w:p w14:paraId="2F2628DE" w14:textId="77777777"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Skills Development Levies</w:t>
            </w:r>
          </w:p>
          <w:p w14:paraId="0450F6ED" w14:textId="77777777"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UIF</w:t>
            </w:r>
          </w:p>
          <w:p w14:paraId="7BF5345A" w14:textId="5247C398" w:rsidR="00616233" w:rsidRPr="00886DE7" w:rsidRDefault="00616233" w:rsidP="00893ABD">
            <w:pPr>
              <w:jc w:val="both"/>
              <w:rPr>
                <w:rFonts w:ascii="Vrinda" w:hAnsi="Vrinda" w:cs="Vrinda"/>
                <w:sz w:val="20"/>
                <w:szCs w:val="20"/>
                <w:lang w:val="en-US"/>
              </w:rPr>
            </w:pPr>
            <w:r w:rsidRPr="00886DE7">
              <w:rPr>
                <w:rFonts w:ascii="Vrinda" w:hAnsi="Vrinda" w:cs="Vrinda"/>
                <w:sz w:val="20"/>
                <w:szCs w:val="20"/>
                <w:lang w:val="en-US"/>
              </w:rPr>
              <w:t>Workm</w:t>
            </w:r>
            <w:r w:rsidR="00494244" w:rsidRPr="00886DE7">
              <w:rPr>
                <w:rFonts w:ascii="Vrinda" w:hAnsi="Vrinda" w:cs="Vrinda"/>
                <w:sz w:val="20"/>
                <w:szCs w:val="20"/>
                <w:lang w:val="en-US"/>
              </w:rPr>
              <w:t>en’s Compensation</w:t>
            </w:r>
          </w:p>
        </w:tc>
      </w:tr>
      <w:tr w:rsidR="00231B79" w:rsidRPr="00913426" w14:paraId="3C4DDC0C" w14:textId="77777777" w:rsidTr="00893ABD">
        <w:trPr>
          <w:trHeight w:val="454"/>
        </w:trPr>
        <w:tc>
          <w:tcPr>
            <w:tcW w:w="3103" w:type="dxa"/>
            <w:shd w:val="clear" w:color="auto" w:fill="E7E6E6" w:themeFill="background2"/>
          </w:tcPr>
          <w:p w14:paraId="0B031394" w14:textId="6EB27086" w:rsidR="00231B79" w:rsidRPr="00886DE7" w:rsidRDefault="00494244" w:rsidP="00893ABD">
            <w:pPr>
              <w:jc w:val="both"/>
              <w:rPr>
                <w:rFonts w:ascii="Vrinda" w:hAnsi="Vrinda" w:cs="Vrinda"/>
                <w:sz w:val="20"/>
                <w:szCs w:val="20"/>
                <w:lang w:val="en-US"/>
              </w:rPr>
            </w:pPr>
            <w:r w:rsidRPr="00886DE7">
              <w:rPr>
                <w:rFonts w:ascii="Vrinda" w:hAnsi="Vrinda" w:cs="Vrinda"/>
                <w:sz w:val="20"/>
                <w:szCs w:val="20"/>
                <w:lang w:val="en-US"/>
              </w:rPr>
              <w:t>Personal Documents and Records</w:t>
            </w:r>
          </w:p>
        </w:tc>
        <w:tc>
          <w:tcPr>
            <w:tcW w:w="5193" w:type="dxa"/>
          </w:tcPr>
          <w:p w14:paraId="6C1E652F" w14:textId="389757F5" w:rsidR="00231B79" w:rsidRPr="00886DE7" w:rsidRDefault="00494244" w:rsidP="00893ABD">
            <w:pPr>
              <w:jc w:val="both"/>
              <w:rPr>
                <w:rFonts w:ascii="Vrinda" w:hAnsi="Vrinda" w:cs="Vrinda"/>
                <w:sz w:val="20"/>
                <w:szCs w:val="20"/>
                <w:lang w:val="en-US"/>
              </w:rPr>
            </w:pPr>
            <w:r w:rsidRPr="00886DE7">
              <w:rPr>
                <w:rFonts w:ascii="Vrinda" w:hAnsi="Vrinda" w:cs="Vrinda"/>
                <w:sz w:val="20"/>
                <w:szCs w:val="20"/>
                <w:lang w:val="en-US"/>
              </w:rPr>
              <w:t>Accident books and records</w:t>
            </w:r>
          </w:p>
          <w:p w14:paraId="35EFCE60" w14:textId="68CB2417" w:rsidR="00494244" w:rsidRPr="00886DE7" w:rsidRDefault="00494244" w:rsidP="00893ABD">
            <w:pPr>
              <w:jc w:val="both"/>
              <w:rPr>
                <w:rFonts w:ascii="Vrinda" w:hAnsi="Vrinda" w:cs="Vrinda"/>
                <w:sz w:val="20"/>
                <w:szCs w:val="20"/>
                <w:lang w:val="en-US"/>
              </w:rPr>
            </w:pPr>
            <w:r w:rsidRPr="00886DE7">
              <w:rPr>
                <w:rFonts w:ascii="Vrinda" w:hAnsi="Vrinda" w:cs="Vrinda"/>
                <w:sz w:val="20"/>
                <w:szCs w:val="20"/>
                <w:lang w:val="en-US"/>
              </w:rPr>
              <w:t>Address list</w:t>
            </w:r>
            <w:r w:rsidR="00682FC0" w:rsidRPr="00886DE7">
              <w:rPr>
                <w:rFonts w:ascii="Vrinda" w:hAnsi="Vrinda" w:cs="Vrinda"/>
                <w:sz w:val="20"/>
                <w:szCs w:val="20"/>
                <w:lang w:val="en-US"/>
              </w:rPr>
              <w:t>s</w:t>
            </w:r>
          </w:p>
          <w:p w14:paraId="15164599" w14:textId="7A9A15F8" w:rsidR="00494244"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Disciplinary Code and Records</w:t>
            </w:r>
          </w:p>
          <w:p w14:paraId="01EEAC37" w14:textId="1B2ED535" w:rsidR="00682FC0" w:rsidRPr="00886DE7" w:rsidRDefault="00682FC0" w:rsidP="00893ABD">
            <w:pPr>
              <w:jc w:val="both"/>
              <w:rPr>
                <w:rFonts w:ascii="Vrinda" w:hAnsi="Vrinda" w:cs="Vrinda"/>
                <w:sz w:val="20"/>
                <w:szCs w:val="20"/>
                <w:lang w:val="en-US"/>
              </w:rPr>
            </w:pPr>
            <w:r w:rsidRPr="00886DE7">
              <w:rPr>
                <w:rFonts w:ascii="Vrinda" w:hAnsi="Vrinda" w:cs="Vrinda"/>
                <w:sz w:val="20"/>
                <w:szCs w:val="20"/>
                <w:lang w:val="en-US"/>
              </w:rPr>
              <w:t>Employee benefit arrangement rules and records</w:t>
            </w:r>
          </w:p>
          <w:p w14:paraId="32593D77" w14:textId="5AA46A79" w:rsidR="00682FC0" w:rsidRPr="00886DE7" w:rsidRDefault="00302017" w:rsidP="00893ABD">
            <w:pPr>
              <w:jc w:val="both"/>
              <w:rPr>
                <w:rFonts w:ascii="Vrinda" w:hAnsi="Vrinda" w:cs="Vrinda"/>
                <w:sz w:val="20"/>
                <w:szCs w:val="20"/>
                <w:lang w:val="en-US"/>
              </w:rPr>
            </w:pPr>
            <w:r w:rsidRPr="00886DE7">
              <w:rPr>
                <w:rFonts w:ascii="Vrinda" w:hAnsi="Vrinda" w:cs="Vrinda"/>
                <w:sz w:val="20"/>
                <w:szCs w:val="20"/>
                <w:lang w:val="en-US"/>
              </w:rPr>
              <w:t>Employment contracts</w:t>
            </w:r>
          </w:p>
          <w:p w14:paraId="08B7ADEE" w14:textId="31CE4F5E" w:rsidR="00302017" w:rsidRPr="00886DE7" w:rsidRDefault="00302017" w:rsidP="00893ABD">
            <w:pPr>
              <w:jc w:val="both"/>
              <w:rPr>
                <w:rFonts w:ascii="Vrinda" w:hAnsi="Vrinda" w:cs="Vrinda"/>
                <w:sz w:val="20"/>
                <w:szCs w:val="20"/>
                <w:lang w:val="en-US"/>
              </w:rPr>
            </w:pPr>
            <w:r w:rsidRPr="00886DE7">
              <w:rPr>
                <w:rFonts w:ascii="Vrinda" w:hAnsi="Vrinda" w:cs="Vrinda"/>
                <w:sz w:val="20"/>
                <w:szCs w:val="20"/>
                <w:lang w:val="en-US"/>
              </w:rPr>
              <w:t>Employment Equity Plans</w:t>
            </w:r>
          </w:p>
          <w:p w14:paraId="6718454A" w14:textId="50938C45" w:rsidR="00302017" w:rsidRPr="00886DE7" w:rsidRDefault="00302017" w:rsidP="00893ABD">
            <w:pPr>
              <w:jc w:val="both"/>
              <w:rPr>
                <w:rFonts w:ascii="Vrinda" w:hAnsi="Vrinda" w:cs="Vrinda"/>
                <w:sz w:val="20"/>
                <w:szCs w:val="20"/>
                <w:lang w:val="en-US"/>
              </w:rPr>
            </w:pPr>
            <w:r w:rsidRPr="00886DE7">
              <w:rPr>
                <w:rFonts w:ascii="Vrinda" w:hAnsi="Vrinda" w:cs="Vrinda"/>
                <w:sz w:val="20"/>
                <w:szCs w:val="20"/>
                <w:lang w:val="en-US"/>
              </w:rPr>
              <w:t>Forms and Applications</w:t>
            </w:r>
          </w:p>
          <w:p w14:paraId="4BE1BDBF" w14:textId="0B66A125" w:rsidR="00302017" w:rsidRPr="00886DE7" w:rsidRDefault="00302017" w:rsidP="00893ABD">
            <w:pPr>
              <w:jc w:val="both"/>
              <w:rPr>
                <w:rFonts w:ascii="Vrinda" w:hAnsi="Vrinda" w:cs="Vrinda"/>
                <w:sz w:val="20"/>
                <w:szCs w:val="20"/>
                <w:lang w:val="en-US"/>
              </w:rPr>
            </w:pPr>
            <w:r w:rsidRPr="00886DE7">
              <w:rPr>
                <w:rFonts w:ascii="Vrinda" w:hAnsi="Vrinda" w:cs="Vrinda"/>
                <w:sz w:val="20"/>
                <w:szCs w:val="20"/>
                <w:lang w:val="en-US"/>
              </w:rPr>
              <w:t>Grievance procedure</w:t>
            </w:r>
          </w:p>
          <w:p w14:paraId="19797329" w14:textId="7D98767D" w:rsidR="00302017" w:rsidRPr="00886DE7" w:rsidRDefault="00460A9F" w:rsidP="00893ABD">
            <w:pPr>
              <w:jc w:val="both"/>
              <w:rPr>
                <w:rFonts w:ascii="Vrinda" w:hAnsi="Vrinda" w:cs="Vrinda"/>
                <w:sz w:val="20"/>
                <w:szCs w:val="20"/>
                <w:lang w:val="en-US"/>
              </w:rPr>
            </w:pPr>
            <w:r w:rsidRPr="00886DE7">
              <w:rPr>
                <w:rFonts w:ascii="Vrinda" w:hAnsi="Vrinda" w:cs="Vrinda"/>
                <w:sz w:val="20"/>
                <w:szCs w:val="20"/>
                <w:lang w:val="en-US"/>
              </w:rPr>
              <w:t>Leave records</w:t>
            </w:r>
          </w:p>
          <w:p w14:paraId="75EF89D8" w14:textId="5F8B0170" w:rsidR="00460A9F" w:rsidRPr="00886DE7" w:rsidRDefault="00460A9F" w:rsidP="00893ABD">
            <w:pPr>
              <w:jc w:val="both"/>
              <w:rPr>
                <w:rFonts w:ascii="Vrinda" w:hAnsi="Vrinda" w:cs="Vrinda"/>
                <w:sz w:val="20"/>
                <w:szCs w:val="20"/>
                <w:lang w:val="en-US"/>
              </w:rPr>
            </w:pPr>
            <w:r w:rsidRPr="00886DE7">
              <w:rPr>
                <w:rFonts w:ascii="Vrinda" w:hAnsi="Vrinda" w:cs="Vrinda"/>
                <w:sz w:val="20"/>
                <w:szCs w:val="20"/>
                <w:lang w:val="en-US"/>
              </w:rPr>
              <w:t>Medical Aid records</w:t>
            </w:r>
          </w:p>
          <w:p w14:paraId="7080D933" w14:textId="40AEAEBD" w:rsidR="00460A9F" w:rsidRPr="00886DE7" w:rsidRDefault="00460A9F" w:rsidP="00893ABD">
            <w:pPr>
              <w:jc w:val="both"/>
              <w:rPr>
                <w:rFonts w:ascii="Vrinda" w:hAnsi="Vrinda" w:cs="Vrinda"/>
                <w:sz w:val="20"/>
                <w:szCs w:val="20"/>
                <w:lang w:val="en-US"/>
              </w:rPr>
            </w:pPr>
            <w:r w:rsidRPr="00886DE7">
              <w:rPr>
                <w:rFonts w:ascii="Vrinda" w:hAnsi="Vrinda" w:cs="Vrinda"/>
                <w:sz w:val="20"/>
                <w:szCs w:val="20"/>
                <w:lang w:val="en-US"/>
              </w:rPr>
              <w:t>Payroll Reports/ Wage registers</w:t>
            </w:r>
          </w:p>
          <w:p w14:paraId="0E3E5E02" w14:textId="24E974D1" w:rsidR="00460A9F" w:rsidRPr="00886DE7" w:rsidRDefault="004308B1" w:rsidP="00893ABD">
            <w:pPr>
              <w:jc w:val="both"/>
              <w:rPr>
                <w:rFonts w:ascii="Vrinda" w:hAnsi="Vrinda" w:cs="Vrinda"/>
                <w:sz w:val="20"/>
                <w:szCs w:val="20"/>
                <w:lang w:val="en-US"/>
              </w:rPr>
            </w:pPr>
            <w:r w:rsidRPr="00886DE7">
              <w:rPr>
                <w:rFonts w:ascii="Vrinda" w:hAnsi="Vrinda" w:cs="Vrinda"/>
                <w:sz w:val="20"/>
                <w:szCs w:val="20"/>
                <w:lang w:val="en-US"/>
              </w:rPr>
              <w:t>Pension Fund</w:t>
            </w:r>
            <w:r w:rsidR="00743058" w:rsidRPr="00886DE7">
              <w:rPr>
                <w:rFonts w:ascii="Vrinda" w:hAnsi="Vrinda" w:cs="Vrinda"/>
                <w:sz w:val="20"/>
                <w:szCs w:val="20"/>
                <w:lang w:val="en-US"/>
              </w:rPr>
              <w:t xml:space="preserve"> Records</w:t>
            </w:r>
          </w:p>
          <w:p w14:paraId="1CA24E1C" w14:textId="65749E54" w:rsidR="00743058" w:rsidRPr="00886DE7" w:rsidRDefault="00743058" w:rsidP="00893ABD">
            <w:pPr>
              <w:jc w:val="both"/>
              <w:rPr>
                <w:rFonts w:ascii="Vrinda" w:hAnsi="Vrinda" w:cs="Vrinda"/>
                <w:sz w:val="20"/>
                <w:szCs w:val="20"/>
                <w:lang w:val="en-US"/>
              </w:rPr>
            </w:pPr>
            <w:r w:rsidRPr="00886DE7">
              <w:rPr>
                <w:rFonts w:ascii="Vrinda" w:hAnsi="Vrinda" w:cs="Vrinda"/>
                <w:sz w:val="20"/>
                <w:szCs w:val="20"/>
                <w:lang w:val="en-US"/>
              </w:rPr>
              <w:t>Safety, H</w:t>
            </w:r>
            <w:r w:rsidR="00913426" w:rsidRPr="00886DE7">
              <w:rPr>
                <w:rFonts w:ascii="Vrinda" w:hAnsi="Vrinda" w:cs="Vrinda"/>
                <w:sz w:val="20"/>
                <w:szCs w:val="20"/>
                <w:lang w:val="en-US"/>
              </w:rPr>
              <w:t>ealth and Environmental records</w:t>
            </w:r>
          </w:p>
          <w:p w14:paraId="6260E934" w14:textId="604D4EC7" w:rsidR="00743058" w:rsidRPr="00886DE7" w:rsidRDefault="00743058" w:rsidP="00893ABD">
            <w:pPr>
              <w:jc w:val="both"/>
              <w:rPr>
                <w:rFonts w:ascii="Vrinda" w:hAnsi="Vrinda" w:cs="Vrinda"/>
                <w:sz w:val="20"/>
                <w:szCs w:val="20"/>
                <w:lang w:val="en-US"/>
              </w:rPr>
            </w:pPr>
            <w:r w:rsidRPr="00886DE7">
              <w:rPr>
                <w:rFonts w:ascii="Vrinda" w:hAnsi="Vrinda" w:cs="Vrinda"/>
                <w:sz w:val="20"/>
                <w:szCs w:val="20"/>
                <w:lang w:val="en-US"/>
              </w:rPr>
              <w:t>Salary rec</w:t>
            </w:r>
            <w:r w:rsidR="00262125" w:rsidRPr="00886DE7">
              <w:rPr>
                <w:rFonts w:ascii="Vrinda" w:hAnsi="Vrinda" w:cs="Vrinda"/>
                <w:sz w:val="20"/>
                <w:szCs w:val="20"/>
                <w:lang w:val="en-US"/>
              </w:rPr>
              <w:t>or</w:t>
            </w:r>
            <w:r w:rsidR="00913426" w:rsidRPr="00886DE7">
              <w:rPr>
                <w:rFonts w:ascii="Vrinda" w:hAnsi="Vrinda" w:cs="Vrinda"/>
                <w:sz w:val="20"/>
                <w:szCs w:val="20"/>
                <w:lang w:val="en-US"/>
              </w:rPr>
              <w:t>ds</w:t>
            </w:r>
          </w:p>
          <w:p w14:paraId="71C8E8A6" w14:textId="311A9BBF" w:rsidR="00743058"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SETA records</w:t>
            </w:r>
          </w:p>
          <w:p w14:paraId="73AE40A0" w14:textId="7915E33D" w:rsidR="00743058"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Standard letters and notices</w:t>
            </w:r>
          </w:p>
          <w:p w14:paraId="65E3E531" w14:textId="51DFA091" w:rsidR="00262125"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Training Manuals</w:t>
            </w:r>
          </w:p>
          <w:p w14:paraId="5FE0A081" w14:textId="5D2E7D2A" w:rsidR="00262125"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Training records</w:t>
            </w:r>
          </w:p>
          <w:p w14:paraId="1012CCF7" w14:textId="290AF415" w:rsidR="006F657C" w:rsidRPr="00886DE7" w:rsidRDefault="00262125" w:rsidP="00893ABD">
            <w:pPr>
              <w:jc w:val="both"/>
              <w:rPr>
                <w:rFonts w:ascii="Vrinda" w:hAnsi="Vrinda" w:cs="Vrinda"/>
                <w:sz w:val="20"/>
                <w:szCs w:val="20"/>
                <w:lang w:val="en-US"/>
              </w:rPr>
            </w:pPr>
            <w:r w:rsidRPr="00886DE7">
              <w:rPr>
                <w:rFonts w:ascii="Vrinda" w:hAnsi="Vrinda" w:cs="Vrinda"/>
                <w:sz w:val="20"/>
                <w:szCs w:val="20"/>
                <w:lang w:val="en-US"/>
              </w:rPr>
              <w:t>Workplace a</w:t>
            </w:r>
            <w:r w:rsidR="00913426" w:rsidRPr="00886DE7">
              <w:rPr>
                <w:rFonts w:ascii="Vrinda" w:hAnsi="Vrinda" w:cs="Vrinda"/>
                <w:sz w:val="20"/>
                <w:szCs w:val="20"/>
                <w:lang w:val="en-US"/>
              </w:rPr>
              <w:t>nd Union agreements and records</w:t>
            </w:r>
          </w:p>
        </w:tc>
      </w:tr>
      <w:tr w:rsidR="00231B79" w:rsidRPr="00913426" w14:paraId="668FBB8F" w14:textId="77777777" w:rsidTr="00893ABD">
        <w:trPr>
          <w:trHeight w:val="454"/>
        </w:trPr>
        <w:tc>
          <w:tcPr>
            <w:tcW w:w="3103" w:type="dxa"/>
            <w:shd w:val="clear" w:color="auto" w:fill="E7E6E6" w:themeFill="background2"/>
          </w:tcPr>
          <w:p w14:paraId="11FF9AAB" w14:textId="6AD645A7" w:rsidR="00231B79" w:rsidRPr="00886DE7" w:rsidRDefault="00262125" w:rsidP="00893ABD">
            <w:pPr>
              <w:jc w:val="both"/>
              <w:rPr>
                <w:rFonts w:ascii="Vrinda" w:hAnsi="Vrinda" w:cs="Vrinda"/>
                <w:sz w:val="20"/>
                <w:szCs w:val="20"/>
                <w:lang w:val="en-US"/>
              </w:rPr>
            </w:pPr>
            <w:r w:rsidRPr="00886DE7">
              <w:rPr>
                <w:rFonts w:ascii="Vrinda" w:hAnsi="Vrinda" w:cs="Vrinda"/>
                <w:sz w:val="20"/>
                <w:szCs w:val="20"/>
                <w:lang w:val="en-US"/>
              </w:rPr>
              <w:t xml:space="preserve">Procurement </w:t>
            </w:r>
          </w:p>
        </w:tc>
        <w:tc>
          <w:tcPr>
            <w:tcW w:w="5193" w:type="dxa"/>
          </w:tcPr>
          <w:p w14:paraId="7199A3B5" w14:textId="2A834FE8" w:rsidR="00231B79" w:rsidRPr="00886DE7" w:rsidRDefault="002C79E9" w:rsidP="00893ABD">
            <w:pPr>
              <w:jc w:val="both"/>
              <w:rPr>
                <w:rFonts w:ascii="Vrinda" w:hAnsi="Vrinda" w:cs="Vrinda"/>
                <w:sz w:val="20"/>
                <w:szCs w:val="20"/>
                <w:lang w:val="en-US"/>
              </w:rPr>
            </w:pPr>
            <w:r w:rsidRPr="00886DE7">
              <w:rPr>
                <w:rFonts w:ascii="Vrinda" w:hAnsi="Vrinda" w:cs="Vrinda"/>
                <w:sz w:val="20"/>
                <w:szCs w:val="20"/>
                <w:lang w:val="en-US"/>
              </w:rPr>
              <w:t xml:space="preserve">Standard terms and Conditions for </w:t>
            </w:r>
            <w:r w:rsidR="00913426" w:rsidRPr="00886DE7">
              <w:rPr>
                <w:rFonts w:ascii="Vrinda" w:hAnsi="Vrinda" w:cs="Vrinda"/>
                <w:sz w:val="20"/>
                <w:szCs w:val="20"/>
                <w:lang w:val="en-US"/>
              </w:rPr>
              <w:t>supply of services and products</w:t>
            </w:r>
          </w:p>
          <w:p w14:paraId="7052ABFE" w14:textId="4E43FAB2" w:rsidR="002C79E9" w:rsidRPr="00886DE7" w:rsidRDefault="002C79E9" w:rsidP="00893ABD">
            <w:pPr>
              <w:jc w:val="both"/>
              <w:rPr>
                <w:rFonts w:ascii="Vrinda" w:hAnsi="Vrinda" w:cs="Vrinda"/>
                <w:sz w:val="20"/>
                <w:szCs w:val="20"/>
                <w:lang w:val="en-US"/>
              </w:rPr>
            </w:pPr>
            <w:r w:rsidRPr="00886DE7">
              <w:rPr>
                <w:rFonts w:ascii="Vrinda" w:hAnsi="Vrinda" w:cs="Vrinda"/>
                <w:sz w:val="20"/>
                <w:szCs w:val="20"/>
                <w:lang w:val="en-US"/>
              </w:rPr>
              <w:t>Contractor,</w:t>
            </w:r>
            <w:r w:rsidR="00913426" w:rsidRPr="00886DE7">
              <w:rPr>
                <w:rFonts w:ascii="Vrinda" w:hAnsi="Vrinda" w:cs="Vrinda"/>
                <w:sz w:val="20"/>
                <w:szCs w:val="20"/>
                <w:lang w:val="en-US"/>
              </w:rPr>
              <w:t xml:space="preserve"> </w:t>
            </w:r>
            <w:proofErr w:type="gramStart"/>
            <w:r w:rsidR="00913426" w:rsidRPr="00886DE7">
              <w:rPr>
                <w:rFonts w:ascii="Vrinda" w:hAnsi="Vrinda" w:cs="Vrinda"/>
                <w:sz w:val="20"/>
                <w:szCs w:val="20"/>
                <w:lang w:val="en-US"/>
              </w:rPr>
              <w:t>client</w:t>
            </w:r>
            <w:proofErr w:type="gramEnd"/>
            <w:r w:rsidR="00913426" w:rsidRPr="00886DE7">
              <w:rPr>
                <w:rFonts w:ascii="Vrinda" w:hAnsi="Vrinda" w:cs="Vrinda"/>
                <w:sz w:val="20"/>
                <w:szCs w:val="20"/>
                <w:lang w:val="en-US"/>
              </w:rPr>
              <w:t xml:space="preserve"> and supplier agreements</w:t>
            </w:r>
          </w:p>
          <w:p w14:paraId="3C38C1DA" w14:textId="1EDFED87" w:rsidR="002C79E9" w:rsidRPr="00886DE7" w:rsidRDefault="002C79E9" w:rsidP="00893ABD">
            <w:pPr>
              <w:jc w:val="both"/>
              <w:rPr>
                <w:rFonts w:ascii="Vrinda" w:hAnsi="Vrinda" w:cs="Vrinda"/>
                <w:sz w:val="20"/>
                <w:szCs w:val="20"/>
                <w:lang w:val="en-US"/>
              </w:rPr>
            </w:pPr>
            <w:r w:rsidRPr="00886DE7">
              <w:rPr>
                <w:rFonts w:ascii="Vrinda" w:hAnsi="Vrinda" w:cs="Vrinda"/>
                <w:sz w:val="20"/>
                <w:szCs w:val="20"/>
                <w:lang w:val="en-US"/>
              </w:rPr>
              <w:t xml:space="preserve">Lists of suppliers, products, </w:t>
            </w:r>
            <w:proofErr w:type="gramStart"/>
            <w:r w:rsidRPr="00886DE7">
              <w:rPr>
                <w:rFonts w:ascii="Vrinda" w:hAnsi="Vrinda" w:cs="Vrinda"/>
                <w:sz w:val="20"/>
                <w:szCs w:val="20"/>
                <w:lang w:val="en-US"/>
              </w:rPr>
              <w:t>services</w:t>
            </w:r>
            <w:proofErr w:type="gramEnd"/>
            <w:r w:rsidR="00913426" w:rsidRPr="00886DE7">
              <w:rPr>
                <w:rFonts w:ascii="Vrinda" w:hAnsi="Vrinda" w:cs="Vrinda"/>
                <w:sz w:val="20"/>
                <w:szCs w:val="20"/>
                <w:lang w:val="en-US"/>
              </w:rPr>
              <w:t xml:space="preserve"> and distribution</w:t>
            </w:r>
          </w:p>
          <w:p w14:paraId="15DD5197" w14:textId="3A43AFC8" w:rsidR="002C79E9"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Policies and Procedures</w:t>
            </w:r>
          </w:p>
        </w:tc>
      </w:tr>
      <w:tr w:rsidR="00231B79" w:rsidRPr="00913426" w14:paraId="7D214AA5" w14:textId="77777777" w:rsidTr="00893ABD">
        <w:trPr>
          <w:trHeight w:val="454"/>
        </w:trPr>
        <w:tc>
          <w:tcPr>
            <w:tcW w:w="3103" w:type="dxa"/>
            <w:shd w:val="clear" w:color="auto" w:fill="E7E6E6" w:themeFill="background2"/>
          </w:tcPr>
          <w:p w14:paraId="331B5583" w14:textId="282B646F" w:rsidR="00231B79" w:rsidRPr="00886DE7" w:rsidRDefault="003357D6" w:rsidP="00893ABD">
            <w:pPr>
              <w:jc w:val="both"/>
              <w:rPr>
                <w:rFonts w:ascii="Vrinda" w:hAnsi="Vrinda" w:cs="Vrinda"/>
                <w:sz w:val="20"/>
                <w:szCs w:val="20"/>
                <w:lang w:val="en-US"/>
              </w:rPr>
            </w:pPr>
            <w:r w:rsidRPr="00886DE7">
              <w:rPr>
                <w:rFonts w:ascii="Vrinda" w:hAnsi="Vrinda" w:cs="Vrinda"/>
                <w:sz w:val="20"/>
                <w:szCs w:val="20"/>
                <w:lang w:val="en-US"/>
              </w:rPr>
              <w:t xml:space="preserve">Sales </w:t>
            </w:r>
          </w:p>
        </w:tc>
        <w:tc>
          <w:tcPr>
            <w:tcW w:w="5193" w:type="dxa"/>
          </w:tcPr>
          <w:p w14:paraId="7CA0EAAC" w14:textId="77777777" w:rsidR="00231B79" w:rsidRPr="00886DE7" w:rsidRDefault="00AA0798" w:rsidP="00893ABD">
            <w:pPr>
              <w:jc w:val="both"/>
              <w:rPr>
                <w:rFonts w:ascii="Vrinda" w:hAnsi="Vrinda" w:cs="Vrinda"/>
                <w:sz w:val="20"/>
                <w:szCs w:val="20"/>
                <w:lang w:val="en-US"/>
              </w:rPr>
            </w:pPr>
            <w:r w:rsidRPr="00886DE7">
              <w:rPr>
                <w:rFonts w:ascii="Vrinda" w:hAnsi="Vrinda" w:cs="Vrinda"/>
                <w:sz w:val="20"/>
                <w:szCs w:val="20"/>
                <w:lang w:val="en-US"/>
              </w:rPr>
              <w:t>Customer details</w:t>
            </w:r>
          </w:p>
          <w:p w14:paraId="2025CF84" w14:textId="77777777" w:rsidR="00731954" w:rsidRPr="00886DE7" w:rsidRDefault="00731954" w:rsidP="00893ABD">
            <w:pPr>
              <w:jc w:val="both"/>
              <w:rPr>
                <w:rFonts w:ascii="Vrinda" w:hAnsi="Vrinda" w:cs="Vrinda"/>
                <w:sz w:val="20"/>
                <w:szCs w:val="20"/>
                <w:lang w:val="en-US"/>
              </w:rPr>
            </w:pPr>
            <w:r w:rsidRPr="00886DE7">
              <w:rPr>
                <w:rFonts w:ascii="Vrinda" w:hAnsi="Vrinda" w:cs="Vrinda"/>
                <w:sz w:val="20"/>
                <w:szCs w:val="20"/>
                <w:lang w:val="en-US"/>
              </w:rPr>
              <w:t>Credit application information</w:t>
            </w:r>
          </w:p>
          <w:p w14:paraId="3AAC4008" w14:textId="2659BEC8" w:rsidR="00731954" w:rsidRPr="00886DE7" w:rsidRDefault="00731954" w:rsidP="00893ABD">
            <w:pPr>
              <w:jc w:val="both"/>
              <w:rPr>
                <w:rFonts w:ascii="Vrinda" w:hAnsi="Vrinda" w:cs="Vrinda"/>
                <w:sz w:val="20"/>
                <w:szCs w:val="20"/>
                <w:lang w:val="en-US"/>
              </w:rPr>
            </w:pPr>
            <w:r w:rsidRPr="00886DE7">
              <w:rPr>
                <w:rFonts w:ascii="Vrinda" w:hAnsi="Vrinda" w:cs="Vrinda"/>
                <w:sz w:val="20"/>
                <w:szCs w:val="20"/>
                <w:lang w:val="en-US"/>
              </w:rPr>
              <w:t>Information and records provided by a third party</w:t>
            </w:r>
          </w:p>
        </w:tc>
      </w:tr>
      <w:tr w:rsidR="00231B79" w:rsidRPr="00913426" w14:paraId="24E2ED66" w14:textId="77777777" w:rsidTr="00893ABD">
        <w:trPr>
          <w:trHeight w:val="454"/>
        </w:trPr>
        <w:tc>
          <w:tcPr>
            <w:tcW w:w="3103" w:type="dxa"/>
            <w:shd w:val="clear" w:color="auto" w:fill="E7E6E6" w:themeFill="background2"/>
          </w:tcPr>
          <w:p w14:paraId="013990AF" w14:textId="08721AC7" w:rsidR="00231B79" w:rsidRPr="00886DE7" w:rsidRDefault="005A15FF" w:rsidP="00893ABD">
            <w:pPr>
              <w:jc w:val="both"/>
              <w:rPr>
                <w:rFonts w:ascii="Vrinda" w:hAnsi="Vrinda" w:cs="Vrinda"/>
                <w:sz w:val="20"/>
                <w:szCs w:val="20"/>
                <w:lang w:val="en-US"/>
              </w:rPr>
            </w:pPr>
            <w:r w:rsidRPr="00886DE7">
              <w:rPr>
                <w:rFonts w:ascii="Vrinda" w:hAnsi="Vrinda" w:cs="Vrinda"/>
                <w:sz w:val="20"/>
                <w:szCs w:val="20"/>
                <w:lang w:val="en-US"/>
              </w:rPr>
              <w:t xml:space="preserve">Marketing </w:t>
            </w:r>
          </w:p>
        </w:tc>
        <w:tc>
          <w:tcPr>
            <w:tcW w:w="5193" w:type="dxa"/>
          </w:tcPr>
          <w:p w14:paraId="18703D0D" w14:textId="2EE96FB7" w:rsidR="00231B79" w:rsidRPr="00886DE7" w:rsidRDefault="00D01417" w:rsidP="00893ABD">
            <w:pPr>
              <w:jc w:val="both"/>
              <w:rPr>
                <w:rFonts w:ascii="Vrinda" w:hAnsi="Vrinda" w:cs="Vrinda"/>
                <w:sz w:val="20"/>
                <w:szCs w:val="20"/>
                <w:lang w:val="en-US"/>
              </w:rPr>
            </w:pPr>
            <w:r w:rsidRPr="00886DE7">
              <w:rPr>
                <w:rFonts w:ascii="Vrinda" w:hAnsi="Vrinda" w:cs="Vrinda"/>
                <w:sz w:val="20"/>
                <w:szCs w:val="20"/>
                <w:lang w:val="en-US"/>
              </w:rPr>
              <w:t>Advertising and promotional material</w:t>
            </w:r>
          </w:p>
        </w:tc>
      </w:tr>
      <w:tr w:rsidR="005A15FF" w:rsidRPr="00913426" w14:paraId="3243648F" w14:textId="77777777" w:rsidTr="00893ABD">
        <w:trPr>
          <w:trHeight w:val="454"/>
        </w:trPr>
        <w:tc>
          <w:tcPr>
            <w:tcW w:w="3103" w:type="dxa"/>
            <w:shd w:val="clear" w:color="auto" w:fill="E7E6E6" w:themeFill="background2"/>
          </w:tcPr>
          <w:p w14:paraId="2D2949DD" w14:textId="0EA21809" w:rsidR="005A15FF" w:rsidRPr="00886DE7" w:rsidRDefault="000321E2" w:rsidP="00893ABD">
            <w:pPr>
              <w:jc w:val="both"/>
              <w:rPr>
                <w:rFonts w:ascii="Vrinda" w:hAnsi="Vrinda" w:cs="Vrinda"/>
                <w:sz w:val="20"/>
                <w:szCs w:val="20"/>
                <w:lang w:val="en-US"/>
              </w:rPr>
            </w:pPr>
            <w:r w:rsidRPr="00886DE7">
              <w:rPr>
                <w:rFonts w:ascii="Vrinda" w:hAnsi="Vrinda" w:cs="Vrinda"/>
                <w:sz w:val="20"/>
                <w:szCs w:val="20"/>
                <w:lang w:val="en-US"/>
              </w:rPr>
              <w:lastRenderedPageBreak/>
              <w:t>Safety, Health and Environment</w:t>
            </w:r>
          </w:p>
        </w:tc>
        <w:tc>
          <w:tcPr>
            <w:tcW w:w="5193" w:type="dxa"/>
          </w:tcPr>
          <w:p w14:paraId="61D6DA1C" w14:textId="77777777" w:rsidR="005A15FF" w:rsidRPr="00886DE7" w:rsidRDefault="000035F7" w:rsidP="00893ABD">
            <w:pPr>
              <w:jc w:val="both"/>
              <w:rPr>
                <w:rFonts w:ascii="Vrinda" w:hAnsi="Vrinda" w:cs="Vrinda"/>
                <w:sz w:val="20"/>
                <w:szCs w:val="20"/>
                <w:lang w:val="en-US"/>
              </w:rPr>
            </w:pPr>
            <w:r w:rsidRPr="00886DE7">
              <w:rPr>
                <w:rFonts w:ascii="Vrinda" w:hAnsi="Vrinda" w:cs="Vrinda"/>
                <w:sz w:val="20"/>
                <w:szCs w:val="20"/>
                <w:lang w:val="en-US"/>
              </w:rPr>
              <w:t>Complete Safety, Health and Environmental Risk assessment</w:t>
            </w:r>
          </w:p>
          <w:p w14:paraId="2B524A84" w14:textId="77777777" w:rsidR="000035F7" w:rsidRPr="00886DE7" w:rsidRDefault="000035F7" w:rsidP="00893ABD">
            <w:pPr>
              <w:jc w:val="both"/>
              <w:rPr>
                <w:rFonts w:ascii="Vrinda" w:hAnsi="Vrinda" w:cs="Vrinda"/>
                <w:sz w:val="20"/>
                <w:szCs w:val="20"/>
                <w:lang w:val="en-US"/>
              </w:rPr>
            </w:pPr>
            <w:r w:rsidRPr="00886DE7">
              <w:rPr>
                <w:rFonts w:ascii="Vrinda" w:hAnsi="Vrinda" w:cs="Vrinda"/>
                <w:sz w:val="20"/>
                <w:szCs w:val="20"/>
                <w:lang w:val="en-US"/>
              </w:rPr>
              <w:t>Environmental Management Plans</w:t>
            </w:r>
          </w:p>
          <w:p w14:paraId="24036B98" w14:textId="6818B3F3" w:rsidR="000035F7" w:rsidRPr="00886DE7" w:rsidRDefault="000035F7" w:rsidP="00893ABD">
            <w:pPr>
              <w:jc w:val="both"/>
              <w:rPr>
                <w:rFonts w:ascii="Vrinda" w:hAnsi="Vrinda" w:cs="Vrinda"/>
                <w:sz w:val="20"/>
                <w:szCs w:val="20"/>
                <w:lang w:val="en-US"/>
              </w:rPr>
            </w:pPr>
            <w:r w:rsidRPr="00886DE7">
              <w:rPr>
                <w:rFonts w:ascii="Vrinda" w:hAnsi="Vrinda" w:cs="Vrinda"/>
                <w:sz w:val="20"/>
                <w:szCs w:val="20"/>
                <w:lang w:val="en-US"/>
              </w:rPr>
              <w:t>Inquiries</w:t>
            </w:r>
            <w:r w:rsidR="00E777F4" w:rsidRPr="00886DE7">
              <w:rPr>
                <w:rFonts w:ascii="Vrinda" w:hAnsi="Vrinda" w:cs="Vrinda"/>
                <w:sz w:val="20"/>
                <w:szCs w:val="20"/>
                <w:lang w:val="en-US"/>
              </w:rPr>
              <w:t>, inspections, examinatio</w:t>
            </w:r>
            <w:r w:rsidR="00913426" w:rsidRPr="00886DE7">
              <w:rPr>
                <w:rFonts w:ascii="Vrinda" w:hAnsi="Vrinda" w:cs="Vrinda"/>
                <w:sz w:val="20"/>
                <w:szCs w:val="20"/>
                <w:lang w:val="en-US"/>
              </w:rPr>
              <w:t>ns by environmental authorities</w:t>
            </w:r>
          </w:p>
        </w:tc>
      </w:tr>
      <w:tr w:rsidR="005A15FF" w:rsidRPr="00913426" w14:paraId="067C9C3B" w14:textId="77777777" w:rsidTr="00893ABD">
        <w:trPr>
          <w:trHeight w:val="454"/>
        </w:trPr>
        <w:tc>
          <w:tcPr>
            <w:tcW w:w="3103" w:type="dxa"/>
            <w:shd w:val="clear" w:color="auto" w:fill="E7E6E6" w:themeFill="background2"/>
          </w:tcPr>
          <w:p w14:paraId="1380797B" w14:textId="6F1C1E54" w:rsidR="005A15FF" w:rsidRPr="00886DE7" w:rsidRDefault="00E777F4" w:rsidP="00893ABD">
            <w:pPr>
              <w:jc w:val="both"/>
              <w:rPr>
                <w:rFonts w:ascii="Vrinda" w:hAnsi="Vrinda" w:cs="Vrinda"/>
                <w:sz w:val="20"/>
                <w:szCs w:val="20"/>
                <w:lang w:val="en-US"/>
              </w:rPr>
            </w:pPr>
            <w:r w:rsidRPr="00886DE7">
              <w:rPr>
                <w:rFonts w:ascii="Vrinda" w:hAnsi="Vrinda" w:cs="Vrinda"/>
                <w:sz w:val="20"/>
                <w:szCs w:val="20"/>
                <w:lang w:val="en-US"/>
              </w:rPr>
              <w:t xml:space="preserve">IT </w:t>
            </w:r>
          </w:p>
        </w:tc>
        <w:tc>
          <w:tcPr>
            <w:tcW w:w="5193" w:type="dxa"/>
          </w:tcPr>
          <w:p w14:paraId="10506EFE" w14:textId="519D43EE" w:rsidR="005A15FF" w:rsidRPr="00886DE7" w:rsidRDefault="00E777F4" w:rsidP="00893ABD">
            <w:pPr>
              <w:jc w:val="both"/>
              <w:rPr>
                <w:rFonts w:ascii="Vrinda" w:hAnsi="Vrinda" w:cs="Vrinda"/>
                <w:sz w:val="20"/>
                <w:szCs w:val="20"/>
                <w:lang w:val="en-US"/>
              </w:rPr>
            </w:pPr>
            <w:r w:rsidRPr="00886DE7">
              <w:rPr>
                <w:rFonts w:ascii="Vrinda" w:hAnsi="Vrinda" w:cs="Vrinda"/>
                <w:sz w:val="20"/>
                <w:szCs w:val="20"/>
                <w:lang w:val="en-US"/>
              </w:rPr>
              <w:t>Computer/mobile de</w:t>
            </w:r>
            <w:r w:rsidR="00913426" w:rsidRPr="00886DE7">
              <w:rPr>
                <w:rFonts w:ascii="Vrinda" w:hAnsi="Vrinda" w:cs="Vrinda"/>
                <w:sz w:val="20"/>
                <w:szCs w:val="20"/>
                <w:lang w:val="en-US"/>
              </w:rPr>
              <w:t>vice usage policy documentation</w:t>
            </w:r>
          </w:p>
          <w:p w14:paraId="1CEB1911" w14:textId="5D18556F" w:rsidR="00E777F4"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Disaster recovery plans</w:t>
            </w:r>
          </w:p>
          <w:p w14:paraId="13D91D8E" w14:textId="512F0D5B" w:rsidR="00E777F4"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Hardware asset registers</w:t>
            </w:r>
          </w:p>
          <w:p w14:paraId="4193E6A9" w14:textId="131363F3" w:rsidR="00E777F4" w:rsidRPr="00886DE7" w:rsidRDefault="00E777F4" w:rsidP="00893ABD">
            <w:pPr>
              <w:jc w:val="both"/>
              <w:rPr>
                <w:rFonts w:ascii="Vrinda" w:hAnsi="Vrinda" w:cs="Vrinda"/>
                <w:sz w:val="20"/>
                <w:szCs w:val="20"/>
                <w:lang w:val="en-US"/>
              </w:rPr>
            </w:pPr>
            <w:r w:rsidRPr="00886DE7">
              <w:rPr>
                <w:rFonts w:ascii="Vrinda" w:hAnsi="Vrinda" w:cs="Vrinda"/>
                <w:sz w:val="20"/>
                <w:szCs w:val="20"/>
                <w:lang w:val="en-US"/>
              </w:rPr>
              <w:t>Information security</w:t>
            </w:r>
            <w:r w:rsidR="00913426" w:rsidRPr="00886DE7">
              <w:rPr>
                <w:rFonts w:ascii="Vrinda" w:hAnsi="Vrinda" w:cs="Vrinda"/>
                <w:sz w:val="20"/>
                <w:szCs w:val="20"/>
                <w:lang w:val="en-US"/>
              </w:rPr>
              <w:t xml:space="preserve"> policies/standard/procedures</w:t>
            </w:r>
          </w:p>
          <w:p w14:paraId="038DCE8B" w14:textId="6EB8B51C" w:rsidR="00BE5DA1" w:rsidRPr="00886DE7" w:rsidRDefault="00BE5DA1" w:rsidP="00893ABD">
            <w:pPr>
              <w:jc w:val="both"/>
              <w:rPr>
                <w:rFonts w:ascii="Vrinda" w:hAnsi="Vrinda" w:cs="Vrinda"/>
                <w:sz w:val="20"/>
                <w:szCs w:val="20"/>
                <w:lang w:val="en-US"/>
              </w:rPr>
            </w:pPr>
            <w:r w:rsidRPr="00886DE7">
              <w:rPr>
                <w:rFonts w:ascii="Vrinda" w:hAnsi="Vrinda" w:cs="Vrinda"/>
                <w:sz w:val="20"/>
                <w:szCs w:val="20"/>
                <w:lang w:val="en-US"/>
              </w:rPr>
              <w:t>Information tech</w:t>
            </w:r>
            <w:r w:rsidR="00913426" w:rsidRPr="00886DE7">
              <w:rPr>
                <w:rFonts w:ascii="Vrinda" w:hAnsi="Vrinda" w:cs="Vrinda"/>
                <w:sz w:val="20"/>
                <w:szCs w:val="20"/>
                <w:lang w:val="en-US"/>
              </w:rPr>
              <w:t>nology systems and user manuals</w:t>
            </w:r>
          </w:p>
          <w:p w14:paraId="1CCF65D6" w14:textId="52541F51" w:rsidR="00BE5DA1" w:rsidRPr="00886DE7" w:rsidRDefault="00BE5DA1" w:rsidP="00893ABD">
            <w:pPr>
              <w:jc w:val="both"/>
              <w:rPr>
                <w:rFonts w:ascii="Vrinda" w:hAnsi="Vrinda" w:cs="Vrinda"/>
                <w:sz w:val="20"/>
                <w:szCs w:val="20"/>
                <w:lang w:val="en-US"/>
              </w:rPr>
            </w:pPr>
            <w:r w:rsidRPr="00886DE7">
              <w:rPr>
                <w:rFonts w:ascii="Vrinda" w:hAnsi="Vrinda" w:cs="Vrinda"/>
                <w:sz w:val="20"/>
                <w:szCs w:val="20"/>
                <w:lang w:val="en-US"/>
              </w:rPr>
              <w:t>Information usage</w:t>
            </w:r>
            <w:r w:rsidR="00913426" w:rsidRPr="00886DE7">
              <w:rPr>
                <w:rFonts w:ascii="Vrinda" w:hAnsi="Vrinda" w:cs="Vrinda"/>
                <w:sz w:val="20"/>
                <w:szCs w:val="20"/>
                <w:lang w:val="en-US"/>
              </w:rPr>
              <w:t xml:space="preserve"> policy documentation</w:t>
            </w:r>
          </w:p>
          <w:p w14:paraId="568E33D1" w14:textId="079CEE68" w:rsidR="00055B97"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Project implementation plans</w:t>
            </w:r>
          </w:p>
          <w:p w14:paraId="68180DE7" w14:textId="7AB99315" w:rsidR="00055B97" w:rsidRPr="00886DE7" w:rsidRDefault="00913426" w:rsidP="00893ABD">
            <w:pPr>
              <w:jc w:val="both"/>
              <w:rPr>
                <w:rFonts w:ascii="Vrinda" w:hAnsi="Vrinda" w:cs="Vrinda"/>
                <w:sz w:val="20"/>
                <w:szCs w:val="20"/>
                <w:lang w:val="en-US"/>
              </w:rPr>
            </w:pPr>
            <w:r w:rsidRPr="00886DE7">
              <w:rPr>
                <w:rFonts w:ascii="Vrinda" w:hAnsi="Vrinda" w:cs="Vrinda"/>
                <w:sz w:val="20"/>
                <w:szCs w:val="20"/>
                <w:lang w:val="en-US"/>
              </w:rPr>
              <w:t>Software licensing</w:t>
            </w:r>
          </w:p>
          <w:p w14:paraId="42C12386" w14:textId="2E26BF8C" w:rsidR="00E777F4" w:rsidRPr="00886DE7" w:rsidRDefault="00055B97" w:rsidP="00886DE7">
            <w:pPr>
              <w:jc w:val="both"/>
              <w:rPr>
                <w:rFonts w:ascii="Vrinda" w:hAnsi="Vrinda" w:cs="Vrinda"/>
                <w:sz w:val="20"/>
                <w:szCs w:val="20"/>
                <w:lang w:val="en-US"/>
              </w:rPr>
            </w:pPr>
            <w:r w:rsidRPr="00886DE7">
              <w:rPr>
                <w:rFonts w:ascii="Vrinda" w:hAnsi="Vrinda" w:cs="Vrinda"/>
                <w:sz w:val="20"/>
                <w:szCs w:val="20"/>
                <w:lang w:val="en-US"/>
              </w:rPr>
              <w:t>S</w:t>
            </w:r>
            <w:r w:rsidR="00913426" w:rsidRPr="00886DE7">
              <w:rPr>
                <w:rFonts w:ascii="Vrinda" w:hAnsi="Vrinda" w:cs="Vrinda"/>
                <w:sz w:val="20"/>
                <w:szCs w:val="20"/>
                <w:lang w:val="en-US"/>
              </w:rPr>
              <w:t>ystem documentation and manuals</w:t>
            </w:r>
          </w:p>
        </w:tc>
      </w:tr>
    </w:tbl>
    <w:p w14:paraId="7AA9FA3B" w14:textId="77777777" w:rsidR="00886DE7" w:rsidRDefault="00886DE7" w:rsidP="00886DE7">
      <w:pPr>
        <w:pStyle w:val="ListParagraph"/>
        <w:spacing w:afterLines="160" w:after="384"/>
        <w:ind w:left="851"/>
        <w:jc w:val="both"/>
        <w:rPr>
          <w:rFonts w:ascii="Vrinda" w:hAnsi="Vrinda" w:cs="Vrinda"/>
          <w:sz w:val="20"/>
          <w:szCs w:val="20"/>
          <w:lang w:val="en-US"/>
        </w:rPr>
      </w:pPr>
    </w:p>
    <w:p w14:paraId="2B1969CD" w14:textId="70474EE1" w:rsidR="00913426" w:rsidRDefault="007216AA" w:rsidP="00566602">
      <w:pPr>
        <w:pStyle w:val="ListParagraph"/>
        <w:numPr>
          <w:ilvl w:val="1"/>
          <w:numId w:val="12"/>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Note that the accessibility of the records may be subject to the grounds of refusal set out in th</w:t>
      </w:r>
      <w:r w:rsidR="00913426">
        <w:rPr>
          <w:rFonts w:ascii="Vrinda" w:hAnsi="Vrinda" w:cs="Vrinda"/>
          <w:sz w:val="20"/>
          <w:szCs w:val="20"/>
          <w:lang w:val="en-US"/>
        </w:rPr>
        <w:t>is PAIA M</w:t>
      </w:r>
      <w:r w:rsidR="00D66DAC" w:rsidRPr="00913426">
        <w:rPr>
          <w:rFonts w:ascii="Vrinda" w:hAnsi="Vrinda" w:cs="Vrinda"/>
          <w:sz w:val="20"/>
          <w:szCs w:val="20"/>
          <w:lang w:val="en-US"/>
        </w:rPr>
        <w:t xml:space="preserve">anual. </w:t>
      </w:r>
    </w:p>
    <w:p w14:paraId="61E06BEE" w14:textId="77777777" w:rsidR="00913426" w:rsidRDefault="00913426" w:rsidP="00566602">
      <w:pPr>
        <w:pStyle w:val="ListParagraph"/>
        <w:spacing w:afterLines="160" w:after="384"/>
        <w:ind w:left="851" w:hanging="851"/>
        <w:jc w:val="both"/>
        <w:rPr>
          <w:rFonts w:ascii="Vrinda" w:hAnsi="Vrinda" w:cs="Vrinda"/>
          <w:sz w:val="20"/>
          <w:szCs w:val="20"/>
          <w:lang w:val="en-US"/>
        </w:rPr>
      </w:pPr>
    </w:p>
    <w:p w14:paraId="7B044304" w14:textId="3389BD5A" w:rsidR="007216AA" w:rsidRDefault="00D66DAC" w:rsidP="00566602">
      <w:pPr>
        <w:pStyle w:val="ListParagraph"/>
        <w:numPr>
          <w:ilvl w:val="1"/>
          <w:numId w:val="12"/>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Amongst other, records deemed confidential on the part of a third party</w:t>
      </w:r>
      <w:r w:rsidR="00074755" w:rsidRPr="00913426">
        <w:rPr>
          <w:rFonts w:ascii="Vrinda" w:hAnsi="Vrinda" w:cs="Vrinda"/>
          <w:sz w:val="20"/>
          <w:szCs w:val="20"/>
          <w:lang w:val="en-US"/>
        </w:rPr>
        <w:t>, will necessitate permission from the third party concerned, in addition to normal requirements, before</w:t>
      </w:r>
      <w:r w:rsidR="00425034" w:rsidRPr="00913426">
        <w:rPr>
          <w:rFonts w:ascii="Vrinda" w:hAnsi="Vrinda" w:cs="Vrinda"/>
          <w:sz w:val="20"/>
          <w:szCs w:val="20"/>
          <w:lang w:val="en-US"/>
        </w:rPr>
        <w:t xml:space="preserve"> </w:t>
      </w:r>
      <w:r w:rsidR="00913426">
        <w:rPr>
          <w:rFonts w:ascii="Vrinda" w:hAnsi="Vrinda" w:cs="Vrinda"/>
          <w:sz w:val="20"/>
          <w:szCs w:val="20"/>
          <w:lang w:val="en-US"/>
        </w:rPr>
        <w:t>the Organisation</w:t>
      </w:r>
      <w:r w:rsidR="00425034" w:rsidRPr="00913426">
        <w:rPr>
          <w:rFonts w:ascii="Vrinda" w:hAnsi="Vrinda" w:cs="Vrinda"/>
          <w:sz w:val="20"/>
          <w:szCs w:val="20"/>
          <w:lang w:val="en-US"/>
        </w:rPr>
        <w:t xml:space="preserve"> will consider access.</w:t>
      </w:r>
    </w:p>
    <w:p w14:paraId="4632059A" w14:textId="77777777" w:rsidR="00566602" w:rsidRPr="00913426" w:rsidRDefault="00566602" w:rsidP="00566602">
      <w:pPr>
        <w:pStyle w:val="ListParagraph"/>
        <w:spacing w:afterLines="160" w:after="384"/>
        <w:ind w:left="851"/>
        <w:jc w:val="both"/>
        <w:rPr>
          <w:rFonts w:ascii="Vrinda" w:hAnsi="Vrinda" w:cs="Vrinda"/>
          <w:sz w:val="20"/>
          <w:szCs w:val="20"/>
          <w:lang w:val="en-US"/>
        </w:rPr>
      </w:pPr>
    </w:p>
    <w:p w14:paraId="79148721" w14:textId="19A130D9" w:rsidR="00425034" w:rsidRDefault="00425034"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RECORDS AVAILABLE WITHOUT REQUEST</w:t>
      </w:r>
      <w:r w:rsidR="00B60117" w:rsidRPr="00913426">
        <w:rPr>
          <w:rFonts w:ascii="Vrinda" w:hAnsi="Vrinda" w:cs="Vrinda"/>
          <w:b/>
          <w:bCs/>
          <w:sz w:val="20"/>
          <w:szCs w:val="20"/>
          <w:lang w:val="en-US"/>
        </w:rPr>
        <w:t xml:space="preserve"> TO ACCESS IN TERMS OF THE </w:t>
      </w:r>
      <w:r w:rsidR="00913426">
        <w:rPr>
          <w:rFonts w:ascii="Vrinda" w:hAnsi="Vrinda" w:cs="Vrinda"/>
          <w:b/>
          <w:bCs/>
          <w:sz w:val="20"/>
          <w:szCs w:val="20"/>
          <w:lang w:val="en-US"/>
        </w:rPr>
        <w:t xml:space="preserve">PAIA </w:t>
      </w:r>
      <w:r w:rsidR="00B60117" w:rsidRPr="00913426">
        <w:rPr>
          <w:rFonts w:ascii="Vrinda" w:hAnsi="Vrinda" w:cs="Vrinda"/>
          <w:b/>
          <w:bCs/>
          <w:sz w:val="20"/>
          <w:szCs w:val="20"/>
          <w:lang w:val="en-US"/>
        </w:rPr>
        <w:t>ACT</w:t>
      </w:r>
    </w:p>
    <w:p w14:paraId="33D42916"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49BFB867" w14:textId="5A5495BD" w:rsidR="00002725" w:rsidRPr="00913426" w:rsidRDefault="00002725" w:rsidP="00566602">
      <w:pPr>
        <w:pStyle w:val="ListParagraph"/>
        <w:numPr>
          <w:ilvl w:val="1"/>
          <w:numId w:val="13"/>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Records of a public nature may be accessed without the need to submit a formal application.</w:t>
      </w:r>
    </w:p>
    <w:p w14:paraId="7762BE17" w14:textId="312B25FE" w:rsidR="00002725" w:rsidRPr="00913426" w:rsidRDefault="00002725" w:rsidP="00566602">
      <w:p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9.2</w:t>
      </w:r>
      <w:r w:rsidRPr="00913426">
        <w:rPr>
          <w:rFonts w:ascii="Vrinda" w:hAnsi="Vrinda" w:cs="Vrinda"/>
          <w:sz w:val="20"/>
          <w:szCs w:val="20"/>
          <w:lang w:val="en-US"/>
        </w:rPr>
        <w:tab/>
        <w:t xml:space="preserve">Other non-confidential records, such as statutory records maintained at </w:t>
      </w:r>
      <w:r w:rsidR="00566602" w:rsidRPr="00566602">
        <w:rPr>
          <w:rFonts w:ascii="Vrinda" w:hAnsi="Vrinda" w:cs="Vrinda"/>
          <w:sz w:val="20"/>
          <w:szCs w:val="20"/>
        </w:rPr>
        <w:t>Companies and Intellectual Property Commission</w:t>
      </w:r>
      <w:r w:rsidRPr="00913426">
        <w:rPr>
          <w:rFonts w:ascii="Vrinda" w:hAnsi="Vrinda" w:cs="Vrinda"/>
          <w:sz w:val="20"/>
          <w:szCs w:val="20"/>
          <w:lang w:val="en-US"/>
        </w:rPr>
        <w:t xml:space="preserve">, may also be accessed without the need </w:t>
      </w:r>
      <w:r w:rsidR="00913426">
        <w:rPr>
          <w:rFonts w:ascii="Vrinda" w:hAnsi="Vrinda" w:cs="Vrinda"/>
          <w:sz w:val="20"/>
          <w:szCs w:val="20"/>
          <w:lang w:val="en-US"/>
        </w:rPr>
        <w:t>to submit a formal application. H</w:t>
      </w:r>
      <w:r w:rsidRPr="00913426">
        <w:rPr>
          <w:rFonts w:ascii="Vrinda" w:hAnsi="Vrinda" w:cs="Vrinda"/>
          <w:sz w:val="20"/>
          <w:szCs w:val="20"/>
          <w:lang w:val="en-US"/>
        </w:rPr>
        <w:t>owever, please note that an appointment to view such records will still have to be made with the Information Officer.</w:t>
      </w:r>
    </w:p>
    <w:p w14:paraId="05203900" w14:textId="090EE320" w:rsidR="00002725" w:rsidRDefault="00002725"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DESCRIPTION OF RECORDS OF THE BODY WHICH ARE AVAILABLE IN ACCORDANCE WITH ANY OTHER LEGISLATION</w:t>
      </w:r>
      <w:r w:rsidR="00496E89">
        <w:rPr>
          <w:rFonts w:ascii="Vrinda" w:hAnsi="Vrinda" w:cs="Vrinda"/>
          <w:b/>
          <w:bCs/>
          <w:sz w:val="20"/>
          <w:szCs w:val="20"/>
          <w:lang w:val="en-US"/>
        </w:rPr>
        <w:t xml:space="preserve"> [Section 51(1)(d)]</w:t>
      </w:r>
    </w:p>
    <w:p w14:paraId="56B4A0CF"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0FDF563B" w14:textId="05FBD859" w:rsidR="00913426" w:rsidRPr="00913426" w:rsidRDefault="00002725" w:rsidP="00566602">
      <w:pPr>
        <w:pStyle w:val="ListParagraph"/>
        <w:numPr>
          <w:ilvl w:val="1"/>
          <w:numId w:val="14"/>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Where applicable to its operations,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xml:space="preserve"> also retains records and documents in terms of the legislation below. Unless </w:t>
      </w:r>
      <w:r w:rsidR="00913426">
        <w:rPr>
          <w:rFonts w:ascii="Vrinda" w:hAnsi="Vrinda" w:cs="Vrinda"/>
          <w:sz w:val="20"/>
          <w:szCs w:val="20"/>
          <w:lang w:val="en-US"/>
        </w:rPr>
        <w:t>disclosure is prohibited in term</w:t>
      </w:r>
      <w:r w:rsidRPr="00913426">
        <w:rPr>
          <w:rFonts w:ascii="Vrinda" w:hAnsi="Vrinda" w:cs="Vrinda"/>
          <w:sz w:val="20"/>
          <w:szCs w:val="20"/>
          <w:lang w:val="en-US"/>
        </w:rPr>
        <w:t xml:space="preserve">s of legislation, regulations, contractual agreement or otherwise, records that are required to be made available in terms of </w:t>
      </w:r>
      <w:r w:rsidR="00913426">
        <w:rPr>
          <w:rFonts w:ascii="Vrinda" w:hAnsi="Vrinda" w:cs="Vrinda"/>
          <w:sz w:val="20"/>
          <w:szCs w:val="20"/>
          <w:lang w:val="en-US"/>
        </w:rPr>
        <w:t xml:space="preserve">these </w:t>
      </w:r>
      <w:r w:rsidRPr="00913426">
        <w:rPr>
          <w:rFonts w:ascii="Vrinda" w:hAnsi="Vrinda" w:cs="Vrinda"/>
          <w:sz w:val="20"/>
          <w:szCs w:val="20"/>
          <w:lang w:val="en-US"/>
        </w:rPr>
        <w:t xml:space="preserve">shall be made available for inspection by interested parties in terms of the requirements and conditions of </w:t>
      </w:r>
      <w:r w:rsidR="00913426">
        <w:rPr>
          <w:rFonts w:ascii="Vrinda" w:hAnsi="Vrinda" w:cs="Vrinda"/>
          <w:sz w:val="20"/>
          <w:szCs w:val="20"/>
          <w:lang w:val="en-US"/>
        </w:rPr>
        <w:t xml:space="preserve">the PAIA Act and the POPI Act or in terms of the </w:t>
      </w:r>
      <w:r w:rsidRPr="00913426">
        <w:rPr>
          <w:rFonts w:ascii="Vrinda" w:hAnsi="Vrinda" w:cs="Vrinda"/>
          <w:sz w:val="20"/>
          <w:szCs w:val="20"/>
          <w:lang w:val="en-US"/>
        </w:rPr>
        <w:t xml:space="preserve">below mentioned legislation and applicable internal policies, should such interested parties be entitled to such information. </w:t>
      </w:r>
    </w:p>
    <w:p w14:paraId="29A789AD"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3807FC2A" w14:textId="36CD92AA" w:rsidR="00002725" w:rsidRPr="00913426" w:rsidRDefault="00002725" w:rsidP="00566602">
      <w:pPr>
        <w:pStyle w:val="ListParagraph"/>
        <w:numPr>
          <w:ilvl w:val="1"/>
          <w:numId w:val="14"/>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A request to access must be done in accordance with the prescriptions of the </w:t>
      </w:r>
      <w:r w:rsidR="00913426">
        <w:rPr>
          <w:rFonts w:ascii="Vrinda" w:hAnsi="Vrinda" w:cs="Vrinda"/>
          <w:sz w:val="20"/>
          <w:szCs w:val="20"/>
          <w:lang w:val="en-US"/>
        </w:rPr>
        <w:t xml:space="preserve">PAIA </w:t>
      </w:r>
      <w:r w:rsidRPr="00913426">
        <w:rPr>
          <w:rFonts w:ascii="Vrinda" w:hAnsi="Vrinda" w:cs="Vrinda"/>
          <w:sz w:val="20"/>
          <w:szCs w:val="20"/>
          <w:lang w:val="en-US"/>
        </w:rPr>
        <w:t>Act.</w:t>
      </w:r>
    </w:p>
    <w:p w14:paraId="11D45074"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26011020" w14:textId="178FA473" w:rsidR="00913426" w:rsidRDefault="00913426" w:rsidP="00566602">
      <w:pPr>
        <w:pStyle w:val="ListParagraph"/>
        <w:numPr>
          <w:ilvl w:val="1"/>
          <w:numId w:val="14"/>
        </w:numPr>
        <w:spacing w:afterLines="160" w:after="384"/>
        <w:ind w:left="851" w:hanging="851"/>
        <w:jc w:val="both"/>
        <w:rPr>
          <w:rFonts w:ascii="Vrinda" w:hAnsi="Vrinda" w:cs="Vrinda"/>
          <w:bCs/>
          <w:sz w:val="20"/>
          <w:szCs w:val="20"/>
          <w:lang w:val="en-US"/>
        </w:rPr>
      </w:pPr>
      <w:bookmarkStart w:id="2" w:name="_Hlk75192600"/>
      <w:r w:rsidRPr="00913426">
        <w:rPr>
          <w:rFonts w:ascii="Vrinda" w:hAnsi="Vrinda" w:cs="Vrinda"/>
          <w:bCs/>
          <w:sz w:val="20"/>
          <w:szCs w:val="20"/>
          <w:lang w:val="en-US"/>
        </w:rPr>
        <w:t xml:space="preserve">The legislation applicable to the Organisation </w:t>
      </w:r>
      <w:r w:rsidR="00D412E3">
        <w:rPr>
          <w:rFonts w:ascii="Vrinda" w:hAnsi="Vrinda" w:cs="Vrinda"/>
          <w:bCs/>
          <w:sz w:val="20"/>
          <w:szCs w:val="20"/>
          <w:lang w:val="en-US"/>
        </w:rPr>
        <w:t xml:space="preserve">may </w:t>
      </w:r>
      <w:r w:rsidRPr="00913426">
        <w:rPr>
          <w:rFonts w:ascii="Vrinda" w:hAnsi="Vrinda" w:cs="Vrinda"/>
          <w:bCs/>
          <w:sz w:val="20"/>
          <w:szCs w:val="20"/>
          <w:lang w:val="en-US"/>
        </w:rPr>
        <w:t xml:space="preserve">include but </w:t>
      </w:r>
      <w:r w:rsidR="00D412E3">
        <w:rPr>
          <w:rFonts w:ascii="Vrinda" w:hAnsi="Vrinda" w:cs="Vrinda"/>
          <w:bCs/>
          <w:sz w:val="20"/>
          <w:szCs w:val="20"/>
          <w:lang w:val="en-US"/>
        </w:rPr>
        <w:t>are</w:t>
      </w:r>
      <w:r w:rsidRPr="00913426">
        <w:rPr>
          <w:rFonts w:ascii="Vrinda" w:hAnsi="Vrinda" w:cs="Vrinda"/>
          <w:bCs/>
          <w:sz w:val="20"/>
          <w:szCs w:val="20"/>
          <w:lang w:val="en-US"/>
        </w:rPr>
        <w:t xml:space="preserve"> not limited to the following</w:t>
      </w:r>
      <w:bookmarkEnd w:id="2"/>
      <w:r w:rsidRPr="00913426">
        <w:rPr>
          <w:rFonts w:ascii="Vrinda" w:hAnsi="Vrinda" w:cs="Vrinda"/>
          <w:bCs/>
          <w:sz w:val="20"/>
          <w:szCs w:val="20"/>
          <w:lang w:val="en-US"/>
        </w:rPr>
        <w:t>:</w:t>
      </w:r>
    </w:p>
    <w:p w14:paraId="661C6086" w14:textId="7CA343D9" w:rsidR="00913426" w:rsidRDefault="00913426" w:rsidP="00566602">
      <w:pPr>
        <w:pStyle w:val="ListParagraph"/>
        <w:spacing w:afterLines="160" w:after="384"/>
        <w:ind w:left="0"/>
        <w:jc w:val="both"/>
        <w:rPr>
          <w:rFonts w:ascii="Vrinda" w:hAnsi="Vrinda" w:cs="Vrinda"/>
          <w:bCs/>
          <w:sz w:val="20"/>
          <w:szCs w:val="20"/>
          <w:lang w:val="en-US"/>
        </w:rPr>
      </w:pPr>
    </w:p>
    <w:p w14:paraId="1E6ECF4D" w14:textId="77777777" w:rsidR="00886DE7" w:rsidRPr="00913426" w:rsidRDefault="00886DE7" w:rsidP="00566602">
      <w:pPr>
        <w:pStyle w:val="ListParagraph"/>
        <w:spacing w:afterLines="160" w:after="384"/>
        <w:ind w:left="0"/>
        <w:jc w:val="both"/>
        <w:rPr>
          <w:rFonts w:ascii="Vrinda" w:hAnsi="Vrinda" w:cs="Vrinda"/>
          <w:bCs/>
          <w:sz w:val="20"/>
          <w:szCs w:val="20"/>
          <w:lang w:val="en-US"/>
        </w:rPr>
      </w:pPr>
    </w:p>
    <w:p w14:paraId="7D6129C4" w14:textId="75DB42F2" w:rsidR="00002725" w:rsidRPr="00EF5A64" w:rsidRDefault="00002725"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lastRenderedPageBreak/>
        <w:t>Basic Conditions of Employment Act, No 75 of 1997;</w:t>
      </w:r>
    </w:p>
    <w:p w14:paraId="0C51E374" w14:textId="29E1D935" w:rsidR="00002725" w:rsidRPr="00EF5A64" w:rsidRDefault="00002725"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 xml:space="preserve">Broad-Based Black Economic Empowerment Act, No </w:t>
      </w:r>
      <w:r w:rsidR="00391699" w:rsidRPr="00EF5A64">
        <w:rPr>
          <w:rFonts w:ascii="Vrinda" w:hAnsi="Vrinda" w:cs="Vrinda"/>
          <w:sz w:val="20"/>
          <w:szCs w:val="20"/>
          <w:lang w:val="en-US"/>
        </w:rPr>
        <w:t>53</w:t>
      </w:r>
      <w:r w:rsidRPr="00EF5A64">
        <w:rPr>
          <w:rFonts w:ascii="Vrinda" w:hAnsi="Vrinda" w:cs="Vrinda"/>
          <w:sz w:val="20"/>
          <w:szCs w:val="20"/>
          <w:lang w:val="en-US"/>
        </w:rPr>
        <w:t xml:space="preserve"> of </w:t>
      </w:r>
      <w:r w:rsidR="00391699" w:rsidRPr="00EF5A64">
        <w:rPr>
          <w:rFonts w:ascii="Vrinda" w:hAnsi="Vrinda" w:cs="Vrinda"/>
          <w:sz w:val="20"/>
          <w:szCs w:val="20"/>
          <w:lang w:val="en-US"/>
        </w:rPr>
        <w:t>2003</w:t>
      </w:r>
      <w:r w:rsidRPr="00EF5A64">
        <w:rPr>
          <w:rFonts w:ascii="Vrinda" w:hAnsi="Vrinda" w:cs="Vrinda"/>
          <w:sz w:val="20"/>
          <w:szCs w:val="20"/>
          <w:lang w:val="en-US"/>
        </w:rPr>
        <w:t>;</w:t>
      </w:r>
    </w:p>
    <w:p w14:paraId="1E2D2ECE" w14:textId="7EAC0115"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Business Act, No71 of 1991;</w:t>
      </w:r>
    </w:p>
    <w:p w14:paraId="4D514B41" w14:textId="2B67AB85"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Companies Act, No 71 of 2008;</w:t>
      </w:r>
    </w:p>
    <w:p w14:paraId="20C98D2A" w14:textId="702A68F9"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Compensation for Occupational Injuries &amp; Diseases Act, 130 of 1993;</w:t>
      </w:r>
    </w:p>
    <w:p w14:paraId="1DE06475" w14:textId="74FE50C2"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Competition Act, No 71 of 2008;</w:t>
      </w:r>
    </w:p>
    <w:p w14:paraId="5B6D14AA" w14:textId="5FB94C0C" w:rsidR="00EF5A64" w:rsidRPr="00EF5A64" w:rsidRDefault="00EF5A64" w:rsidP="00566602">
      <w:pPr>
        <w:pStyle w:val="ListParagraph"/>
        <w:numPr>
          <w:ilvl w:val="2"/>
          <w:numId w:val="14"/>
        </w:numPr>
        <w:spacing w:afterLines="160" w:after="384"/>
        <w:ind w:left="1134" w:hanging="1134"/>
        <w:jc w:val="both"/>
        <w:rPr>
          <w:rFonts w:ascii="Vrinda" w:hAnsi="Vrinda" w:cs="Vrinda"/>
          <w:sz w:val="20"/>
          <w:szCs w:val="20"/>
          <w:lang w:val="en-US"/>
        </w:rPr>
      </w:pPr>
      <w:r w:rsidRPr="00EF5A64">
        <w:rPr>
          <w:rFonts w:ascii="Vrinda" w:hAnsi="Vrinda" w:cs="Vrinda"/>
          <w:sz w:val="20"/>
          <w:szCs w:val="20"/>
          <w:lang w:val="en-US"/>
        </w:rPr>
        <w:t xml:space="preserve">Consumer Protection Act, </w:t>
      </w:r>
      <w:r w:rsidRPr="00EF5A64">
        <w:rPr>
          <w:rFonts w:ascii="Vrinda" w:hAnsi="Vrinda" w:cs="Vrinda"/>
          <w:sz w:val="20"/>
          <w:szCs w:val="20"/>
          <w:lang w:val="en-US"/>
        </w:rPr>
        <w:t xml:space="preserve">No 68 of </w:t>
      </w:r>
      <w:r w:rsidRPr="00EF5A64">
        <w:rPr>
          <w:rFonts w:ascii="Vrinda" w:hAnsi="Vrinda" w:cs="Vrinda"/>
          <w:sz w:val="20"/>
          <w:szCs w:val="20"/>
          <w:lang w:val="en-US"/>
        </w:rPr>
        <w:t>2008</w:t>
      </w:r>
      <w:r w:rsidRPr="00EF5A64">
        <w:rPr>
          <w:rFonts w:ascii="Vrinda" w:hAnsi="Vrinda" w:cs="Vrinda"/>
          <w:sz w:val="20"/>
          <w:szCs w:val="20"/>
          <w:lang w:val="en-US"/>
        </w:rPr>
        <w:t>;</w:t>
      </w:r>
    </w:p>
    <w:p w14:paraId="38F620E6" w14:textId="5742A238"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Constitution of the Republic of South Africa 2008;</w:t>
      </w:r>
    </w:p>
    <w:p w14:paraId="5CB1DDF0" w14:textId="49FA1541"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Copyright Act, No 98 of 1978;</w:t>
      </w:r>
    </w:p>
    <w:p w14:paraId="23E69721" w14:textId="19A671DF"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Customs and Excise Act, 91 of 1964;</w:t>
      </w:r>
    </w:p>
    <w:p w14:paraId="5E6CC074" w14:textId="246ECD01"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Electronic Communications Act, No 36 of 2005;</w:t>
      </w:r>
    </w:p>
    <w:p w14:paraId="5DED0C52" w14:textId="55D1A904"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Electronic Communications and Transactions Act No 25 of 2002;</w:t>
      </w:r>
    </w:p>
    <w:p w14:paraId="163BBA8D" w14:textId="51D24A0D"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Employment Equity Act No 55 of 1998;</w:t>
      </w:r>
    </w:p>
    <w:p w14:paraId="2610D6D5" w14:textId="4BCECA4F"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Financial Intelligence Centre Act, No 38 of 2001;</w:t>
      </w:r>
    </w:p>
    <w:p w14:paraId="5A025250" w14:textId="2B50E35B"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Identification Act, No 68 of 1997;</w:t>
      </w:r>
    </w:p>
    <w:p w14:paraId="59A7D3BF" w14:textId="0DCB49C4"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Income Tax Act, No 58 of 1962;</w:t>
      </w:r>
    </w:p>
    <w:p w14:paraId="3358A842" w14:textId="1184CD0A"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Intellectual Property Laws Amendment Act No 38 of 1997;</w:t>
      </w:r>
    </w:p>
    <w:p w14:paraId="69B9A5FB" w14:textId="784F60E0"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proofErr w:type="spellStart"/>
      <w:r w:rsidRPr="00EF5A64">
        <w:rPr>
          <w:rFonts w:ascii="Vrinda" w:hAnsi="Vrinda" w:cs="Vrinda"/>
          <w:sz w:val="20"/>
          <w:szCs w:val="20"/>
          <w:lang w:val="en-US"/>
        </w:rPr>
        <w:t>Labour</w:t>
      </w:r>
      <w:proofErr w:type="spellEnd"/>
      <w:r w:rsidRPr="00EF5A64">
        <w:rPr>
          <w:rFonts w:ascii="Vrinda" w:hAnsi="Vrinda" w:cs="Vrinda"/>
          <w:sz w:val="20"/>
          <w:szCs w:val="20"/>
          <w:lang w:val="en-US"/>
        </w:rPr>
        <w:t xml:space="preserve"> Relations Act, No 66 of 1995;</w:t>
      </w:r>
    </w:p>
    <w:p w14:paraId="12EAB5AB" w14:textId="66DF5600"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Occupational Health and Safety Act, No 85 of 1993;</w:t>
      </w:r>
    </w:p>
    <w:p w14:paraId="2FD96F0D" w14:textId="10DD9698"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Prescription Act, No 68 of 1969;</w:t>
      </w:r>
    </w:p>
    <w:p w14:paraId="5AD0B91E" w14:textId="56910A5C" w:rsidR="00391699" w:rsidRPr="00EF5A64" w:rsidRDefault="00391699"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 xml:space="preserve">Prevention of </w:t>
      </w:r>
      <w:proofErr w:type="spellStart"/>
      <w:r w:rsidRPr="00EF5A64">
        <w:rPr>
          <w:rFonts w:ascii="Vrinda" w:hAnsi="Vrinda" w:cs="Vrinda"/>
          <w:sz w:val="20"/>
          <w:szCs w:val="20"/>
          <w:lang w:val="en-US"/>
        </w:rPr>
        <w:t>Organised</w:t>
      </w:r>
      <w:proofErr w:type="spellEnd"/>
      <w:r w:rsidRPr="00EF5A64">
        <w:rPr>
          <w:rFonts w:ascii="Vrinda" w:hAnsi="Vrinda" w:cs="Vrinda"/>
          <w:sz w:val="20"/>
          <w:szCs w:val="20"/>
          <w:lang w:val="en-US"/>
        </w:rPr>
        <w:t xml:space="preserve"> Crime Act, No 121</w:t>
      </w:r>
      <w:r w:rsidR="00A52B07" w:rsidRPr="00EF5A64">
        <w:rPr>
          <w:rFonts w:ascii="Vrinda" w:hAnsi="Vrinda" w:cs="Vrinda"/>
          <w:sz w:val="20"/>
          <w:szCs w:val="20"/>
          <w:lang w:val="en-US"/>
        </w:rPr>
        <w:t xml:space="preserve"> of 1998;</w:t>
      </w:r>
    </w:p>
    <w:p w14:paraId="16F94B63" w14:textId="608DDD0D" w:rsidR="00391699"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Promotion of Access to Information Act, No. 2 of 2000;</w:t>
      </w:r>
    </w:p>
    <w:p w14:paraId="7C8B260C" w14:textId="05F1E405" w:rsidR="00391699"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Protection of Personal Information Act, No 4 of 2013;</w:t>
      </w:r>
    </w:p>
    <w:p w14:paraId="302068DF" w14:textId="41415C24" w:rsidR="00391699"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Regulations of Interception of Communications and Provision of Communication-Rel</w:t>
      </w:r>
      <w:r w:rsidR="00913426" w:rsidRPr="00EF5A64">
        <w:rPr>
          <w:rFonts w:ascii="Vrinda" w:hAnsi="Vrinda" w:cs="Vrinda"/>
          <w:sz w:val="20"/>
          <w:szCs w:val="20"/>
          <w:lang w:val="en-US"/>
        </w:rPr>
        <w:t>ated Information Act 70 of 2002;</w:t>
      </w:r>
    </w:p>
    <w:p w14:paraId="49684CD2" w14:textId="1459BE3D" w:rsidR="00A52B07"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Revenue Laws Second Amendment Act No. 61 of 2008;</w:t>
      </w:r>
    </w:p>
    <w:p w14:paraId="4AAE434A" w14:textId="77777777" w:rsidR="00913426"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Skills Development Levies Act No. 9 of 1999;</w:t>
      </w:r>
    </w:p>
    <w:p w14:paraId="39622562" w14:textId="77777777" w:rsidR="00913426"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Unemployment Insurance Contributions Act 4 of 2002;</w:t>
      </w:r>
    </w:p>
    <w:p w14:paraId="328C3DA3" w14:textId="16DAB4FB" w:rsidR="00913426"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Unemployment Insurance Act no.30 of 1966;</w:t>
      </w:r>
      <w:r w:rsidR="00913426" w:rsidRPr="00EF5A64">
        <w:rPr>
          <w:rFonts w:ascii="Vrinda" w:hAnsi="Vrinda" w:cs="Vrinda"/>
          <w:sz w:val="20"/>
          <w:szCs w:val="20"/>
          <w:lang w:val="en-US"/>
        </w:rPr>
        <w:t xml:space="preserve"> and</w:t>
      </w:r>
    </w:p>
    <w:p w14:paraId="1E3E4A63" w14:textId="5F5DD194" w:rsidR="00A52B07" w:rsidRPr="00EF5A64" w:rsidRDefault="00A52B07" w:rsidP="00566602">
      <w:pPr>
        <w:pStyle w:val="ListParagraph"/>
        <w:numPr>
          <w:ilvl w:val="2"/>
          <w:numId w:val="14"/>
        </w:numPr>
        <w:spacing w:afterLines="160" w:after="384"/>
        <w:ind w:left="1134" w:hanging="1134"/>
        <w:jc w:val="both"/>
        <w:rPr>
          <w:rFonts w:ascii="Vrinda" w:hAnsi="Vrinda" w:cs="Vrinda"/>
          <w:bCs/>
          <w:sz w:val="20"/>
          <w:szCs w:val="20"/>
          <w:lang w:val="en-US"/>
        </w:rPr>
      </w:pPr>
      <w:r w:rsidRPr="00EF5A64">
        <w:rPr>
          <w:rFonts w:ascii="Vrinda" w:hAnsi="Vrinda" w:cs="Vrinda"/>
          <w:sz w:val="20"/>
          <w:szCs w:val="20"/>
          <w:lang w:val="en-US"/>
        </w:rPr>
        <w:t>Value Added Tax Act 89 of 1991.</w:t>
      </w:r>
    </w:p>
    <w:p w14:paraId="2D3E1726" w14:textId="77777777" w:rsidR="00913426" w:rsidRPr="00913426" w:rsidRDefault="00913426" w:rsidP="00566602">
      <w:pPr>
        <w:pStyle w:val="ListParagraph"/>
        <w:spacing w:afterLines="160" w:after="384"/>
        <w:ind w:left="0"/>
        <w:jc w:val="both"/>
        <w:rPr>
          <w:rFonts w:ascii="Vrinda" w:hAnsi="Vrinda" w:cs="Vrinda"/>
          <w:bCs/>
          <w:sz w:val="20"/>
          <w:szCs w:val="20"/>
          <w:lang w:val="en-US"/>
        </w:rPr>
      </w:pPr>
    </w:p>
    <w:p w14:paraId="18DABEB9" w14:textId="291C6902" w:rsidR="00A52B07" w:rsidRDefault="00B73D4D" w:rsidP="00566602">
      <w:pPr>
        <w:pStyle w:val="ListParagraph"/>
        <w:numPr>
          <w:ilvl w:val="1"/>
          <w:numId w:val="14"/>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 xml:space="preserve">It is </w:t>
      </w:r>
      <w:r w:rsidRPr="00913426">
        <w:rPr>
          <w:rFonts w:ascii="Vrinda" w:hAnsi="Vrinda" w:cs="Vrinda"/>
          <w:bCs/>
          <w:sz w:val="20"/>
          <w:szCs w:val="20"/>
          <w:lang w:val="en-US"/>
        </w:rPr>
        <w:t>further</w:t>
      </w:r>
      <w:r w:rsidRPr="00913426">
        <w:rPr>
          <w:rFonts w:ascii="Vrinda" w:hAnsi="Vrinda" w:cs="Vrinda"/>
          <w:sz w:val="20"/>
          <w:szCs w:val="20"/>
          <w:lang w:val="en-US"/>
        </w:rPr>
        <w:t xml:space="preserve"> recorded that the accessibility of documents and records may be subject to the grounds o</w:t>
      </w:r>
      <w:r w:rsidR="00913426">
        <w:rPr>
          <w:rFonts w:ascii="Vrinda" w:hAnsi="Vrinda" w:cs="Vrinda"/>
          <w:sz w:val="20"/>
          <w:szCs w:val="20"/>
          <w:lang w:val="en-US"/>
        </w:rPr>
        <w:t>f refusal set out in this PAIA M</w:t>
      </w:r>
      <w:r w:rsidRPr="00913426">
        <w:rPr>
          <w:rFonts w:ascii="Vrinda" w:hAnsi="Vrinda" w:cs="Vrinda"/>
          <w:sz w:val="20"/>
          <w:szCs w:val="20"/>
          <w:lang w:val="en-US"/>
        </w:rPr>
        <w:t>anual.</w:t>
      </w:r>
    </w:p>
    <w:p w14:paraId="41F530E4" w14:textId="77777777" w:rsidR="00566602" w:rsidRPr="00913426" w:rsidRDefault="00566602" w:rsidP="00566602">
      <w:pPr>
        <w:pStyle w:val="ListParagraph"/>
        <w:spacing w:afterLines="160" w:after="384"/>
        <w:ind w:left="851"/>
        <w:jc w:val="both"/>
        <w:rPr>
          <w:rFonts w:ascii="Vrinda" w:hAnsi="Vrinda" w:cs="Vrinda"/>
          <w:sz w:val="20"/>
          <w:szCs w:val="20"/>
          <w:lang w:val="en-US"/>
        </w:rPr>
      </w:pPr>
    </w:p>
    <w:p w14:paraId="0B522B34" w14:textId="49A2824C" w:rsidR="00B75008" w:rsidRDefault="00B75008"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DETAIL TO FACILTATE A REQUEST FOR ACCESS TO A RECORD</w:t>
      </w:r>
      <w:r w:rsidR="00A13E56" w:rsidRPr="00913426">
        <w:rPr>
          <w:rFonts w:ascii="Vrinda" w:hAnsi="Vrinda" w:cs="Vrinda"/>
          <w:b/>
          <w:bCs/>
          <w:sz w:val="20"/>
          <w:szCs w:val="20"/>
          <w:lang w:val="en-US"/>
        </w:rPr>
        <w:t xml:space="preserve"> OF </w:t>
      </w:r>
      <w:r w:rsidR="00913426">
        <w:rPr>
          <w:rFonts w:ascii="Vrinda" w:hAnsi="Vrinda" w:cs="Vrinda"/>
          <w:b/>
          <w:bCs/>
          <w:sz w:val="20"/>
          <w:szCs w:val="20"/>
          <w:lang w:val="en-US"/>
        </w:rPr>
        <w:t>THE ORGANISATION</w:t>
      </w:r>
      <w:r w:rsidR="00496E89">
        <w:rPr>
          <w:rFonts w:ascii="Vrinda" w:hAnsi="Vrinda" w:cs="Vrinda"/>
          <w:b/>
          <w:bCs/>
          <w:sz w:val="20"/>
          <w:szCs w:val="20"/>
          <w:lang w:val="en-US"/>
        </w:rPr>
        <w:t xml:space="preserve"> [Section 51(1)(e)]</w:t>
      </w:r>
    </w:p>
    <w:p w14:paraId="2B4F92E4"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14ABF302" w14:textId="013ADC5D" w:rsidR="00913426" w:rsidRPr="00913426" w:rsidRDefault="00A13E56" w:rsidP="00566602">
      <w:pPr>
        <w:pStyle w:val="ListParagraph"/>
        <w:numPr>
          <w:ilvl w:val="1"/>
          <w:numId w:val="4"/>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The Requester</w:t>
      </w:r>
      <w:r w:rsidR="00913426">
        <w:rPr>
          <w:rFonts w:ascii="Vrinda" w:hAnsi="Vrinda" w:cs="Vrinda"/>
          <w:sz w:val="20"/>
          <w:szCs w:val="20"/>
          <w:lang w:val="en-US"/>
        </w:rPr>
        <w:t>, as defined in the PAIA Act,</w:t>
      </w:r>
      <w:r w:rsidRPr="00913426">
        <w:rPr>
          <w:rFonts w:ascii="Vrinda" w:hAnsi="Vrinda" w:cs="Vrinda"/>
          <w:sz w:val="20"/>
          <w:szCs w:val="20"/>
          <w:lang w:val="en-US"/>
        </w:rPr>
        <w:t xml:space="preserve"> must comply with all the procedural</w:t>
      </w:r>
      <w:r w:rsidR="00412554" w:rsidRPr="00913426">
        <w:rPr>
          <w:rFonts w:ascii="Vrinda" w:hAnsi="Vrinda" w:cs="Vrinda"/>
          <w:sz w:val="20"/>
          <w:szCs w:val="20"/>
          <w:lang w:val="en-US"/>
        </w:rPr>
        <w:t xml:space="preserve"> requirements contained in the </w:t>
      </w:r>
      <w:r w:rsidR="00913426">
        <w:rPr>
          <w:rFonts w:ascii="Vrinda" w:hAnsi="Vrinda" w:cs="Vrinda"/>
          <w:sz w:val="20"/>
          <w:szCs w:val="20"/>
          <w:lang w:val="en-US"/>
        </w:rPr>
        <w:t xml:space="preserve">PAIA </w:t>
      </w:r>
      <w:r w:rsidR="00412554" w:rsidRPr="00913426">
        <w:rPr>
          <w:rFonts w:ascii="Vrinda" w:hAnsi="Vrinda" w:cs="Vrinda"/>
          <w:sz w:val="20"/>
          <w:szCs w:val="20"/>
          <w:lang w:val="en-US"/>
        </w:rPr>
        <w:t xml:space="preserve">Act relating </w:t>
      </w:r>
      <w:r w:rsidR="007E6F7D" w:rsidRPr="00913426">
        <w:rPr>
          <w:rFonts w:ascii="Vrinda" w:hAnsi="Vrinda" w:cs="Vrinda"/>
          <w:sz w:val="20"/>
          <w:szCs w:val="20"/>
          <w:lang w:val="en-US"/>
        </w:rPr>
        <w:t>to the request for access to a record.</w:t>
      </w:r>
    </w:p>
    <w:p w14:paraId="573C274D" w14:textId="77777777" w:rsidR="00913426" w:rsidRPr="00913426" w:rsidRDefault="00913426" w:rsidP="00566602">
      <w:pPr>
        <w:pStyle w:val="ListParagraph"/>
        <w:spacing w:afterLines="160" w:after="384"/>
        <w:ind w:left="851" w:hanging="851"/>
        <w:jc w:val="both"/>
        <w:rPr>
          <w:rFonts w:ascii="Vrinda" w:hAnsi="Vrinda" w:cs="Vrinda"/>
          <w:b/>
          <w:bCs/>
          <w:sz w:val="20"/>
          <w:szCs w:val="20"/>
          <w:lang w:val="en-US"/>
        </w:rPr>
      </w:pPr>
    </w:p>
    <w:p w14:paraId="294916CB" w14:textId="65DAEEA7" w:rsidR="00913426" w:rsidRPr="00566602" w:rsidRDefault="003E2355" w:rsidP="00566602">
      <w:pPr>
        <w:pStyle w:val="ListParagraph"/>
        <w:numPr>
          <w:ilvl w:val="1"/>
          <w:numId w:val="4"/>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The Requester must complete the prescribed form</w:t>
      </w:r>
      <w:r w:rsidR="004D774C" w:rsidRPr="00913426">
        <w:rPr>
          <w:rFonts w:ascii="Vrinda" w:eastAsia="Arial" w:hAnsi="Vrinda" w:cs="Vrinda"/>
          <w:spacing w:val="-3"/>
          <w:sz w:val="20"/>
          <w:szCs w:val="20"/>
          <w:lang w:val="en-US" w:bidi="en-US"/>
        </w:rPr>
        <w:t xml:space="preserve"> </w:t>
      </w:r>
      <w:r w:rsidR="004D774C" w:rsidRPr="00913426">
        <w:rPr>
          <w:rFonts w:ascii="Vrinda" w:eastAsia="Arial" w:hAnsi="Vrinda" w:cs="Vrinda"/>
          <w:sz w:val="20"/>
          <w:szCs w:val="20"/>
          <w:lang w:val="en-US" w:bidi="en-US"/>
        </w:rPr>
        <w:t>and</w:t>
      </w:r>
      <w:r w:rsidR="004D774C" w:rsidRPr="00913426">
        <w:rPr>
          <w:rFonts w:ascii="Vrinda" w:eastAsia="Arial" w:hAnsi="Vrinda" w:cs="Vrinda"/>
          <w:spacing w:val="-4"/>
          <w:sz w:val="20"/>
          <w:szCs w:val="20"/>
          <w:lang w:val="en-US" w:bidi="en-US"/>
        </w:rPr>
        <w:t xml:space="preserve"> </w:t>
      </w:r>
      <w:r w:rsidR="004D774C" w:rsidRPr="00913426">
        <w:rPr>
          <w:rFonts w:ascii="Vrinda" w:eastAsia="Arial" w:hAnsi="Vrinda" w:cs="Vrinda"/>
          <w:sz w:val="20"/>
          <w:szCs w:val="20"/>
          <w:lang w:val="en-US" w:bidi="en-US"/>
        </w:rPr>
        <w:t>submit</w:t>
      </w:r>
      <w:r w:rsidR="004D774C" w:rsidRPr="00913426">
        <w:rPr>
          <w:rFonts w:ascii="Vrinda" w:eastAsia="Arial" w:hAnsi="Vrinda" w:cs="Vrinda"/>
          <w:spacing w:val="-2"/>
          <w:sz w:val="20"/>
          <w:szCs w:val="20"/>
          <w:lang w:val="en-US" w:bidi="en-US"/>
        </w:rPr>
        <w:t xml:space="preserve"> </w:t>
      </w:r>
      <w:r w:rsidR="004D774C" w:rsidRPr="00913426">
        <w:rPr>
          <w:rFonts w:ascii="Vrinda" w:eastAsia="Arial" w:hAnsi="Vrinda" w:cs="Vrinda"/>
          <w:sz w:val="20"/>
          <w:szCs w:val="20"/>
          <w:lang w:val="en-US" w:bidi="en-US"/>
        </w:rPr>
        <w:t>same</w:t>
      </w:r>
      <w:r w:rsidR="004D774C" w:rsidRPr="00913426">
        <w:rPr>
          <w:rFonts w:ascii="Vrinda" w:eastAsia="Arial" w:hAnsi="Vrinda" w:cs="Vrinda"/>
          <w:spacing w:val="-4"/>
          <w:sz w:val="20"/>
          <w:szCs w:val="20"/>
          <w:lang w:val="en-US" w:bidi="en-US"/>
        </w:rPr>
        <w:t xml:space="preserve"> </w:t>
      </w:r>
      <w:r w:rsidR="004D774C" w:rsidRPr="00913426">
        <w:rPr>
          <w:rFonts w:ascii="Vrinda" w:eastAsia="Arial" w:hAnsi="Vrinda" w:cs="Vrinda"/>
          <w:sz w:val="20"/>
          <w:szCs w:val="20"/>
          <w:lang w:val="en-US" w:bidi="en-US"/>
        </w:rPr>
        <w:t>as</w:t>
      </w:r>
      <w:r w:rsidR="004D774C" w:rsidRPr="00913426">
        <w:rPr>
          <w:rFonts w:ascii="Vrinda" w:eastAsia="Arial" w:hAnsi="Vrinda" w:cs="Vrinda"/>
          <w:spacing w:val="-3"/>
          <w:sz w:val="20"/>
          <w:szCs w:val="20"/>
          <w:lang w:val="en-US" w:bidi="en-US"/>
        </w:rPr>
        <w:t xml:space="preserve"> </w:t>
      </w:r>
      <w:r w:rsidR="004D774C" w:rsidRPr="00913426">
        <w:rPr>
          <w:rFonts w:ascii="Vrinda" w:eastAsia="Arial" w:hAnsi="Vrinda" w:cs="Vrinda"/>
          <w:sz w:val="20"/>
          <w:szCs w:val="20"/>
          <w:lang w:val="en-US" w:bidi="en-US"/>
        </w:rPr>
        <w:t>well as payment of a request fee and a deposit (if applicable) to the Information Officer or the Deputy Information Officer at the postal or physical address or electronic mail address as noted in clause 5</w:t>
      </w:r>
      <w:r w:rsidR="004D774C" w:rsidRPr="00913426">
        <w:rPr>
          <w:rFonts w:ascii="Vrinda" w:eastAsia="Arial" w:hAnsi="Vrinda" w:cs="Vrinda"/>
          <w:spacing w:val="-4"/>
          <w:sz w:val="20"/>
          <w:szCs w:val="20"/>
          <w:lang w:val="en-US" w:bidi="en-US"/>
        </w:rPr>
        <w:t xml:space="preserve"> </w:t>
      </w:r>
      <w:r w:rsidR="004D774C" w:rsidRPr="00913426">
        <w:rPr>
          <w:rFonts w:ascii="Vrinda" w:eastAsia="Arial" w:hAnsi="Vrinda" w:cs="Vrinda"/>
          <w:sz w:val="20"/>
          <w:szCs w:val="20"/>
          <w:lang w:val="en-US" w:bidi="en-US"/>
        </w:rPr>
        <w:t>above.</w:t>
      </w:r>
    </w:p>
    <w:p w14:paraId="28432741" w14:textId="77777777" w:rsidR="00566602" w:rsidRPr="00566602" w:rsidRDefault="00566602" w:rsidP="00566602">
      <w:pPr>
        <w:pStyle w:val="ListParagraph"/>
        <w:spacing w:afterLines="160" w:after="384"/>
        <w:ind w:left="851" w:hanging="851"/>
        <w:jc w:val="both"/>
        <w:rPr>
          <w:rFonts w:ascii="Vrinda" w:hAnsi="Vrinda" w:cs="Vrinda"/>
          <w:b/>
          <w:bCs/>
          <w:sz w:val="20"/>
          <w:szCs w:val="20"/>
          <w:lang w:val="en-US"/>
        </w:rPr>
      </w:pPr>
    </w:p>
    <w:p w14:paraId="4F3B4922" w14:textId="037A39A4" w:rsidR="00566602" w:rsidRPr="00566602" w:rsidRDefault="00566602" w:rsidP="00566602">
      <w:pPr>
        <w:pStyle w:val="ListParagraph"/>
        <w:numPr>
          <w:ilvl w:val="1"/>
          <w:numId w:val="4"/>
        </w:numPr>
        <w:spacing w:afterLines="160" w:after="384"/>
        <w:ind w:left="851" w:hanging="851"/>
        <w:jc w:val="both"/>
        <w:rPr>
          <w:rFonts w:ascii="Vrinda" w:hAnsi="Vrinda" w:cs="Vrinda"/>
          <w:b/>
          <w:bCs/>
          <w:i/>
          <w:sz w:val="20"/>
          <w:szCs w:val="20"/>
          <w:lang w:val="en-US"/>
        </w:rPr>
      </w:pPr>
      <w:r w:rsidRPr="00566602">
        <w:rPr>
          <w:rFonts w:ascii="Vrinda" w:hAnsi="Vrinda" w:cs="Vrinda"/>
          <w:b/>
          <w:bCs/>
          <w:i/>
          <w:sz w:val="20"/>
          <w:szCs w:val="20"/>
        </w:rPr>
        <w:t xml:space="preserve">The form can be obtained from the Information Regulator’s website </w:t>
      </w:r>
      <w:hyperlink r:id="rId14" w:history="1">
        <w:r w:rsidRPr="00566602">
          <w:rPr>
            <w:rStyle w:val="Hyperlink"/>
            <w:rFonts w:ascii="Vrinda" w:hAnsi="Vrinda" w:cs="Vrinda"/>
            <w:i/>
            <w:sz w:val="20"/>
            <w:szCs w:val="20"/>
          </w:rPr>
          <w:t>www.justice.gov.za/inforeg</w:t>
        </w:r>
      </w:hyperlink>
      <w:r w:rsidRPr="00566602">
        <w:rPr>
          <w:rFonts w:ascii="Vrinda" w:hAnsi="Vrinda" w:cs="Vrinda"/>
          <w:b/>
          <w:bCs/>
          <w:i/>
          <w:sz w:val="20"/>
          <w:szCs w:val="20"/>
        </w:rPr>
        <w:t xml:space="preserve"> (Form C - Request for access to record of Private Body). </w:t>
      </w:r>
    </w:p>
    <w:p w14:paraId="73FC430F" w14:textId="77777777" w:rsidR="00913426" w:rsidRPr="00913426" w:rsidRDefault="00913426" w:rsidP="00566602">
      <w:pPr>
        <w:pStyle w:val="ListParagraph"/>
        <w:spacing w:afterLines="160" w:after="384"/>
        <w:ind w:left="851" w:hanging="851"/>
        <w:jc w:val="both"/>
        <w:rPr>
          <w:rFonts w:ascii="Vrinda" w:hAnsi="Vrinda" w:cs="Vrinda"/>
          <w:sz w:val="20"/>
          <w:szCs w:val="20"/>
        </w:rPr>
      </w:pPr>
    </w:p>
    <w:p w14:paraId="1262C2BA" w14:textId="77777777" w:rsidR="00913426" w:rsidRPr="00913426" w:rsidRDefault="000A521F" w:rsidP="00566602">
      <w:pPr>
        <w:pStyle w:val="ListParagraph"/>
        <w:numPr>
          <w:ilvl w:val="1"/>
          <w:numId w:val="4"/>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rPr>
        <w:t>The prescribed from must be filled in with sufficient information to enable the Information</w:t>
      </w:r>
      <w:r w:rsidRPr="00913426">
        <w:rPr>
          <w:rFonts w:ascii="Vrinda" w:hAnsi="Vrinda" w:cs="Vrinda"/>
          <w:spacing w:val="-36"/>
          <w:sz w:val="20"/>
          <w:szCs w:val="20"/>
        </w:rPr>
        <w:t xml:space="preserve"> </w:t>
      </w:r>
      <w:r w:rsidRPr="00913426">
        <w:rPr>
          <w:rFonts w:ascii="Vrinda" w:hAnsi="Vrinda" w:cs="Vrinda"/>
          <w:sz w:val="20"/>
          <w:szCs w:val="20"/>
        </w:rPr>
        <w:t>Officer to</w:t>
      </w:r>
      <w:r w:rsidRPr="00913426">
        <w:rPr>
          <w:rFonts w:ascii="Vrinda" w:hAnsi="Vrinda" w:cs="Vrinda"/>
          <w:spacing w:val="-3"/>
          <w:sz w:val="20"/>
          <w:szCs w:val="20"/>
        </w:rPr>
        <w:t xml:space="preserve"> </w:t>
      </w:r>
      <w:r w:rsidRPr="00913426">
        <w:rPr>
          <w:rFonts w:ascii="Vrinda" w:hAnsi="Vrinda" w:cs="Vrinda"/>
          <w:sz w:val="20"/>
          <w:szCs w:val="20"/>
        </w:rPr>
        <w:t>identify:</w:t>
      </w:r>
    </w:p>
    <w:p w14:paraId="71D51523" w14:textId="77777777" w:rsidR="00913426" w:rsidRPr="00913426" w:rsidRDefault="00913426" w:rsidP="00566602">
      <w:pPr>
        <w:pStyle w:val="ListParagraph"/>
        <w:spacing w:afterLines="160" w:after="384"/>
        <w:ind w:left="0"/>
        <w:jc w:val="both"/>
        <w:rPr>
          <w:rFonts w:ascii="Vrinda" w:hAnsi="Vrinda" w:cs="Vrinda"/>
          <w:sz w:val="20"/>
          <w:szCs w:val="20"/>
        </w:rPr>
      </w:pPr>
    </w:p>
    <w:p w14:paraId="648F088C" w14:textId="77777777" w:rsidR="00913426" w:rsidRPr="00913426" w:rsidRDefault="000A521F" w:rsidP="00566602">
      <w:pPr>
        <w:pStyle w:val="ListParagraph"/>
        <w:numPr>
          <w:ilvl w:val="2"/>
          <w:numId w:val="4"/>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rPr>
        <w:t>the record or records requested; and</w:t>
      </w:r>
    </w:p>
    <w:p w14:paraId="7842056B" w14:textId="684E7BFD" w:rsidR="000A521F" w:rsidRPr="00913426" w:rsidRDefault="000A521F" w:rsidP="00566602">
      <w:pPr>
        <w:pStyle w:val="ListParagraph"/>
        <w:numPr>
          <w:ilvl w:val="2"/>
          <w:numId w:val="4"/>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rPr>
        <w:t>the identity of the</w:t>
      </w:r>
      <w:r w:rsidRPr="00913426">
        <w:rPr>
          <w:rFonts w:ascii="Vrinda" w:hAnsi="Vrinda" w:cs="Vrinda"/>
          <w:spacing w:val="-3"/>
          <w:sz w:val="20"/>
          <w:szCs w:val="20"/>
        </w:rPr>
        <w:t xml:space="preserve"> </w:t>
      </w:r>
      <w:r w:rsidRPr="00913426">
        <w:rPr>
          <w:rFonts w:ascii="Vrinda" w:hAnsi="Vrinda" w:cs="Vrinda"/>
          <w:sz w:val="20"/>
          <w:szCs w:val="20"/>
        </w:rPr>
        <w:t>requester.</w:t>
      </w:r>
    </w:p>
    <w:p w14:paraId="25F77F57"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17D6D462" w14:textId="77D79D60" w:rsidR="000A521F" w:rsidRDefault="00913426" w:rsidP="00566602">
      <w:pPr>
        <w:pStyle w:val="ListParagraph"/>
        <w:numPr>
          <w:ilvl w:val="1"/>
          <w:numId w:val="4"/>
        </w:numPr>
        <w:spacing w:afterLines="160" w:after="384"/>
        <w:ind w:left="851" w:hanging="851"/>
        <w:jc w:val="both"/>
        <w:rPr>
          <w:rFonts w:ascii="Vrinda" w:hAnsi="Vrinda" w:cs="Vrinda"/>
          <w:sz w:val="20"/>
          <w:szCs w:val="20"/>
        </w:rPr>
      </w:pPr>
      <w:r>
        <w:rPr>
          <w:rFonts w:ascii="Vrinda" w:hAnsi="Vrinda" w:cs="Vrinda"/>
          <w:sz w:val="20"/>
          <w:szCs w:val="20"/>
        </w:rPr>
        <w:t>The Re</w:t>
      </w:r>
      <w:r w:rsidR="000A521F" w:rsidRPr="00913426">
        <w:rPr>
          <w:rFonts w:ascii="Vrinda" w:hAnsi="Vrinda" w:cs="Vrinda"/>
          <w:sz w:val="20"/>
          <w:szCs w:val="20"/>
        </w:rPr>
        <w:t>quester should indicate which form of access is required and specify a postal address</w:t>
      </w:r>
      <w:r w:rsidR="000A521F" w:rsidRPr="00913426">
        <w:rPr>
          <w:rFonts w:ascii="Vrinda" w:hAnsi="Vrinda" w:cs="Vrinda"/>
          <w:spacing w:val="-38"/>
          <w:sz w:val="20"/>
          <w:szCs w:val="20"/>
        </w:rPr>
        <w:t xml:space="preserve"> </w:t>
      </w:r>
      <w:r w:rsidR="000A521F" w:rsidRPr="00913426">
        <w:rPr>
          <w:rFonts w:ascii="Vrinda" w:hAnsi="Vrinda" w:cs="Vrinda"/>
          <w:sz w:val="20"/>
          <w:szCs w:val="20"/>
        </w:rPr>
        <w:t>o</w:t>
      </w:r>
      <w:r w:rsidR="00A85B6D">
        <w:rPr>
          <w:rFonts w:ascii="Vrinda" w:hAnsi="Vrinda" w:cs="Vrinda"/>
          <w:sz w:val="20"/>
          <w:szCs w:val="20"/>
        </w:rPr>
        <w:t>r</w:t>
      </w:r>
      <w:r w:rsidR="000A521F" w:rsidRPr="00913426">
        <w:rPr>
          <w:rFonts w:ascii="Vrinda" w:hAnsi="Vrinda" w:cs="Vrinda"/>
          <w:sz w:val="20"/>
          <w:szCs w:val="20"/>
        </w:rPr>
        <w:t xml:space="preserve"> fax number of the</w:t>
      </w:r>
      <w:r>
        <w:rPr>
          <w:rFonts w:ascii="Vrinda" w:hAnsi="Vrinda" w:cs="Vrinda"/>
          <w:sz w:val="20"/>
          <w:szCs w:val="20"/>
        </w:rPr>
        <w:t xml:space="preserve"> R</w:t>
      </w:r>
      <w:r w:rsidR="000A521F" w:rsidRPr="00913426">
        <w:rPr>
          <w:rFonts w:ascii="Vrinda" w:hAnsi="Vrinda" w:cs="Vrinda"/>
          <w:sz w:val="20"/>
          <w:szCs w:val="20"/>
        </w:rPr>
        <w:t>equester in the</w:t>
      </w:r>
      <w:r w:rsidR="000A521F" w:rsidRPr="00913426">
        <w:rPr>
          <w:rFonts w:ascii="Vrinda" w:hAnsi="Vrinda" w:cs="Vrinda"/>
          <w:spacing w:val="-5"/>
          <w:sz w:val="20"/>
          <w:szCs w:val="20"/>
        </w:rPr>
        <w:t xml:space="preserve"> </w:t>
      </w:r>
      <w:r w:rsidR="000A521F" w:rsidRPr="00913426">
        <w:rPr>
          <w:rFonts w:ascii="Vrinda" w:hAnsi="Vrinda" w:cs="Vrinda"/>
          <w:sz w:val="20"/>
          <w:szCs w:val="20"/>
        </w:rPr>
        <w:t>Republic</w:t>
      </w:r>
      <w:r>
        <w:rPr>
          <w:rFonts w:ascii="Vrinda" w:hAnsi="Vrinda" w:cs="Vrinda"/>
          <w:sz w:val="20"/>
          <w:szCs w:val="20"/>
        </w:rPr>
        <w:t xml:space="preserve"> of South Africa.</w:t>
      </w:r>
    </w:p>
    <w:p w14:paraId="08672EC3" w14:textId="77777777" w:rsidR="00913426" w:rsidRPr="00913426" w:rsidRDefault="00913426" w:rsidP="00566602">
      <w:pPr>
        <w:pStyle w:val="ListParagraph"/>
        <w:spacing w:afterLines="160" w:after="384"/>
        <w:ind w:left="851" w:hanging="851"/>
        <w:jc w:val="both"/>
        <w:rPr>
          <w:rFonts w:ascii="Vrinda" w:hAnsi="Vrinda" w:cs="Vrinda"/>
          <w:sz w:val="20"/>
          <w:szCs w:val="20"/>
        </w:rPr>
      </w:pPr>
    </w:p>
    <w:p w14:paraId="3B0C565E" w14:textId="77777777" w:rsidR="00913426" w:rsidRDefault="00913426"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sidRPr="00913426">
        <w:rPr>
          <w:rFonts w:ascii="Vrinda" w:hAnsi="Vrinda" w:cs="Vrinda"/>
          <w:sz w:val="20"/>
          <w:szCs w:val="20"/>
        </w:rPr>
        <w:t>The R</w:t>
      </w:r>
      <w:r w:rsidR="000A521F" w:rsidRPr="00913426">
        <w:rPr>
          <w:rFonts w:ascii="Vrinda" w:hAnsi="Vrinda" w:cs="Vrinda"/>
          <w:sz w:val="20"/>
          <w:szCs w:val="20"/>
        </w:rPr>
        <w:t xml:space="preserve">equester must state that he/she requires the information in order to exercise or protect a right, and clearly state what the nature of the right is so to </w:t>
      </w:r>
      <w:r w:rsidRPr="00913426">
        <w:rPr>
          <w:rFonts w:ascii="Vrinda" w:hAnsi="Vrinda" w:cs="Vrinda"/>
          <w:sz w:val="20"/>
          <w:szCs w:val="20"/>
        </w:rPr>
        <w:t>be exercised or protected. The R</w:t>
      </w:r>
      <w:r w:rsidR="000A521F" w:rsidRPr="00913426">
        <w:rPr>
          <w:rFonts w:ascii="Vrinda" w:hAnsi="Vrinda" w:cs="Vrinda"/>
          <w:sz w:val="20"/>
          <w:szCs w:val="20"/>
        </w:rPr>
        <w:t>equester must clearly specify why the record is necessary to exercise or protect such a right (section</w:t>
      </w:r>
      <w:r w:rsidR="000A521F" w:rsidRPr="00913426">
        <w:rPr>
          <w:rFonts w:ascii="Vrinda" w:hAnsi="Vrinda" w:cs="Vrinda"/>
          <w:spacing w:val="-3"/>
          <w:sz w:val="20"/>
          <w:szCs w:val="20"/>
        </w:rPr>
        <w:t xml:space="preserve"> </w:t>
      </w:r>
      <w:r w:rsidR="000A521F" w:rsidRPr="00913426">
        <w:rPr>
          <w:rFonts w:ascii="Vrinda" w:hAnsi="Vrinda" w:cs="Vrinda"/>
          <w:sz w:val="20"/>
          <w:szCs w:val="20"/>
        </w:rPr>
        <w:t>53(2)(d)</w:t>
      </w:r>
      <w:r w:rsidRPr="00913426">
        <w:rPr>
          <w:rFonts w:ascii="Vrinda" w:hAnsi="Vrinda" w:cs="Vrinda"/>
          <w:sz w:val="20"/>
          <w:szCs w:val="20"/>
        </w:rPr>
        <w:t xml:space="preserve"> of the PAIA Act</w:t>
      </w:r>
      <w:r w:rsidR="000A521F" w:rsidRPr="00913426">
        <w:rPr>
          <w:rFonts w:ascii="Vrinda" w:hAnsi="Vrinda" w:cs="Vrinda"/>
          <w:sz w:val="20"/>
          <w:szCs w:val="20"/>
        </w:rPr>
        <w:t>).</w:t>
      </w:r>
    </w:p>
    <w:p w14:paraId="635A1C74"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67C0247E" w14:textId="77777777" w:rsidR="00913426" w:rsidRPr="00913426" w:rsidRDefault="00913426"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sidRPr="00913426">
        <w:rPr>
          <w:rFonts w:ascii="Vrinda" w:hAnsi="Vrinda" w:cs="Vrinda"/>
          <w:sz w:val="20"/>
          <w:szCs w:val="20"/>
          <w:lang w:val="en-US"/>
        </w:rPr>
        <w:t>The Organisation</w:t>
      </w:r>
      <w:r w:rsidR="00AF115B" w:rsidRPr="00913426">
        <w:rPr>
          <w:rFonts w:ascii="Vrinda" w:hAnsi="Vrinda" w:cs="Vrinda"/>
          <w:sz w:val="20"/>
          <w:szCs w:val="20"/>
          <w:lang w:val="en-US"/>
        </w:rPr>
        <w:t xml:space="preserve"> will process the request withi</w:t>
      </w:r>
      <w:r w:rsidRPr="00913426">
        <w:rPr>
          <w:rFonts w:ascii="Vrinda" w:hAnsi="Vrinda" w:cs="Vrinda"/>
          <w:sz w:val="20"/>
          <w:szCs w:val="20"/>
          <w:lang w:val="en-US"/>
        </w:rPr>
        <w:t>n 30 (thirty) days, unless the R</w:t>
      </w:r>
      <w:r w:rsidR="00AF115B" w:rsidRPr="00913426">
        <w:rPr>
          <w:rFonts w:ascii="Vrinda" w:hAnsi="Vrinda" w:cs="Vrinda"/>
          <w:sz w:val="20"/>
          <w:szCs w:val="20"/>
          <w:lang w:val="en-US"/>
        </w:rPr>
        <w:t>equester has stated special reasons to the satisfaction of the Information Officer that circumstances dictate that the above time periods not be complied with.</w:t>
      </w:r>
    </w:p>
    <w:p w14:paraId="5144F24E"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50E3B9EE" w14:textId="77777777" w:rsidR="00913426" w:rsidRPr="00913426" w:rsidRDefault="00913426"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Pr>
          <w:rFonts w:ascii="Vrinda" w:hAnsi="Vrinda" w:cs="Vrinda"/>
          <w:sz w:val="20"/>
          <w:szCs w:val="20"/>
          <w:lang w:val="en-US"/>
        </w:rPr>
        <w:t>The R</w:t>
      </w:r>
      <w:r w:rsidR="00AF115B" w:rsidRPr="00913426">
        <w:rPr>
          <w:rFonts w:ascii="Vrinda" w:hAnsi="Vrinda" w:cs="Vrinda"/>
          <w:sz w:val="20"/>
          <w:szCs w:val="20"/>
          <w:lang w:val="en-US"/>
        </w:rPr>
        <w:t>equester shall be advised whether access is granted or denied in</w:t>
      </w:r>
      <w:r>
        <w:rPr>
          <w:rFonts w:ascii="Vrinda" w:hAnsi="Vrinda" w:cs="Vrinda"/>
          <w:sz w:val="20"/>
          <w:szCs w:val="20"/>
          <w:lang w:val="en-US"/>
        </w:rPr>
        <w:t xml:space="preserve"> writing. If, in addition, the R</w:t>
      </w:r>
      <w:r w:rsidR="00AF115B" w:rsidRPr="00913426">
        <w:rPr>
          <w:rFonts w:ascii="Vrinda" w:hAnsi="Vrinda" w:cs="Vrinda"/>
          <w:sz w:val="20"/>
          <w:szCs w:val="20"/>
          <w:lang w:val="en-US"/>
        </w:rPr>
        <w:t>equester requires the reasons for the dec</w:t>
      </w:r>
      <w:r>
        <w:rPr>
          <w:rFonts w:ascii="Vrinda" w:hAnsi="Vrinda" w:cs="Vrinda"/>
          <w:sz w:val="20"/>
          <w:szCs w:val="20"/>
          <w:lang w:val="en-US"/>
        </w:rPr>
        <w:t>ision in any other manner, the R</w:t>
      </w:r>
      <w:r w:rsidR="00AF115B" w:rsidRPr="00913426">
        <w:rPr>
          <w:rFonts w:ascii="Vrinda" w:hAnsi="Vrinda" w:cs="Vrinda"/>
          <w:sz w:val="20"/>
          <w:szCs w:val="20"/>
          <w:lang w:val="en-US"/>
        </w:rPr>
        <w:t>equester will be obliged to state which manner and the particulars required.</w:t>
      </w:r>
    </w:p>
    <w:p w14:paraId="4B60AD03"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090E8363" w14:textId="77777777" w:rsidR="00913426" w:rsidRPr="00913426" w:rsidRDefault="00AF115B"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sidRPr="00913426">
        <w:rPr>
          <w:rFonts w:ascii="Vrinda" w:hAnsi="Vrinda" w:cs="Vrinda"/>
          <w:sz w:val="20"/>
          <w:szCs w:val="20"/>
          <w:lang w:val="en-US"/>
        </w:rPr>
        <w:t xml:space="preserve">If a request is made on behalf </w:t>
      </w:r>
      <w:r w:rsidR="00913426">
        <w:rPr>
          <w:rFonts w:ascii="Vrinda" w:hAnsi="Vrinda" w:cs="Vrinda"/>
          <w:sz w:val="20"/>
          <w:szCs w:val="20"/>
          <w:lang w:val="en-US"/>
        </w:rPr>
        <w:t>of another person, then the R</w:t>
      </w:r>
      <w:r w:rsidRPr="00913426">
        <w:rPr>
          <w:rFonts w:ascii="Vrinda" w:hAnsi="Vrinda" w:cs="Vrinda"/>
          <w:sz w:val="20"/>
          <w:szCs w:val="20"/>
          <w:lang w:val="en-US"/>
        </w:rPr>
        <w:t>equester must submit proo</w:t>
      </w:r>
      <w:r w:rsidR="00913426">
        <w:rPr>
          <w:rFonts w:ascii="Vrinda" w:hAnsi="Vrinda" w:cs="Vrinda"/>
          <w:sz w:val="20"/>
          <w:szCs w:val="20"/>
          <w:lang w:val="en-US"/>
        </w:rPr>
        <w:t>f of the capacity in which the R</w:t>
      </w:r>
      <w:r w:rsidRPr="00913426">
        <w:rPr>
          <w:rFonts w:ascii="Vrinda" w:hAnsi="Vrinda" w:cs="Vrinda"/>
          <w:sz w:val="20"/>
          <w:szCs w:val="20"/>
          <w:lang w:val="en-US"/>
        </w:rPr>
        <w:t>equester is making the request to the reasonable satisfaction of the Information Officer (section 53(2)(f)</w:t>
      </w:r>
      <w:r w:rsidR="00913426">
        <w:rPr>
          <w:rFonts w:ascii="Vrinda" w:hAnsi="Vrinda" w:cs="Vrinda"/>
          <w:sz w:val="20"/>
          <w:szCs w:val="20"/>
          <w:lang w:val="en-US"/>
        </w:rPr>
        <w:t xml:space="preserve"> of the PAIA Act</w:t>
      </w:r>
      <w:r w:rsidRPr="00913426">
        <w:rPr>
          <w:rFonts w:ascii="Vrinda" w:hAnsi="Vrinda" w:cs="Vrinda"/>
          <w:sz w:val="20"/>
          <w:szCs w:val="20"/>
          <w:lang w:val="en-US"/>
        </w:rPr>
        <w:t>).</w:t>
      </w:r>
    </w:p>
    <w:p w14:paraId="0CD31C66"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47CD46BD" w14:textId="77777777" w:rsidR="00913426" w:rsidRPr="00913426" w:rsidRDefault="00AF115B"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sidRPr="00913426">
        <w:rPr>
          <w:rFonts w:ascii="Vrinda" w:hAnsi="Vrinda" w:cs="Vrinda"/>
          <w:sz w:val="20"/>
          <w:szCs w:val="20"/>
          <w:lang w:val="en-US"/>
        </w:rPr>
        <w:t>If an individual is unable to complete the prescribed form because of illiteracy or disability, such a person may make the request orally.</w:t>
      </w:r>
    </w:p>
    <w:p w14:paraId="291FAB6F"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0DD52D81" w14:textId="77777777" w:rsidR="00913426" w:rsidRPr="00913426" w:rsidRDefault="00913426"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Pr>
          <w:rFonts w:ascii="Vrinda" w:hAnsi="Vrinda" w:cs="Vrinda"/>
          <w:sz w:val="20"/>
          <w:szCs w:val="20"/>
          <w:lang w:val="en-US"/>
        </w:rPr>
        <w:t>The R</w:t>
      </w:r>
      <w:r w:rsidR="00AF115B" w:rsidRPr="00913426">
        <w:rPr>
          <w:rFonts w:ascii="Vrinda" w:hAnsi="Vrinda" w:cs="Vrinda"/>
          <w:sz w:val="20"/>
          <w:szCs w:val="20"/>
          <w:lang w:val="en-US"/>
        </w:rPr>
        <w:t xml:space="preserve">equester must pay the prescribed </w:t>
      </w:r>
      <w:proofErr w:type="gramStart"/>
      <w:r w:rsidR="00AF115B" w:rsidRPr="00913426">
        <w:rPr>
          <w:rFonts w:ascii="Vrinda" w:hAnsi="Vrinda" w:cs="Vrinda"/>
          <w:sz w:val="20"/>
          <w:szCs w:val="20"/>
          <w:lang w:val="en-US"/>
        </w:rPr>
        <w:t>fee, before</w:t>
      </w:r>
      <w:proofErr w:type="gramEnd"/>
      <w:r w:rsidR="00AF115B" w:rsidRPr="00913426">
        <w:rPr>
          <w:rFonts w:ascii="Vrinda" w:hAnsi="Vrinda" w:cs="Vrinda"/>
          <w:sz w:val="20"/>
          <w:szCs w:val="20"/>
          <w:lang w:val="en-US"/>
        </w:rPr>
        <w:t xml:space="preserve"> any further processing can take place.</w:t>
      </w:r>
    </w:p>
    <w:p w14:paraId="463F5966"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239B743D" w14:textId="23E9E4C0" w:rsidR="00B73D4D" w:rsidRPr="00566602" w:rsidRDefault="00AF115B" w:rsidP="00566602">
      <w:pPr>
        <w:pStyle w:val="ListParagraph"/>
        <w:widowControl w:val="0"/>
        <w:numPr>
          <w:ilvl w:val="1"/>
          <w:numId w:val="4"/>
        </w:numPr>
        <w:tabs>
          <w:tab w:val="left" w:pos="850"/>
          <w:tab w:val="left" w:pos="851"/>
        </w:tabs>
        <w:autoSpaceDE w:val="0"/>
        <w:autoSpaceDN w:val="0"/>
        <w:spacing w:afterLines="160" w:after="384"/>
        <w:ind w:left="851" w:hanging="851"/>
        <w:jc w:val="both"/>
        <w:rPr>
          <w:rFonts w:ascii="Vrinda" w:hAnsi="Vrinda" w:cs="Vrinda"/>
          <w:sz w:val="20"/>
          <w:szCs w:val="20"/>
        </w:rPr>
      </w:pPr>
      <w:r w:rsidRPr="00913426">
        <w:rPr>
          <w:rFonts w:ascii="Vrinda" w:hAnsi="Vrinda" w:cs="Vrinda"/>
          <w:sz w:val="20"/>
          <w:szCs w:val="20"/>
          <w:lang w:val="en-US"/>
        </w:rPr>
        <w:t xml:space="preserve">All information as listed in </w:t>
      </w:r>
      <w:r w:rsidR="00913426">
        <w:rPr>
          <w:rFonts w:ascii="Vrinda" w:hAnsi="Vrinda" w:cs="Vrinda"/>
          <w:sz w:val="20"/>
          <w:szCs w:val="20"/>
          <w:lang w:val="en-US"/>
        </w:rPr>
        <w:t xml:space="preserve">this </w:t>
      </w:r>
      <w:r w:rsidRPr="00913426">
        <w:rPr>
          <w:rFonts w:ascii="Vrinda" w:hAnsi="Vrinda" w:cs="Vrinda"/>
          <w:sz w:val="20"/>
          <w:szCs w:val="20"/>
          <w:lang w:val="en-US"/>
        </w:rPr>
        <w:t>clause 11 herein should be provided and failing which the process will be delayed until the required information is provided. The prescribed time perio</w:t>
      </w:r>
      <w:r w:rsidR="00913426">
        <w:rPr>
          <w:rFonts w:ascii="Vrinda" w:hAnsi="Vrinda" w:cs="Vrinda"/>
          <w:sz w:val="20"/>
          <w:szCs w:val="20"/>
          <w:lang w:val="en-US"/>
        </w:rPr>
        <w:t>ds will not commence until the R</w:t>
      </w:r>
      <w:r w:rsidRPr="00913426">
        <w:rPr>
          <w:rFonts w:ascii="Vrinda" w:hAnsi="Vrinda" w:cs="Vrinda"/>
          <w:sz w:val="20"/>
          <w:szCs w:val="20"/>
          <w:lang w:val="en-US"/>
        </w:rPr>
        <w:t>equester has furnished all the necessary and required information. The Information Officer shall sever a record, if possible, and grant only access to that portion requested and which is not prohibited from being disclosed.</w:t>
      </w:r>
    </w:p>
    <w:p w14:paraId="3F40F17B" w14:textId="77777777" w:rsidR="00566602" w:rsidRPr="00566602" w:rsidRDefault="00566602" w:rsidP="00566602">
      <w:pPr>
        <w:pStyle w:val="ListParagraph"/>
        <w:rPr>
          <w:rFonts w:ascii="Vrinda" w:hAnsi="Vrinda" w:cs="Vrinda"/>
          <w:sz w:val="20"/>
          <w:szCs w:val="20"/>
        </w:rPr>
      </w:pPr>
    </w:p>
    <w:p w14:paraId="16E832B6" w14:textId="15A4B7B6" w:rsidR="00045C8C" w:rsidRDefault="00045C8C"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REFUSAL OF ACCESS TO RECORDS</w:t>
      </w:r>
    </w:p>
    <w:p w14:paraId="6B287185"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1E2BD7A7" w14:textId="21B5D3FA" w:rsidR="00045C8C" w:rsidRPr="00913426" w:rsidRDefault="00045C8C" w:rsidP="00566602">
      <w:pPr>
        <w:pStyle w:val="ListParagraph"/>
        <w:numPr>
          <w:ilvl w:val="1"/>
          <w:numId w:val="15"/>
        </w:numPr>
        <w:spacing w:afterLines="160" w:after="384"/>
        <w:ind w:left="851" w:hanging="851"/>
        <w:jc w:val="both"/>
        <w:rPr>
          <w:rFonts w:ascii="Vrinda" w:hAnsi="Vrinda" w:cs="Vrinda"/>
          <w:b/>
          <w:bCs/>
          <w:sz w:val="20"/>
          <w:szCs w:val="20"/>
          <w:u w:val="single"/>
          <w:lang w:val="en-US"/>
        </w:rPr>
      </w:pPr>
      <w:r w:rsidRPr="00913426">
        <w:rPr>
          <w:rFonts w:ascii="Vrinda" w:hAnsi="Vrinda" w:cs="Vrinda"/>
          <w:sz w:val="20"/>
          <w:szCs w:val="20"/>
          <w:u w:val="single"/>
          <w:lang w:val="en-US"/>
        </w:rPr>
        <w:t>Grounds to Refuse Access</w:t>
      </w:r>
    </w:p>
    <w:p w14:paraId="5791E214"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336DC9A0" w14:textId="15DCD359" w:rsidR="00913426" w:rsidRPr="00913426" w:rsidRDefault="00045C8C" w:rsidP="00566602">
      <w:pPr>
        <w:pStyle w:val="ListParagraph"/>
        <w:numPr>
          <w:ilvl w:val="2"/>
          <w:numId w:val="15"/>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 xml:space="preserve">A private body such as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xml:space="preserve"> is entitled to refuse a request for information.</w:t>
      </w:r>
    </w:p>
    <w:p w14:paraId="53A4B71A" w14:textId="77777777" w:rsidR="00913426" w:rsidRPr="00913426" w:rsidRDefault="00913426" w:rsidP="00566602">
      <w:pPr>
        <w:pStyle w:val="ListParagraph"/>
        <w:spacing w:afterLines="160" w:after="384"/>
        <w:ind w:left="1134" w:hanging="1134"/>
        <w:jc w:val="both"/>
        <w:rPr>
          <w:rFonts w:ascii="Vrinda" w:hAnsi="Vrinda" w:cs="Vrinda"/>
          <w:b/>
          <w:bCs/>
          <w:sz w:val="20"/>
          <w:szCs w:val="20"/>
          <w:lang w:val="en-US"/>
        </w:rPr>
      </w:pPr>
    </w:p>
    <w:p w14:paraId="0B07E168" w14:textId="43157B8F" w:rsidR="00045C8C" w:rsidRPr="00913426" w:rsidRDefault="00045C8C" w:rsidP="00566602">
      <w:pPr>
        <w:pStyle w:val="ListParagraph"/>
        <w:numPr>
          <w:ilvl w:val="2"/>
          <w:numId w:val="15"/>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 xml:space="preserve">The main grounds for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xml:space="preserve"> to refuse a request for information relates to the:</w:t>
      </w:r>
    </w:p>
    <w:p w14:paraId="5C36D9A3"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53D1892B" w14:textId="288810C3" w:rsidR="00913426" w:rsidRPr="00913426" w:rsidRDefault="00045C8C"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lastRenderedPageBreak/>
        <w:t xml:space="preserve">mandatory protection of the privacy of a third party who is a natural person or a deceased person (section 63) or a juristic person, as included in </w:t>
      </w:r>
      <w:r w:rsidR="006A60D8" w:rsidRPr="00913426">
        <w:rPr>
          <w:rFonts w:ascii="Vrinda" w:hAnsi="Vrinda" w:cs="Vrinda"/>
          <w:sz w:val="20"/>
          <w:szCs w:val="20"/>
          <w:lang w:val="en-US"/>
        </w:rPr>
        <w:t>P</w:t>
      </w:r>
      <w:r w:rsidR="00913426">
        <w:rPr>
          <w:rFonts w:ascii="Vrinda" w:hAnsi="Vrinda" w:cs="Vrinda"/>
          <w:sz w:val="20"/>
          <w:szCs w:val="20"/>
          <w:lang w:val="en-US"/>
        </w:rPr>
        <w:t>OPI Act</w:t>
      </w:r>
      <w:r w:rsidRPr="00913426">
        <w:rPr>
          <w:rFonts w:ascii="Vrinda" w:hAnsi="Vrinda" w:cs="Vrinda"/>
          <w:sz w:val="20"/>
          <w:szCs w:val="20"/>
          <w:lang w:val="en-US"/>
        </w:rPr>
        <w:t>, which would involve the unreasonable disclosure of personal information of that natural or juristic person</w:t>
      </w:r>
      <w:r w:rsidR="00913426">
        <w:rPr>
          <w:rFonts w:ascii="Vrinda" w:hAnsi="Vrinda" w:cs="Vrinda"/>
          <w:sz w:val="20"/>
          <w:szCs w:val="20"/>
          <w:lang w:val="en-US"/>
        </w:rPr>
        <w:t>;</w:t>
      </w:r>
    </w:p>
    <w:p w14:paraId="33BA9761" w14:textId="77777777" w:rsidR="00913426" w:rsidRPr="00913426" w:rsidRDefault="00045C8C"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t xml:space="preserve">mandatory protection of personal information and for disclosure of any personal information to, in addition to any other legislative, </w:t>
      </w:r>
      <w:proofErr w:type="gramStart"/>
      <w:r w:rsidRPr="00913426">
        <w:rPr>
          <w:rFonts w:ascii="Vrinda" w:hAnsi="Vrinda" w:cs="Vrinda"/>
          <w:sz w:val="20"/>
          <w:szCs w:val="20"/>
          <w:lang w:val="en-US"/>
        </w:rPr>
        <w:t>regulatory</w:t>
      </w:r>
      <w:proofErr w:type="gramEnd"/>
      <w:r w:rsidRPr="00913426">
        <w:rPr>
          <w:rFonts w:ascii="Vrinda" w:hAnsi="Vrinda" w:cs="Vrinda"/>
          <w:sz w:val="20"/>
          <w:szCs w:val="20"/>
          <w:lang w:val="en-US"/>
        </w:rPr>
        <w:t xml:space="preserve"> or contractual agreements, </w:t>
      </w:r>
      <w:r w:rsidR="00913426">
        <w:rPr>
          <w:rFonts w:ascii="Vrinda" w:hAnsi="Vrinda" w:cs="Vrinda"/>
          <w:sz w:val="20"/>
          <w:szCs w:val="20"/>
          <w:lang w:val="en-US"/>
        </w:rPr>
        <w:t xml:space="preserve">to </w:t>
      </w:r>
      <w:r w:rsidRPr="00913426">
        <w:rPr>
          <w:rFonts w:ascii="Vrinda" w:hAnsi="Vrinda" w:cs="Vrinda"/>
          <w:sz w:val="20"/>
          <w:szCs w:val="20"/>
          <w:lang w:val="en-US"/>
        </w:rPr>
        <w:t xml:space="preserve">comply with the provisions of </w:t>
      </w:r>
      <w:r w:rsidR="00913426">
        <w:rPr>
          <w:rFonts w:ascii="Vrinda" w:hAnsi="Vrinda" w:cs="Vrinda"/>
          <w:sz w:val="20"/>
          <w:szCs w:val="20"/>
          <w:lang w:val="en-US"/>
        </w:rPr>
        <w:t>the POPI Act</w:t>
      </w:r>
      <w:r w:rsidRPr="00913426">
        <w:rPr>
          <w:rFonts w:ascii="Vrinda" w:hAnsi="Vrinda" w:cs="Vrinda"/>
          <w:sz w:val="20"/>
          <w:szCs w:val="20"/>
          <w:lang w:val="en-US"/>
        </w:rPr>
        <w:t>;</w:t>
      </w:r>
    </w:p>
    <w:p w14:paraId="491AF8D2" w14:textId="609091D8" w:rsidR="00045C8C" w:rsidRPr="00913426" w:rsidRDefault="00045C8C"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t>mandatory protection of the commercial information of a third party (section 64</w:t>
      </w:r>
      <w:r w:rsidR="00913426">
        <w:rPr>
          <w:rFonts w:ascii="Vrinda" w:hAnsi="Vrinda" w:cs="Vrinda"/>
          <w:sz w:val="20"/>
          <w:szCs w:val="20"/>
          <w:lang w:val="en-US"/>
        </w:rPr>
        <w:t xml:space="preserve"> of the PAIA Act</w:t>
      </w:r>
      <w:r w:rsidRPr="00913426">
        <w:rPr>
          <w:rFonts w:ascii="Vrinda" w:hAnsi="Vrinda" w:cs="Vrinda"/>
          <w:sz w:val="20"/>
          <w:szCs w:val="20"/>
          <w:lang w:val="en-US"/>
        </w:rPr>
        <w:t>) if the record contains:</w:t>
      </w:r>
    </w:p>
    <w:p w14:paraId="2537EC21"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6D71B62E" w14:textId="77777777" w:rsidR="00913426" w:rsidRPr="00913426" w:rsidRDefault="00045C8C"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trade secrets of the third party;</w:t>
      </w:r>
    </w:p>
    <w:p w14:paraId="29FE6A50" w14:textId="0DDF0828" w:rsidR="00913426" w:rsidRPr="00913426" w:rsidRDefault="00045C8C"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financial, commercial, </w:t>
      </w:r>
      <w:proofErr w:type="gramStart"/>
      <w:r w:rsidRPr="00913426">
        <w:rPr>
          <w:rFonts w:ascii="Vrinda" w:hAnsi="Vrinda" w:cs="Vrinda"/>
          <w:sz w:val="20"/>
          <w:szCs w:val="20"/>
          <w:lang w:val="en-US"/>
        </w:rPr>
        <w:t>scientific</w:t>
      </w:r>
      <w:proofErr w:type="gramEnd"/>
      <w:r w:rsidRPr="00913426">
        <w:rPr>
          <w:rFonts w:ascii="Vrinda" w:hAnsi="Vrinda" w:cs="Vrinda"/>
          <w:sz w:val="20"/>
          <w:szCs w:val="20"/>
          <w:lang w:val="en-US"/>
        </w:rPr>
        <w:t xml:space="preserve"> or technical information which disclosure could likely cause harm to the financial or commercial interests of that third party;</w:t>
      </w:r>
      <w:r w:rsidR="00913426">
        <w:rPr>
          <w:rFonts w:ascii="Vrinda" w:hAnsi="Vrinda" w:cs="Vrinda"/>
          <w:sz w:val="20"/>
          <w:szCs w:val="20"/>
          <w:lang w:val="en-US"/>
        </w:rPr>
        <w:t xml:space="preserve"> or</w:t>
      </w:r>
    </w:p>
    <w:p w14:paraId="2C0C37E1" w14:textId="4D06B29F" w:rsidR="00447511" w:rsidRPr="00913426" w:rsidRDefault="00045C8C"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information disclosed in confidence by a third party to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if the disclosure could put that third party at a disadvantage in negotiations or commercial competition;</w:t>
      </w:r>
    </w:p>
    <w:p w14:paraId="14FF5CC6"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1F4FEE90" w14:textId="77777777" w:rsidR="00913426" w:rsidRPr="00913426" w:rsidRDefault="004545FF"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t>mandatory protection of confidential information of third parties (section 65</w:t>
      </w:r>
      <w:r w:rsidR="00913426">
        <w:rPr>
          <w:rFonts w:ascii="Vrinda" w:hAnsi="Vrinda" w:cs="Vrinda"/>
          <w:sz w:val="20"/>
          <w:szCs w:val="20"/>
          <w:lang w:val="en-US"/>
        </w:rPr>
        <w:t xml:space="preserve"> of the PAIA Act</w:t>
      </w:r>
      <w:r w:rsidRPr="00913426">
        <w:rPr>
          <w:rFonts w:ascii="Vrinda" w:hAnsi="Vrinda" w:cs="Vrinda"/>
          <w:sz w:val="20"/>
          <w:szCs w:val="20"/>
          <w:lang w:val="en-US"/>
        </w:rPr>
        <w:t>) if it is protected in terms of any agreement;</w:t>
      </w:r>
    </w:p>
    <w:p w14:paraId="1C6B2FA9" w14:textId="1BF4B531" w:rsidR="004545FF" w:rsidRPr="00913426" w:rsidRDefault="004545FF"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t>mandatory protection of the safety of individuals and the protection of property (section 66</w:t>
      </w:r>
      <w:r w:rsidR="00913426">
        <w:rPr>
          <w:rFonts w:ascii="Vrinda" w:hAnsi="Vrinda" w:cs="Vrinda"/>
          <w:sz w:val="20"/>
          <w:szCs w:val="20"/>
          <w:lang w:val="en-US"/>
        </w:rPr>
        <w:t xml:space="preserve"> of the PAIA Act</w:t>
      </w:r>
      <w:r w:rsidRPr="00913426">
        <w:rPr>
          <w:rFonts w:ascii="Vrinda" w:hAnsi="Vrinda" w:cs="Vrinda"/>
          <w:sz w:val="20"/>
          <w:szCs w:val="20"/>
          <w:lang w:val="en-US"/>
        </w:rPr>
        <w:t>);</w:t>
      </w:r>
      <w:r w:rsidR="00913426">
        <w:rPr>
          <w:rFonts w:ascii="Vrinda" w:hAnsi="Vrinda" w:cs="Vrinda"/>
          <w:sz w:val="20"/>
          <w:szCs w:val="20"/>
          <w:lang w:val="en-US"/>
        </w:rPr>
        <w:t xml:space="preserve"> </w:t>
      </w:r>
    </w:p>
    <w:p w14:paraId="57595662" w14:textId="77777777" w:rsidR="00913426" w:rsidRPr="00913426" w:rsidRDefault="004545FF" w:rsidP="00566602">
      <w:pPr>
        <w:pStyle w:val="ListParagraph"/>
        <w:numPr>
          <w:ilvl w:val="3"/>
          <w:numId w:val="15"/>
        </w:numPr>
        <w:spacing w:afterLines="160" w:after="384"/>
        <w:ind w:left="1418" w:hanging="1418"/>
        <w:jc w:val="both"/>
        <w:rPr>
          <w:rFonts w:ascii="Vrinda" w:hAnsi="Vrinda" w:cs="Vrinda"/>
          <w:b/>
          <w:bCs/>
          <w:sz w:val="20"/>
          <w:szCs w:val="20"/>
          <w:lang w:val="en-US"/>
        </w:rPr>
      </w:pPr>
      <w:r w:rsidRPr="00913426">
        <w:rPr>
          <w:rFonts w:ascii="Vrinda" w:hAnsi="Vrinda" w:cs="Vrinda"/>
          <w:sz w:val="20"/>
          <w:szCs w:val="20"/>
          <w:lang w:val="en-US"/>
        </w:rPr>
        <w:t>mandatory protection of records which would be regarded as privileged in legal proceedings (section 67</w:t>
      </w:r>
      <w:r w:rsidR="00913426">
        <w:rPr>
          <w:rFonts w:ascii="Vrinda" w:hAnsi="Vrinda" w:cs="Vrinda"/>
          <w:sz w:val="20"/>
          <w:szCs w:val="20"/>
          <w:lang w:val="en-US"/>
        </w:rPr>
        <w:t xml:space="preserve"> of the PAIA Act);</w:t>
      </w:r>
    </w:p>
    <w:p w14:paraId="66599296" w14:textId="2C1B5F79" w:rsidR="004545FF" w:rsidRPr="00913426" w:rsidRDefault="00913426" w:rsidP="00566602">
      <w:pPr>
        <w:pStyle w:val="ListParagraph"/>
        <w:numPr>
          <w:ilvl w:val="3"/>
          <w:numId w:val="15"/>
        </w:numPr>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t</w:t>
      </w:r>
      <w:r w:rsidR="004545FF" w:rsidRPr="00913426">
        <w:rPr>
          <w:rFonts w:ascii="Vrinda" w:hAnsi="Vrinda" w:cs="Vrinda"/>
          <w:sz w:val="20"/>
          <w:szCs w:val="20"/>
          <w:lang w:val="en-US"/>
        </w:rPr>
        <w:t>he commercial activities (section 68</w:t>
      </w:r>
      <w:r w:rsidRPr="00913426">
        <w:rPr>
          <w:rFonts w:ascii="Vrinda" w:hAnsi="Vrinda" w:cs="Vrinda"/>
          <w:sz w:val="20"/>
          <w:szCs w:val="20"/>
          <w:lang w:val="en-US"/>
        </w:rPr>
        <w:t xml:space="preserve"> of the PAIA Act</w:t>
      </w:r>
      <w:r w:rsidR="004545FF" w:rsidRPr="00913426">
        <w:rPr>
          <w:rFonts w:ascii="Vrinda" w:hAnsi="Vrinda" w:cs="Vrinda"/>
          <w:sz w:val="20"/>
          <w:szCs w:val="20"/>
          <w:lang w:val="en-US"/>
        </w:rPr>
        <w:t xml:space="preserve">) of a private body, such as </w:t>
      </w:r>
      <w:r w:rsidRPr="00913426">
        <w:rPr>
          <w:rFonts w:ascii="Vrinda" w:hAnsi="Vrinda" w:cs="Vrinda"/>
          <w:sz w:val="20"/>
          <w:szCs w:val="20"/>
          <w:lang w:val="en-US"/>
        </w:rPr>
        <w:t>the Organisation</w:t>
      </w:r>
      <w:r w:rsidR="004545FF" w:rsidRPr="00913426">
        <w:rPr>
          <w:rFonts w:ascii="Vrinda" w:hAnsi="Vrinda" w:cs="Vrinda"/>
          <w:sz w:val="20"/>
          <w:szCs w:val="20"/>
          <w:lang w:val="en-US"/>
        </w:rPr>
        <w:t>, which may include:</w:t>
      </w:r>
    </w:p>
    <w:p w14:paraId="47A745C8"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4FFFCE37" w14:textId="77777777" w:rsidR="00913426" w:rsidRPr="00913426" w:rsidRDefault="004545FF"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trade secrets of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w:t>
      </w:r>
    </w:p>
    <w:p w14:paraId="5C1DBAFF" w14:textId="77777777" w:rsidR="00913426" w:rsidRPr="00913426" w:rsidRDefault="004545FF"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financial, commercial, </w:t>
      </w:r>
      <w:proofErr w:type="gramStart"/>
      <w:r w:rsidRPr="00913426">
        <w:rPr>
          <w:rFonts w:ascii="Vrinda" w:hAnsi="Vrinda" w:cs="Vrinda"/>
          <w:sz w:val="20"/>
          <w:szCs w:val="20"/>
          <w:lang w:val="en-US"/>
        </w:rPr>
        <w:t>scientific</w:t>
      </w:r>
      <w:proofErr w:type="gramEnd"/>
      <w:r w:rsidRPr="00913426">
        <w:rPr>
          <w:rFonts w:ascii="Vrinda" w:hAnsi="Vrinda" w:cs="Vrinda"/>
          <w:sz w:val="20"/>
          <w:szCs w:val="20"/>
          <w:lang w:val="en-US"/>
        </w:rPr>
        <w:t xml:space="preserve"> or technical information which disclosure could likely cause harm to the financial or commercial interests of </w:t>
      </w:r>
      <w:r w:rsidR="00913426" w:rsidRPr="00913426">
        <w:rPr>
          <w:rFonts w:ascii="Vrinda" w:hAnsi="Vrinda" w:cs="Vrinda"/>
          <w:sz w:val="20"/>
          <w:szCs w:val="20"/>
          <w:lang w:val="en-US"/>
        </w:rPr>
        <w:t>the Organisation</w:t>
      </w:r>
      <w:r w:rsidRPr="00913426">
        <w:rPr>
          <w:rFonts w:ascii="Vrinda" w:hAnsi="Vrinda" w:cs="Vrinda"/>
          <w:sz w:val="20"/>
          <w:szCs w:val="20"/>
          <w:lang w:val="en-US"/>
        </w:rPr>
        <w:t>;</w:t>
      </w:r>
    </w:p>
    <w:p w14:paraId="4E886D6C" w14:textId="77777777" w:rsidR="00913426" w:rsidRPr="00913426" w:rsidRDefault="004545FF"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information which, if disclosed could put </w:t>
      </w:r>
      <w:r w:rsidR="00913426" w:rsidRPr="00913426">
        <w:rPr>
          <w:rFonts w:ascii="Vrinda" w:hAnsi="Vrinda" w:cs="Vrinda"/>
          <w:sz w:val="20"/>
          <w:szCs w:val="20"/>
          <w:lang w:val="en-US"/>
        </w:rPr>
        <w:t>the Organisation</w:t>
      </w:r>
      <w:r w:rsidRPr="00913426">
        <w:rPr>
          <w:rFonts w:ascii="Vrinda" w:hAnsi="Vrinda" w:cs="Vrinda"/>
          <w:sz w:val="20"/>
          <w:szCs w:val="20"/>
          <w:lang w:val="en-US"/>
        </w:rPr>
        <w:t xml:space="preserve"> at a</w:t>
      </w:r>
      <w:r w:rsidR="00913426" w:rsidRPr="00913426">
        <w:rPr>
          <w:rFonts w:ascii="Vrinda" w:hAnsi="Vrinda" w:cs="Vrinda"/>
          <w:sz w:val="20"/>
          <w:szCs w:val="20"/>
          <w:lang w:val="en-US"/>
        </w:rPr>
        <w:t xml:space="preserve"> </w:t>
      </w:r>
      <w:r w:rsidRPr="00913426">
        <w:rPr>
          <w:rFonts w:ascii="Vrinda" w:hAnsi="Vrinda" w:cs="Vrinda"/>
          <w:sz w:val="20"/>
          <w:szCs w:val="20"/>
          <w:lang w:val="en-US"/>
        </w:rPr>
        <w:t>disadvantage in negotiations or commercial competition;</w:t>
      </w:r>
    </w:p>
    <w:p w14:paraId="06FE344D" w14:textId="77777777" w:rsidR="00913426" w:rsidRPr="00913426" w:rsidRDefault="004545FF"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a computer program which is owned by </w:t>
      </w:r>
      <w:r w:rsidR="00913426" w:rsidRPr="00913426">
        <w:rPr>
          <w:rFonts w:ascii="Vrinda" w:hAnsi="Vrinda" w:cs="Vrinda"/>
          <w:sz w:val="20"/>
          <w:szCs w:val="20"/>
          <w:lang w:val="en-US"/>
        </w:rPr>
        <w:t>the Organisation</w:t>
      </w:r>
      <w:r w:rsidRPr="00913426">
        <w:rPr>
          <w:rFonts w:ascii="Vrinda" w:hAnsi="Vrinda" w:cs="Vrinda"/>
          <w:sz w:val="20"/>
          <w:szCs w:val="20"/>
          <w:lang w:val="en-US"/>
        </w:rPr>
        <w:t>, and which is protected by copyright;</w:t>
      </w:r>
      <w:r w:rsidR="00913426" w:rsidRPr="00913426">
        <w:rPr>
          <w:rFonts w:ascii="Vrinda" w:hAnsi="Vrinda" w:cs="Vrinda"/>
          <w:sz w:val="20"/>
          <w:szCs w:val="20"/>
          <w:lang w:val="en-US"/>
        </w:rPr>
        <w:t xml:space="preserve"> or</w:t>
      </w:r>
    </w:p>
    <w:p w14:paraId="7BD0A685" w14:textId="1DA06B96" w:rsidR="004545FF" w:rsidRPr="00913426" w:rsidRDefault="004545FF" w:rsidP="00566602">
      <w:pPr>
        <w:pStyle w:val="ListParagraph"/>
        <w:numPr>
          <w:ilvl w:val="4"/>
          <w:numId w:val="15"/>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the research information (section 69</w:t>
      </w:r>
      <w:r w:rsidR="00913426" w:rsidRPr="00913426">
        <w:rPr>
          <w:rFonts w:ascii="Vrinda" w:hAnsi="Vrinda" w:cs="Vrinda"/>
          <w:sz w:val="20"/>
          <w:szCs w:val="20"/>
          <w:lang w:val="en-US"/>
        </w:rPr>
        <w:t xml:space="preserve"> of the PAIA Act</w:t>
      </w:r>
      <w:r w:rsidRPr="00913426">
        <w:rPr>
          <w:rFonts w:ascii="Vrinda" w:hAnsi="Vrinda" w:cs="Vrinda"/>
          <w:sz w:val="20"/>
          <w:szCs w:val="20"/>
          <w:lang w:val="en-US"/>
        </w:rPr>
        <w:t xml:space="preserve">) of </w:t>
      </w:r>
      <w:r w:rsidR="00913426" w:rsidRPr="00913426">
        <w:rPr>
          <w:rFonts w:ascii="Vrinda" w:hAnsi="Vrinda" w:cs="Vrinda"/>
          <w:sz w:val="20"/>
          <w:szCs w:val="20"/>
          <w:lang w:val="en-US"/>
        </w:rPr>
        <w:t>the Organisation</w:t>
      </w:r>
      <w:r w:rsidRPr="00913426">
        <w:rPr>
          <w:rFonts w:ascii="Vrinda" w:hAnsi="Vrinda" w:cs="Vrinda"/>
          <w:sz w:val="20"/>
          <w:szCs w:val="20"/>
          <w:lang w:val="en-US"/>
        </w:rPr>
        <w:t xml:space="preserve"> or a third party, if its disclosure would disclose the identity of </w:t>
      </w:r>
      <w:r w:rsidR="00913426" w:rsidRPr="00913426">
        <w:rPr>
          <w:rFonts w:ascii="Vrinda" w:hAnsi="Vrinda" w:cs="Vrinda"/>
          <w:sz w:val="20"/>
          <w:szCs w:val="20"/>
          <w:lang w:val="en-US"/>
        </w:rPr>
        <w:t>the Organisation</w:t>
      </w:r>
      <w:r w:rsidRPr="00913426">
        <w:rPr>
          <w:rFonts w:ascii="Vrinda" w:hAnsi="Vrinda" w:cs="Vrinda"/>
          <w:sz w:val="20"/>
          <w:szCs w:val="20"/>
          <w:lang w:val="en-US"/>
        </w:rPr>
        <w:t>, the researcher or the subject matter of the research and would place the res</w:t>
      </w:r>
      <w:r w:rsidR="00913426">
        <w:rPr>
          <w:rFonts w:ascii="Vrinda" w:hAnsi="Vrinda" w:cs="Vrinda"/>
          <w:sz w:val="20"/>
          <w:szCs w:val="20"/>
          <w:lang w:val="en-US"/>
        </w:rPr>
        <w:t>earch at a serious disadvantage; or</w:t>
      </w:r>
    </w:p>
    <w:p w14:paraId="76A5929E"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2C47B8D3" w14:textId="568A3FB5" w:rsidR="00913426" w:rsidRDefault="00913426" w:rsidP="00566602">
      <w:pPr>
        <w:pStyle w:val="ListParagraph"/>
        <w:numPr>
          <w:ilvl w:val="3"/>
          <w:numId w:val="15"/>
        </w:numPr>
        <w:spacing w:afterLines="160" w:after="384"/>
        <w:ind w:left="1418" w:hanging="1418"/>
        <w:jc w:val="both"/>
        <w:rPr>
          <w:rFonts w:ascii="Vrinda" w:hAnsi="Vrinda" w:cs="Vrinda"/>
          <w:sz w:val="20"/>
          <w:szCs w:val="20"/>
          <w:lang w:val="en-US"/>
        </w:rPr>
      </w:pPr>
      <w:r>
        <w:rPr>
          <w:rFonts w:ascii="Vrinda" w:hAnsi="Vrinda" w:cs="Vrinda"/>
          <w:sz w:val="20"/>
          <w:szCs w:val="20"/>
          <w:lang w:val="en-US"/>
        </w:rPr>
        <w:t>r</w:t>
      </w:r>
      <w:r w:rsidR="004545FF" w:rsidRPr="00913426">
        <w:rPr>
          <w:rFonts w:ascii="Vrinda" w:hAnsi="Vrinda" w:cs="Vrinda"/>
          <w:sz w:val="20"/>
          <w:szCs w:val="20"/>
          <w:lang w:val="en-US"/>
        </w:rPr>
        <w:t>equests for information that are clearly frivolous or vexatious, or which involve an unreasonable diversio</w:t>
      </w:r>
      <w:r>
        <w:rPr>
          <w:rFonts w:ascii="Vrinda" w:hAnsi="Vrinda" w:cs="Vrinda"/>
          <w:sz w:val="20"/>
          <w:szCs w:val="20"/>
          <w:lang w:val="en-US"/>
        </w:rPr>
        <w:t>n of resources shall be refused.</w:t>
      </w:r>
    </w:p>
    <w:p w14:paraId="10BAE06B" w14:textId="77777777" w:rsidR="00913426" w:rsidRDefault="00913426" w:rsidP="00566602">
      <w:pPr>
        <w:pStyle w:val="ListParagraph"/>
        <w:spacing w:afterLines="160" w:after="384"/>
        <w:ind w:left="0"/>
        <w:jc w:val="both"/>
        <w:rPr>
          <w:rFonts w:ascii="Vrinda" w:hAnsi="Vrinda" w:cs="Vrinda"/>
          <w:sz w:val="20"/>
          <w:szCs w:val="20"/>
          <w:lang w:val="en-US"/>
        </w:rPr>
      </w:pPr>
    </w:p>
    <w:p w14:paraId="211563F9" w14:textId="4CA91216" w:rsidR="00913426" w:rsidRDefault="00913426" w:rsidP="00566602">
      <w:pPr>
        <w:pStyle w:val="ListParagraph"/>
        <w:numPr>
          <w:ilvl w:val="2"/>
          <w:numId w:val="15"/>
        </w:numPr>
        <w:spacing w:afterLines="160" w:after="384"/>
        <w:ind w:left="1134" w:hanging="1134"/>
        <w:jc w:val="both"/>
        <w:rPr>
          <w:rFonts w:ascii="Vrinda" w:hAnsi="Vrinda" w:cs="Vrinda"/>
          <w:sz w:val="20"/>
          <w:szCs w:val="20"/>
          <w:lang w:val="en-US"/>
        </w:rPr>
      </w:pPr>
      <w:r>
        <w:rPr>
          <w:rFonts w:ascii="Vrinda" w:hAnsi="Vrinda" w:cs="Vrinda"/>
          <w:sz w:val="20"/>
          <w:szCs w:val="20"/>
          <w:lang w:val="en-US"/>
        </w:rPr>
        <w:t>A</w:t>
      </w:r>
      <w:r w:rsidR="004545FF" w:rsidRPr="00913426">
        <w:rPr>
          <w:rFonts w:ascii="Vrinda" w:hAnsi="Vrinda" w:cs="Vrinda"/>
          <w:sz w:val="20"/>
          <w:szCs w:val="20"/>
          <w:lang w:val="en-US"/>
        </w:rPr>
        <w:t>ll requests for information will be assessed on their own merits and in accordance with the applicable legal principles and legislation.</w:t>
      </w:r>
    </w:p>
    <w:p w14:paraId="0D27AC8A" w14:textId="77777777" w:rsidR="00913426" w:rsidRDefault="00913426" w:rsidP="00566602">
      <w:pPr>
        <w:pStyle w:val="ListParagraph"/>
        <w:spacing w:afterLines="160" w:after="384"/>
        <w:ind w:left="1134" w:hanging="1134"/>
        <w:jc w:val="both"/>
        <w:rPr>
          <w:rFonts w:ascii="Vrinda" w:hAnsi="Vrinda" w:cs="Vrinda"/>
          <w:sz w:val="20"/>
          <w:szCs w:val="20"/>
          <w:lang w:val="en-US"/>
        </w:rPr>
      </w:pPr>
    </w:p>
    <w:p w14:paraId="3E4C663B" w14:textId="120DC5B0" w:rsidR="00566602" w:rsidRDefault="004545FF" w:rsidP="00D412E3">
      <w:pPr>
        <w:pStyle w:val="ListParagraph"/>
        <w:numPr>
          <w:ilvl w:val="2"/>
          <w:numId w:val="15"/>
        </w:numPr>
        <w:spacing w:after="0" w:line="240" w:lineRule="auto"/>
        <w:ind w:left="1134" w:hanging="1134"/>
        <w:jc w:val="both"/>
        <w:rPr>
          <w:rFonts w:ascii="Vrinda" w:hAnsi="Vrinda" w:cs="Vrinda"/>
          <w:sz w:val="20"/>
          <w:szCs w:val="20"/>
          <w:lang w:val="en-US"/>
        </w:rPr>
      </w:pPr>
      <w:r w:rsidRPr="00913426">
        <w:rPr>
          <w:rFonts w:ascii="Vrinda" w:hAnsi="Vrinda" w:cs="Vrinda"/>
          <w:sz w:val="20"/>
          <w:szCs w:val="20"/>
          <w:lang w:val="en-US"/>
        </w:rPr>
        <w:t xml:space="preserve">If a requested record cannot be found or if the record does not exist, the Information Officer shall, by way of an affidavit or affirmation, notify the </w:t>
      </w:r>
      <w:r w:rsidR="00C415DA">
        <w:rPr>
          <w:rFonts w:ascii="Vrinda" w:hAnsi="Vrinda" w:cs="Vrinda"/>
          <w:sz w:val="20"/>
          <w:szCs w:val="20"/>
          <w:lang w:val="en-US"/>
        </w:rPr>
        <w:t>R</w:t>
      </w:r>
      <w:r w:rsidRPr="00913426">
        <w:rPr>
          <w:rFonts w:ascii="Vrinda" w:hAnsi="Vrinda" w:cs="Vrinda"/>
          <w:sz w:val="20"/>
          <w:szCs w:val="20"/>
          <w:lang w:val="en-US"/>
        </w:rPr>
        <w:t xml:space="preserve">equester that it is not possible to give access to the requested record. Such a notice will be regarded as a </w:t>
      </w:r>
      <w:r w:rsidRPr="00913426">
        <w:rPr>
          <w:rFonts w:ascii="Vrinda" w:hAnsi="Vrinda" w:cs="Vrinda"/>
          <w:sz w:val="20"/>
          <w:szCs w:val="20"/>
          <w:lang w:val="en-US"/>
        </w:rPr>
        <w:lastRenderedPageBreak/>
        <w:t xml:space="preserve">decision to refuse a request for access to the record concerned for the purpose of the </w:t>
      </w:r>
      <w:r w:rsidR="00913426">
        <w:rPr>
          <w:rFonts w:ascii="Vrinda" w:hAnsi="Vrinda" w:cs="Vrinda"/>
          <w:sz w:val="20"/>
          <w:szCs w:val="20"/>
          <w:lang w:val="en-US"/>
        </w:rPr>
        <w:t xml:space="preserve">PAIA </w:t>
      </w:r>
      <w:r w:rsidRPr="00913426">
        <w:rPr>
          <w:rFonts w:ascii="Vrinda" w:hAnsi="Vrinda" w:cs="Vrinda"/>
          <w:sz w:val="20"/>
          <w:szCs w:val="20"/>
          <w:lang w:val="en-US"/>
        </w:rPr>
        <w:t>Act. If the rec</w:t>
      </w:r>
      <w:r w:rsidR="00913426">
        <w:rPr>
          <w:rFonts w:ascii="Vrinda" w:hAnsi="Vrinda" w:cs="Vrinda"/>
          <w:sz w:val="20"/>
          <w:szCs w:val="20"/>
          <w:lang w:val="en-US"/>
        </w:rPr>
        <w:t>ord should later be found, the R</w:t>
      </w:r>
      <w:r w:rsidRPr="00913426">
        <w:rPr>
          <w:rFonts w:ascii="Vrinda" w:hAnsi="Vrinda" w:cs="Vrinda"/>
          <w:sz w:val="20"/>
          <w:szCs w:val="20"/>
          <w:lang w:val="en-US"/>
        </w:rPr>
        <w:t>equester shall be given access to the record i</w:t>
      </w:r>
      <w:r w:rsidR="00913426">
        <w:rPr>
          <w:rFonts w:ascii="Vrinda" w:hAnsi="Vrinda" w:cs="Vrinda"/>
          <w:sz w:val="20"/>
          <w:szCs w:val="20"/>
          <w:lang w:val="en-US"/>
        </w:rPr>
        <w:t>n the manner stipulated by the R</w:t>
      </w:r>
      <w:r w:rsidRPr="00913426">
        <w:rPr>
          <w:rFonts w:ascii="Vrinda" w:hAnsi="Vrinda" w:cs="Vrinda"/>
          <w:sz w:val="20"/>
          <w:szCs w:val="20"/>
          <w:lang w:val="en-US"/>
        </w:rPr>
        <w:t>equester in the prescribed form, unless the Information Officer refuses access to such record.</w:t>
      </w:r>
    </w:p>
    <w:p w14:paraId="1D7CD5C0" w14:textId="77777777" w:rsidR="00F2442B" w:rsidRPr="00D412E3" w:rsidRDefault="00F2442B" w:rsidP="00D412E3">
      <w:pPr>
        <w:spacing w:after="0" w:line="240" w:lineRule="auto"/>
        <w:jc w:val="both"/>
        <w:rPr>
          <w:rFonts w:ascii="Vrinda" w:hAnsi="Vrinda" w:cs="Vrinda"/>
          <w:sz w:val="20"/>
          <w:szCs w:val="20"/>
          <w:lang w:val="en-US"/>
        </w:rPr>
      </w:pPr>
    </w:p>
    <w:p w14:paraId="02E9CD96" w14:textId="29EBFE60" w:rsidR="00E168C8" w:rsidRDefault="00653458"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 xml:space="preserve">REMEDIES AVAILABLE WHEN </w:t>
      </w:r>
      <w:r w:rsidR="00913426">
        <w:rPr>
          <w:rFonts w:ascii="Vrinda" w:hAnsi="Vrinda" w:cs="Vrinda"/>
          <w:b/>
          <w:bCs/>
          <w:sz w:val="20"/>
          <w:szCs w:val="20"/>
          <w:lang w:val="en-US"/>
        </w:rPr>
        <w:t>THE ORGANISATION</w:t>
      </w:r>
      <w:r w:rsidRPr="00913426">
        <w:rPr>
          <w:rFonts w:ascii="Vrinda" w:hAnsi="Vrinda" w:cs="Vrinda"/>
          <w:b/>
          <w:bCs/>
          <w:sz w:val="20"/>
          <w:szCs w:val="20"/>
          <w:lang w:val="en-US"/>
        </w:rPr>
        <w:t xml:space="preserve"> REFUSES A REQUEST</w:t>
      </w:r>
    </w:p>
    <w:p w14:paraId="5D8A712E"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79FABF65" w14:textId="238D8BBD" w:rsidR="00913426" w:rsidRPr="00913426" w:rsidRDefault="00E168C8" w:rsidP="00566602">
      <w:pPr>
        <w:pStyle w:val="ListParagraph"/>
        <w:numPr>
          <w:ilvl w:val="1"/>
          <w:numId w:val="16"/>
        </w:numPr>
        <w:spacing w:afterLines="160" w:after="384"/>
        <w:ind w:left="851" w:hanging="851"/>
        <w:jc w:val="both"/>
        <w:rPr>
          <w:rFonts w:ascii="Vrinda" w:hAnsi="Vrinda" w:cs="Vrinda"/>
          <w:b/>
          <w:bCs/>
          <w:sz w:val="20"/>
          <w:szCs w:val="20"/>
          <w:u w:val="single"/>
          <w:lang w:val="en-US"/>
        </w:rPr>
      </w:pPr>
      <w:r w:rsidRPr="00913426">
        <w:rPr>
          <w:rFonts w:ascii="Vrinda" w:hAnsi="Vrinda" w:cs="Vrinda"/>
          <w:sz w:val="20"/>
          <w:szCs w:val="20"/>
          <w:u w:val="single"/>
          <w:lang w:val="en-US"/>
        </w:rPr>
        <w:t>Internal Remedies</w:t>
      </w:r>
    </w:p>
    <w:p w14:paraId="0836A9DB"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1AE37062" w14:textId="225B1C4C" w:rsidR="00913426" w:rsidRPr="00913426" w:rsidRDefault="00913426" w:rsidP="00566602">
      <w:pPr>
        <w:pStyle w:val="ListParagraph"/>
        <w:numPr>
          <w:ilvl w:val="2"/>
          <w:numId w:val="16"/>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The Organisation</w:t>
      </w:r>
      <w:r w:rsidR="00E168C8" w:rsidRPr="00913426">
        <w:rPr>
          <w:rFonts w:ascii="Vrinda" w:hAnsi="Vrinda" w:cs="Vrinda"/>
          <w:sz w:val="20"/>
          <w:szCs w:val="20"/>
          <w:lang w:val="en-US"/>
        </w:rPr>
        <w:t xml:space="preserve"> does not have internal appeal procedures. The decision made by the Information Officer is final. </w:t>
      </w:r>
    </w:p>
    <w:p w14:paraId="1C594808" w14:textId="77777777" w:rsidR="00913426" w:rsidRPr="00913426" w:rsidRDefault="00913426" w:rsidP="00566602">
      <w:pPr>
        <w:pStyle w:val="ListParagraph"/>
        <w:spacing w:afterLines="160" w:after="384"/>
        <w:ind w:left="1134" w:hanging="1134"/>
        <w:jc w:val="both"/>
        <w:rPr>
          <w:rFonts w:ascii="Vrinda" w:hAnsi="Vrinda" w:cs="Vrinda"/>
          <w:b/>
          <w:bCs/>
          <w:sz w:val="20"/>
          <w:szCs w:val="20"/>
          <w:lang w:val="en-US"/>
        </w:rPr>
      </w:pPr>
    </w:p>
    <w:p w14:paraId="5037CD17" w14:textId="77777777" w:rsidR="00913426" w:rsidRPr="00913426" w:rsidRDefault="00E168C8" w:rsidP="00566602">
      <w:pPr>
        <w:pStyle w:val="ListParagraph"/>
        <w:numPr>
          <w:ilvl w:val="2"/>
          <w:numId w:val="16"/>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Requesters will have to exercise such external remedies at their disposal if the req</w:t>
      </w:r>
      <w:r w:rsidR="00913426">
        <w:rPr>
          <w:rFonts w:ascii="Vrinda" w:hAnsi="Vrinda" w:cs="Vrinda"/>
          <w:sz w:val="20"/>
          <w:szCs w:val="20"/>
          <w:lang w:val="en-US"/>
        </w:rPr>
        <w:t>uest for information is refused and the R</w:t>
      </w:r>
      <w:r w:rsidRPr="00913426">
        <w:rPr>
          <w:rFonts w:ascii="Vrinda" w:hAnsi="Vrinda" w:cs="Vrinda"/>
          <w:sz w:val="20"/>
          <w:szCs w:val="20"/>
          <w:lang w:val="en-US"/>
        </w:rPr>
        <w:t>equestor is not satisfied with the answer supplied by the Information Officer.</w:t>
      </w:r>
    </w:p>
    <w:p w14:paraId="07C3DAB4" w14:textId="77777777" w:rsidR="00913426" w:rsidRPr="00913426" w:rsidRDefault="00913426" w:rsidP="00566602">
      <w:pPr>
        <w:pStyle w:val="ListParagraph"/>
        <w:spacing w:afterLines="160" w:after="384"/>
        <w:ind w:left="0"/>
        <w:jc w:val="both"/>
        <w:rPr>
          <w:rFonts w:ascii="Vrinda" w:hAnsi="Vrinda" w:cs="Vrinda"/>
          <w:sz w:val="20"/>
          <w:szCs w:val="20"/>
          <w:lang w:val="en-US"/>
        </w:rPr>
      </w:pPr>
    </w:p>
    <w:p w14:paraId="6944D921" w14:textId="71CB9928" w:rsidR="00E168C8" w:rsidRPr="00913426" w:rsidRDefault="00E168C8" w:rsidP="00566602">
      <w:pPr>
        <w:pStyle w:val="ListParagraph"/>
        <w:numPr>
          <w:ilvl w:val="1"/>
          <w:numId w:val="16"/>
        </w:numPr>
        <w:spacing w:afterLines="160" w:after="384"/>
        <w:ind w:left="851" w:hanging="851"/>
        <w:jc w:val="both"/>
        <w:rPr>
          <w:rFonts w:ascii="Vrinda" w:hAnsi="Vrinda" w:cs="Vrinda"/>
          <w:b/>
          <w:bCs/>
          <w:sz w:val="20"/>
          <w:szCs w:val="20"/>
          <w:u w:val="single"/>
          <w:lang w:val="en-US"/>
        </w:rPr>
      </w:pPr>
      <w:r w:rsidRPr="00913426">
        <w:rPr>
          <w:rFonts w:ascii="Vrinda" w:hAnsi="Vrinda" w:cs="Vrinda"/>
          <w:sz w:val="20"/>
          <w:szCs w:val="20"/>
          <w:u w:val="single"/>
          <w:lang w:val="en-US"/>
        </w:rPr>
        <w:t>External Remedies</w:t>
      </w:r>
    </w:p>
    <w:p w14:paraId="2ABF8C2B"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2A36A28D" w14:textId="0D06C195" w:rsidR="00913426" w:rsidRPr="00913426" w:rsidRDefault="00913426" w:rsidP="00566602">
      <w:pPr>
        <w:pStyle w:val="ListParagraph"/>
        <w:numPr>
          <w:ilvl w:val="2"/>
          <w:numId w:val="16"/>
        </w:numPr>
        <w:spacing w:afterLines="160" w:after="384"/>
        <w:ind w:left="1134" w:hanging="1134"/>
        <w:jc w:val="both"/>
        <w:rPr>
          <w:rFonts w:ascii="Vrinda" w:hAnsi="Vrinda" w:cs="Vrinda"/>
          <w:b/>
          <w:bCs/>
          <w:sz w:val="20"/>
          <w:szCs w:val="20"/>
          <w:lang w:val="en-US"/>
        </w:rPr>
      </w:pPr>
      <w:r>
        <w:rPr>
          <w:rFonts w:ascii="Vrinda" w:hAnsi="Vrinda" w:cs="Vrinda"/>
          <w:sz w:val="20"/>
          <w:szCs w:val="20"/>
          <w:lang w:val="en-US"/>
        </w:rPr>
        <w:t>A R</w:t>
      </w:r>
      <w:r w:rsidR="00E168C8" w:rsidRPr="00913426">
        <w:rPr>
          <w:rFonts w:ascii="Vrinda" w:hAnsi="Vrinda" w:cs="Vrinda"/>
          <w:sz w:val="20"/>
          <w:szCs w:val="20"/>
          <w:lang w:val="en-US"/>
        </w:rPr>
        <w:t>equestor that is dissatisfied with the Information Officer's refusal to disclose information, may within 30 (thirty) days of notification of the decision, may apply to a Court for relief.</w:t>
      </w:r>
    </w:p>
    <w:p w14:paraId="573D3A1C" w14:textId="77777777" w:rsidR="00913426" w:rsidRPr="00913426" w:rsidRDefault="00913426" w:rsidP="00566602">
      <w:pPr>
        <w:pStyle w:val="ListParagraph"/>
        <w:spacing w:afterLines="160" w:after="384"/>
        <w:ind w:left="1134" w:hanging="1134"/>
        <w:jc w:val="both"/>
        <w:rPr>
          <w:rFonts w:ascii="Vrinda" w:hAnsi="Vrinda" w:cs="Vrinda"/>
          <w:b/>
          <w:bCs/>
          <w:sz w:val="20"/>
          <w:szCs w:val="20"/>
          <w:lang w:val="en-US"/>
        </w:rPr>
      </w:pPr>
    </w:p>
    <w:p w14:paraId="02C90F2D" w14:textId="3B01A51A" w:rsidR="00E168C8" w:rsidRPr="00566602" w:rsidRDefault="00913426" w:rsidP="00566602">
      <w:pPr>
        <w:pStyle w:val="ListParagraph"/>
        <w:numPr>
          <w:ilvl w:val="2"/>
          <w:numId w:val="16"/>
        </w:numPr>
        <w:spacing w:afterLines="160" w:after="384"/>
        <w:ind w:left="1134" w:hanging="1134"/>
        <w:jc w:val="both"/>
        <w:rPr>
          <w:rFonts w:ascii="Vrinda" w:hAnsi="Vrinda" w:cs="Vrinda"/>
          <w:b/>
          <w:bCs/>
          <w:sz w:val="20"/>
          <w:szCs w:val="20"/>
          <w:lang w:val="en-US"/>
        </w:rPr>
      </w:pPr>
      <w:r>
        <w:rPr>
          <w:rFonts w:ascii="Vrinda" w:hAnsi="Vrinda" w:cs="Vrinda"/>
          <w:sz w:val="20"/>
          <w:szCs w:val="20"/>
          <w:lang w:val="en-US"/>
        </w:rPr>
        <w:t xml:space="preserve">For </w:t>
      </w:r>
      <w:r w:rsidR="00E168C8" w:rsidRPr="00913426">
        <w:rPr>
          <w:rFonts w:ascii="Vrinda" w:hAnsi="Vrinda" w:cs="Vrinda"/>
          <w:sz w:val="20"/>
          <w:szCs w:val="20"/>
          <w:lang w:val="en-US"/>
        </w:rPr>
        <w:t xml:space="preserve">purposes of the </w:t>
      </w:r>
      <w:r>
        <w:rPr>
          <w:rFonts w:ascii="Vrinda" w:hAnsi="Vrinda" w:cs="Vrinda"/>
          <w:sz w:val="20"/>
          <w:szCs w:val="20"/>
          <w:lang w:val="en-US"/>
        </w:rPr>
        <w:t xml:space="preserve">PAIA </w:t>
      </w:r>
      <w:r w:rsidR="00E168C8" w:rsidRPr="00913426">
        <w:rPr>
          <w:rFonts w:ascii="Vrinda" w:hAnsi="Vrinda" w:cs="Vrinda"/>
          <w:sz w:val="20"/>
          <w:szCs w:val="20"/>
          <w:lang w:val="en-US"/>
        </w:rPr>
        <w:t xml:space="preserve">Act, the Courts that have jurisdiction over these applications are the Constitutional Court, the High Court or another court of similar status and a Magistrate's Court designated by the Minister of Justice and Constitutional </w:t>
      </w:r>
      <w:r w:rsidR="00E730AC" w:rsidRPr="00913426">
        <w:rPr>
          <w:rFonts w:ascii="Vrinda" w:hAnsi="Vrinda" w:cs="Vrinda"/>
          <w:sz w:val="20"/>
          <w:szCs w:val="20"/>
          <w:lang w:val="en-US"/>
        </w:rPr>
        <w:t>Development,</w:t>
      </w:r>
      <w:r w:rsidR="00E168C8" w:rsidRPr="00913426">
        <w:rPr>
          <w:rFonts w:ascii="Vrinda" w:hAnsi="Vrinda" w:cs="Vrinda"/>
          <w:sz w:val="20"/>
          <w:szCs w:val="20"/>
          <w:lang w:val="en-US"/>
        </w:rPr>
        <w:t xml:space="preserve"> and which is presided over by a designated Magistrate.</w:t>
      </w:r>
    </w:p>
    <w:p w14:paraId="288BF973" w14:textId="77777777" w:rsidR="00566602" w:rsidRPr="00913426" w:rsidRDefault="00566602" w:rsidP="00566602">
      <w:pPr>
        <w:pStyle w:val="ListParagraph"/>
        <w:spacing w:afterLines="160" w:after="384"/>
        <w:ind w:left="1134"/>
        <w:jc w:val="both"/>
        <w:rPr>
          <w:rFonts w:ascii="Vrinda" w:hAnsi="Vrinda" w:cs="Vrinda"/>
          <w:b/>
          <w:bCs/>
          <w:sz w:val="20"/>
          <w:szCs w:val="20"/>
          <w:lang w:val="en-US"/>
        </w:rPr>
      </w:pPr>
    </w:p>
    <w:p w14:paraId="2559BFAC" w14:textId="51895DF1" w:rsidR="00E168C8" w:rsidRDefault="001534CE"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 xml:space="preserve">ACCESS TO RECORDS HELD BY </w:t>
      </w:r>
      <w:r w:rsidR="00913426">
        <w:rPr>
          <w:rFonts w:ascii="Vrinda" w:hAnsi="Vrinda" w:cs="Vrinda"/>
          <w:b/>
          <w:bCs/>
          <w:sz w:val="20"/>
          <w:szCs w:val="20"/>
          <w:lang w:val="en-US"/>
        </w:rPr>
        <w:t>THE ORGANISATION</w:t>
      </w:r>
    </w:p>
    <w:p w14:paraId="1DE5C124"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48C32B30" w14:textId="7A72F968" w:rsidR="00E168C8" w:rsidRPr="00913426" w:rsidRDefault="00E168C8" w:rsidP="00566602">
      <w:pPr>
        <w:pStyle w:val="ListParagraph"/>
        <w:numPr>
          <w:ilvl w:val="1"/>
          <w:numId w:val="17"/>
        </w:numPr>
        <w:spacing w:afterLines="160" w:after="384"/>
        <w:ind w:left="851" w:hanging="851"/>
        <w:jc w:val="both"/>
        <w:rPr>
          <w:rFonts w:ascii="Vrinda" w:hAnsi="Vrinda" w:cs="Vrinda"/>
          <w:b/>
          <w:bCs/>
          <w:sz w:val="20"/>
          <w:szCs w:val="20"/>
          <w:lang w:val="en-US"/>
        </w:rPr>
      </w:pPr>
      <w:r w:rsidRPr="00913426">
        <w:rPr>
          <w:rFonts w:ascii="Vrinda" w:hAnsi="Vrinda" w:cs="Vrinda"/>
          <w:b/>
          <w:sz w:val="20"/>
          <w:szCs w:val="20"/>
          <w:lang w:val="en-US"/>
        </w:rPr>
        <w:t>Prerequisites for Access by Personal/Other Requester</w:t>
      </w:r>
    </w:p>
    <w:p w14:paraId="27D6F34F"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12BF8ED7" w14:textId="59D785ED" w:rsidR="00913426" w:rsidRPr="00913426" w:rsidRDefault="00E168C8" w:rsidP="00566602">
      <w:pPr>
        <w:pStyle w:val="ListParagraph"/>
        <w:numPr>
          <w:ilvl w:val="2"/>
          <w:numId w:val="17"/>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 xml:space="preserve">Records held by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xml:space="preserve"> may be accessed by requests only once the prerequisite requirements for access have been met.</w:t>
      </w:r>
    </w:p>
    <w:p w14:paraId="3C39BB4D" w14:textId="77777777" w:rsidR="00913426" w:rsidRPr="00913426" w:rsidRDefault="00913426" w:rsidP="00566602">
      <w:pPr>
        <w:pStyle w:val="ListParagraph"/>
        <w:spacing w:afterLines="160" w:after="384"/>
        <w:ind w:left="1134" w:hanging="1134"/>
        <w:jc w:val="both"/>
        <w:rPr>
          <w:rFonts w:ascii="Vrinda" w:hAnsi="Vrinda" w:cs="Vrinda"/>
          <w:b/>
          <w:bCs/>
          <w:sz w:val="20"/>
          <w:szCs w:val="20"/>
          <w:lang w:val="en-US"/>
        </w:rPr>
      </w:pPr>
    </w:p>
    <w:p w14:paraId="15E01D3F" w14:textId="77777777" w:rsidR="00913426" w:rsidRPr="00913426" w:rsidRDefault="00913426" w:rsidP="00566602">
      <w:pPr>
        <w:pStyle w:val="ListParagraph"/>
        <w:numPr>
          <w:ilvl w:val="2"/>
          <w:numId w:val="17"/>
        </w:numPr>
        <w:spacing w:afterLines="160" w:after="384"/>
        <w:ind w:left="1134" w:hanging="1134"/>
        <w:jc w:val="both"/>
        <w:rPr>
          <w:rFonts w:ascii="Vrinda" w:hAnsi="Vrinda" w:cs="Vrinda"/>
          <w:b/>
          <w:bCs/>
          <w:sz w:val="20"/>
          <w:szCs w:val="20"/>
          <w:lang w:val="en-US"/>
        </w:rPr>
      </w:pPr>
      <w:r>
        <w:rPr>
          <w:rFonts w:ascii="Vrinda" w:hAnsi="Vrinda" w:cs="Vrinda"/>
          <w:sz w:val="20"/>
          <w:szCs w:val="20"/>
          <w:lang w:val="en-US"/>
        </w:rPr>
        <w:t>A R</w:t>
      </w:r>
      <w:r w:rsidR="00E168C8" w:rsidRPr="00913426">
        <w:rPr>
          <w:rFonts w:ascii="Vrinda" w:hAnsi="Vrinda" w:cs="Vrinda"/>
          <w:sz w:val="20"/>
          <w:szCs w:val="20"/>
          <w:lang w:val="en-US"/>
        </w:rPr>
        <w:t xml:space="preserve">equester is any person making a request for access to a record of </w:t>
      </w:r>
      <w:r>
        <w:rPr>
          <w:rFonts w:ascii="Vrinda" w:hAnsi="Vrinda" w:cs="Vrinda"/>
          <w:sz w:val="20"/>
          <w:szCs w:val="20"/>
          <w:lang w:val="en-US"/>
        </w:rPr>
        <w:t>t</w:t>
      </w:r>
      <w:r w:rsidRPr="00913426">
        <w:rPr>
          <w:rFonts w:ascii="Vrinda" w:hAnsi="Vrinda" w:cs="Vrinda"/>
          <w:sz w:val="20"/>
          <w:szCs w:val="20"/>
          <w:lang w:val="en-US"/>
        </w:rPr>
        <w:t>he Organisation</w:t>
      </w:r>
      <w:r w:rsidR="00E168C8" w:rsidRPr="00913426">
        <w:rPr>
          <w:rFonts w:ascii="Vrinda" w:hAnsi="Vrinda" w:cs="Vrinda"/>
          <w:sz w:val="20"/>
          <w:szCs w:val="20"/>
          <w:lang w:val="en-US"/>
        </w:rPr>
        <w:t xml:space="preserve">. </w:t>
      </w:r>
    </w:p>
    <w:p w14:paraId="51CEB71A" w14:textId="77777777" w:rsidR="00913426" w:rsidRPr="00913426" w:rsidRDefault="00913426" w:rsidP="00566602">
      <w:pPr>
        <w:pStyle w:val="ListParagraph"/>
        <w:spacing w:afterLines="160" w:after="384"/>
        <w:ind w:left="1134" w:hanging="1134"/>
        <w:jc w:val="both"/>
        <w:rPr>
          <w:rFonts w:ascii="Vrinda" w:hAnsi="Vrinda" w:cs="Vrinda"/>
          <w:sz w:val="20"/>
          <w:szCs w:val="20"/>
          <w:lang w:val="en-US"/>
        </w:rPr>
      </w:pPr>
    </w:p>
    <w:p w14:paraId="3961A76E" w14:textId="42DE2E6D" w:rsidR="00E168C8" w:rsidRPr="00913426" w:rsidRDefault="00E168C8" w:rsidP="00566602">
      <w:pPr>
        <w:pStyle w:val="ListParagraph"/>
        <w:numPr>
          <w:ilvl w:val="2"/>
          <w:numId w:val="17"/>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 xml:space="preserve">There are </w:t>
      </w:r>
      <w:r w:rsidR="00913426">
        <w:rPr>
          <w:rFonts w:ascii="Vrinda" w:hAnsi="Vrinda" w:cs="Vrinda"/>
          <w:sz w:val="20"/>
          <w:szCs w:val="20"/>
          <w:lang w:val="en-US"/>
        </w:rPr>
        <w:t>2 (</w:t>
      </w:r>
      <w:r w:rsidRPr="00913426">
        <w:rPr>
          <w:rFonts w:ascii="Vrinda" w:hAnsi="Vrinda" w:cs="Vrinda"/>
          <w:sz w:val="20"/>
          <w:szCs w:val="20"/>
          <w:lang w:val="en-US"/>
        </w:rPr>
        <w:t>two</w:t>
      </w:r>
      <w:r w:rsidR="00913426">
        <w:rPr>
          <w:rFonts w:ascii="Vrinda" w:hAnsi="Vrinda" w:cs="Vrinda"/>
          <w:sz w:val="20"/>
          <w:szCs w:val="20"/>
          <w:lang w:val="en-US"/>
        </w:rPr>
        <w:t>)</w:t>
      </w:r>
      <w:r w:rsidRPr="00913426">
        <w:rPr>
          <w:rFonts w:ascii="Vrinda" w:hAnsi="Vrinda" w:cs="Vrinda"/>
          <w:sz w:val="20"/>
          <w:szCs w:val="20"/>
          <w:lang w:val="en-US"/>
        </w:rPr>
        <w:t xml:space="preserve"> types of requesters:</w:t>
      </w:r>
    </w:p>
    <w:p w14:paraId="238FD192"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7260F410" w14:textId="5E3A5AC8" w:rsidR="00E168C8" w:rsidRPr="00913426" w:rsidRDefault="00E168C8" w:rsidP="00566602">
      <w:pPr>
        <w:pStyle w:val="ListParagraph"/>
        <w:numPr>
          <w:ilvl w:val="3"/>
          <w:numId w:val="17"/>
        </w:numPr>
        <w:spacing w:afterLines="160" w:after="384"/>
        <w:ind w:left="1418" w:hanging="1418"/>
        <w:jc w:val="both"/>
        <w:rPr>
          <w:rFonts w:ascii="Vrinda" w:hAnsi="Vrinda" w:cs="Vrinda"/>
          <w:b/>
          <w:bCs/>
          <w:sz w:val="20"/>
          <w:szCs w:val="20"/>
          <w:u w:val="single"/>
          <w:lang w:val="en-US"/>
        </w:rPr>
      </w:pPr>
      <w:r w:rsidRPr="00913426">
        <w:rPr>
          <w:rFonts w:ascii="Vrinda" w:hAnsi="Vrinda" w:cs="Vrinda"/>
          <w:sz w:val="20"/>
          <w:szCs w:val="20"/>
          <w:u w:val="single"/>
          <w:lang w:val="en-US"/>
        </w:rPr>
        <w:t>Personal Requester</w:t>
      </w:r>
    </w:p>
    <w:p w14:paraId="7FB986BD"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2DD0B4AF" w14:textId="2B9FEE39" w:rsidR="00913426" w:rsidRPr="00913426" w:rsidRDefault="00E168C8" w:rsidP="00566602">
      <w:pPr>
        <w:pStyle w:val="ListParagraph"/>
        <w:numPr>
          <w:ilvl w:val="4"/>
          <w:numId w:val="17"/>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 xml:space="preserve">A personal requester is a requester who is seeking access to a record containing </w:t>
      </w:r>
      <w:r w:rsidR="00913426">
        <w:rPr>
          <w:rFonts w:ascii="Vrinda" w:hAnsi="Vrinda" w:cs="Vrinda"/>
          <w:sz w:val="20"/>
          <w:szCs w:val="20"/>
          <w:lang w:val="en-US"/>
        </w:rPr>
        <w:t>personal information about the R</w:t>
      </w:r>
      <w:r w:rsidRPr="00913426">
        <w:rPr>
          <w:rFonts w:ascii="Vrinda" w:hAnsi="Vrinda" w:cs="Vrinda"/>
          <w:sz w:val="20"/>
          <w:szCs w:val="20"/>
          <w:lang w:val="en-US"/>
        </w:rPr>
        <w:t>equester.</w:t>
      </w:r>
    </w:p>
    <w:p w14:paraId="2438ADCB" w14:textId="3182C857" w:rsidR="00E168C8" w:rsidRPr="00913426" w:rsidRDefault="00913426" w:rsidP="00566602">
      <w:pPr>
        <w:pStyle w:val="ListParagraph"/>
        <w:numPr>
          <w:ilvl w:val="4"/>
          <w:numId w:val="17"/>
        </w:numPr>
        <w:spacing w:afterLines="160" w:after="384"/>
        <w:ind w:left="1701" w:hanging="1701"/>
        <w:jc w:val="both"/>
        <w:rPr>
          <w:rFonts w:ascii="Vrinda" w:hAnsi="Vrinda" w:cs="Vrinda"/>
          <w:b/>
          <w:bCs/>
          <w:sz w:val="20"/>
          <w:szCs w:val="20"/>
          <w:lang w:val="en-US"/>
        </w:rPr>
      </w:pPr>
      <w:r w:rsidRPr="00913426">
        <w:rPr>
          <w:rFonts w:ascii="Vrinda" w:hAnsi="Vrinda" w:cs="Vrinda"/>
          <w:sz w:val="20"/>
          <w:szCs w:val="20"/>
          <w:lang w:val="en-US"/>
        </w:rPr>
        <w:t>The Organisation</w:t>
      </w:r>
      <w:r w:rsidR="00E168C8" w:rsidRPr="00913426">
        <w:rPr>
          <w:rFonts w:ascii="Vrinda" w:hAnsi="Vrinda" w:cs="Vrinda"/>
          <w:sz w:val="20"/>
          <w:szCs w:val="20"/>
          <w:lang w:val="en-US"/>
        </w:rPr>
        <w:t xml:space="preserve"> will voluntarily provide the requested </w:t>
      </w:r>
      <w:proofErr w:type="gramStart"/>
      <w:r w:rsidR="00E168C8" w:rsidRPr="00913426">
        <w:rPr>
          <w:rFonts w:ascii="Vrinda" w:hAnsi="Vrinda" w:cs="Vrinda"/>
          <w:sz w:val="20"/>
          <w:szCs w:val="20"/>
          <w:lang w:val="en-US"/>
        </w:rPr>
        <w:t>information, or</w:t>
      </w:r>
      <w:proofErr w:type="gramEnd"/>
      <w:r w:rsidR="00E168C8" w:rsidRPr="00913426">
        <w:rPr>
          <w:rFonts w:ascii="Vrinda" w:hAnsi="Vrinda" w:cs="Vrinda"/>
          <w:sz w:val="20"/>
          <w:szCs w:val="20"/>
          <w:lang w:val="en-US"/>
        </w:rPr>
        <w:t xml:space="preserve"> give access to any record with regard to the requester's personal information. The prescribed fee for reproduction of the information requested will be charged.</w:t>
      </w:r>
    </w:p>
    <w:p w14:paraId="014C7DF6"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2D700171" w14:textId="344BA33F" w:rsidR="00E168C8" w:rsidRPr="00913426" w:rsidRDefault="00E168C8" w:rsidP="00566602">
      <w:pPr>
        <w:pStyle w:val="ListParagraph"/>
        <w:numPr>
          <w:ilvl w:val="3"/>
          <w:numId w:val="17"/>
        </w:numPr>
        <w:spacing w:afterLines="160" w:after="384"/>
        <w:ind w:left="1418" w:hanging="1418"/>
        <w:jc w:val="both"/>
        <w:rPr>
          <w:rFonts w:ascii="Vrinda" w:hAnsi="Vrinda" w:cs="Vrinda"/>
          <w:sz w:val="20"/>
          <w:szCs w:val="20"/>
          <w:u w:val="single"/>
          <w:lang w:val="en-US"/>
        </w:rPr>
      </w:pPr>
      <w:r w:rsidRPr="00913426">
        <w:rPr>
          <w:rFonts w:ascii="Vrinda" w:hAnsi="Vrinda" w:cs="Vrinda"/>
          <w:sz w:val="20"/>
          <w:szCs w:val="20"/>
          <w:u w:val="single"/>
          <w:lang w:val="en-US"/>
        </w:rPr>
        <w:t>Other Requester</w:t>
      </w:r>
    </w:p>
    <w:p w14:paraId="54C26D92" w14:textId="77777777" w:rsidR="00913426" w:rsidRPr="00913426" w:rsidRDefault="00913426" w:rsidP="00566602">
      <w:pPr>
        <w:pStyle w:val="ListParagraph"/>
        <w:spacing w:afterLines="160" w:after="384"/>
        <w:ind w:left="0"/>
        <w:jc w:val="both"/>
        <w:rPr>
          <w:rFonts w:ascii="Vrinda" w:hAnsi="Vrinda" w:cs="Vrinda"/>
          <w:sz w:val="20"/>
          <w:szCs w:val="20"/>
          <w:lang w:val="en-US"/>
        </w:rPr>
      </w:pPr>
    </w:p>
    <w:p w14:paraId="69ED937B" w14:textId="32C12B73" w:rsidR="00913426" w:rsidRDefault="00E168C8" w:rsidP="00566602">
      <w:pPr>
        <w:pStyle w:val="ListParagraph"/>
        <w:numPr>
          <w:ilvl w:val="4"/>
          <w:numId w:val="17"/>
        </w:numPr>
        <w:spacing w:afterLines="160" w:after="384"/>
        <w:ind w:left="1701" w:hanging="1701"/>
        <w:jc w:val="both"/>
        <w:rPr>
          <w:rFonts w:ascii="Vrinda" w:hAnsi="Vrinda" w:cs="Vrinda"/>
          <w:sz w:val="20"/>
          <w:szCs w:val="20"/>
          <w:lang w:val="en-US"/>
        </w:rPr>
      </w:pPr>
      <w:r w:rsidRPr="00913426">
        <w:rPr>
          <w:rFonts w:ascii="Vrinda" w:hAnsi="Vrinda" w:cs="Vrinda"/>
          <w:sz w:val="20"/>
          <w:szCs w:val="20"/>
          <w:lang w:val="en-US"/>
        </w:rPr>
        <w:t xml:space="preserve">This </w:t>
      </w:r>
      <w:r w:rsidR="00C415DA">
        <w:rPr>
          <w:rFonts w:ascii="Vrinda" w:hAnsi="Vrinda" w:cs="Vrinda"/>
          <w:sz w:val="20"/>
          <w:szCs w:val="20"/>
          <w:lang w:val="en-US"/>
        </w:rPr>
        <w:t>R</w:t>
      </w:r>
      <w:r w:rsidRPr="00913426">
        <w:rPr>
          <w:rFonts w:ascii="Vrinda" w:hAnsi="Vrinda" w:cs="Vrinda"/>
          <w:sz w:val="20"/>
          <w:szCs w:val="20"/>
          <w:lang w:val="en-US"/>
        </w:rPr>
        <w:t>equester (other than a personal requester) is entitled to request access to information on third parties.</w:t>
      </w:r>
    </w:p>
    <w:p w14:paraId="785C672D" w14:textId="1EDE3512" w:rsidR="00E168C8" w:rsidRDefault="00E168C8" w:rsidP="00566602">
      <w:pPr>
        <w:pStyle w:val="ListParagraph"/>
        <w:numPr>
          <w:ilvl w:val="4"/>
          <w:numId w:val="17"/>
        </w:numPr>
        <w:spacing w:afterLines="160" w:after="384"/>
        <w:ind w:left="1701" w:hanging="1701"/>
        <w:jc w:val="both"/>
        <w:rPr>
          <w:rFonts w:ascii="Vrinda" w:hAnsi="Vrinda" w:cs="Vrinda"/>
          <w:sz w:val="20"/>
          <w:szCs w:val="20"/>
          <w:lang w:val="en-US"/>
        </w:rPr>
      </w:pPr>
      <w:r w:rsidRPr="00913426">
        <w:rPr>
          <w:rFonts w:ascii="Vrinda" w:hAnsi="Vrinda" w:cs="Vrinda"/>
          <w:sz w:val="20"/>
          <w:szCs w:val="20"/>
          <w:lang w:val="en-US"/>
        </w:rPr>
        <w:t xml:space="preserve">In considering such a request, </w:t>
      </w:r>
      <w:r w:rsidR="00913426">
        <w:rPr>
          <w:rFonts w:ascii="Vrinda" w:hAnsi="Vrinda" w:cs="Vrinda"/>
          <w:sz w:val="20"/>
          <w:szCs w:val="20"/>
          <w:lang w:val="en-US"/>
        </w:rPr>
        <w:t>t</w:t>
      </w:r>
      <w:r w:rsidR="00913426" w:rsidRPr="00913426">
        <w:rPr>
          <w:rFonts w:ascii="Vrinda" w:hAnsi="Vrinda" w:cs="Vrinda"/>
          <w:sz w:val="20"/>
          <w:szCs w:val="20"/>
          <w:lang w:val="en-US"/>
        </w:rPr>
        <w:t>he Organisation</w:t>
      </w:r>
      <w:r w:rsidRPr="00913426">
        <w:rPr>
          <w:rFonts w:ascii="Vrinda" w:hAnsi="Vrinda" w:cs="Vrinda"/>
          <w:sz w:val="20"/>
          <w:szCs w:val="20"/>
          <w:lang w:val="en-US"/>
        </w:rPr>
        <w:t xml:space="preserve"> will adhere to the provisions of the </w:t>
      </w:r>
      <w:r w:rsidR="00913426">
        <w:rPr>
          <w:rFonts w:ascii="Vrinda" w:hAnsi="Vrinda" w:cs="Vrinda"/>
          <w:sz w:val="20"/>
          <w:szCs w:val="20"/>
          <w:lang w:val="en-US"/>
        </w:rPr>
        <w:t xml:space="preserve">PAIA </w:t>
      </w:r>
      <w:r w:rsidRPr="00913426">
        <w:rPr>
          <w:rFonts w:ascii="Vrinda" w:hAnsi="Vrinda" w:cs="Vrinda"/>
          <w:sz w:val="20"/>
          <w:szCs w:val="20"/>
          <w:lang w:val="en-US"/>
        </w:rPr>
        <w:t xml:space="preserve">Act. Section 71 </w:t>
      </w:r>
      <w:r w:rsidR="00913426">
        <w:rPr>
          <w:rFonts w:ascii="Vrinda" w:hAnsi="Vrinda" w:cs="Vrinda"/>
          <w:sz w:val="20"/>
          <w:szCs w:val="20"/>
          <w:lang w:val="en-US"/>
        </w:rPr>
        <w:t xml:space="preserve">of the PAIA Act </w:t>
      </w:r>
      <w:r w:rsidRPr="00913426">
        <w:rPr>
          <w:rFonts w:ascii="Vrinda" w:hAnsi="Vrinda" w:cs="Vrinda"/>
          <w:sz w:val="20"/>
          <w:szCs w:val="20"/>
          <w:lang w:val="en-US"/>
        </w:rPr>
        <w:t>requires that the Information Officer take all reasonable steps to inform a third party to whom the requested record relates of the request, informing him/her that he/she may make a written or oral representation to the Information Officer why the request should be refused or, where required, give written consent for the disclosure of the Information.</w:t>
      </w:r>
    </w:p>
    <w:p w14:paraId="4DA6BADF" w14:textId="77777777" w:rsidR="00566602" w:rsidRPr="00913426" w:rsidRDefault="00566602" w:rsidP="00566602">
      <w:pPr>
        <w:pStyle w:val="ListParagraph"/>
        <w:spacing w:afterLines="160" w:after="384"/>
        <w:ind w:left="1701"/>
        <w:jc w:val="both"/>
        <w:rPr>
          <w:rFonts w:ascii="Vrinda" w:hAnsi="Vrinda" w:cs="Vrinda"/>
          <w:sz w:val="20"/>
          <w:szCs w:val="20"/>
          <w:lang w:val="en-US"/>
        </w:rPr>
      </w:pPr>
    </w:p>
    <w:p w14:paraId="12775228" w14:textId="5CD85544" w:rsidR="0098108C" w:rsidRDefault="00913426" w:rsidP="00566602">
      <w:pPr>
        <w:pStyle w:val="ListParagraph"/>
        <w:numPr>
          <w:ilvl w:val="1"/>
          <w:numId w:val="17"/>
        </w:numPr>
        <w:spacing w:afterLines="160" w:after="384"/>
        <w:ind w:left="851" w:hanging="851"/>
        <w:jc w:val="both"/>
        <w:rPr>
          <w:rFonts w:ascii="Vrinda" w:hAnsi="Vrinda" w:cs="Vrinda"/>
          <w:sz w:val="20"/>
          <w:szCs w:val="20"/>
          <w:lang w:val="en-US"/>
        </w:rPr>
      </w:pPr>
      <w:r>
        <w:rPr>
          <w:rFonts w:ascii="Vrinda" w:hAnsi="Vrinda" w:cs="Vrinda"/>
          <w:sz w:val="20"/>
          <w:szCs w:val="20"/>
          <w:lang w:val="en-US"/>
        </w:rPr>
        <w:t>The Organisation</w:t>
      </w:r>
      <w:r w:rsidR="00E168C8" w:rsidRPr="00913426">
        <w:rPr>
          <w:rFonts w:ascii="Vrinda" w:hAnsi="Vrinda" w:cs="Vrinda"/>
          <w:sz w:val="20"/>
          <w:szCs w:val="20"/>
          <w:lang w:val="en-US"/>
        </w:rPr>
        <w:t xml:space="preserve"> is not obliged to voluntarily gra</w:t>
      </w:r>
      <w:r>
        <w:rPr>
          <w:rFonts w:ascii="Vrinda" w:hAnsi="Vrinda" w:cs="Vrinda"/>
          <w:sz w:val="20"/>
          <w:szCs w:val="20"/>
          <w:lang w:val="en-US"/>
        </w:rPr>
        <w:t>nt access to such records. The R</w:t>
      </w:r>
      <w:r w:rsidR="00E168C8" w:rsidRPr="00913426">
        <w:rPr>
          <w:rFonts w:ascii="Vrinda" w:hAnsi="Vrinda" w:cs="Vrinda"/>
          <w:sz w:val="20"/>
          <w:szCs w:val="20"/>
          <w:lang w:val="en-US"/>
        </w:rPr>
        <w:t xml:space="preserve">equester must fulfil the prerequisite requirements, in accordance with the requirements of the </w:t>
      </w:r>
      <w:r>
        <w:rPr>
          <w:rFonts w:ascii="Vrinda" w:hAnsi="Vrinda" w:cs="Vrinda"/>
          <w:sz w:val="20"/>
          <w:szCs w:val="20"/>
          <w:lang w:val="en-US"/>
        </w:rPr>
        <w:t xml:space="preserve">PAIA </w:t>
      </w:r>
      <w:r w:rsidR="00E168C8" w:rsidRPr="00913426">
        <w:rPr>
          <w:rFonts w:ascii="Vrinda" w:hAnsi="Vrinda" w:cs="Vrinda"/>
          <w:sz w:val="20"/>
          <w:szCs w:val="20"/>
          <w:lang w:val="en-US"/>
        </w:rPr>
        <w:t>Act</w:t>
      </w:r>
      <w:r w:rsidR="00566602">
        <w:rPr>
          <w:rFonts w:ascii="Vrinda" w:hAnsi="Vrinda" w:cs="Vrinda"/>
          <w:sz w:val="20"/>
          <w:szCs w:val="20"/>
          <w:lang w:val="en-US"/>
        </w:rPr>
        <w:t xml:space="preserve"> and as stipulated in Chapter 5:</w:t>
      </w:r>
      <w:r w:rsidR="00E168C8" w:rsidRPr="00913426">
        <w:rPr>
          <w:rFonts w:ascii="Vrinda" w:hAnsi="Vrinda" w:cs="Vrinda"/>
          <w:sz w:val="20"/>
          <w:szCs w:val="20"/>
          <w:lang w:val="en-US"/>
        </w:rPr>
        <w:t xml:space="preserve"> Part 3, including the payment of a request and access fee</w:t>
      </w:r>
      <w:r w:rsidR="0098108C" w:rsidRPr="00913426">
        <w:rPr>
          <w:rFonts w:ascii="Vrinda" w:hAnsi="Vrinda" w:cs="Vrinda"/>
          <w:sz w:val="20"/>
          <w:szCs w:val="20"/>
          <w:lang w:val="en-US"/>
        </w:rPr>
        <w:t>.</w:t>
      </w:r>
    </w:p>
    <w:p w14:paraId="724C0A69" w14:textId="77777777" w:rsidR="00566602" w:rsidRPr="00913426" w:rsidRDefault="00566602" w:rsidP="00566602">
      <w:pPr>
        <w:pStyle w:val="ListParagraph"/>
        <w:spacing w:afterLines="160" w:after="384"/>
        <w:ind w:left="851"/>
        <w:jc w:val="both"/>
        <w:rPr>
          <w:rFonts w:ascii="Vrinda" w:hAnsi="Vrinda" w:cs="Vrinda"/>
          <w:sz w:val="20"/>
          <w:szCs w:val="20"/>
          <w:lang w:val="en-US"/>
        </w:rPr>
      </w:pPr>
    </w:p>
    <w:p w14:paraId="44674DE8" w14:textId="44A8B47A" w:rsidR="00913426" w:rsidRDefault="0098108C"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 xml:space="preserve">PRESCRIBED FEES </w:t>
      </w:r>
      <w:r w:rsidR="00496E89">
        <w:rPr>
          <w:rFonts w:ascii="Vrinda" w:hAnsi="Vrinda" w:cs="Vrinda"/>
          <w:b/>
          <w:bCs/>
          <w:sz w:val="20"/>
          <w:szCs w:val="20"/>
          <w:lang w:val="en-US"/>
        </w:rPr>
        <w:t>[</w:t>
      </w:r>
      <w:r w:rsidRPr="00913426">
        <w:rPr>
          <w:rFonts w:ascii="Vrinda" w:hAnsi="Vrinda" w:cs="Vrinda"/>
          <w:b/>
          <w:bCs/>
          <w:sz w:val="20"/>
          <w:szCs w:val="20"/>
          <w:lang w:val="en-US"/>
        </w:rPr>
        <w:t>S</w:t>
      </w:r>
      <w:r w:rsidR="00496E89">
        <w:rPr>
          <w:rFonts w:ascii="Vrinda" w:hAnsi="Vrinda" w:cs="Vrinda"/>
          <w:b/>
          <w:bCs/>
          <w:sz w:val="20"/>
          <w:szCs w:val="20"/>
          <w:lang w:val="en-US"/>
        </w:rPr>
        <w:t>ection</w:t>
      </w:r>
      <w:r w:rsidRPr="00913426">
        <w:rPr>
          <w:rFonts w:ascii="Vrinda" w:hAnsi="Vrinda" w:cs="Vrinda"/>
          <w:b/>
          <w:bCs/>
          <w:sz w:val="20"/>
          <w:szCs w:val="20"/>
          <w:lang w:val="en-US"/>
        </w:rPr>
        <w:t xml:space="preserve"> 51(1)(</w:t>
      </w:r>
      <w:r w:rsidR="00496E89">
        <w:rPr>
          <w:rFonts w:ascii="Vrinda" w:hAnsi="Vrinda" w:cs="Vrinda"/>
          <w:b/>
          <w:bCs/>
          <w:sz w:val="20"/>
          <w:szCs w:val="20"/>
          <w:lang w:val="en-US"/>
        </w:rPr>
        <w:t>f</w:t>
      </w:r>
      <w:r w:rsidRPr="00913426">
        <w:rPr>
          <w:rFonts w:ascii="Vrinda" w:hAnsi="Vrinda" w:cs="Vrinda"/>
          <w:b/>
          <w:bCs/>
          <w:sz w:val="20"/>
          <w:szCs w:val="20"/>
          <w:lang w:val="en-US"/>
        </w:rPr>
        <w:t>)</w:t>
      </w:r>
      <w:r w:rsidR="00496E89">
        <w:rPr>
          <w:rFonts w:ascii="Vrinda" w:hAnsi="Vrinda" w:cs="Vrinda"/>
          <w:b/>
          <w:bCs/>
          <w:sz w:val="20"/>
          <w:szCs w:val="20"/>
          <w:lang w:val="en-US"/>
        </w:rPr>
        <w:t>]</w:t>
      </w:r>
    </w:p>
    <w:p w14:paraId="767BEC50" w14:textId="77777777" w:rsidR="00913426" w:rsidRDefault="00913426" w:rsidP="00566602">
      <w:pPr>
        <w:pStyle w:val="ListParagraph"/>
        <w:spacing w:afterLines="160" w:after="384"/>
        <w:ind w:left="0"/>
        <w:jc w:val="both"/>
        <w:rPr>
          <w:rFonts w:ascii="Vrinda" w:hAnsi="Vrinda" w:cs="Vrinda"/>
          <w:b/>
          <w:bCs/>
          <w:sz w:val="20"/>
          <w:szCs w:val="20"/>
          <w:lang w:val="en-US"/>
        </w:rPr>
      </w:pPr>
    </w:p>
    <w:p w14:paraId="293D122C" w14:textId="4D50101F" w:rsidR="0098108C" w:rsidRPr="00913426" w:rsidRDefault="0098108C" w:rsidP="00566602">
      <w:pPr>
        <w:pStyle w:val="ListParagraph"/>
        <w:numPr>
          <w:ilvl w:val="1"/>
          <w:numId w:val="18"/>
        </w:numPr>
        <w:spacing w:afterLines="160" w:after="384"/>
        <w:ind w:left="851" w:hanging="851"/>
        <w:jc w:val="both"/>
        <w:rPr>
          <w:rFonts w:ascii="Vrinda" w:hAnsi="Vrinda" w:cs="Vrinda"/>
          <w:b/>
          <w:bCs/>
          <w:sz w:val="20"/>
          <w:szCs w:val="20"/>
          <w:lang w:val="en-US"/>
        </w:rPr>
      </w:pPr>
      <w:r w:rsidRPr="00913426">
        <w:rPr>
          <w:rFonts w:ascii="Vrinda" w:hAnsi="Vrinda" w:cs="Vrinda"/>
          <w:sz w:val="20"/>
          <w:szCs w:val="20"/>
          <w:lang w:val="en-US"/>
        </w:rPr>
        <w:t xml:space="preserve">Fees Provided by the </w:t>
      </w:r>
      <w:r w:rsidR="00913426">
        <w:rPr>
          <w:rFonts w:ascii="Vrinda" w:hAnsi="Vrinda" w:cs="Vrinda"/>
          <w:sz w:val="20"/>
          <w:szCs w:val="20"/>
          <w:lang w:val="en-US"/>
        </w:rPr>
        <w:t xml:space="preserve">PAIA </w:t>
      </w:r>
      <w:r w:rsidRPr="00913426">
        <w:rPr>
          <w:rFonts w:ascii="Vrinda" w:hAnsi="Vrinda" w:cs="Vrinda"/>
          <w:sz w:val="20"/>
          <w:szCs w:val="20"/>
          <w:lang w:val="en-US"/>
        </w:rPr>
        <w:t>Act</w:t>
      </w:r>
    </w:p>
    <w:p w14:paraId="13875459"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26EEFA07" w14:textId="14E3CBF9" w:rsidR="0098108C" w:rsidRPr="00913426" w:rsidRDefault="0098108C" w:rsidP="00566602">
      <w:pPr>
        <w:pStyle w:val="ListParagraph"/>
        <w:numPr>
          <w:ilvl w:val="2"/>
          <w:numId w:val="18"/>
        </w:numPr>
        <w:spacing w:afterLines="160" w:after="384"/>
        <w:ind w:left="1134" w:hanging="1134"/>
        <w:jc w:val="both"/>
        <w:rPr>
          <w:rFonts w:ascii="Vrinda" w:hAnsi="Vrinda" w:cs="Vrinda"/>
          <w:b/>
          <w:bCs/>
          <w:sz w:val="20"/>
          <w:szCs w:val="20"/>
          <w:lang w:val="en-US"/>
        </w:rPr>
      </w:pPr>
      <w:r w:rsidRPr="00913426">
        <w:rPr>
          <w:rFonts w:ascii="Vrinda" w:hAnsi="Vrinda" w:cs="Vrinda"/>
          <w:sz w:val="20"/>
          <w:szCs w:val="20"/>
          <w:lang w:val="en-US"/>
        </w:rPr>
        <w:t xml:space="preserve">The </w:t>
      </w:r>
      <w:r w:rsidR="00913426">
        <w:rPr>
          <w:rFonts w:ascii="Vrinda" w:hAnsi="Vrinda" w:cs="Vrinda"/>
          <w:sz w:val="20"/>
          <w:szCs w:val="20"/>
          <w:lang w:val="en-US"/>
        </w:rPr>
        <w:t xml:space="preserve">PAIA </w:t>
      </w:r>
      <w:r w:rsidRPr="00913426">
        <w:rPr>
          <w:rFonts w:ascii="Vrinda" w:hAnsi="Vrinda" w:cs="Vrinda"/>
          <w:sz w:val="20"/>
          <w:szCs w:val="20"/>
          <w:lang w:val="en-US"/>
        </w:rPr>
        <w:t xml:space="preserve">Act provides for </w:t>
      </w:r>
      <w:r w:rsidR="00913426">
        <w:rPr>
          <w:rFonts w:ascii="Vrinda" w:hAnsi="Vrinda" w:cs="Vrinda"/>
          <w:sz w:val="20"/>
          <w:szCs w:val="20"/>
          <w:lang w:val="en-US"/>
        </w:rPr>
        <w:t>2 (</w:t>
      </w:r>
      <w:r w:rsidRPr="00913426">
        <w:rPr>
          <w:rFonts w:ascii="Vrinda" w:hAnsi="Vrinda" w:cs="Vrinda"/>
          <w:sz w:val="20"/>
          <w:szCs w:val="20"/>
          <w:lang w:val="en-US"/>
        </w:rPr>
        <w:t>two</w:t>
      </w:r>
      <w:r w:rsidR="00913426">
        <w:rPr>
          <w:rFonts w:ascii="Vrinda" w:hAnsi="Vrinda" w:cs="Vrinda"/>
          <w:sz w:val="20"/>
          <w:szCs w:val="20"/>
          <w:lang w:val="en-US"/>
        </w:rPr>
        <w:t>)</w:t>
      </w:r>
      <w:r w:rsidRPr="00913426">
        <w:rPr>
          <w:rFonts w:ascii="Vrinda" w:hAnsi="Vrinda" w:cs="Vrinda"/>
          <w:sz w:val="20"/>
          <w:szCs w:val="20"/>
          <w:lang w:val="en-US"/>
        </w:rPr>
        <w:t xml:space="preserve"> types of fees, namely:</w:t>
      </w:r>
    </w:p>
    <w:p w14:paraId="0214DD50" w14:textId="77777777" w:rsidR="00913426" w:rsidRPr="00913426" w:rsidRDefault="00913426" w:rsidP="00566602">
      <w:pPr>
        <w:pStyle w:val="ListParagraph"/>
        <w:spacing w:afterLines="160" w:after="384"/>
        <w:ind w:left="0"/>
        <w:jc w:val="both"/>
        <w:rPr>
          <w:rFonts w:ascii="Vrinda" w:hAnsi="Vrinda" w:cs="Vrinda"/>
          <w:b/>
          <w:bCs/>
          <w:sz w:val="20"/>
          <w:szCs w:val="20"/>
          <w:lang w:val="en-US"/>
        </w:rPr>
      </w:pPr>
    </w:p>
    <w:p w14:paraId="38FAA26E" w14:textId="1833C2A0" w:rsidR="0098108C" w:rsidRPr="00913426" w:rsidRDefault="00913426" w:rsidP="00566602">
      <w:pPr>
        <w:pStyle w:val="ListParagraph"/>
        <w:numPr>
          <w:ilvl w:val="3"/>
          <w:numId w:val="18"/>
        </w:numPr>
        <w:tabs>
          <w:tab w:val="left" w:pos="1418"/>
        </w:tabs>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a</w:t>
      </w:r>
      <w:r w:rsidR="0098108C" w:rsidRPr="00913426">
        <w:rPr>
          <w:rFonts w:ascii="Vrinda" w:hAnsi="Vrinda" w:cs="Vrinda"/>
          <w:sz w:val="20"/>
          <w:szCs w:val="20"/>
          <w:lang w:val="en-US"/>
        </w:rPr>
        <w:t xml:space="preserve"> request fee, which is a form of administration fee to be paid by all</w:t>
      </w:r>
      <w:r>
        <w:rPr>
          <w:rFonts w:ascii="Vrinda" w:hAnsi="Vrinda" w:cs="Vrinda"/>
          <w:sz w:val="20"/>
          <w:szCs w:val="20"/>
          <w:lang w:val="en-US"/>
        </w:rPr>
        <w:t xml:space="preserve"> R</w:t>
      </w:r>
      <w:r w:rsidR="0098108C" w:rsidRPr="00913426">
        <w:rPr>
          <w:rFonts w:ascii="Vrinda" w:hAnsi="Vrinda" w:cs="Vrinda"/>
          <w:sz w:val="20"/>
          <w:szCs w:val="20"/>
          <w:lang w:val="en-US"/>
        </w:rPr>
        <w:t>equesters except personal requesters, before the request is considered and is not refundable; and</w:t>
      </w:r>
    </w:p>
    <w:p w14:paraId="02361F2C" w14:textId="3E9A819C" w:rsidR="0098108C" w:rsidRPr="00913426" w:rsidRDefault="00913426" w:rsidP="00566602">
      <w:pPr>
        <w:pStyle w:val="ListParagraph"/>
        <w:numPr>
          <w:ilvl w:val="3"/>
          <w:numId w:val="18"/>
        </w:numPr>
        <w:tabs>
          <w:tab w:val="left" w:pos="1418"/>
        </w:tabs>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a</w:t>
      </w:r>
      <w:r w:rsidR="0098108C" w:rsidRPr="00913426">
        <w:rPr>
          <w:rFonts w:ascii="Vrinda" w:hAnsi="Vrinda" w:cs="Vrinda"/>
          <w:sz w:val="20"/>
          <w:szCs w:val="20"/>
          <w:lang w:val="en-US"/>
        </w:rPr>
        <w:t>n ac</w:t>
      </w:r>
      <w:r>
        <w:rPr>
          <w:rFonts w:ascii="Vrinda" w:hAnsi="Vrinda" w:cs="Vrinda"/>
          <w:sz w:val="20"/>
          <w:szCs w:val="20"/>
          <w:lang w:val="en-US"/>
        </w:rPr>
        <w:t>cess fee, which is paid by all R</w:t>
      </w:r>
      <w:r w:rsidR="0098108C" w:rsidRPr="00913426">
        <w:rPr>
          <w:rFonts w:ascii="Vrinda" w:hAnsi="Vrinda" w:cs="Vrinda"/>
          <w:sz w:val="20"/>
          <w:szCs w:val="20"/>
          <w:lang w:val="en-US"/>
        </w:rPr>
        <w:t xml:space="preserve">equesters </w:t>
      </w:r>
      <w:proofErr w:type="gramStart"/>
      <w:r w:rsidR="0098108C" w:rsidRPr="00913426">
        <w:rPr>
          <w:rFonts w:ascii="Vrinda" w:hAnsi="Vrinda" w:cs="Vrinda"/>
          <w:sz w:val="20"/>
          <w:szCs w:val="20"/>
          <w:lang w:val="en-US"/>
        </w:rPr>
        <w:t>in the event that</w:t>
      </w:r>
      <w:proofErr w:type="gramEnd"/>
      <w:r w:rsidR="0098108C" w:rsidRPr="00913426">
        <w:rPr>
          <w:rFonts w:ascii="Vrinda" w:hAnsi="Vrinda" w:cs="Vrinda"/>
          <w:sz w:val="20"/>
          <w:szCs w:val="20"/>
          <w:lang w:val="en-US"/>
        </w:rPr>
        <w:t xml:space="preserve"> a request for access is granted. This fee is inclusive of costs involved by the private body in obtaining and preparin</w:t>
      </w:r>
      <w:r>
        <w:rPr>
          <w:rFonts w:ascii="Vrinda" w:hAnsi="Vrinda" w:cs="Vrinda"/>
          <w:sz w:val="20"/>
          <w:szCs w:val="20"/>
          <w:lang w:val="en-US"/>
        </w:rPr>
        <w:t>g a record for delivery to the R</w:t>
      </w:r>
      <w:r w:rsidR="0098108C" w:rsidRPr="00913426">
        <w:rPr>
          <w:rFonts w:ascii="Vrinda" w:hAnsi="Vrinda" w:cs="Vrinda"/>
          <w:sz w:val="20"/>
          <w:szCs w:val="20"/>
          <w:lang w:val="en-US"/>
        </w:rPr>
        <w:t>equester.</w:t>
      </w:r>
    </w:p>
    <w:p w14:paraId="486B14BD" w14:textId="77777777" w:rsidR="00913426" w:rsidRPr="00913426" w:rsidRDefault="00913426" w:rsidP="00566602">
      <w:pPr>
        <w:pStyle w:val="ListParagraph"/>
        <w:tabs>
          <w:tab w:val="left" w:pos="1418"/>
        </w:tabs>
        <w:spacing w:afterLines="160" w:after="384"/>
        <w:ind w:left="0"/>
        <w:jc w:val="both"/>
        <w:rPr>
          <w:rFonts w:ascii="Vrinda" w:hAnsi="Vrinda" w:cs="Vrinda"/>
          <w:b/>
          <w:bCs/>
          <w:sz w:val="20"/>
          <w:szCs w:val="20"/>
          <w:lang w:val="en-US"/>
        </w:rPr>
      </w:pPr>
    </w:p>
    <w:p w14:paraId="61A6763B" w14:textId="2CDB98C9" w:rsidR="00913426" w:rsidRDefault="0098108C" w:rsidP="00566602">
      <w:pPr>
        <w:pStyle w:val="ListParagraph"/>
        <w:numPr>
          <w:ilvl w:val="2"/>
          <w:numId w:val="18"/>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When the request is received by the Information Officer, such offic</w:t>
      </w:r>
      <w:r w:rsidR="00913426">
        <w:rPr>
          <w:rFonts w:ascii="Vrinda" w:hAnsi="Vrinda" w:cs="Vrinda"/>
          <w:sz w:val="20"/>
          <w:szCs w:val="20"/>
          <w:lang w:val="en-US"/>
        </w:rPr>
        <w:t>er shall by notice require the R</w:t>
      </w:r>
      <w:r w:rsidRPr="00913426">
        <w:rPr>
          <w:rFonts w:ascii="Vrinda" w:hAnsi="Vrinda" w:cs="Vrinda"/>
          <w:sz w:val="20"/>
          <w:szCs w:val="20"/>
          <w:lang w:val="en-US"/>
        </w:rPr>
        <w:t>equester, other than a personal requester, to pay the prescribed request fee, before further processing of the request (section 54(1)</w:t>
      </w:r>
      <w:r w:rsidR="00566602">
        <w:rPr>
          <w:rFonts w:ascii="Vrinda" w:hAnsi="Vrinda" w:cs="Vrinda"/>
          <w:sz w:val="20"/>
          <w:szCs w:val="20"/>
          <w:lang w:val="en-US"/>
        </w:rPr>
        <w:t xml:space="preserve"> of the PAIA Act</w:t>
      </w:r>
      <w:r w:rsidRPr="00913426">
        <w:rPr>
          <w:rFonts w:ascii="Vrinda" w:hAnsi="Vrinda" w:cs="Vrinda"/>
          <w:sz w:val="20"/>
          <w:szCs w:val="20"/>
          <w:lang w:val="en-US"/>
        </w:rPr>
        <w:t>).</w:t>
      </w:r>
    </w:p>
    <w:p w14:paraId="4600B73D" w14:textId="77777777" w:rsidR="00913426" w:rsidRDefault="00913426" w:rsidP="00566602">
      <w:pPr>
        <w:pStyle w:val="ListParagraph"/>
        <w:spacing w:afterLines="160" w:after="384"/>
        <w:ind w:left="851" w:hanging="851"/>
        <w:jc w:val="both"/>
        <w:rPr>
          <w:rFonts w:ascii="Vrinda" w:hAnsi="Vrinda" w:cs="Vrinda"/>
          <w:sz w:val="20"/>
          <w:szCs w:val="20"/>
          <w:lang w:val="en-US"/>
        </w:rPr>
      </w:pPr>
    </w:p>
    <w:p w14:paraId="62A05E5D" w14:textId="77777777" w:rsidR="00913426" w:rsidRDefault="0098108C" w:rsidP="00566602">
      <w:pPr>
        <w:pStyle w:val="ListParagraph"/>
        <w:numPr>
          <w:ilvl w:val="2"/>
          <w:numId w:val="18"/>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If the search for the record has been made and the preparation of the record for disclosure, including arrangement to make it available in the requested form, requires more than the hours prescribed in the regulations for this purpose, the Inform</w:t>
      </w:r>
      <w:r w:rsidR="00913426">
        <w:rPr>
          <w:rFonts w:ascii="Vrinda" w:hAnsi="Vrinda" w:cs="Vrinda"/>
          <w:sz w:val="20"/>
          <w:szCs w:val="20"/>
          <w:lang w:val="en-US"/>
        </w:rPr>
        <w:t>ation Officer shall notify the R</w:t>
      </w:r>
      <w:r w:rsidRPr="00913426">
        <w:rPr>
          <w:rFonts w:ascii="Vrinda" w:hAnsi="Vrinda" w:cs="Vrinda"/>
          <w:sz w:val="20"/>
          <w:szCs w:val="20"/>
          <w:lang w:val="en-US"/>
        </w:rPr>
        <w:t>equester to pay as a deposit the prescribed portion of the access fee which would be payable if the request is granted.</w:t>
      </w:r>
    </w:p>
    <w:p w14:paraId="3D51116B"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506C3AC7" w14:textId="77777777" w:rsidR="00913426" w:rsidRDefault="0098108C" w:rsidP="00566602">
      <w:pPr>
        <w:pStyle w:val="ListParagraph"/>
        <w:numPr>
          <w:ilvl w:val="2"/>
          <w:numId w:val="18"/>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t xml:space="preserve">The Information Officer shall withhold a </w:t>
      </w:r>
      <w:r w:rsidR="00913426">
        <w:rPr>
          <w:rFonts w:ascii="Vrinda" w:hAnsi="Vrinda" w:cs="Vrinda"/>
          <w:sz w:val="20"/>
          <w:szCs w:val="20"/>
          <w:lang w:val="en-US"/>
        </w:rPr>
        <w:t>record until the R</w:t>
      </w:r>
      <w:r w:rsidRPr="00913426">
        <w:rPr>
          <w:rFonts w:ascii="Vrinda" w:hAnsi="Vrinda" w:cs="Vrinda"/>
          <w:sz w:val="20"/>
          <w:szCs w:val="20"/>
          <w:lang w:val="en-US"/>
        </w:rPr>
        <w:t>equester has paid the fees as indicated below.</w:t>
      </w:r>
    </w:p>
    <w:p w14:paraId="6317B331"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1BF9A307" w14:textId="77777777" w:rsidR="00913426" w:rsidRDefault="00913426" w:rsidP="00566602">
      <w:pPr>
        <w:pStyle w:val="ListParagraph"/>
        <w:numPr>
          <w:ilvl w:val="2"/>
          <w:numId w:val="18"/>
        </w:numPr>
        <w:spacing w:afterLines="160" w:after="384"/>
        <w:ind w:left="851" w:hanging="851"/>
        <w:jc w:val="both"/>
        <w:rPr>
          <w:rFonts w:ascii="Vrinda" w:hAnsi="Vrinda" w:cs="Vrinda"/>
          <w:sz w:val="20"/>
          <w:szCs w:val="20"/>
          <w:lang w:val="en-US"/>
        </w:rPr>
      </w:pPr>
      <w:r>
        <w:rPr>
          <w:rFonts w:ascii="Vrinda" w:hAnsi="Vrinda" w:cs="Vrinda"/>
          <w:sz w:val="20"/>
          <w:szCs w:val="20"/>
          <w:lang w:val="en-US"/>
        </w:rPr>
        <w:t>A R</w:t>
      </w:r>
      <w:r w:rsidR="0098108C" w:rsidRPr="00913426">
        <w:rPr>
          <w:rFonts w:ascii="Vrinda" w:hAnsi="Vrinda" w:cs="Vrinda"/>
          <w:sz w:val="20"/>
          <w:szCs w:val="20"/>
          <w:lang w:val="en-US"/>
        </w:rPr>
        <w:t xml:space="preserve">equester whose request for access to a record has been granted, must pay an access fee that is calculated to include, where applicable, the request fee, the process fee for reproduction and for search and preparation, and for any time reasonably required </w:t>
      </w:r>
      <w:proofErr w:type="gramStart"/>
      <w:r w:rsidR="0098108C" w:rsidRPr="00913426">
        <w:rPr>
          <w:rFonts w:ascii="Vrinda" w:hAnsi="Vrinda" w:cs="Vrinda"/>
          <w:sz w:val="20"/>
          <w:szCs w:val="20"/>
          <w:lang w:val="en-US"/>
        </w:rPr>
        <w:t>in excess of</w:t>
      </w:r>
      <w:proofErr w:type="gramEnd"/>
      <w:r w:rsidR="0098108C" w:rsidRPr="00913426">
        <w:rPr>
          <w:rFonts w:ascii="Vrinda" w:hAnsi="Vrinda" w:cs="Vrinda"/>
          <w:sz w:val="20"/>
          <w:szCs w:val="20"/>
          <w:lang w:val="en-US"/>
        </w:rPr>
        <w:t xml:space="preserve"> the prescribed hours to search for and prepare the record for disclosure including making arrangements to make it available in the request form.</w:t>
      </w:r>
    </w:p>
    <w:p w14:paraId="52EFF884" w14:textId="77777777" w:rsidR="00913426" w:rsidRPr="00913426" w:rsidRDefault="00913426" w:rsidP="00566602">
      <w:pPr>
        <w:pStyle w:val="ListParagraph"/>
        <w:spacing w:afterLines="160" w:after="384"/>
        <w:ind w:left="851" w:hanging="851"/>
        <w:jc w:val="both"/>
        <w:rPr>
          <w:rFonts w:ascii="Vrinda" w:hAnsi="Vrinda" w:cs="Vrinda"/>
          <w:sz w:val="20"/>
          <w:szCs w:val="20"/>
          <w:lang w:val="en-US"/>
        </w:rPr>
      </w:pPr>
    </w:p>
    <w:p w14:paraId="40928044" w14:textId="39D8602F" w:rsidR="00566602" w:rsidRDefault="0098108C" w:rsidP="00566602">
      <w:pPr>
        <w:pStyle w:val="ListParagraph"/>
        <w:numPr>
          <w:ilvl w:val="2"/>
          <w:numId w:val="18"/>
        </w:numPr>
        <w:spacing w:afterLines="160" w:after="384"/>
        <w:ind w:left="851" w:hanging="851"/>
        <w:jc w:val="both"/>
        <w:rPr>
          <w:rFonts w:ascii="Vrinda" w:hAnsi="Vrinda" w:cs="Vrinda"/>
          <w:sz w:val="20"/>
          <w:szCs w:val="20"/>
          <w:lang w:val="en-US"/>
        </w:rPr>
      </w:pPr>
      <w:r w:rsidRPr="00913426">
        <w:rPr>
          <w:rFonts w:ascii="Vrinda" w:hAnsi="Vrinda" w:cs="Vrinda"/>
          <w:sz w:val="20"/>
          <w:szCs w:val="20"/>
          <w:lang w:val="en-US"/>
        </w:rPr>
        <w:lastRenderedPageBreak/>
        <w:t>If a deposit has been paid in respect of a request for access, which is refused, then the Information Officer concerned</w:t>
      </w:r>
      <w:r w:rsidR="00913426">
        <w:rPr>
          <w:rFonts w:ascii="Vrinda" w:hAnsi="Vrinda" w:cs="Vrinda"/>
          <w:sz w:val="20"/>
          <w:szCs w:val="20"/>
          <w:lang w:val="en-US"/>
        </w:rPr>
        <w:t xml:space="preserve"> must repay the deposit to the R</w:t>
      </w:r>
      <w:r w:rsidRPr="00913426">
        <w:rPr>
          <w:rFonts w:ascii="Vrinda" w:hAnsi="Vrinda" w:cs="Vrinda"/>
          <w:sz w:val="20"/>
          <w:szCs w:val="20"/>
          <w:lang w:val="en-US"/>
        </w:rPr>
        <w:t>equester.</w:t>
      </w:r>
    </w:p>
    <w:p w14:paraId="65F4B243" w14:textId="77777777" w:rsidR="00566602" w:rsidRPr="00566602" w:rsidRDefault="00566602" w:rsidP="00566602">
      <w:pPr>
        <w:pStyle w:val="ListParagraph"/>
        <w:rPr>
          <w:rFonts w:ascii="Vrinda" w:hAnsi="Vrinda" w:cs="Vrinda"/>
          <w:sz w:val="20"/>
          <w:szCs w:val="20"/>
          <w:lang w:val="en-US"/>
        </w:rPr>
      </w:pPr>
    </w:p>
    <w:p w14:paraId="0FE75530" w14:textId="227CC210" w:rsidR="00566602" w:rsidRDefault="00600924"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REPRODUCTION FEE</w:t>
      </w:r>
    </w:p>
    <w:p w14:paraId="272DAD24" w14:textId="77777777" w:rsidR="00566602" w:rsidRDefault="00566602" w:rsidP="00566602">
      <w:pPr>
        <w:pStyle w:val="ListParagraph"/>
        <w:spacing w:afterLines="160" w:after="384"/>
        <w:ind w:left="567"/>
        <w:jc w:val="both"/>
        <w:rPr>
          <w:rFonts w:ascii="Vrinda" w:hAnsi="Vrinda" w:cs="Vrinda"/>
          <w:b/>
          <w:bCs/>
          <w:sz w:val="20"/>
          <w:szCs w:val="20"/>
          <w:lang w:val="en-US"/>
        </w:rPr>
      </w:pPr>
    </w:p>
    <w:p w14:paraId="7CCB81A6" w14:textId="56141B0E" w:rsidR="0098108C" w:rsidRPr="00566602" w:rsidRDefault="0098108C" w:rsidP="00566602">
      <w:pPr>
        <w:pStyle w:val="ListParagraph"/>
        <w:numPr>
          <w:ilvl w:val="1"/>
          <w:numId w:val="19"/>
        </w:numPr>
        <w:spacing w:afterLines="160" w:after="384"/>
        <w:ind w:left="851" w:hanging="851"/>
        <w:jc w:val="both"/>
        <w:rPr>
          <w:rFonts w:ascii="Vrinda" w:hAnsi="Vrinda" w:cs="Vrinda"/>
          <w:b/>
          <w:bCs/>
          <w:sz w:val="20"/>
          <w:szCs w:val="20"/>
          <w:lang w:val="en-US"/>
        </w:rPr>
      </w:pPr>
      <w:r w:rsidRPr="00566602">
        <w:rPr>
          <w:rFonts w:ascii="Vrinda" w:hAnsi="Vrinda" w:cs="Vrinda"/>
          <w:sz w:val="20"/>
          <w:szCs w:val="20"/>
          <w:lang w:val="en-US"/>
        </w:rPr>
        <w:t xml:space="preserve">Where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has voluntarily provided the Minister with a list of categories of records that will automatically be made available to any person requesting access thereto, the only charge that may be levied for obtaining such records, will be a fee for reprodu</w:t>
      </w:r>
      <w:r w:rsidR="00566602">
        <w:rPr>
          <w:rFonts w:ascii="Vrinda" w:hAnsi="Vrinda" w:cs="Vrinda"/>
          <w:sz w:val="20"/>
          <w:szCs w:val="20"/>
          <w:lang w:val="en-US"/>
        </w:rPr>
        <w:t>ction of the record in question, which will be as follows:</w:t>
      </w:r>
    </w:p>
    <w:tbl>
      <w:tblPr>
        <w:tblW w:w="8634"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3262"/>
      </w:tblGrid>
      <w:tr w:rsidR="005A3546" w:rsidRPr="00913426" w14:paraId="73479BE3" w14:textId="77777777" w:rsidTr="00E730AC">
        <w:trPr>
          <w:trHeight w:val="397"/>
        </w:trPr>
        <w:tc>
          <w:tcPr>
            <w:tcW w:w="5372" w:type="dxa"/>
            <w:shd w:val="clear" w:color="auto" w:fill="E7E6E6" w:themeFill="background2"/>
          </w:tcPr>
          <w:p w14:paraId="69CC1178" w14:textId="155AD132" w:rsidR="005A3546" w:rsidRPr="00913426" w:rsidRDefault="0098108C" w:rsidP="00E730AC">
            <w:pPr>
              <w:spacing w:after="0" w:line="240" w:lineRule="auto"/>
              <w:ind w:left="123" w:right="134"/>
              <w:jc w:val="both"/>
              <w:rPr>
                <w:rFonts w:ascii="Vrinda" w:hAnsi="Vrinda" w:cs="Vrinda"/>
                <w:b/>
                <w:sz w:val="20"/>
                <w:szCs w:val="20"/>
                <w:lang w:val="en-US" w:bidi="en-US"/>
              </w:rPr>
            </w:pPr>
            <w:r w:rsidRPr="00913426">
              <w:rPr>
                <w:rFonts w:ascii="Vrinda" w:hAnsi="Vrinda" w:cs="Vrinda"/>
                <w:sz w:val="20"/>
                <w:szCs w:val="20"/>
                <w:lang w:val="en-US"/>
              </w:rPr>
              <w:t xml:space="preserve"> </w:t>
            </w:r>
            <w:r w:rsidR="005A3546" w:rsidRPr="00913426">
              <w:rPr>
                <w:rFonts w:ascii="Vrinda" w:hAnsi="Vrinda" w:cs="Vrinda"/>
                <w:b/>
                <w:sz w:val="20"/>
                <w:szCs w:val="20"/>
                <w:lang w:val="en-US" w:bidi="en-US"/>
              </w:rPr>
              <w:t>Reproduction of Information Fees</w:t>
            </w:r>
          </w:p>
        </w:tc>
        <w:tc>
          <w:tcPr>
            <w:tcW w:w="3262" w:type="dxa"/>
            <w:shd w:val="clear" w:color="auto" w:fill="E7E6E6" w:themeFill="background2"/>
          </w:tcPr>
          <w:p w14:paraId="54C70CEC" w14:textId="77777777" w:rsidR="005A3546" w:rsidRPr="00913426" w:rsidRDefault="005A3546" w:rsidP="00E730AC">
            <w:pPr>
              <w:spacing w:after="0" w:line="240" w:lineRule="auto"/>
              <w:ind w:firstLine="139"/>
              <w:jc w:val="both"/>
              <w:rPr>
                <w:rFonts w:ascii="Vrinda" w:hAnsi="Vrinda" w:cs="Vrinda"/>
                <w:b/>
                <w:sz w:val="20"/>
                <w:szCs w:val="20"/>
                <w:lang w:val="en-US" w:bidi="en-US"/>
              </w:rPr>
            </w:pPr>
            <w:r w:rsidRPr="00913426">
              <w:rPr>
                <w:rFonts w:ascii="Vrinda" w:hAnsi="Vrinda" w:cs="Vrinda"/>
                <w:b/>
                <w:sz w:val="20"/>
                <w:szCs w:val="20"/>
                <w:lang w:val="en-US" w:bidi="en-US"/>
              </w:rPr>
              <w:t>Fees to be Charged</w:t>
            </w:r>
          </w:p>
        </w:tc>
      </w:tr>
      <w:tr w:rsidR="005A3546" w:rsidRPr="00913426" w14:paraId="76209BD9" w14:textId="77777777" w:rsidTr="00E730AC">
        <w:trPr>
          <w:trHeight w:val="397"/>
        </w:trPr>
        <w:tc>
          <w:tcPr>
            <w:tcW w:w="5372" w:type="dxa"/>
          </w:tcPr>
          <w:p w14:paraId="1D3451B9"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Information in an A-4 size page photocopy or part thereof</w:t>
            </w:r>
          </w:p>
        </w:tc>
        <w:tc>
          <w:tcPr>
            <w:tcW w:w="3262" w:type="dxa"/>
            <w:shd w:val="clear" w:color="auto" w:fill="E7E6E6" w:themeFill="background2"/>
          </w:tcPr>
          <w:p w14:paraId="7B2FDC3A" w14:textId="25F5E45B"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1,10</w:t>
            </w:r>
          </w:p>
        </w:tc>
      </w:tr>
      <w:tr w:rsidR="005A3546" w:rsidRPr="00913426" w14:paraId="49B9E9FC" w14:textId="77777777" w:rsidTr="00E730AC">
        <w:trPr>
          <w:trHeight w:val="397"/>
        </w:trPr>
        <w:tc>
          <w:tcPr>
            <w:tcW w:w="5372" w:type="dxa"/>
          </w:tcPr>
          <w:p w14:paraId="5C07BA8F"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printed copy of an A4-size page or part thereof</w:t>
            </w:r>
          </w:p>
        </w:tc>
        <w:tc>
          <w:tcPr>
            <w:tcW w:w="3262" w:type="dxa"/>
            <w:shd w:val="clear" w:color="auto" w:fill="E7E6E6" w:themeFill="background2"/>
          </w:tcPr>
          <w:p w14:paraId="2F8CDAFD"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0,75</w:t>
            </w:r>
          </w:p>
        </w:tc>
      </w:tr>
      <w:tr w:rsidR="005A3546" w:rsidRPr="00913426" w14:paraId="10C94F51" w14:textId="77777777" w:rsidTr="00E730AC">
        <w:trPr>
          <w:trHeight w:val="397"/>
        </w:trPr>
        <w:tc>
          <w:tcPr>
            <w:tcW w:w="5372" w:type="dxa"/>
          </w:tcPr>
          <w:p w14:paraId="7C524CB9"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copy in computer-readable format, for example: Compact disc</w:t>
            </w:r>
          </w:p>
        </w:tc>
        <w:tc>
          <w:tcPr>
            <w:tcW w:w="3262" w:type="dxa"/>
            <w:shd w:val="clear" w:color="auto" w:fill="E7E6E6" w:themeFill="background2"/>
          </w:tcPr>
          <w:p w14:paraId="2A621B98"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70,00</w:t>
            </w:r>
          </w:p>
        </w:tc>
      </w:tr>
      <w:tr w:rsidR="005A3546" w:rsidRPr="00913426" w14:paraId="78C03B48" w14:textId="77777777" w:rsidTr="00E730AC">
        <w:trPr>
          <w:trHeight w:val="397"/>
        </w:trPr>
        <w:tc>
          <w:tcPr>
            <w:tcW w:w="5372" w:type="dxa"/>
          </w:tcPr>
          <w:p w14:paraId="15F499A4"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transcription of visual images, in an A4-size page or part thereof</w:t>
            </w:r>
          </w:p>
        </w:tc>
        <w:tc>
          <w:tcPr>
            <w:tcW w:w="3262" w:type="dxa"/>
            <w:shd w:val="clear" w:color="auto" w:fill="E7E6E6" w:themeFill="background2"/>
          </w:tcPr>
          <w:p w14:paraId="63B6D96E"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40,00</w:t>
            </w:r>
          </w:p>
        </w:tc>
      </w:tr>
      <w:tr w:rsidR="005A3546" w:rsidRPr="00913426" w14:paraId="0BEFE5F6" w14:textId="77777777" w:rsidTr="00E730AC">
        <w:trPr>
          <w:trHeight w:val="397"/>
        </w:trPr>
        <w:tc>
          <w:tcPr>
            <w:tcW w:w="5372" w:type="dxa"/>
          </w:tcPr>
          <w:p w14:paraId="01AF2FB2"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copy of visual images</w:t>
            </w:r>
          </w:p>
        </w:tc>
        <w:tc>
          <w:tcPr>
            <w:tcW w:w="3262" w:type="dxa"/>
            <w:shd w:val="clear" w:color="auto" w:fill="E7E6E6" w:themeFill="background2"/>
          </w:tcPr>
          <w:p w14:paraId="38C580ED"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60,00</w:t>
            </w:r>
          </w:p>
        </w:tc>
      </w:tr>
      <w:tr w:rsidR="005A3546" w:rsidRPr="00913426" w14:paraId="4366936B" w14:textId="77777777" w:rsidTr="00E730AC">
        <w:trPr>
          <w:trHeight w:val="397"/>
        </w:trPr>
        <w:tc>
          <w:tcPr>
            <w:tcW w:w="5372" w:type="dxa"/>
          </w:tcPr>
          <w:p w14:paraId="0D55BB07"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transcription of an audio record for an A4-size page or part thereof</w:t>
            </w:r>
          </w:p>
        </w:tc>
        <w:tc>
          <w:tcPr>
            <w:tcW w:w="3262" w:type="dxa"/>
            <w:shd w:val="clear" w:color="auto" w:fill="E7E6E6" w:themeFill="background2"/>
          </w:tcPr>
          <w:p w14:paraId="2CF4B8E9"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20,00</w:t>
            </w:r>
          </w:p>
        </w:tc>
      </w:tr>
      <w:tr w:rsidR="005A3546" w:rsidRPr="00913426" w14:paraId="0C91417E" w14:textId="77777777" w:rsidTr="00E730AC">
        <w:trPr>
          <w:trHeight w:val="397"/>
        </w:trPr>
        <w:tc>
          <w:tcPr>
            <w:tcW w:w="5372" w:type="dxa"/>
          </w:tcPr>
          <w:p w14:paraId="5132425E" w14:textId="77777777" w:rsidR="005A3546" w:rsidRPr="00913426" w:rsidRDefault="005A3546" w:rsidP="00E730AC">
            <w:pPr>
              <w:spacing w:after="0" w:line="240" w:lineRule="auto"/>
              <w:ind w:left="123" w:right="134"/>
              <w:jc w:val="both"/>
              <w:rPr>
                <w:rFonts w:ascii="Vrinda" w:hAnsi="Vrinda" w:cs="Vrinda"/>
                <w:sz w:val="20"/>
                <w:szCs w:val="20"/>
                <w:lang w:val="en-US" w:bidi="en-US"/>
              </w:rPr>
            </w:pPr>
            <w:r w:rsidRPr="00913426">
              <w:rPr>
                <w:rFonts w:ascii="Vrinda" w:hAnsi="Vrinda" w:cs="Vrinda"/>
                <w:sz w:val="20"/>
                <w:szCs w:val="20"/>
                <w:lang w:val="en-US" w:bidi="en-US"/>
              </w:rPr>
              <w:t>A copy of an audio record</w:t>
            </w:r>
          </w:p>
        </w:tc>
        <w:tc>
          <w:tcPr>
            <w:tcW w:w="3262" w:type="dxa"/>
            <w:shd w:val="clear" w:color="auto" w:fill="E7E6E6" w:themeFill="background2"/>
          </w:tcPr>
          <w:p w14:paraId="1028E977" w14:textId="77777777" w:rsidR="005A3546" w:rsidRPr="00913426" w:rsidRDefault="005A3546" w:rsidP="00E730AC">
            <w:pPr>
              <w:spacing w:after="0" w:line="240" w:lineRule="auto"/>
              <w:ind w:firstLine="139"/>
              <w:jc w:val="both"/>
              <w:rPr>
                <w:rFonts w:ascii="Vrinda" w:hAnsi="Vrinda" w:cs="Vrinda"/>
                <w:sz w:val="20"/>
                <w:szCs w:val="20"/>
                <w:lang w:val="en-US" w:bidi="en-US"/>
              </w:rPr>
            </w:pPr>
            <w:r w:rsidRPr="00913426">
              <w:rPr>
                <w:rFonts w:ascii="Vrinda" w:hAnsi="Vrinda" w:cs="Vrinda"/>
                <w:sz w:val="20"/>
                <w:szCs w:val="20"/>
                <w:lang w:val="en-US" w:bidi="en-US"/>
              </w:rPr>
              <w:t>R 30,00</w:t>
            </w:r>
          </w:p>
        </w:tc>
      </w:tr>
    </w:tbl>
    <w:p w14:paraId="3FB5AE61" w14:textId="77777777" w:rsidR="00EF5A64" w:rsidRDefault="00EF5A64" w:rsidP="00EF5A64">
      <w:pPr>
        <w:pStyle w:val="ListParagraph"/>
        <w:spacing w:afterLines="160" w:after="384"/>
        <w:ind w:left="851"/>
        <w:jc w:val="both"/>
        <w:rPr>
          <w:rFonts w:ascii="Vrinda" w:hAnsi="Vrinda" w:cs="Vrinda"/>
          <w:sz w:val="20"/>
          <w:szCs w:val="20"/>
          <w:u w:val="single"/>
          <w:lang w:val="en-US"/>
        </w:rPr>
      </w:pPr>
    </w:p>
    <w:p w14:paraId="2EC5EA54" w14:textId="42F803C6" w:rsidR="0098108C" w:rsidRPr="00566602" w:rsidRDefault="0098108C" w:rsidP="00566602">
      <w:pPr>
        <w:pStyle w:val="ListParagraph"/>
        <w:numPr>
          <w:ilvl w:val="1"/>
          <w:numId w:val="19"/>
        </w:numPr>
        <w:spacing w:afterLines="160" w:after="384"/>
        <w:ind w:left="851" w:hanging="851"/>
        <w:jc w:val="both"/>
        <w:rPr>
          <w:rFonts w:ascii="Vrinda" w:hAnsi="Vrinda" w:cs="Vrinda"/>
          <w:sz w:val="20"/>
          <w:szCs w:val="20"/>
          <w:u w:val="single"/>
          <w:lang w:val="en-US"/>
        </w:rPr>
      </w:pPr>
      <w:r w:rsidRPr="00566602">
        <w:rPr>
          <w:rFonts w:ascii="Vrinda" w:hAnsi="Vrinda" w:cs="Vrinda"/>
          <w:sz w:val="20"/>
          <w:szCs w:val="20"/>
          <w:u w:val="single"/>
          <w:lang w:val="en-US"/>
        </w:rPr>
        <w:t>Request Fees</w:t>
      </w:r>
    </w:p>
    <w:p w14:paraId="01D02622" w14:textId="77777777" w:rsidR="00566602" w:rsidRDefault="00566602" w:rsidP="00566602">
      <w:pPr>
        <w:pStyle w:val="ListParagraph"/>
        <w:spacing w:afterLines="160" w:after="384"/>
        <w:ind w:left="0"/>
        <w:jc w:val="both"/>
        <w:rPr>
          <w:rFonts w:ascii="Vrinda" w:hAnsi="Vrinda" w:cs="Vrinda"/>
          <w:sz w:val="20"/>
          <w:szCs w:val="20"/>
          <w:lang w:val="en-US"/>
        </w:rPr>
      </w:pPr>
    </w:p>
    <w:p w14:paraId="79BB5DAC" w14:textId="630E7889" w:rsidR="0098108C" w:rsidRDefault="0098108C" w:rsidP="00566602">
      <w:pPr>
        <w:pStyle w:val="ListParagraph"/>
        <w:numPr>
          <w:ilvl w:val="2"/>
          <w:numId w:val="19"/>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 xml:space="preserve">Where a </w:t>
      </w:r>
      <w:r w:rsidR="00C415DA" w:rsidRPr="00566602">
        <w:rPr>
          <w:rFonts w:ascii="Vrinda" w:hAnsi="Vrinda" w:cs="Vrinda"/>
          <w:sz w:val="20"/>
          <w:szCs w:val="20"/>
          <w:lang w:val="en-US"/>
        </w:rPr>
        <w:t>R</w:t>
      </w:r>
      <w:r w:rsidRPr="00566602">
        <w:rPr>
          <w:rFonts w:ascii="Vrinda" w:hAnsi="Vrinda" w:cs="Vrinda"/>
          <w:sz w:val="20"/>
          <w:szCs w:val="20"/>
          <w:lang w:val="en-US"/>
        </w:rPr>
        <w:t xml:space="preserve">equester submits a request for access to information held by an institution on a person other than the </w:t>
      </w:r>
      <w:r w:rsidR="00C415DA" w:rsidRPr="00566602">
        <w:rPr>
          <w:rFonts w:ascii="Vrinda" w:hAnsi="Vrinda" w:cs="Vrinda"/>
          <w:sz w:val="20"/>
          <w:szCs w:val="20"/>
          <w:lang w:val="en-US"/>
        </w:rPr>
        <w:t>R</w:t>
      </w:r>
      <w:r w:rsidRPr="00566602">
        <w:rPr>
          <w:rFonts w:ascii="Vrinda" w:hAnsi="Vrinda" w:cs="Vrinda"/>
          <w:sz w:val="20"/>
          <w:szCs w:val="20"/>
          <w:lang w:val="en-US"/>
        </w:rPr>
        <w:t>equester himself/herself, a request fee in the amount of R50,00 is payable up-front before the institution will further process the request received.</w:t>
      </w:r>
    </w:p>
    <w:p w14:paraId="3D330A05" w14:textId="77777777" w:rsidR="00566602" w:rsidRDefault="00566602" w:rsidP="00566602">
      <w:pPr>
        <w:pStyle w:val="ListParagraph"/>
        <w:spacing w:afterLines="160" w:after="384"/>
        <w:ind w:left="0"/>
        <w:jc w:val="both"/>
        <w:rPr>
          <w:rFonts w:ascii="Vrinda" w:hAnsi="Vrinda" w:cs="Vrinda"/>
          <w:sz w:val="20"/>
          <w:szCs w:val="20"/>
          <w:lang w:val="en-US"/>
        </w:rPr>
      </w:pPr>
    </w:p>
    <w:p w14:paraId="2405826D" w14:textId="228E8F63" w:rsidR="0098108C" w:rsidRDefault="0098108C" w:rsidP="00566602">
      <w:pPr>
        <w:pStyle w:val="ListParagraph"/>
        <w:numPr>
          <w:ilvl w:val="1"/>
          <w:numId w:val="19"/>
        </w:numPr>
        <w:spacing w:afterLines="160" w:after="384"/>
        <w:ind w:left="851" w:hanging="851"/>
        <w:jc w:val="both"/>
        <w:rPr>
          <w:rFonts w:ascii="Vrinda" w:hAnsi="Vrinda" w:cs="Vrinda"/>
          <w:sz w:val="20"/>
          <w:szCs w:val="20"/>
          <w:u w:val="single"/>
          <w:lang w:val="en-US"/>
        </w:rPr>
      </w:pPr>
      <w:r w:rsidRPr="00566602">
        <w:rPr>
          <w:rFonts w:ascii="Vrinda" w:hAnsi="Vrinda" w:cs="Vrinda"/>
          <w:sz w:val="20"/>
          <w:szCs w:val="20"/>
          <w:u w:val="single"/>
          <w:lang w:val="en-US"/>
        </w:rPr>
        <w:t>Access Fees</w:t>
      </w:r>
    </w:p>
    <w:p w14:paraId="521F8582" w14:textId="77777777" w:rsidR="00566602" w:rsidRDefault="00566602" w:rsidP="00566602">
      <w:pPr>
        <w:pStyle w:val="ListParagraph"/>
        <w:spacing w:afterLines="160" w:after="384"/>
        <w:ind w:left="0"/>
        <w:jc w:val="both"/>
        <w:rPr>
          <w:rFonts w:ascii="Vrinda" w:hAnsi="Vrinda" w:cs="Vrinda"/>
          <w:sz w:val="20"/>
          <w:szCs w:val="20"/>
          <w:u w:val="single"/>
          <w:lang w:val="en-US"/>
        </w:rPr>
      </w:pPr>
    </w:p>
    <w:p w14:paraId="2563E9EF" w14:textId="038C52E2" w:rsidR="0098108C" w:rsidRPr="00566602" w:rsidRDefault="0098108C" w:rsidP="00C96881">
      <w:pPr>
        <w:pStyle w:val="ListParagraph"/>
        <w:numPr>
          <w:ilvl w:val="2"/>
          <w:numId w:val="19"/>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 xml:space="preserve">An access fee is payable in all instances where a request for access to information is granted, except in those instances where payment of an access fee is specially excluded in terms of the </w:t>
      </w:r>
      <w:r w:rsidR="00566602" w:rsidRPr="00566602">
        <w:rPr>
          <w:rFonts w:ascii="Vrinda" w:hAnsi="Vrinda" w:cs="Vrinda"/>
          <w:sz w:val="20"/>
          <w:szCs w:val="20"/>
          <w:lang w:val="en-US"/>
        </w:rPr>
        <w:t xml:space="preserve">PAIA </w:t>
      </w:r>
      <w:proofErr w:type="gramStart"/>
      <w:r w:rsidRPr="00566602">
        <w:rPr>
          <w:rFonts w:ascii="Vrinda" w:hAnsi="Vrinda" w:cs="Vrinda"/>
          <w:sz w:val="20"/>
          <w:szCs w:val="20"/>
          <w:lang w:val="en-US"/>
        </w:rPr>
        <w:t>Act</w:t>
      </w:r>
      <w:proofErr w:type="gramEnd"/>
      <w:r w:rsidRPr="00566602">
        <w:rPr>
          <w:rFonts w:ascii="Vrinda" w:hAnsi="Vrinda" w:cs="Vrinda"/>
          <w:sz w:val="20"/>
          <w:szCs w:val="20"/>
          <w:lang w:val="en-US"/>
        </w:rPr>
        <w:t xml:space="preserve"> or an exclusion is determined by the Minister in terms of section 54(8)</w:t>
      </w:r>
      <w:r w:rsidR="00566602" w:rsidRPr="00566602">
        <w:rPr>
          <w:rFonts w:ascii="Vrinda" w:hAnsi="Vrinda" w:cs="Vrinda"/>
          <w:sz w:val="20"/>
          <w:szCs w:val="20"/>
          <w:lang w:val="en-US"/>
        </w:rPr>
        <w:t xml:space="preserve"> of the PAIA Act</w:t>
      </w:r>
      <w:r w:rsidRPr="00566602">
        <w:rPr>
          <w:rFonts w:ascii="Vrinda" w:hAnsi="Vrinda" w:cs="Vrinda"/>
          <w:sz w:val="20"/>
          <w:szCs w:val="20"/>
          <w:lang w:val="en-US"/>
        </w:rPr>
        <w:t>.</w:t>
      </w:r>
      <w:r w:rsidR="00566602" w:rsidRPr="00566602">
        <w:rPr>
          <w:rFonts w:ascii="Vrinda" w:hAnsi="Vrinda" w:cs="Vrinda"/>
          <w:sz w:val="20"/>
          <w:szCs w:val="20"/>
          <w:lang w:val="en-US"/>
        </w:rPr>
        <w:t xml:space="preserve"> </w:t>
      </w:r>
      <w:r w:rsidRPr="00566602">
        <w:rPr>
          <w:rFonts w:ascii="Vrinda" w:hAnsi="Vrinda" w:cs="Vrinda"/>
          <w:sz w:val="20"/>
          <w:szCs w:val="20"/>
          <w:lang w:val="en-US"/>
        </w:rPr>
        <w:t>The applicable access fees which will be payable are:</w:t>
      </w:r>
    </w:p>
    <w:tbl>
      <w:tblPr>
        <w:tblW w:w="8644"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2"/>
        <w:gridCol w:w="3272"/>
      </w:tblGrid>
      <w:tr w:rsidR="00E909D5" w:rsidRPr="00913426" w14:paraId="4F9EBFEB" w14:textId="77777777" w:rsidTr="00E730AC">
        <w:trPr>
          <w:trHeight w:val="397"/>
        </w:trPr>
        <w:tc>
          <w:tcPr>
            <w:tcW w:w="5372" w:type="dxa"/>
            <w:shd w:val="clear" w:color="auto" w:fill="E7E6E6" w:themeFill="background2"/>
          </w:tcPr>
          <w:p w14:paraId="706942E9" w14:textId="77777777"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b/>
                <w:sz w:val="20"/>
                <w:szCs w:val="20"/>
                <w:lang w:val="en-US" w:bidi="en-US"/>
              </w:rPr>
            </w:pPr>
            <w:r w:rsidRPr="00913426">
              <w:rPr>
                <w:rFonts w:ascii="Vrinda" w:eastAsia="Arial" w:hAnsi="Vrinda" w:cs="Vrinda"/>
                <w:b/>
                <w:sz w:val="20"/>
                <w:szCs w:val="20"/>
                <w:lang w:val="en-US" w:bidi="en-US"/>
              </w:rPr>
              <w:t>Access of Information Fees</w:t>
            </w:r>
          </w:p>
        </w:tc>
        <w:tc>
          <w:tcPr>
            <w:tcW w:w="3272" w:type="dxa"/>
            <w:shd w:val="clear" w:color="auto" w:fill="E7E6E6" w:themeFill="background2"/>
          </w:tcPr>
          <w:p w14:paraId="1138EB12"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b/>
                <w:sz w:val="20"/>
                <w:szCs w:val="20"/>
                <w:lang w:val="en-US" w:bidi="en-US"/>
              </w:rPr>
            </w:pPr>
            <w:r w:rsidRPr="00913426">
              <w:rPr>
                <w:rFonts w:ascii="Vrinda" w:eastAsia="Arial" w:hAnsi="Vrinda" w:cs="Vrinda"/>
                <w:b/>
                <w:sz w:val="20"/>
                <w:szCs w:val="20"/>
                <w:lang w:val="en-US" w:bidi="en-US"/>
              </w:rPr>
              <w:t>Fees to be Charged</w:t>
            </w:r>
          </w:p>
        </w:tc>
      </w:tr>
      <w:tr w:rsidR="00E909D5" w:rsidRPr="00913426" w14:paraId="2038E6E4" w14:textId="77777777" w:rsidTr="00E730AC">
        <w:trPr>
          <w:trHeight w:val="397"/>
        </w:trPr>
        <w:tc>
          <w:tcPr>
            <w:tcW w:w="5372" w:type="dxa"/>
          </w:tcPr>
          <w:p w14:paraId="183584EC" w14:textId="5BAE7AE8"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Information in an A4</w:t>
            </w:r>
            <w:r w:rsidR="002320D9">
              <w:rPr>
                <w:rFonts w:ascii="Vrinda" w:eastAsia="Arial" w:hAnsi="Vrinda" w:cs="Vrinda"/>
                <w:sz w:val="20"/>
                <w:szCs w:val="20"/>
                <w:lang w:val="en-US" w:bidi="en-US"/>
              </w:rPr>
              <w:t>-</w:t>
            </w:r>
            <w:r w:rsidRPr="00913426">
              <w:rPr>
                <w:rFonts w:ascii="Vrinda" w:eastAsia="Arial" w:hAnsi="Vrinda" w:cs="Vrinda"/>
                <w:sz w:val="20"/>
                <w:szCs w:val="20"/>
                <w:lang w:val="en-US" w:bidi="en-US"/>
              </w:rPr>
              <w:t>size page photocopy or part thereof</w:t>
            </w:r>
          </w:p>
        </w:tc>
        <w:tc>
          <w:tcPr>
            <w:tcW w:w="3272" w:type="dxa"/>
            <w:shd w:val="clear" w:color="auto" w:fill="E7E6E6" w:themeFill="background2"/>
          </w:tcPr>
          <w:p w14:paraId="58391073"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1,10</w:t>
            </w:r>
          </w:p>
        </w:tc>
      </w:tr>
      <w:tr w:rsidR="00E909D5" w:rsidRPr="00913426" w14:paraId="4BF87B22" w14:textId="77777777" w:rsidTr="00E730AC">
        <w:trPr>
          <w:trHeight w:val="397"/>
        </w:trPr>
        <w:tc>
          <w:tcPr>
            <w:tcW w:w="5372" w:type="dxa"/>
          </w:tcPr>
          <w:p w14:paraId="41FE8DDF" w14:textId="77777777"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A printed copy of an A4-size page or part thereof</w:t>
            </w:r>
          </w:p>
        </w:tc>
        <w:tc>
          <w:tcPr>
            <w:tcW w:w="3272" w:type="dxa"/>
            <w:shd w:val="clear" w:color="auto" w:fill="E7E6E6" w:themeFill="background2"/>
          </w:tcPr>
          <w:p w14:paraId="5D958411"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0,75</w:t>
            </w:r>
          </w:p>
        </w:tc>
      </w:tr>
      <w:tr w:rsidR="00E909D5" w:rsidRPr="00913426" w14:paraId="32AE8A8F" w14:textId="77777777" w:rsidTr="00E730AC">
        <w:trPr>
          <w:trHeight w:val="397"/>
        </w:trPr>
        <w:tc>
          <w:tcPr>
            <w:tcW w:w="5372" w:type="dxa"/>
          </w:tcPr>
          <w:p w14:paraId="1698A3F7" w14:textId="3EC49614"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A copy in computer-readable format, for example</w:t>
            </w:r>
            <w:r w:rsidRPr="00566602">
              <w:rPr>
                <w:rFonts w:ascii="Vrinda" w:eastAsia="Arial" w:hAnsi="Vrinda" w:cs="Vrinda"/>
                <w:sz w:val="20"/>
                <w:szCs w:val="20"/>
                <w:lang w:val="en-US" w:bidi="en-US"/>
              </w:rPr>
              <w:t>: USB</w:t>
            </w:r>
          </w:p>
          <w:p w14:paraId="78D701AF" w14:textId="77777777"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Compact disc</w:t>
            </w:r>
          </w:p>
        </w:tc>
        <w:tc>
          <w:tcPr>
            <w:tcW w:w="3272" w:type="dxa"/>
            <w:shd w:val="clear" w:color="auto" w:fill="E7E6E6" w:themeFill="background2"/>
          </w:tcPr>
          <w:p w14:paraId="26814136"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7,50</w:t>
            </w:r>
          </w:p>
          <w:p w14:paraId="47AF7F2C"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70,00</w:t>
            </w:r>
          </w:p>
        </w:tc>
      </w:tr>
      <w:tr w:rsidR="00E909D5" w:rsidRPr="00913426" w14:paraId="01ED0FF2" w14:textId="77777777" w:rsidTr="00E730AC">
        <w:trPr>
          <w:trHeight w:val="397"/>
        </w:trPr>
        <w:tc>
          <w:tcPr>
            <w:tcW w:w="5372" w:type="dxa"/>
          </w:tcPr>
          <w:p w14:paraId="6D06660A" w14:textId="77777777" w:rsidR="00E909D5" w:rsidRPr="00913426" w:rsidRDefault="00E909D5" w:rsidP="00E730AC">
            <w:pPr>
              <w:widowControl w:val="0"/>
              <w:autoSpaceDE w:val="0"/>
              <w:autoSpaceDN w:val="0"/>
              <w:spacing w:after="0" w:line="240" w:lineRule="auto"/>
              <w:ind w:left="123" w:right="134"/>
              <w:jc w:val="both"/>
              <w:rPr>
                <w:rFonts w:ascii="Vrinda" w:eastAsia="Arial" w:hAnsi="Vrinda" w:cs="Vrinda"/>
                <w:sz w:val="20"/>
                <w:szCs w:val="20"/>
                <w:lang w:val="en-US" w:bidi="en-US"/>
              </w:rPr>
            </w:pPr>
            <w:r w:rsidRPr="00913426">
              <w:rPr>
                <w:rFonts w:ascii="Vrinda" w:eastAsia="Arial" w:hAnsi="Vrinda" w:cs="Vrinda"/>
                <w:sz w:val="20"/>
                <w:szCs w:val="20"/>
                <w:lang w:val="en-US" w:bidi="en-US"/>
              </w:rPr>
              <w:t>A transcription of visual images, in an A4-size page or part thereof</w:t>
            </w:r>
          </w:p>
        </w:tc>
        <w:tc>
          <w:tcPr>
            <w:tcW w:w="3272" w:type="dxa"/>
            <w:shd w:val="clear" w:color="auto" w:fill="E7E6E6" w:themeFill="background2"/>
          </w:tcPr>
          <w:p w14:paraId="29858286"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40,00</w:t>
            </w:r>
          </w:p>
        </w:tc>
      </w:tr>
      <w:tr w:rsidR="00E909D5" w:rsidRPr="00913426" w14:paraId="0F4F42B2" w14:textId="77777777" w:rsidTr="00E730AC">
        <w:trPr>
          <w:trHeight w:val="397"/>
        </w:trPr>
        <w:tc>
          <w:tcPr>
            <w:tcW w:w="5372" w:type="dxa"/>
          </w:tcPr>
          <w:p w14:paraId="7E897267" w14:textId="77777777"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A copy of visual images</w:t>
            </w:r>
          </w:p>
        </w:tc>
        <w:tc>
          <w:tcPr>
            <w:tcW w:w="3272" w:type="dxa"/>
            <w:shd w:val="clear" w:color="auto" w:fill="E7E6E6" w:themeFill="background2"/>
          </w:tcPr>
          <w:p w14:paraId="79F6E229"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60,00</w:t>
            </w:r>
          </w:p>
        </w:tc>
      </w:tr>
      <w:tr w:rsidR="00E909D5" w:rsidRPr="00913426" w14:paraId="463572DD" w14:textId="77777777" w:rsidTr="00E730AC">
        <w:trPr>
          <w:trHeight w:val="397"/>
        </w:trPr>
        <w:tc>
          <w:tcPr>
            <w:tcW w:w="5372" w:type="dxa"/>
          </w:tcPr>
          <w:p w14:paraId="6EBE6D9E" w14:textId="77777777" w:rsidR="00E909D5" w:rsidRPr="00913426" w:rsidRDefault="00E909D5" w:rsidP="00E730AC">
            <w:pPr>
              <w:widowControl w:val="0"/>
              <w:autoSpaceDE w:val="0"/>
              <w:autoSpaceDN w:val="0"/>
              <w:spacing w:after="0" w:line="240" w:lineRule="auto"/>
              <w:ind w:left="123" w:right="134"/>
              <w:jc w:val="both"/>
              <w:rPr>
                <w:rFonts w:ascii="Vrinda" w:eastAsia="Arial" w:hAnsi="Vrinda" w:cs="Vrinda"/>
                <w:sz w:val="20"/>
                <w:szCs w:val="20"/>
                <w:lang w:val="en-US" w:bidi="en-US"/>
              </w:rPr>
            </w:pPr>
            <w:r w:rsidRPr="00913426">
              <w:rPr>
                <w:rFonts w:ascii="Vrinda" w:eastAsia="Arial" w:hAnsi="Vrinda" w:cs="Vrinda"/>
                <w:sz w:val="20"/>
                <w:szCs w:val="20"/>
                <w:lang w:val="en-US" w:bidi="en-US"/>
              </w:rPr>
              <w:lastRenderedPageBreak/>
              <w:t>A transcription of an audio record for an A4-size page or part thereof</w:t>
            </w:r>
          </w:p>
        </w:tc>
        <w:tc>
          <w:tcPr>
            <w:tcW w:w="3272" w:type="dxa"/>
            <w:shd w:val="clear" w:color="auto" w:fill="E7E6E6" w:themeFill="background2"/>
          </w:tcPr>
          <w:p w14:paraId="1A804721"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20,00</w:t>
            </w:r>
          </w:p>
        </w:tc>
      </w:tr>
      <w:tr w:rsidR="00E909D5" w:rsidRPr="00913426" w14:paraId="38AFECA9" w14:textId="77777777" w:rsidTr="00E730AC">
        <w:trPr>
          <w:trHeight w:val="397"/>
        </w:trPr>
        <w:tc>
          <w:tcPr>
            <w:tcW w:w="5372" w:type="dxa"/>
          </w:tcPr>
          <w:p w14:paraId="0B8452C4" w14:textId="77777777" w:rsidR="00E909D5" w:rsidRPr="00913426" w:rsidRDefault="00E909D5" w:rsidP="00E730AC">
            <w:pPr>
              <w:widowControl w:val="0"/>
              <w:autoSpaceDE w:val="0"/>
              <w:autoSpaceDN w:val="0"/>
              <w:spacing w:after="0" w:line="240" w:lineRule="auto"/>
              <w:ind w:right="134" w:firstLine="123"/>
              <w:jc w:val="both"/>
              <w:rPr>
                <w:rFonts w:ascii="Vrinda" w:eastAsia="Arial" w:hAnsi="Vrinda" w:cs="Vrinda"/>
                <w:sz w:val="20"/>
                <w:szCs w:val="20"/>
                <w:lang w:val="en-US" w:bidi="en-US"/>
              </w:rPr>
            </w:pPr>
            <w:r w:rsidRPr="00913426">
              <w:rPr>
                <w:rFonts w:ascii="Vrinda" w:eastAsia="Arial" w:hAnsi="Vrinda" w:cs="Vrinda"/>
                <w:sz w:val="20"/>
                <w:szCs w:val="20"/>
                <w:lang w:val="en-US" w:bidi="en-US"/>
              </w:rPr>
              <w:t>A copy of an audio record</w:t>
            </w:r>
          </w:p>
          <w:p w14:paraId="6E67F1CE" w14:textId="77777777" w:rsidR="00E909D5" w:rsidRPr="00913426" w:rsidRDefault="00E909D5" w:rsidP="00E730AC">
            <w:pPr>
              <w:widowControl w:val="0"/>
              <w:autoSpaceDE w:val="0"/>
              <w:autoSpaceDN w:val="0"/>
              <w:spacing w:after="0" w:line="240" w:lineRule="auto"/>
              <w:ind w:left="123" w:right="134"/>
              <w:jc w:val="both"/>
              <w:rPr>
                <w:rFonts w:ascii="Vrinda" w:eastAsia="Arial" w:hAnsi="Vrinda" w:cs="Vrinda"/>
                <w:sz w:val="20"/>
                <w:szCs w:val="20"/>
                <w:lang w:val="en-US" w:bidi="en-US"/>
              </w:rPr>
            </w:pPr>
            <w:r w:rsidRPr="00913426">
              <w:rPr>
                <w:rFonts w:ascii="Vrinda" w:eastAsia="Arial" w:hAnsi="Vrinda" w:cs="Vrinda"/>
                <w:sz w:val="20"/>
                <w:szCs w:val="20"/>
                <w:lang w:val="en-US" w:bidi="en-US"/>
              </w:rPr>
              <w:t>*Per hour or part of an hour reasonably required for such search.</w:t>
            </w:r>
          </w:p>
        </w:tc>
        <w:tc>
          <w:tcPr>
            <w:tcW w:w="3272" w:type="dxa"/>
            <w:shd w:val="clear" w:color="auto" w:fill="E7E6E6" w:themeFill="background2"/>
          </w:tcPr>
          <w:p w14:paraId="24B46C6A" w14:textId="77777777" w:rsidR="00E909D5" w:rsidRPr="00913426" w:rsidRDefault="00E909D5" w:rsidP="00E730AC">
            <w:pPr>
              <w:widowControl w:val="0"/>
              <w:autoSpaceDE w:val="0"/>
              <w:autoSpaceDN w:val="0"/>
              <w:spacing w:after="0" w:line="240" w:lineRule="auto"/>
              <w:ind w:firstLine="139"/>
              <w:jc w:val="both"/>
              <w:rPr>
                <w:rFonts w:ascii="Vrinda" w:eastAsia="Arial" w:hAnsi="Vrinda" w:cs="Vrinda"/>
                <w:sz w:val="20"/>
                <w:szCs w:val="20"/>
                <w:lang w:val="en-US" w:bidi="en-US"/>
              </w:rPr>
            </w:pPr>
            <w:r w:rsidRPr="00913426">
              <w:rPr>
                <w:rFonts w:ascii="Vrinda" w:eastAsia="Arial" w:hAnsi="Vrinda" w:cs="Vrinda"/>
                <w:sz w:val="20"/>
                <w:szCs w:val="20"/>
                <w:lang w:val="en-US" w:bidi="en-US"/>
              </w:rPr>
              <w:t>R 30,00*</w:t>
            </w:r>
          </w:p>
        </w:tc>
      </w:tr>
      <w:tr w:rsidR="008D0243" w:rsidRPr="00913426" w14:paraId="3E3A6802" w14:textId="77777777" w:rsidTr="00E730AC">
        <w:trPr>
          <w:trHeight w:val="397"/>
        </w:trPr>
        <w:tc>
          <w:tcPr>
            <w:tcW w:w="5372" w:type="dxa"/>
          </w:tcPr>
          <w:p w14:paraId="2FE35145" w14:textId="324F77EC" w:rsidR="008D0243" w:rsidRPr="00913426" w:rsidRDefault="008D0243" w:rsidP="00E730AC">
            <w:pPr>
              <w:widowControl w:val="0"/>
              <w:autoSpaceDE w:val="0"/>
              <w:autoSpaceDN w:val="0"/>
              <w:spacing w:after="0" w:line="240" w:lineRule="auto"/>
              <w:ind w:left="123" w:right="134"/>
              <w:jc w:val="both"/>
              <w:rPr>
                <w:rFonts w:ascii="Vrinda" w:eastAsia="Arial" w:hAnsi="Vrinda" w:cs="Vrinda"/>
                <w:sz w:val="20"/>
                <w:szCs w:val="20"/>
                <w:lang w:val="en-US" w:bidi="en-US"/>
              </w:rPr>
            </w:pPr>
            <w:r w:rsidRPr="00913426">
              <w:rPr>
                <w:rFonts w:ascii="Vrinda" w:eastAsia="Arial" w:hAnsi="Vrinda" w:cs="Vrinda"/>
                <w:sz w:val="20"/>
                <w:szCs w:val="20"/>
                <w:lang w:val="en-US" w:bidi="en-US"/>
              </w:rPr>
              <w:t xml:space="preserve">Where a copy of a record </w:t>
            </w:r>
            <w:proofErr w:type="gramStart"/>
            <w:r w:rsidRPr="00913426">
              <w:rPr>
                <w:rFonts w:ascii="Vrinda" w:eastAsia="Arial" w:hAnsi="Vrinda" w:cs="Vrinda"/>
                <w:sz w:val="20"/>
                <w:szCs w:val="20"/>
                <w:lang w:val="en-US" w:bidi="en-US"/>
              </w:rPr>
              <w:t>need</w:t>
            </w:r>
            <w:proofErr w:type="gramEnd"/>
            <w:r w:rsidRPr="00913426">
              <w:rPr>
                <w:rFonts w:ascii="Vrinda" w:eastAsia="Arial" w:hAnsi="Vrinda" w:cs="Vrinda"/>
                <w:sz w:val="20"/>
                <w:szCs w:val="20"/>
                <w:lang w:val="en-US" w:bidi="en-US"/>
              </w:rPr>
              <w:t xml:space="preserve"> to be posted the actual postal fee is payable</w:t>
            </w:r>
            <w:r w:rsidR="0055306E" w:rsidRPr="00913426">
              <w:rPr>
                <w:rFonts w:ascii="Vrinda" w:eastAsia="Arial" w:hAnsi="Vrinda" w:cs="Vrinda"/>
                <w:sz w:val="20"/>
                <w:szCs w:val="20"/>
                <w:lang w:val="en-US" w:bidi="en-US"/>
              </w:rPr>
              <w:t>.</w:t>
            </w:r>
          </w:p>
        </w:tc>
        <w:tc>
          <w:tcPr>
            <w:tcW w:w="3272" w:type="dxa"/>
            <w:shd w:val="clear" w:color="auto" w:fill="E7E6E6" w:themeFill="background2"/>
          </w:tcPr>
          <w:p w14:paraId="3EB198A9" w14:textId="77777777" w:rsidR="008D0243" w:rsidRPr="00913426" w:rsidRDefault="008D0243" w:rsidP="00E730AC">
            <w:pPr>
              <w:widowControl w:val="0"/>
              <w:autoSpaceDE w:val="0"/>
              <w:autoSpaceDN w:val="0"/>
              <w:spacing w:after="0" w:line="240" w:lineRule="auto"/>
              <w:ind w:firstLine="139"/>
              <w:jc w:val="both"/>
              <w:rPr>
                <w:rFonts w:ascii="Vrinda" w:eastAsia="Arial" w:hAnsi="Vrinda" w:cs="Vrinda"/>
                <w:sz w:val="20"/>
                <w:szCs w:val="20"/>
                <w:lang w:val="en-US" w:bidi="en-US"/>
              </w:rPr>
            </w:pPr>
          </w:p>
        </w:tc>
      </w:tr>
    </w:tbl>
    <w:p w14:paraId="3E724252" w14:textId="77777777" w:rsidR="00EF5A64" w:rsidRPr="00EF5A64" w:rsidRDefault="00EF5A64" w:rsidP="00EF5A64">
      <w:pPr>
        <w:pStyle w:val="ListParagraph"/>
        <w:spacing w:afterLines="160" w:after="384"/>
        <w:ind w:left="851"/>
        <w:jc w:val="both"/>
        <w:rPr>
          <w:rFonts w:ascii="Vrinda" w:hAnsi="Vrinda" w:cs="Vrinda"/>
          <w:sz w:val="20"/>
          <w:szCs w:val="20"/>
          <w:lang w:val="en-US"/>
        </w:rPr>
      </w:pPr>
    </w:p>
    <w:p w14:paraId="7A1DDC9F" w14:textId="709FD318" w:rsidR="008947D0" w:rsidRPr="00566602" w:rsidRDefault="008947D0" w:rsidP="00566602">
      <w:pPr>
        <w:pStyle w:val="ListParagraph"/>
        <w:numPr>
          <w:ilvl w:val="1"/>
          <w:numId w:val="19"/>
        </w:numPr>
        <w:spacing w:afterLines="160" w:after="384"/>
        <w:ind w:left="851" w:hanging="851"/>
        <w:jc w:val="both"/>
        <w:rPr>
          <w:rFonts w:ascii="Vrinda" w:hAnsi="Vrinda" w:cs="Vrinda"/>
          <w:sz w:val="20"/>
          <w:szCs w:val="20"/>
          <w:lang w:val="en-US"/>
        </w:rPr>
      </w:pPr>
      <w:r w:rsidRPr="00566602">
        <w:rPr>
          <w:rFonts w:ascii="Vrinda" w:hAnsi="Vrinda" w:cs="Vrinda"/>
          <w:sz w:val="20"/>
          <w:szCs w:val="20"/>
          <w:u w:val="single"/>
          <w:lang w:val="en-US"/>
        </w:rPr>
        <w:t>Deposits</w:t>
      </w:r>
    </w:p>
    <w:p w14:paraId="4A406F8E" w14:textId="77777777" w:rsidR="00566602" w:rsidRPr="00913426" w:rsidRDefault="00566602" w:rsidP="00566602">
      <w:pPr>
        <w:pStyle w:val="ListParagraph"/>
        <w:spacing w:afterLines="160" w:after="384"/>
        <w:ind w:left="0"/>
        <w:jc w:val="both"/>
        <w:rPr>
          <w:rFonts w:ascii="Vrinda" w:hAnsi="Vrinda" w:cs="Vrinda"/>
          <w:sz w:val="20"/>
          <w:szCs w:val="20"/>
          <w:lang w:val="en-US"/>
        </w:rPr>
      </w:pPr>
    </w:p>
    <w:p w14:paraId="66A5B865" w14:textId="495A36EE" w:rsidR="008947D0" w:rsidRDefault="008947D0" w:rsidP="00566602">
      <w:pPr>
        <w:pStyle w:val="ListParagraph"/>
        <w:numPr>
          <w:ilvl w:val="2"/>
          <w:numId w:val="19"/>
        </w:numPr>
        <w:spacing w:afterLines="160" w:after="384"/>
        <w:ind w:left="1134" w:hanging="1134"/>
        <w:jc w:val="both"/>
        <w:rPr>
          <w:rFonts w:ascii="Vrinda" w:hAnsi="Vrinda" w:cs="Vrinda"/>
          <w:sz w:val="20"/>
          <w:szCs w:val="20"/>
          <w:lang w:val="en-US"/>
        </w:rPr>
      </w:pPr>
      <w:r w:rsidRPr="00913426">
        <w:rPr>
          <w:rFonts w:ascii="Vrinda" w:hAnsi="Vrinda" w:cs="Vrinda"/>
          <w:sz w:val="20"/>
          <w:szCs w:val="20"/>
          <w:lang w:val="en-US"/>
        </w:rPr>
        <w:t xml:space="preserve">Where the institution receives a request for access to information held on a person other than the </w:t>
      </w:r>
      <w:r w:rsidR="00C415DA">
        <w:rPr>
          <w:rFonts w:ascii="Vrinda" w:hAnsi="Vrinda" w:cs="Vrinda"/>
          <w:sz w:val="20"/>
          <w:szCs w:val="20"/>
          <w:lang w:val="en-US"/>
        </w:rPr>
        <w:t>R</w:t>
      </w:r>
      <w:r w:rsidRPr="00913426">
        <w:rPr>
          <w:rFonts w:ascii="Vrinda" w:hAnsi="Vrinda" w:cs="Vrinda"/>
          <w:sz w:val="20"/>
          <w:szCs w:val="20"/>
          <w:lang w:val="en-US"/>
        </w:rPr>
        <w:t xml:space="preserve">equester himself/herself and the Information Officer upon receipt of the request is of the opinion that the preparation of the required record of disclosure will take more than 6 (six) hours, a deposit is payable by the </w:t>
      </w:r>
      <w:r w:rsidR="00C415DA">
        <w:rPr>
          <w:rFonts w:ascii="Vrinda" w:hAnsi="Vrinda" w:cs="Vrinda"/>
          <w:sz w:val="20"/>
          <w:szCs w:val="20"/>
          <w:lang w:val="en-US"/>
        </w:rPr>
        <w:t>R</w:t>
      </w:r>
      <w:r w:rsidRPr="00913426">
        <w:rPr>
          <w:rFonts w:ascii="Vrinda" w:hAnsi="Vrinda" w:cs="Vrinda"/>
          <w:sz w:val="20"/>
          <w:szCs w:val="20"/>
          <w:lang w:val="en-US"/>
        </w:rPr>
        <w:t>equester.</w:t>
      </w:r>
    </w:p>
    <w:p w14:paraId="24FA2227" w14:textId="77777777" w:rsidR="00566602" w:rsidRDefault="00566602" w:rsidP="00566602">
      <w:pPr>
        <w:pStyle w:val="ListParagraph"/>
        <w:spacing w:afterLines="160" w:after="384"/>
        <w:ind w:left="0"/>
        <w:jc w:val="both"/>
        <w:rPr>
          <w:rFonts w:ascii="Vrinda" w:hAnsi="Vrinda" w:cs="Vrinda"/>
          <w:sz w:val="20"/>
          <w:szCs w:val="20"/>
          <w:lang w:val="en-US"/>
        </w:rPr>
      </w:pPr>
    </w:p>
    <w:p w14:paraId="1BCB831A" w14:textId="57FF50B5" w:rsidR="00566602" w:rsidRDefault="008947D0" w:rsidP="00566602">
      <w:pPr>
        <w:pStyle w:val="ListParagraph"/>
        <w:numPr>
          <w:ilvl w:val="2"/>
          <w:numId w:val="19"/>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The amount of the deposit is equal to 1/3 (one third) of the amount of the applicable access fee.</w:t>
      </w:r>
    </w:p>
    <w:p w14:paraId="5F1E5A8A" w14:textId="77777777" w:rsidR="00566602" w:rsidRPr="00566602" w:rsidRDefault="00566602" w:rsidP="00566602">
      <w:pPr>
        <w:pStyle w:val="ListParagraph"/>
        <w:rPr>
          <w:rFonts w:ascii="Vrinda" w:hAnsi="Vrinda" w:cs="Vrinda"/>
          <w:sz w:val="20"/>
          <w:szCs w:val="20"/>
          <w:lang w:val="en-US"/>
        </w:rPr>
      </w:pPr>
    </w:p>
    <w:p w14:paraId="296BD03B" w14:textId="6E217F99" w:rsidR="008947D0" w:rsidRDefault="008947D0" w:rsidP="00566602">
      <w:pPr>
        <w:pStyle w:val="ListParagraph"/>
        <w:numPr>
          <w:ilvl w:val="1"/>
          <w:numId w:val="19"/>
        </w:numPr>
        <w:spacing w:afterLines="160" w:after="384"/>
        <w:ind w:left="851" w:hanging="851"/>
        <w:jc w:val="both"/>
        <w:rPr>
          <w:rFonts w:ascii="Vrinda" w:hAnsi="Vrinda" w:cs="Vrinda"/>
          <w:sz w:val="20"/>
          <w:szCs w:val="20"/>
          <w:u w:val="single"/>
          <w:lang w:val="en-US"/>
        </w:rPr>
      </w:pPr>
      <w:r w:rsidRPr="00566602">
        <w:rPr>
          <w:rFonts w:ascii="Vrinda" w:hAnsi="Vrinda" w:cs="Vrinda"/>
          <w:sz w:val="20"/>
          <w:szCs w:val="20"/>
          <w:u w:val="single"/>
          <w:lang w:val="en-US"/>
        </w:rPr>
        <w:t>Collection Fees</w:t>
      </w:r>
    </w:p>
    <w:p w14:paraId="16291210" w14:textId="77777777" w:rsidR="00566602" w:rsidRPr="00566602" w:rsidRDefault="00566602" w:rsidP="00566602">
      <w:pPr>
        <w:pStyle w:val="ListParagraph"/>
        <w:spacing w:afterLines="160" w:after="384"/>
        <w:ind w:left="0"/>
        <w:jc w:val="both"/>
        <w:rPr>
          <w:rFonts w:ascii="Vrinda" w:hAnsi="Vrinda" w:cs="Vrinda"/>
          <w:sz w:val="20"/>
          <w:szCs w:val="20"/>
          <w:u w:val="single"/>
          <w:lang w:val="en-US"/>
        </w:rPr>
      </w:pPr>
    </w:p>
    <w:p w14:paraId="4517C675" w14:textId="72466946" w:rsidR="00566602" w:rsidRDefault="008947D0" w:rsidP="00566602">
      <w:pPr>
        <w:pStyle w:val="ListParagraph"/>
        <w:numPr>
          <w:ilvl w:val="2"/>
          <w:numId w:val="19"/>
        </w:numPr>
        <w:spacing w:afterLines="160" w:after="384"/>
        <w:ind w:left="1134" w:hanging="1134"/>
        <w:jc w:val="both"/>
        <w:rPr>
          <w:rFonts w:ascii="Vrinda" w:hAnsi="Vrinda" w:cs="Vrinda"/>
          <w:sz w:val="20"/>
          <w:szCs w:val="20"/>
          <w:lang w:val="en-US"/>
        </w:rPr>
      </w:pPr>
      <w:r w:rsidRPr="00913426">
        <w:rPr>
          <w:rFonts w:ascii="Vrinda" w:hAnsi="Vrinda" w:cs="Vrinda"/>
          <w:sz w:val="20"/>
          <w:szCs w:val="20"/>
          <w:lang w:val="en-US"/>
        </w:rPr>
        <w:t xml:space="preserve">The initial "request fee" of R50,00 should be deposited into the bank account </w:t>
      </w:r>
      <w:r w:rsidR="00566602">
        <w:rPr>
          <w:rFonts w:ascii="Vrinda" w:hAnsi="Vrinda" w:cs="Vrinda"/>
          <w:sz w:val="20"/>
          <w:szCs w:val="20"/>
          <w:lang w:val="en-US"/>
        </w:rPr>
        <w:t xml:space="preserve">nominated by the Organisation </w:t>
      </w:r>
      <w:r w:rsidRPr="00913426">
        <w:rPr>
          <w:rFonts w:ascii="Vrinda" w:hAnsi="Vrinda" w:cs="Vrinda"/>
          <w:sz w:val="20"/>
          <w:szCs w:val="20"/>
          <w:lang w:val="en-US"/>
        </w:rPr>
        <w:t>and a copy of the deposit slip, application form and other correspondence / documents, forwarded to the Information Officer via fax</w:t>
      </w:r>
      <w:r w:rsidR="00566602">
        <w:rPr>
          <w:rFonts w:ascii="Vrinda" w:hAnsi="Vrinda" w:cs="Vrinda"/>
          <w:sz w:val="20"/>
          <w:szCs w:val="20"/>
          <w:lang w:val="en-US"/>
        </w:rPr>
        <w:t>/ email</w:t>
      </w:r>
      <w:r w:rsidRPr="00913426">
        <w:rPr>
          <w:rFonts w:ascii="Vrinda" w:hAnsi="Vrinda" w:cs="Vrinda"/>
          <w:sz w:val="20"/>
          <w:szCs w:val="20"/>
          <w:lang w:val="en-US"/>
        </w:rPr>
        <w:t>.</w:t>
      </w:r>
    </w:p>
    <w:p w14:paraId="12418902" w14:textId="77777777" w:rsidR="00566602" w:rsidRDefault="00566602" w:rsidP="00566602">
      <w:pPr>
        <w:pStyle w:val="ListParagraph"/>
        <w:spacing w:afterLines="160" w:after="384"/>
        <w:ind w:left="0"/>
        <w:jc w:val="both"/>
        <w:rPr>
          <w:rFonts w:ascii="Vrinda" w:hAnsi="Vrinda" w:cs="Vrinda"/>
          <w:sz w:val="20"/>
          <w:szCs w:val="20"/>
          <w:lang w:val="en-US"/>
        </w:rPr>
      </w:pPr>
    </w:p>
    <w:p w14:paraId="504CA554" w14:textId="77777777" w:rsidR="00566602" w:rsidRDefault="008947D0" w:rsidP="00566602">
      <w:pPr>
        <w:pStyle w:val="ListParagraph"/>
        <w:numPr>
          <w:ilvl w:val="2"/>
          <w:numId w:val="19"/>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 xml:space="preserve">All fees are subject to change as allowed for in the </w:t>
      </w:r>
      <w:r w:rsidR="00566602">
        <w:rPr>
          <w:rFonts w:ascii="Vrinda" w:hAnsi="Vrinda" w:cs="Vrinda"/>
          <w:sz w:val="20"/>
          <w:szCs w:val="20"/>
          <w:lang w:val="en-US"/>
        </w:rPr>
        <w:t xml:space="preserve">PAIA </w:t>
      </w:r>
      <w:r w:rsidRPr="00566602">
        <w:rPr>
          <w:rFonts w:ascii="Vrinda" w:hAnsi="Vrinda" w:cs="Vrinda"/>
          <w:sz w:val="20"/>
          <w:szCs w:val="20"/>
          <w:lang w:val="en-US"/>
        </w:rPr>
        <w:t xml:space="preserve">Act and </w:t>
      </w:r>
      <w:proofErr w:type="gramStart"/>
      <w:r w:rsidRPr="00566602">
        <w:rPr>
          <w:rFonts w:ascii="Vrinda" w:hAnsi="Vrinda" w:cs="Vrinda"/>
          <w:sz w:val="20"/>
          <w:szCs w:val="20"/>
          <w:lang w:val="en-US"/>
        </w:rPr>
        <w:t>as a consequence</w:t>
      </w:r>
      <w:proofErr w:type="gramEnd"/>
      <w:r w:rsidRPr="00566602">
        <w:rPr>
          <w:rFonts w:ascii="Vrinda" w:hAnsi="Vrinda" w:cs="Vrinda"/>
          <w:sz w:val="20"/>
          <w:szCs w:val="20"/>
          <w:lang w:val="en-US"/>
        </w:rPr>
        <w:t xml:space="preserve"> such escalations may not always be immediately available at the </w:t>
      </w:r>
      <w:r w:rsidR="00566602">
        <w:rPr>
          <w:rFonts w:ascii="Vrinda" w:hAnsi="Vrinda" w:cs="Vrinda"/>
          <w:sz w:val="20"/>
          <w:szCs w:val="20"/>
          <w:lang w:val="en-US"/>
        </w:rPr>
        <w:t>time of the request being made.</w:t>
      </w:r>
    </w:p>
    <w:p w14:paraId="1616F5B5" w14:textId="77777777" w:rsidR="00566602" w:rsidRPr="00566602" w:rsidRDefault="00566602" w:rsidP="00566602">
      <w:pPr>
        <w:pStyle w:val="ListParagraph"/>
        <w:spacing w:afterLines="160" w:after="384"/>
        <w:ind w:left="0"/>
        <w:jc w:val="both"/>
        <w:rPr>
          <w:rFonts w:ascii="Vrinda" w:hAnsi="Vrinda" w:cs="Vrinda"/>
          <w:sz w:val="20"/>
          <w:szCs w:val="20"/>
          <w:lang w:val="en-US"/>
        </w:rPr>
      </w:pPr>
    </w:p>
    <w:p w14:paraId="5C821B7B" w14:textId="0457CF7E" w:rsidR="008947D0" w:rsidRDefault="008947D0" w:rsidP="00566602">
      <w:pPr>
        <w:pStyle w:val="ListParagraph"/>
        <w:numPr>
          <w:ilvl w:val="2"/>
          <w:numId w:val="19"/>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Requesters shall be informed of any changes in the fees prior to making a payment.</w:t>
      </w:r>
    </w:p>
    <w:p w14:paraId="182C3DE3" w14:textId="77777777" w:rsidR="00566602" w:rsidRPr="00566602" w:rsidRDefault="00566602" w:rsidP="00566602">
      <w:pPr>
        <w:pStyle w:val="ListParagraph"/>
        <w:rPr>
          <w:rFonts w:ascii="Vrinda" w:hAnsi="Vrinda" w:cs="Vrinda"/>
          <w:sz w:val="20"/>
          <w:szCs w:val="20"/>
          <w:lang w:val="en-US"/>
        </w:rPr>
      </w:pPr>
    </w:p>
    <w:p w14:paraId="65CC3193" w14:textId="49C48F7C" w:rsidR="00566602" w:rsidRDefault="008947D0"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t>DECISION</w:t>
      </w:r>
    </w:p>
    <w:p w14:paraId="14C16D0E"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3749F134" w14:textId="711FC422" w:rsidR="00566602" w:rsidRPr="00566602" w:rsidRDefault="008947D0" w:rsidP="00566602">
      <w:pPr>
        <w:pStyle w:val="ListParagraph"/>
        <w:numPr>
          <w:ilvl w:val="1"/>
          <w:numId w:val="20"/>
        </w:numPr>
        <w:spacing w:afterLines="160" w:after="384"/>
        <w:ind w:left="851" w:hanging="851"/>
        <w:jc w:val="both"/>
        <w:rPr>
          <w:rFonts w:ascii="Vrinda" w:hAnsi="Vrinda" w:cs="Vrinda"/>
          <w:b/>
          <w:bCs/>
          <w:sz w:val="20"/>
          <w:szCs w:val="20"/>
          <w:u w:val="single"/>
          <w:lang w:val="en-US"/>
        </w:rPr>
      </w:pPr>
      <w:r w:rsidRPr="00566602">
        <w:rPr>
          <w:rFonts w:ascii="Vrinda" w:hAnsi="Vrinda" w:cs="Vrinda"/>
          <w:sz w:val="20"/>
          <w:szCs w:val="20"/>
          <w:u w:val="single"/>
          <w:lang w:val="en-US"/>
        </w:rPr>
        <w:t>Time Allowed to Institution</w:t>
      </w:r>
    </w:p>
    <w:p w14:paraId="6AB44D73"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41051E02" w14:textId="77D292BE" w:rsidR="00566602" w:rsidRPr="00566602" w:rsidRDefault="00913426" w:rsidP="00566602">
      <w:pPr>
        <w:pStyle w:val="ListParagraph"/>
        <w:numPr>
          <w:ilvl w:val="2"/>
          <w:numId w:val="20"/>
        </w:numPr>
        <w:spacing w:afterLines="160" w:after="384"/>
        <w:ind w:left="1134" w:hanging="1134"/>
        <w:jc w:val="both"/>
        <w:rPr>
          <w:rFonts w:ascii="Vrinda" w:hAnsi="Vrinda" w:cs="Vrinda"/>
          <w:b/>
          <w:bCs/>
          <w:sz w:val="20"/>
          <w:szCs w:val="20"/>
          <w:lang w:val="en-US"/>
        </w:rPr>
      </w:pPr>
      <w:r w:rsidRPr="00566602">
        <w:rPr>
          <w:rFonts w:ascii="Vrinda" w:hAnsi="Vrinda" w:cs="Vrinda"/>
          <w:sz w:val="20"/>
          <w:szCs w:val="20"/>
          <w:lang w:val="en-US"/>
        </w:rPr>
        <w:t>The Organisation</w:t>
      </w:r>
      <w:r w:rsidR="008947D0" w:rsidRPr="00566602">
        <w:rPr>
          <w:rFonts w:ascii="Vrinda" w:hAnsi="Vrinda" w:cs="Vrinda"/>
          <w:sz w:val="20"/>
          <w:szCs w:val="20"/>
          <w:lang w:val="en-US"/>
        </w:rPr>
        <w:t xml:space="preserve"> will, within 30 (thirty) days of receipt of the request, decide whether to grant or decline the request and give notice with reasons (if required) to that effect.</w:t>
      </w:r>
    </w:p>
    <w:p w14:paraId="64547789"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5BCCAD4D" w14:textId="77777777" w:rsidR="00566602" w:rsidRDefault="008947D0" w:rsidP="00566602">
      <w:pPr>
        <w:pStyle w:val="ListParagraph"/>
        <w:numPr>
          <w:ilvl w:val="2"/>
          <w:numId w:val="20"/>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The 30 (thirty) day period within which</w:t>
      </w:r>
      <w:r w:rsidR="00B83466" w:rsidRPr="00566602">
        <w:rPr>
          <w:rFonts w:ascii="Vrinda" w:hAnsi="Vrinda" w:cs="Vrinda"/>
          <w:sz w:val="20"/>
          <w:szCs w:val="20"/>
          <w:lang w:val="en-US"/>
        </w:rPr>
        <w:t xml:space="preserve">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w:t>
      </w:r>
      <w:proofErr w:type="gramStart"/>
      <w:r w:rsidRPr="00566602">
        <w:rPr>
          <w:rFonts w:ascii="Vrinda" w:hAnsi="Vrinda" w:cs="Vrinda"/>
          <w:sz w:val="20"/>
          <w:szCs w:val="20"/>
          <w:lang w:val="en-US"/>
        </w:rPr>
        <w:t>has to</w:t>
      </w:r>
      <w:proofErr w:type="gramEnd"/>
      <w:r w:rsidRPr="00566602">
        <w:rPr>
          <w:rFonts w:ascii="Vrinda" w:hAnsi="Vrinda" w:cs="Vrinda"/>
          <w:sz w:val="20"/>
          <w:szCs w:val="20"/>
          <w:lang w:val="en-US"/>
        </w:rPr>
        <w:t xml:space="preserve"> decide whether to grant or refuse the request, may be extended for a further period of not more than (30) thirty days if the request is for a large number of information, or the request requires a search for information held at another office of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and the information cannot reasonably be obtained within the </w:t>
      </w:r>
      <w:r w:rsidR="00566602">
        <w:rPr>
          <w:rFonts w:ascii="Vrinda" w:hAnsi="Vrinda" w:cs="Vrinda"/>
          <w:sz w:val="20"/>
          <w:szCs w:val="20"/>
          <w:lang w:val="en-US"/>
        </w:rPr>
        <w:t>original 30 (thirty) day period.</w:t>
      </w:r>
    </w:p>
    <w:p w14:paraId="15ADEF4B" w14:textId="77777777" w:rsidR="00566602" w:rsidRPr="00566602" w:rsidRDefault="00566602" w:rsidP="00566602">
      <w:pPr>
        <w:pStyle w:val="ListParagraph"/>
        <w:spacing w:afterLines="160" w:after="384"/>
        <w:ind w:left="0"/>
        <w:jc w:val="both"/>
        <w:rPr>
          <w:rFonts w:ascii="Vrinda" w:hAnsi="Vrinda" w:cs="Vrinda"/>
          <w:sz w:val="20"/>
          <w:szCs w:val="20"/>
          <w:lang w:val="en-US"/>
        </w:rPr>
      </w:pPr>
    </w:p>
    <w:p w14:paraId="108F8FA9" w14:textId="43A86404" w:rsidR="008947D0" w:rsidRDefault="00913426" w:rsidP="00566602">
      <w:pPr>
        <w:pStyle w:val="ListParagraph"/>
        <w:numPr>
          <w:ilvl w:val="2"/>
          <w:numId w:val="20"/>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The Organisation</w:t>
      </w:r>
      <w:r w:rsidR="008947D0" w:rsidRPr="00566602">
        <w:rPr>
          <w:rFonts w:ascii="Vrinda" w:hAnsi="Vrinda" w:cs="Vrinda"/>
          <w:sz w:val="20"/>
          <w:szCs w:val="20"/>
          <w:lang w:val="en-US"/>
        </w:rPr>
        <w:t xml:space="preserve"> will notify the </w:t>
      </w:r>
      <w:r w:rsidR="00C415DA" w:rsidRPr="00566602">
        <w:rPr>
          <w:rFonts w:ascii="Vrinda" w:hAnsi="Vrinda" w:cs="Vrinda"/>
          <w:sz w:val="20"/>
          <w:szCs w:val="20"/>
          <w:lang w:val="en-US"/>
        </w:rPr>
        <w:t>R</w:t>
      </w:r>
      <w:r w:rsidR="008947D0" w:rsidRPr="00566602">
        <w:rPr>
          <w:rFonts w:ascii="Vrinda" w:hAnsi="Vrinda" w:cs="Vrinda"/>
          <w:sz w:val="20"/>
          <w:szCs w:val="20"/>
          <w:lang w:val="en-US"/>
        </w:rPr>
        <w:t>equester in writing should an extension be sought.</w:t>
      </w:r>
    </w:p>
    <w:p w14:paraId="37B315A2" w14:textId="77777777" w:rsidR="00566602" w:rsidRPr="00566602" w:rsidRDefault="00566602" w:rsidP="00566602">
      <w:pPr>
        <w:pStyle w:val="ListParagraph"/>
        <w:rPr>
          <w:rFonts w:ascii="Vrinda" w:hAnsi="Vrinda" w:cs="Vrinda"/>
          <w:sz w:val="20"/>
          <w:szCs w:val="20"/>
          <w:lang w:val="en-US"/>
        </w:rPr>
      </w:pPr>
    </w:p>
    <w:p w14:paraId="2E11D621" w14:textId="05E3A6DE" w:rsidR="00566602" w:rsidRDefault="00566602" w:rsidP="00566602">
      <w:pPr>
        <w:pStyle w:val="ListParagraph"/>
        <w:spacing w:afterLines="160" w:after="384"/>
        <w:ind w:left="1134"/>
        <w:jc w:val="both"/>
        <w:rPr>
          <w:rFonts w:ascii="Vrinda" w:hAnsi="Vrinda" w:cs="Vrinda"/>
          <w:sz w:val="20"/>
          <w:szCs w:val="20"/>
          <w:lang w:val="en-US"/>
        </w:rPr>
      </w:pPr>
    </w:p>
    <w:p w14:paraId="09854E38" w14:textId="77777777" w:rsidR="00EF5A64" w:rsidRPr="00566602" w:rsidRDefault="00EF5A64" w:rsidP="00566602">
      <w:pPr>
        <w:pStyle w:val="ListParagraph"/>
        <w:spacing w:afterLines="160" w:after="384"/>
        <w:ind w:left="1134"/>
        <w:jc w:val="both"/>
        <w:rPr>
          <w:rFonts w:ascii="Vrinda" w:hAnsi="Vrinda" w:cs="Vrinda"/>
          <w:sz w:val="20"/>
          <w:szCs w:val="20"/>
          <w:lang w:val="en-US"/>
        </w:rPr>
      </w:pPr>
    </w:p>
    <w:p w14:paraId="510F8151" w14:textId="5753B161" w:rsidR="00566602" w:rsidRDefault="00E355CC"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lastRenderedPageBreak/>
        <w:t xml:space="preserve">PROTECTION OF PERSONAL INFORMATION THAT IS PROCESSED BY </w:t>
      </w:r>
      <w:r w:rsidR="00913426">
        <w:rPr>
          <w:rFonts w:ascii="Vrinda" w:hAnsi="Vrinda" w:cs="Vrinda"/>
          <w:b/>
          <w:bCs/>
          <w:sz w:val="20"/>
          <w:szCs w:val="20"/>
          <w:lang w:val="en-US"/>
        </w:rPr>
        <w:t>THE ORGANISATION</w:t>
      </w:r>
    </w:p>
    <w:p w14:paraId="40C8B972"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6768C7E7" w14:textId="34C5E26B" w:rsidR="00566602" w:rsidRPr="00566602" w:rsidRDefault="00566602" w:rsidP="00566602">
      <w:pPr>
        <w:pStyle w:val="ListParagraph"/>
        <w:numPr>
          <w:ilvl w:val="1"/>
          <w:numId w:val="21"/>
        </w:numPr>
        <w:spacing w:afterLines="160" w:after="384"/>
        <w:ind w:left="851" w:hanging="851"/>
        <w:jc w:val="both"/>
        <w:rPr>
          <w:rFonts w:ascii="Vrinda" w:hAnsi="Vrinda" w:cs="Vrinda"/>
          <w:bCs/>
          <w:sz w:val="20"/>
          <w:szCs w:val="20"/>
          <w:lang w:val="en-US"/>
        </w:rPr>
      </w:pPr>
      <w:r w:rsidRPr="00566602">
        <w:rPr>
          <w:rFonts w:ascii="Vrinda" w:hAnsi="Vrinda" w:cs="Vrinda"/>
          <w:bCs/>
          <w:sz w:val="20"/>
          <w:szCs w:val="20"/>
        </w:rPr>
        <w:t xml:space="preserve">The </w:t>
      </w:r>
      <w:r>
        <w:rPr>
          <w:rFonts w:ascii="Vrinda" w:hAnsi="Vrinda" w:cs="Vrinda"/>
          <w:bCs/>
          <w:sz w:val="20"/>
          <w:szCs w:val="20"/>
        </w:rPr>
        <w:t xml:space="preserve">POPI </w:t>
      </w:r>
      <w:r w:rsidRPr="00566602">
        <w:rPr>
          <w:rFonts w:ascii="Vrinda" w:hAnsi="Vrinda" w:cs="Vrinda"/>
          <w:bCs/>
          <w:sz w:val="20"/>
          <w:szCs w:val="20"/>
        </w:rPr>
        <w:t>Act requires the Organisation to inform their clients a</w:t>
      </w:r>
      <w:r>
        <w:rPr>
          <w:rFonts w:ascii="Vrinda" w:hAnsi="Vrinda" w:cs="Vrinda"/>
          <w:bCs/>
          <w:sz w:val="20"/>
          <w:szCs w:val="20"/>
        </w:rPr>
        <w:t>s to the manner in which their Personal I</w:t>
      </w:r>
      <w:r w:rsidRPr="00566602">
        <w:rPr>
          <w:rFonts w:ascii="Vrinda" w:hAnsi="Vrinda" w:cs="Vrinda"/>
          <w:bCs/>
          <w:sz w:val="20"/>
          <w:szCs w:val="20"/>
        </w:rPr>
        <w:t>nformation is used, disclosed and destroyed.</w:t>
      </w:r>
    </w:p>
    <w:p w14:paraId="70E9FDAB"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31D96D78" w14:textId="749A8838" w:rsidR="00566602" w:rsidRPr="00566602" w:rsidRDefault="00566602"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bCs/>
          <w:sz w:val="20"/>
          <w:szCs w:val="20"/>
        </w:rPr>
        <w:t>Chapter</w:t>
      </w:r>
      <w:r>
        <w:rPr>
          <w:rFonts w:ascii="Vrinda" w:hAnsi="Vrinda" w:cs="Vrinda"/>
          <w:sz w:val="20"/>
          <w:szCs w:val="20"/>
          <w:lang w:val="en-US"/>
        </w:rPr>
        <w:t xml:space="preserve"> 3 of the POPI Act </w:t>
      </w:r>
      <w:r w:rsidR="00E355CC" w:rsidRPr="00566602">
        <w:rPr>
          <w:rFonts w:ascii="Vrinda" w:hAnsi="Vrinda" w:cs="Vrinda"/>
          <w:sz w:val="20"/>
          <w:szCs w:val="20"/>
          <w:lang w:val="en-US"/>
        </w:rPr>
        <w:t>provides for the minimum Conditions for Lawful Processing of Personal Information by a Responsible Party. These conditions may not be derogated from unless specific exclu</w:t>
      </w:r>
      <w:r>
        <w:rPr>
          <w:rFonts w:ascii="Vrinda" w:hAnsi="Vrinda" w:cs="Vrinda"/>
          <w:sz w:val="20"/>
          <w:szCs w:val="20"/>
          <w:lang w:val="en-US"/>
        </w:rPr>
        <w:t>sions apply as outlined in the POPI Act</w:t>
      </w:r>
      <w:r w:rsidR="00E355CC" w:rsidRPr="00566602">
        <w:rPr>
          <w:rFonts w:ascii="Vrinda" w:hAnsi="Vrinda" w:cs="Vrinda"/>
          <w:sz w:val="20"/>
          <w:szCs w:val="20"/>
          <w:lang w:val="en-US"/>
        </w:rPr>
        <w:t>.</w:t>
      </w:r>
    </w:p>
    <w:p w14:paraId="5EB8D625"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214052FF" w14:textId="77777777" w:rsidR="00566602" w:rsidRPr="00566602" w:rsidRDefault="00566602"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sz w:val="20"/>
          <w:szCs w:val="20"/>
        </w:rPr>
        <w:t xml:space="preserve">In </w:t>
      </w:r>
      <w:r w:rsidRPr="00566602">
        <w:rPr>
          <w:rFonts w:ascii="Vrinda" w:hAnsi="Vrinda" w:cs="Vrinda"/>
          <w:bCs/>
          <w:sz w:val="20"/>
          <w:szCs w:val="20"/>
        </w:rPr>
        <w:t>this</w:t>
      </w:r>
      <w:r w:rsidRPr="00566602">
        <w:rPr>
          <w:rFonts w:ascii="Vrinda" w:hAnsi="Vrinda" w:cs="Vrinda"/>
          <w:sz w:val="20"/>
          <w:szCs w:val="20"/>
        </w:rPr>
        <w:t xml:space="preserve"> </w:t>
      </w:r>
      <w:r>
        <w:rPr>
          <w:rFonts w:ascii="Vrinda" w:hAnsi="Vrinda" w:cs="Vrinda"/>
          <w:sz w:val="20"/>
          <w:szCs w:val="20"/>
        </w:rPr>
        <w:t>clause 18</w:t>
      </w:r>
      <w:r w:rsidRPr="00566602">
        <w:rPr>
          <w:rFonts w:ascii="Vrinda" w:hAnsi="Vrinda" w:cs="Vrinda"/>
          <w:sz w:val="20"/>
          <w:szCs w:val="20"/>
        </w:rPr>
        <w:t xml:space="preserve"> words and phrases shall have the meani</w:t>
      </w:r>
      <w:r>
        <w:rPr>
          <w:rFonts w:ascii="Vrinda" w:hAnsi="Vrinda" w:cs="Vrinda"/>
          <w:sz w:val="20"/>
          <w:szCs w:val="20"/>
        </w:rPr>
        <w:t>ngs assigned to them as in the POPI Act.</w:t>
      </w:r>
    </w:p>
    <w:p w14:paraId="59D690B4" w14:textId="77777777" w:rsidR="00566602" w:rsidRPr="00566602" w:rsidRDefault="00566602" w:rsidP="00566602">
      <w:pPr>
        <w:pStyle w:val="ListParagraph"/>
        <w:spacing w:afterLines="160" w:after="384"/>
        <w:ind w:left="0"/>
        <w:jc w:val="both"/>
        <w:rPr>
          <w:rFonts w:ascii="Vrinda" w:hAnsi="Vrinda" w:cs="Vrinda"/>
          <w:sz w:val="20"/>
          <w:szCs w:val="20"/>
          <w:lang w:val="en-US"/>
        </w:rPr>
      </w:pPr>
    </w:p>
    <w:p w14:paraId="53A20361" w14:textId="433D51E5" w:rsidR="00E355CC" w:rsidRPr="00566602" w:rsidRDefault="00913426"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sz w:val="20"/>
          <w:szCs w:val="20"/>
          <w:lang w:val="en-US"/>
        </w:rPr>
        <w:t>The Organisation</w:t>
      </w:r>
      <w:r w:rsidR="00E355CC" w:rsidRPr="00566602">
        <w:rPr>
          <w:rFonts w:ascii="Vrinda" w:hAnsi="Vrinda" w:cs="Vrinda"/>
          <w:sz w:val="20"/>
          <w:szCs w:val="20"/>
          <w:lang w:val="en-US"/>
        </w:rPr>
        <w:t xml:space="preserve"> needs Personal Information relating to both individual and juristic persons </w:t>
      </w:r>
      <w:proofErr w:type="gramStart"/>
      <w:r w:rsidR="00E355CC" w:rsidRPr="00566602">
        <w:rPr>
          <w:rFonts w:ascii="Vrinda" w:hAnsi="Vrinda" w:cs="Vrinda"/>
          <w:sz w:val="20"/>
          <w:szCs w:val="20"/>
          <w:lang w:val="en-US"/>
        </w:rPr>
        <w:t>in order to</w:t>
      </w:r>
      <w:proofErr w:type="gramEnd"/>
      <w:r w:rsidR="00E355CC" w:rsidRPr="00566602">
        <w:rPr>
          <w:rFonts w:ascii="Vrinda" w:hAnsi="Vrinda" w:cs="Vrinda"/>
          <w:sz w:val="20"/>
          <w:szCs w:val="20"/>
          <w:lang w:val="en-US"/>
        </w:rPr>
        <w:t xml:space="preserve"> carry out </w:t>
      </w:r>
      <w:r w:rsidR="00E355CC" w:rsidRPr="00566602">
        <w:rPr>
          <w:rFonts w:ascii="Vrinda" w:hAnsi="Vrinda" w:cs="Vrinda"/>
          <w:bCs/>
          <w:sz w:val="20"/>
          <w:szCs w:val="20"/>
        </w:rPr>
        <w:t>its</w:t>
      </w:r>
      <w:r w:rsidR="00E355CC" w:rsidRPr="00566602">
        <w:rPr>
          <w:rFonts w:ascii="Vrinda" w:hAnsi="Vrinda" w:cs="Vrinda"/>
          <w:sz w:val="20"/>
          <w:szCs w:val="20"/>
          <w:lang w:val="en-US"/>
        </w:rPr>
        <w:t xml:space="preserve"> business and </w:t>
      </w:r>
      <w:proofErr w:type="spellStart"/>
      <w:r w:rsidR="00E355CC" w:rsidRPr="00566602">
        <w:rPr>
          <w:rFonts w:ascii="Vrinda" w:hAnsi="Vrinda" w:cs="Vrinda"/>
          <w:sz w:val="20"/>
          <w:szCs w:val="20"/>
          <w:lang w:val="en-US"/>
        </w:rPr>
        <w:t>organisational</w:t>
      </w:r>
      <w:proofErr w:type="spellEnd"/>
      <w:r w:rsidR="00E355CC" w:rsidRPr="00566602">
        <w:rPr>
          <w:rFonts w:ascii="Vrinda" w:hAnsi="Vrinda" w:cs="Vrinda"/>
          <w:sz w:val="20"/>
          <w:szCs w:val="20"/>
          <w:lang w:val="en-US"/>
        </w:rPr>
        <w:t xml:space="preserve"> functions. The </w:t>
      </w:r>
      <w:proofErr w:type="gramStart"/>
      <w:r w:rsidR="00E355CC" w:rsidRPr="00566602">
        <w:rPr>
          <w:rFonts w:ascii="Vrinda" w:hAnsi="Vrinda" w:cs="Vrinda"/>
          <w:sz w:val="20"/>
          <w:szCs w:val="20"/>
          <w:lang w:val="en-US"/>
        </w:rPr>
        <w:t>manner in which</w:t>
      </w:r>
      <w:proofErr w:type="gramEnd"/>
      <w:r w:rsidR="00E355CC" w:rsidRPr="00566602">
        <w:rPr>
          <w:rFonts w:ascii="Vrinda" w:hAnsi="Vrinda" w:cs="Vrinda"/>
          <w:sz w:val="20"/>
          <w:szCs w:val="20"/>
          <w:lang w:val="en-US"/>
        </w:rPr>
        <w:t xml:space="preserve"> this information is Processed and the purpose for which it is Processed is determined by </w:t>
      </w:r>
      <w:r w:rsidR="00566602">
        <w:rPr>
          <w:rFonts w:ascii="Vrinda" w:hAnsi="Vrinda" w:cs="Vrinda"/>
          <w:sz w:val="20"/>
          <w:szCs w:val="20"/>
          <w:lang w:val="en-US"/>
        </w:rPr>
        <w:t>t</w:t>
      </w:r>
      <w:r w:rsidRPr="00566602">
        <w:rPr>
          <w:rFonts w:ascii="Vrinda" w:hAnsi="Vrinda" w:cs="Vrinda"/>
          <w:sz w:val="20"/>
          <w:szCs w:val="20"/>
          <w:lang w:val="en-US"/>
        </w:rPr>
        <w:t>he Organisation</w:t>
      </w:r>
      <w:r w:rsidR="00E355CC" w:rsidRPr="00566602">
        <w:rPr>
          <w:rFonts w:ascii="Vrinda" w:hAnsi="Vrinda" w:cs="Vrinda"/>
          <w:sz w:val="20"/>
          <w:szCs w:val="20"/>
          <w:lang w:val="en-US"/>
        </w:rPr>
        <w:t xml:space="preserve">. </w:t>
      </w:r>
      <w:r w:rsidRPr="00566602">
        <w:rPr>
          <w:rFonts w:ascii="Vrinda" w:hAnsi="Vrinda" w:cs="Vrinda"/>
          <w:sz w:val="20"/>
          <w:szCs w:val="20"/>
          <w:lang w:val="en-US"/>
        </w:rPr>
        <w:t>The Organisation</w:t>
      </w:r>
      <w:r w:rsidR="00E355CC" w:rsidRPr="00566602">
        <w:rPr>
          <w:rFonts w:ascii="Vrinda" w:hAnsi="Vrinda" w:cs="Vrinda"/>
          <w:sz w:val="20"/>
          <w:szCs w:val="20"/>
          <w:lang w:val="en-US"/>
        </w:rPr>
        <w:t xml:space="preserve"> is accordingly a Responsible</w:t>
      </w:r>
      <w:r w:rsidR="00566602">
        <w:rPr>
          <w:rFonts w:ascii="Vrinda" w:hAnsi="Vrinda" w:cs="Vrinda"/>
          <w:sz w:val="20"/>
          <w:szCs w:val="20"/>
          <w:lang w:val="en-US"/>
        </w:rPr>
        <w:t xml:space="preserve"> Party for the purposes of the POPI Act</w:t>
      </w:r>
      <w:r w:rsidR="00E355CC" w:rsidRPr="00566602">
        <w:rPr>
          <w:rFonts w:ascii="Vrinda" w:hAnsi="Vrinda" w:cs="Vrinda"/>
          <w:sz w:val="20"/>
          <w:szCs w:val="20"/>
          <w:lang w:val="en-US"/>
        </w:rPr>
        <w:t xml:space="preserve"> and will ensure that the Personal Information of a Data Subject:</w:t>
      </w:r>
    </w:p>
    <w:p w14:paraId="5AFD9A33"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60AD9988"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 xml:space="preserve">is processed lawfully, </w:t>
      </w:r>
      <w:proofErr w:type="gramStart"/>
      <w:r w:rsidRPr="00566602">
        <w:rPr>
          <w:rFonts w:ascii="Vrinda" w:hAnsi="Vrinda" w:cs="Vrinda"/>
          <w:sz w:val="20"/>
          <w:szCs w:val="20"/>
          <w:lang w:val="en-US"/>
        </w:rPr>
        <w:t>fairly</w:t>
      </w:r>
      <w:proofErr w:type="gramEnd"/>
      <w:r w:rsidRPr="00566602">
        <w:rPr>
          <w:rFonts w:ascii="Vrinda" w:hAnsi="Vrinda" w:cs="Vrinda"/>
          <w:sz w:val="20"/>
          <w:szCs w:val="20"/>
          <w:lang w:val="en-US"/>
        </w:rPr>
        <w:t xml:space="preserve"> and transparently. This includes the provision of appropriate information to Data Subjects when their data is collected by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in the form of privacy or data collection notices. </w:t>
      </w:r>
      <w:r w:rsidR="00913426" w:rsidRPr="00566602">
        <w:rPr>
          <w:rFonts w:ascii="Vrinda" w:hAnsi="Vrinda" w:cs="Vrinda"/>
          <w:sz w:val="20"/>
          <w:szCs w:val="20"/>
          <w:lang w:val="en-US"/>
        </w:rPr>
        <w:t>The Organisation</w:t>
      </w:r>
      <w:r w:rsidRPr="00566602">
        <w:rPr>
          <w:rFonts w:ascii="Vrinda" w:hAnsi="Vrinda" w:cs="Vrinda"/>
          <w:sz w:val="20"/>
          <w:szCs w:val="20"/>
          <w:lang w:val="en-US"/>
        </w:rPr>
        <w:t xml:space="preserve"> must also have a legal basis (for example, consent) to process Personal Information;</w:t>
      </w:r>
    </w:p>
    <w:p w14:paraId="24BD89A7"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is processed only for the purposes for which it was collected;</w:t>
      </w:r>
    </w:p>
    <w:p w14:paraId="2B9B00C6"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will not be processed for a secondary purpose unless that processing is compatible with the original purpose.</w:t>
      </w:r>
    </w:p>
    <w:p w14:paraId="509FCD2D"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 xml:space="preserve">is adequate, </w:t>
      </w:r>
      <w:proofErr w:type="gramStart"/>
      <w:r w:rsidRPr="00566602">
        <w:rPr>
          <w:rFonts w:ascii="Vrinda" w:hAnsi="Vrinda" w:cs="Vrinda"/>
          <w:sz w:val="20"/>
          <w:szCs w:val="20"/>
          <w:lang w:val="en-US"/>
        </w:rPr>
        <w:t>relevant</w:t>
      </w:r>
      <w:proofErr w:type="gramEnd"/>
      <w:r w:rsidRPr="00566602">
        <w:rPr>
          <w:rFonts w:ascii="Vrinda" w:hAnsi="Vrinda" w:cs="Vrinda"/>
          <w:sz w:val="20"/>
          <w:szCs w:val="20"/>
          <w:lang w:val="en-US"/>
        </w:rPr>
        <w:t xml:space="preserve"> and not excessive for the purposes for which it was collected;</w:t>
      </w:r>
    </w:p>
    <w:p w14:paraId="3CFBAE44"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is accurate and kept up to date;</w:t>
      </w:r>
    </w:p>
    <w:p w14:paraId="1A48C059"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will not be kept for longer than necessary;</w:t>
      </w:r>
    </w:p>
    <w:p w14:paraId="6BEB68C4" w14:textId="77777777" w:rsidR="00566602"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is processed in accordance with integrity</w:t>
      </w:r>
      <w:r w:rsidR="00566602">
        <w:rPr>
          <w:rFonts w:ascii="Vrinda" w:hAnsi="Vrinda" w:cs="Vrinda"/>
          <w:sz w:val="20"/>
          <w:szCs w:val="20"/>
          <w:lang w:val="en-US"/>
        </w:rPr>
        <w:t xml:space="preserve"> and confidentiality principles. T</w:t>
      </w:r>
      <w:r w:rsidRPr="00566602">
        <w:rPr>
          <w:rFonts w:ascii="Vrinda" w:hAnsi="Vrinda" w:cs="Vrinda"/>
          <w:sz w:val="20"/>
          <w:szCs w:val="20"/>
          <w:lang w:val="en-US"/>
        </w:rPr>
        <w:t xml:space="preserve">his includes physical and </w:t>
      </w:r>
      <w:proofErr w:type="spellStart"/>
      <w:r w:rsidRPr="00566602">
        <w:rPr>
          <w:rFonts w:ascii="Vrinda" w:hAnsi="Vrinda" w:cs="Vrinda"/>
          <w:sz w:val="20"/>
          <w:szCs w:val="20"/>
          <w:lang w:val="en-US"/>
        </w:rPr>
        <w:t>organisational</w:t>
      </w:r>
      <w:proofErr w:type="spellEnd"/>
      <w:r w:rsidRPr="00566602">
        <w:rPr>
          <w:rFonts w:ascii="Vrinda" w:hAnsi="Vrinda" w:cs="Vrinda"/>
          <w:sz w:val="20"/>
          <w:szCs w:val="20"/>
          <w:lang w:val="en-US"/>
        </w:rPr>
        <w:t xml:space="preserve"> measures to ensure that Personal Information, in both physical and electronic form, are subject to an appropriate level of security when stored, </w:t>
      </w:r>
      <w:proofErr w:type="gramStart"/>
      <w:r w:rsidRPr="00566602">
        <w:rPr>
          <w:rFonts w:ascii="Vrinda" w:hAnsi="Vrinda" w:cs="Vrinda"/>
          <w:sz w:val="20"/>
          <w:szCs w:val="20"/>
          <w:lang w:val="en-US"/>
        </w:rPr>
        <w:t>used</w:t>
      </w:r>
      <w:proofErr w:type="gramEnd"/>
      <w:r w:rsidRPr="00566602">
        <w:rPr>
          <w:rFonts w:ascii="Vrinda" w:hAnsi="Vrinda" w:cs="Vrinda"/>
          <w:sz w:val="20"/>
          <w:szCs w:val="20"/>
          <w:lang w:val="en-US"/>
        </w:rPr>
        <w:t xml:space="preserve"> and communicated by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in order to protect against access and acquisition by </w:t>
      </w:r>
      <w:proofErr w:type="spellStart"/>
      <w:r w:rsidRPr="00566602">
        <w:rPr>
          <w:rFonts w:ascii="Vrinda" w:hAnsi="Vrinda" w:cs="Vrinda"/>
          <w:sz w:val="20"/>
          <w:szCs w:val="20"/>
          <w:lang w:val="en-US"/>
        </w:rPr>
        <w:t>unauthorised</w:t>
      </w:r>
      <w:proofErr w:type="spellEnd"/>
      <w:r w:rsidRPr="00566602">
        <w:rPr>
          <w:rFonts w:ascii="Vrinda" w:hAnsi="Vrinda" w:cs="Vrinda"/>
          <w:sz w:val="20"/>
          <w:szCs w:val="20"/>
          <w:lang w:val="en-US"/>
        </w:rPr>
        <w:t xml:space="preserve"> persons and accidental loss, destruction or damage;</w:t>
      </w:r>
    </w:p>
    <w:p w14:paraId="4123C81F" w14:textId="2DEF00B0" w:rsidR="00E355CC" w:rsidRDefault="00E355CC" w:rsidP="00566602">
      <w:pPr>
        <w:pStyle w:val="ListParagraph"/>
        <w:numPr>
          <w:ilvl w:val="2"/>
          <w:numId w:val="21"/>
        </w:numPr>
        <w:spacing w:afterLines="160" w:after="384"/>
        <w:ind w:left="1134" w:hanging="1134"/>
        <w:jc w:val="both"/>
        <w:rPr>
          <w:rFonts w:ascii="Vrinda" w:hAnsi="Vrinda" w:cs="Vrinda"/>
          <w:sz w:val="20"/>
          <w:szCs w:val="20"/>
          <w:lang w:val="en-US"/>
        </w:rPr>
      </w:pPr>
      <w:r w:rsidRPr="00566602">
        <w:rPr>
          <w:rFonts w:ascii="Vrinda" w:hAnsi="Vrinda" w:cs="Vrinda"/>
          <w:sz w:val="20"/>
          <w:szCs w:val="20"/>
          <w:lang w:val="en-US"/>
        </w:rPr>
        <w:t>is processed in accordance with the rights of Data Subjects, where applicable. Data Subjects have the right to:</w:t>
      </w:r>
    </w:p>
    <w:p w14:paraId="44FA3BA6" w14:textId="77777777" w:rsidR="00566602" w:rsidRDefault="00566602" w:rsidP="00566602">
      <w:pPr>
        <w:pStyle w:val="ListParagraph"/>
        <w:spacing w:afterLines="160" w:after="384"/>
        <w:ind w:left="0"/>
        <w:jc w:val="both"/>
        <w:rPr>
          <w:rFonts w:ascii="Vrinda" w:hAnsi="Vrinda" w:cs="Vrinda"/>
          <w:sz w:val="20"/>
          <w:szCs w:val="20"/>
          <w:lang w:val="en-US"/>
        </w:rPr>
      </w:pPr>
    </w:p>
    <w:p w14:paraId="34DC1C55" w14:textId="58E46A25" w:rsidR="00566602" w:rsidRPr="00566602"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t xml:space="preserve">be notified that their Personal Information is being collected by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00566602">
        <w:rPr>
          <w:rFonts w:ascii="Vrinda" w:hAnsi="Vrinda" w:cs="Vrinda"/>
          <w:sz w:val="20"/>
          <w:szCs w:val="20"/>
          <w:lang w:val="en-US"/>
        </w:rPr>
        <w:t xml:space="preserve">. </w:t>
      </w:r>
      <w:r w:rsidRPr="00566602">
        <w:rPr>
          <w:rFonts w:ascii="Vrinda" w:hAnsi="Vrinda" w:cs="Vrinda"/>
          <w:sz w:val="20"/>
          <w:szCs w:val="20"/>
          <w:lang w:val="en-US"/>
        </w:rPr>
        <w:t>The Data Subject also has the right to be notified in the event of a data breach;</w:t>
      </w:r>
    </w:p>
    <w:p w14:paraId="5A28CC2E" w14:textId="77777777" w:rsidR="00566602"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t xml:space="preserve">know whether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holds Personal Information about them, and to access that information. Any request for information must be handled in accordance with the provisions of this </w:t>
      </w:r>
      <w:r w:rsidR="00566602">
        <w:rPr>
          <w:rFonts w:ascii="Vrinda" w:hAnsi="Vrinda" w:cs="Vrinda"/>
          <w:sz w:val="20"/>
          <w:szCs w:val="20"/>
          <w:lang w:val="en-US"/>
        </w:rPr>
        <w:t xml:space="preserve">PAIA </w:t>
      </w:r>
      <w:r w:rsidRPr="00566602">
        <w:rPr>
          <w:rFonts w:ascii="Vrinda" w:hAnsi="Vrinda" w:cs="Vrinda"/>
          <w:sz w:val="20"/>
          <w:szCs w:val="20"/>
          <w:lang w:val="en-US"/>
        </w:rPr>
        <w:t>Manual;</w:t>
      </w:r>
    </w:p>
    <w:p w14:paraId="1649CD26" w14:textId="77777777" w:rsidR="00566602"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t xml:space="preserve">request the correction or deletion of inaccurate, irrelevant, excessive, out of date, incomplete, </w:t>
      </w:r>
      <w:proofErr w:type="gramStart"/>
      <w:r w:rsidRPr="00566602">
        <w:rPr>
          <w:rFonts w:ascii="Vrinda" w:hAnsi="Vrinda" w:cs="Vrinda"/>
          <w:sz w:val="20"/>
          <w:szCs w:val="20"/>
          <w:lang w:val="en-US"/>
        </w:rPr>
        <w:t>misleading</w:t>
      </w:r>
      <w:proofErr w:type="gramEnd"/>
      <w:r w:rsidRPr="00566602">
        <w:rPr>
          <w:rFonts w:ascii="Vrinda" w:hAnsi="Vrinda" w:cs="Vrinda"/>
          <w:sz w:val="20"/>
          <w:szCs w:val="20"/>
          <w:lang w:val="en-US"/>
        </w:rPr>
        <w:t xml:space="preserve"> or unlawfully obtained personal information;</w:t>
      </w:r>
    </w:p>
    <w:p w14:paraId="268E47C1" w14:textId="77777777" w:rsidR="00566602"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t xml:space="preserve">object to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’s use of their Personal Information and request the deletion of such Personal Information (deletion would be subject to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’s record keeping requirements);</w:t>
      </w:r>
    </w:p>
    <w:p w14:paraId="2211F95D" w14:textId="77777777" w:rsidR="00566602"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lastRenderedPageBreak/>
        <w:t>object to the processing of Personal Information for purposes of direct marketing by means of unsolicited electronic communications; and</w:t>
      </w:r>
    </w:p>
    <w:p w14:paraId="546BFAEB" w14:textId="6404971A" w:rsidR="00E355CC" w:rsidRDefault="00E355CC" w:rsidP="00566602">
      <w:pPr>
        <w:pStyle w:val="ListParagraph"/>
        <w:numPr>
          <w:ilvl w:val="3"/>
          <w:numId w:val="21"/>
        </w:numPr>
        <w:spacing w:afterLines="160" w:after="384"/>
        <w:ind w:left="1418" w:hanging="1418"/>
        <w:jc w:val="both"/>
        <w:rPr>
          <w:rFonts w:ascii="Vrinda" w:hAnsi="Vrinda" w:cs="Vrinda"/>
          <w:sz w:val="20"/>
          <w:szCs w:val="20"/>
          <w:lang w:val="en-US"/>
        </w:rPr>
      </w:pPr>
      <w:r w:rsidRPr="00566602">
        <w:rPr>
          <w:rFonts w:ascii="Vrinda" w:hAnsi="Vrinda" w:cs="Vrinda"/>
          <w:sz w:val="20"/>
          <w:szCs w:val="20"/>
          <w:lang w:val="en-US"/>
        </w:rPr>
        <w:t xml:space="preserve">complain to the Information Regulator regarding an alleged infringement of any of the rights protected under </w:t>
      </w:r>
      <w:r w:rsidR="00566602">
        <w:rPr>
          <w:rFonts w:ascii="Vrinda" w:hAnsi="Vrinda" w:cs="Vrinda"/>
          <w:sz w:val="20"/>
          <w:szCs w:val="20"/>
          <w:lang w:val="en-US"/>
        </w:rPr>
        <w:t xml:space="preserve">the </w:t>
      </w:r>
      <w:r w:rsidRPr="00566602">
        <w:rPr>
          <w:rFonts w:ascii="Vrinda" w:hAnsi="Vrinda" w:cs="Vrinda"/>
          <w:sz w:val="20"/>
          <w:szCs w:val="20"/>
          <w:lang w:val="en-US"/>
        </w:rPr>
        <w:t xml:space="preserve">POPI </w:t>
      </w:r>
      <w:r w:rsidR="00566602">
        <w:rPr>
          <w:rFonts w:ascii="Vrinda" w:hAnsi="Vrinda" w:cs="Vrinda"/>
          <w:sz w:val="20"/>
          <w:szCs w:val="20"/>
          <w:lang w:val="en-US"/>
        </w:rPr>
        <w:t xml:space="preserve">Act </w:t>
      </w:r>
      <w:r w:rsidRPr="00566602">
        <w:rPr>
          <w:rFonts w:ascii="Vrinda" w:hAnsi="Vrinda" w:cs="Vrinda"/>
          <w:sz w:val="20"/>
          <w:szCs w:val="20"/>
          <w:lang w:val="en-US"/>
        </w:rPr>
        <w:t>and to institute civil proceedings regarding the alleged non- compliance with the protection of his, her or its personal information.</w:t>
      </w:r>
    </w:p>
    <w:p w14:paraId="1F25B15D" w14:textId="77777777" w:rsidR="00566602" w:rsidRDefault="00566602" w:rsidP="00566602">
      <w:pPr>
        <w:pStyle w:val="ListParagraph"/>
        <w:spacing w:afterLines="160" w:after="384"/>
        <w:ind w:left="0"/>
        <w:jc w:val="both"/>
        <w:rPr>
          <w:rFonts w:ascii="Vrinda" w:hAnsi="Vrinda" w:cs="Vrinda"/>
          <w:sz w:val="20"/>
          <w:szCs w:val="20"/>
          <w:lang w:val="en-US"/>
        </w:rPr>
      </w:pPr>
    </w:p>
    <w:p w14:paraId="234AED39" w14:textId="58C4C9AF" w:rsidR="00E355CC" w:rsidRDefault="00E355CC"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b/>
          <w:sz w:val="20"/>
          <w:szCs w:val="20"/>
          <w:lang w:val="en-US"/>
        </w:rPr>
        <w:t>Purpose</w:t>
      </w:r>
      <w:r w:rsidRPr="00566602">
        <w:rPr>
          <w:rFonts w:ascii="Vrinda" w:hAnsi="Vrinda" w:cs="Vrinda"/>
          <w:b/>
          <w:bCs/>
          <w:sz w:val="20"/>
          <w:szCs w:val="20"/>
          <w:lang w:val="en-US"/>
        </w:rPr>
        <w:t xml:space="preserve"> of the Processing of Per</w:t>
      </w:r>
      <w:r w:rsidR="00566602">
        <w:rPr>
          <w:rFonts w:ascii="Vrinda" w:hAnsi="Vrinda" w:cs="Vrinda"/>
          <w:b/>
          <w:bCs/>
          <w:sz w:val="20"/>
          <w:szCs w:val="20"/>
          <w:lang w:val="en-US"/>
        </w:rPr>
        <w:t>sonal Information by the Organisation</w:t>
      </w:r>
    </w:p>
    <w:p w14:paraId="107A1771"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0C7B7336" w14:textId="4BC8D953" w:rsidR="00E355CC" w:rsidRPr="00F2442B" w:rsidRDefault="00E355CC" w:rsidP="00566602">
      <w:pPr>
        <w:pStyle w:val="ListParagraph"/>
        <w:numPr>
          <w:ilvl w:val="2"/>
          <w:numId w:val="21"/>
        </w:numPr>
        <w:spacing w:afterLines="160" w:after="384"/>
        <w:ind w:left="1134" w:hanging="1134"/>
        <w:jc w:val="both"/>
        <w:rPr>
          <w:rFonts w:ascii="Vrinda" w:hAnsi="Vrinda" w:cs="Vrinda"/>
          <w:b/>
          <w:bCs/>
          <w:sz w:val="20"/>
          <w:szCs w:val="20"/>
          <w:lang w:val="en-US"/>
        </w:rPr>
      </w:pPr>
      <w:r w:rsidRPr="00566602">
        <w:rPr>
          <w:rFonts w:ascii="Vrinda" w:hAnsi="Vrinda" w:cs="Vrinda"/>
          <w:sz w:val="20"/>
          <w:szCs w:val="20"/>
          <w:lang w:val="en-US"/>
        </w:rPr>
        <w:t xml:space="preserve">As outlined above, Personal Information may only be processed for a specific purpose. The purposes for which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processes or will </w:t>
      </w:r>
      <w:r w:rsidR="00566602">
        <w:rPr>
          <w:rFonts w:ascii="Vrinda" w:hAnsi="Vrinda" w:cs="Vrinda"/>
          <w:sz w:val="20"/>
          <w:szCs w:val="20"/>
          <w:lang w:val="en-US"/>
        </w:rPr>
        <w:t xml:space="preserve">process Personal Information is: </w:t>
      </w:r>
    </w:p>
    <w:p w14:paraId="73463372" w14:textId="77777777" w:rsidR="00F2442B" w:rsidRPr="00F2442B" w:rsidRDefault="00F2442B" w:rsidP="00F2442B">
      <w:pPr>
        <w:pStyle w:val="ListParagraph"/>
        <w:spacing w:afterLines="160" w:after="384"/>
        <w:ind w:left="1134"/>
        <w:jc w:val="both"/>
        <w:rPr>
          <w:rFonts w:ascii="Vrinda" w:hAnsi="Vrinda" w:cs="Vrinda"/>
          <w:b/>
          <w:bCs/>
          <w:sz w:val="20"/>
          <w:szCs w:val="20"/>
          <w:lang w:val="en-US"/>
        </w:rPr>
      </w:pPr>
    </w:p>
    <w:p w14:paraId="29F06366" w14:textId="77777777" w:rsidR="00AC3278" w:rsidRPr="001578F1" w:rsidRDefault="00AC3278" w:rsidP="00AC3278">
      <w:pPr>
        <w:pStyle w:val="ListParagraph"/>
        <w:numPr>
          <w:ilvl w:val="3"/>
          <w:numId w:val="21"/>
        </w:numPr>
        <w:ind w:left="1418" w:hanging="1418"/>
        <w:jc w:val="both"/>
        <w:rPr>
          <w:rFonts w:ascii="Vrinda" w:hAnsi="Vrinda" w:cs="Vrinda"/>
          <w:b/>
          <w:sz w:val="20"/>
          <w:szCs w:val="20"/>
          <w:u w:val="single"/>
        </w:rPr>
      </w:pPr>
      <w:r w:rsidRPr="001578F1">
        <w:rPr>
          <w:rFonts w:ascii="Vrinda" w:hAnsi="Vrinda" w:cs="Vrinda"/>
          <w:sz w:val="20"/>
          <w:szCs w:val="20"/>
          <w:lang w:val="en-US"/>
        </w:rPr>
        <w:t>for the ordering</w:t>
      </w:r>
      <w:r>
        <w:rPr>
          <w:rFonts w:ascii="Vrinda" w:hAnsi="Vrinda" w:cs="Vrinda"/>
          <w:sz w:val="20"/>
          <w:szCs w:val="20"/>
          <w:lang w:val="en-US"/>
        </w:rPr>
        <w:t xml:space="preserve"> </w:t>
      </w:r>
      <w:r w:rsidRPr="001578F1">
        <w:rPr>
          <w:rFonts w:ascii="Vrinda" w:hAnsi="Vrinda" w:cs="Vrinda"/>
          <w:sz w:val="20"/>
          <w:szCs w:val="20"/>
          <w:lang w:val="en-US"/>
        </w:rPr>
        <w:t>and delivery of products;</w:t>
      </w:r>
    </w:p>
    <w:p w14:paraId="06221088" w14:textId="77777777" w:rsidR="00AC3278" w:rsidRPr="001578F1" w:rsidRDefault="00AC3278" w:rsidP="00AC3278">
      <w:pPr>
        <w:pStyle w:val="ListParagraph"/>
        <w:numPr>
          <w:ilvl w:val="3"/>
          <w:numId w:val="21"/>
        </w:numPr>
        <w:spacing w:afterLines="160" w:after="384"/>
        <w:ind w:left="1418" w:hanging="1418"/>
        <w:jc w:val="both"/>
        <w:rPr>
          <w:rFonts w:ascii="Vrinda" w:hAnsi="Vrinda" w:cs="Vrinda"/>
          <w:sz w:val="20"/>
          <w:szCs w:val="20"/>
          <w:lang w:val="en-US"/>
        </w:rPr>
      </w:pPr>
      <w:r w:rsidRPr="00875351">
        <w:rPr>
          <w:rFonts w:ascii="Vrinda" w:hAnsi="Vrinda" w:cs="Vrinda"/>
          <w:sz w:val="20"/>
          <w:szCs w:val="20"/>
          <w:lang w:val="en-US"/>
        </w:rPr>
        <w:t>to communicate with clients</w:t>
      </w:r>
      <w:r>
        <w:rPr>
          <w:rFonts w:ascii="Vrinda" w:hAnsi="Vrinda" w:cs="Vrinda"/>
          <w:sz w:val="20"/>
          <w:szCs w:val="20"/>
          <w:lang w:val="en-US"/>
        </w:rPr>
        <w:t>;</w:t>
      </w:r>
    </w:p>
    <w:p w14:paraId="63E0E807" w14:textId="77777777" w:rsidR="00AC3278" w:rsidRPr="00EC3A33" w:rsidRDefault="00AC3278" w:rsidP="00AC3278">
      <w:pPr>
        <w:pStyle w:val="ListParagraph"/>
        <w:numPr>
          <w:ilvl w:val="3"/>
          <w:numId w:val="21"/>
        </w:numPr>
        <w:ind w:left="1418" w:hanging="1418"/>
        <w:jc w:val="both"/>
        <w:rPr>
          <w:rFonts w:ascii="Vrinda" w:hAnsi="Vrinda" w:cs="Vrinda"/>
          <w:b/>
          <w:sz w:val="20"/>
          <w:szCs w:val="20"/>
          <w:u w:val="single"/>
        </w:rPr>
      </w:pPr>
      <w:r w:rsidRPr="00EC3A33">
        <w:rPr>
          <w:rFonts w:ascii="Vrinda" w:hAnsi="Vrinda" w:cs="Vrinda"/>
          <w:sz w:val="20"/>
          <w:szCs w:val="20"/>
        </w:rPr>
        <w:t>confirming, verifying and updating client details;</w:t>
      </w:r>
    </w:p>
    <w:p w14:paraId="46323E57" w14:textId="77777777" w:rsidR="00AC3278" w:rsidRPr="00EC3A33" w:rsidRDefault="00AC3278" w:rsidP="00AC3278">
      <w:pPr>
        <w:pStyle w:val="ListParagraph"/>
        <w:numPr>
          <w:ilvl w:val="3"/>
          <w:numId w:val="21"/>
        </w:numPr>
        <w:ind w:left="1418" w:hanging="1418"/>
        <w:jc w:val="both"/>
        <w:rPr>
          <w:rFonts w:ascii="Vrinda" w:hAnsi="Vrinda" w:cs="Vrinda"/>
          <w:b/>
          <w:sz w:val="20"/>
          <w:szCs w:val="20"/>
          <w:u w:val="single"/>
        </w:rPr>
      </w:pPr>
      <w:r w:rsidRPr="00EC3A33">
        <w:rPr>
          <w:rFonts w:ascii="Vrinda" w:hAnsi="Vrinda" w:cs="Vrinda"/>
          <w:sz w:val="20"/>
          <w:szCs w:val="20"/>
        </w:rPr>
        <w:t>conducting market or customer satisfaction research;</w:t>
      </w:r>
    </w:p>
    <w:p w14:paraId="108E7BBB" w14:textId="77777777" w:rsidR="00AC3278" w:rsidRPr="00EC3A33" w:rsidRDefault="00AC3278" w:rsidP="00AC3278">
      <w:pPr>
        <w:pStyle w:val="ListParagraph"/>
        <w:numPr>
          <w:ilvl w:val="3"/>
          <w:numId w:val="21"/>
        </w:numPr>
        <w:ind w:left="1418" w:hanging="1418"/>
        <w:jc w:val="both"/>
        <w:rPr>
          <w:rFonts w:ascii="Vrinda" w:hAnsi="Vrinda" w:cs="Vrinda"/>
          <w:b/>
          <w:sz w:val="20"/>
          <w:szCs w:val="20"/>
          <w:u w:val="single"/>
        </w:rPr>
      </w:pPr>
      <w:r>
        <w:rPr>
          <w:rFonts w:ascii="Vrinda" w:hAnsi="Vrinda" w:cs="Vrinda"/>
          <w:sz w:val="20"/>
          <w:szCs w:val="20"/>
        </w:rPr>
        <w:t>internal HR purposes; and</w:t>
      </w:r>
    </w:p>
    <w:p w14:paraId="452D6C88" w14:textId="77777777" w:rsidR="00AC3278" w:rsidRPr="00EC3A33" w:rsidRDefault="00AC3278" w:rsidP="00AC3278">
      <w:pPr>
        <w:pStyle w:val="ListParagraph"/>
        <w:numPr>
          <w:ilvl w:val="3"/>
          <w:numId w:val="21"/>
        </w:numPr>
        <w:ind w:left="1418" w:hanging="1418"/>
        <w:jc w:val="both"/>
        <w:rPr>
          <w:rFonts w:ascii="Vrinda" w:hAnsi="Vrinda" w:cs="Vrinda"/>
          <w:b/>
          <w:sz w:val="20"/>
          <w:szCs w:val="20"/>
          <w:u w:val="single"/>
        </w:rPr>
      </w:pPr>
      <w:r w:rsidRPr="00EC3A33">
        <w:rPr>
          <w:rFonts w:ascii="Vrinda" w:hAnsi="Vrinda" w:cs="Vrinda"/>
          <w:sz w:val="20"/>
          <w:szCs w:val="20"/>
        </w:rPr>
        <w:t>in connection with and to comply with legal and regulatory requirements or when it is otherwise allowed by law</w:t>
      </w:r>
      <w:r>
        <w:rPr>
          <w:rFonts w:ascii="Vrinda" w:hAnsi="Vrinda" w:cs="Vrinda"/>
          <w:sz w:val="20"/>
          <w:szCs w:val="20"/>
        </w:rPr>
        <w:t>.</w:t>
      </w:r>
    </w:p>
    <w:p w14:paraId="54802960"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7623C21A" w14:textId="323600F6" w:rsidR="00566602" w:rsidRDefault="00E355CC"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b/>
          <w:sz w:val="20"/>
          <w:szCs w:val="20"/>
          <w:lang w:val="en-US"/>
        </w:rPr>
        <w:t>Categories</w:t>
      </w:r>
      <w:r w:rsidRPr="00566602">
        <w:rPr>
          <w:rFonts w:ascii="Vrinda" w:hAnsi="Vrinda" w:cs="Vrinda"/>
          <w:b/>
          <w:bCs/>
          <w:sz w:val="20"/>
          <w:szCs w:val="20"/>
          <w:lang w:val="en-US"/>
        </w:rPr>
        <w:t xml:space="preserve"> of Data Sub</w:t>
      </w:r>
      <w:r w:rsidR="00566602">
        <w:rPr>
          <w:rFonts w:ascii="Vrinda" w:hAnsi="Vrinda" w:cs="Vrinda"/>
          <w:b/>
          <w:bCs/>
          <w:sz w:val="20"/>
          <w:szCs w:val="20"/>
          <w:lang w:val="en-US"/>
        </w:rPr>
        <w:t>jects and Personal Information/S</w:t>
      </w:r>
      <w:r w:rsidRPr="00566602">
        <w:rPr>
          <w:rFonts w:ascii="Vrinda" w:hAnsi="Vrinda" w:cs="Vrinda"/>
          <w:b/>
          <w:bCs/>
          <w:sz w:val="20"/>
          <w:szCs w:val="20"/>
          <w:lang w:val="en-US"/>
        </w:rPr>
        <w:t>pecial Personal Information relating thereto</w:t>
      </w:r>
    </w:p>
    <w:p w14:paraId="5CCF9A6F"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51ECD36D" w14:textId="3AB876BF" w:rsidR="00E355CC" w:rsidRPr="00F2442B" w:rsidRDefault="00566602" w:rsidP="00566602">
      <w:pPr>
        <w:pStyle w:val="ListParagraph"/>
        <w:numPr>
          <w:ilvl w:val="2"/>
          <w:numId w:val="21"/>
        </w:numPr>
        <w:spacing w:afterLines="160" w:after="384"/>
        <w:ind w:left="1134" w:hanging="1134"/>
        <w:jc w:val="both"/>
        <w:rPr>
          <w:rFonts w:ascii="Vrinda" w:hAnsi="Vrinda" w:cs="Vrinda"/>
          <w:b/>
          <w:bCs/>
          <w:sz w:val="20"/>
          <w:szCs w:val="20"/>
          <w:lang w:val="en-US"/>
        </w:rPr>
      </w:pPr>
      <w:r>
        <w:rPr>
          <w:rFonts w:ascii="Vrinda" w:hAnsi="Vrinda" w:cs="Vrinda"/>
          <w:sz w:val="20"/>
          <w:szCs w:val="20"/>
          <w:lang w:val="en-US"/>
        </w:rPr>
        <w:t>As per section 1 of the POPI Act</w:t>
      </w:r>
      <w:r w:rsidR="00E355CC" w:rsidRPr="00566602">
        <w:rPr>
          <w:rFonts w:ascii="Vrinda" w:hAnsi="Vrinda" w:cs="Vrinda"/>
          <w:sz w:val="20"/>
          <w:szCs w:val="20"/>
          <w:lang w:val="en-US"/>
        </w:rPr>
        <w:t xml:space="preserve">, a Data Subject may either be a natural or a juristic person. </w:t>
      </w:r>
      <w:r>
        <w:rPr>
          <w:rFonts w:ascii="Vrinda" w:hAnsi="Vrinda" w:cs="Vrinda"/>
          <w:sz w:val="20"/>
          <w:szCs w:val="20"/>
          <w:lang w:val="en-US"/>
        </w:rPr>
        <w:t>Below are</w:t>
      </w:r>
      <w:r w:rsidR="00E355CC" w:rsidRPr="00566602">
        <w:rPr>
          <w:rFonts w:ascii="Vrinda" w:hAnsi="Vrinda" w:cs="Vrinda"/>
          <w:sz w:val="20"/>
          <w:szCs w:val="20"/>
          <w:lang w:val="en-US"/>
        </w:rPr>
        <w:t xml:space="preserve"> the types of Person</w:t>
      </w:r>
      <w:r>
        <w:rPr>
          <w:rFonts w:ascii="Vrinda" w:hAnsi="Vrinda" w:cs="Vrinda"/>
          <w:sz w:val="20"/>
          <w:szCs w:val="20"/>
          <w:lang w:val="en-US"/>
        </w:rPr>
        <w:t>al Information</w:t>
      </w:r>
      <w:r w:rsidR="00147DCC">
        <w:rPr>
          <w:rFonts w:ascii="Vrinda" w:hAnsi="Vrinda" w:cs="Vrinda"/>
          <w:sz w:val="20"/>
          <w:szCs w:val="20"/>
          <w:lang w:val="en-US"/>
        </w:rPr>
        <w:t xml:space="preserve"> that will be collected</w:t>
      </w:r>
      <w:r>
        <w:rPr>
          <w:rFonts w:ascii="Vrinda" w:hAnsi="Vrinda" w:cs="Vrinda"/>
          <w:sz w:val="20"/>
          <w:szCs w:val="20"/>
          <w:lang w:val="en-US"/>
        </w:rPr>
        <w:t>:</w:t>
      </w:r>
    </w:p>
    <w:p w14:paraId="03EFB97C" w14:textId="77777777" w:rsidR="00F2442B" w:rsidRPr="00F2442B" w:rsidRDefault="00F2442B" w:rsidP="00F2442B">
      <w:pPr>
        <w:pStyle w:val="ListParagraph"/>
        <w:spacing w:afterLines="160" w:after="384"/>
        <w:ind w:left="1134"/>
        <w:jc w:val="both"/>
        <w:rPr>
          <w:rFonts w:ascii="Vrinda" w:hAnsi="Vrinda" w:cs="Vrinda"/>
          <w:b/>
          <w:bCs/>
          <w:sz w:val="20"/>
          <w:szCs w:val="20"/>
          <w:lang w:val="en-US"/>
        </w:rPr>
      </w:pPr>
    </w:p>
    <w:p w14:paraId="49274123" w14:textId="77777777" w:rsidR="005D4592" w:rsidRDefault="005D4592" w:rsidP="005D4592">
      <w:pPr>
        <w:pStyle w:val="ListParagraph"/>
        <w:numPr>
          <w:ilvl w:val="3"/>
          <w:numId w:val="21"/>
        </w:numPr>
        <w:spacing w:afterLines="160" w:after="384"/>
        <w:ind w:left="1418" w:hanging="1418"/>
        <w:jc w:val="both"/>
        <w:rPr>
          <w:rFonts w:ascii="Vrinda" w:hAnsi="Vrinda" w:cs="Vrinda"/>
          <w:sz w:val="20"/>
          <w:szCs w:val="20"/>
          <w:lang w:val="en-US"/>
        </w:rPr>
      </w:pPr>
      <w:r>
        <w:rPr>
          <w:rFonts w:ascii="Vrinda" w:hAnsi="Vrinda" w:cs="Vrinda"/>
          <w:sz w:val="20"/>
          <w:szCs w:val="20"/>
          <w:lang w:val="en-US"/>
        </w:rPr>
        <w:t xml:space="preserve">title, full names, initials and identity number/ passport number of natural </w:t>
      </w:r>
      <w:proofErr w:type="gramStart"/>
      <w:r>
        <w:rPr>
          <w:rFonts w:ascii="Vrinda" w:hAnsi="Vrinda" w:cs="Vrinda"/>
          <w:sz w:val="20"/>
          <w:szCs w:val="20"/>
          <w:lang w:val="en-US"/>
        </w:rPr>
        <w:t>person</w:t>
      </w:r>
      <w:proofErr w:type="gramEnd"/>
      <w:r>
        <w:rPr>
          <w:rFonts w:ascii="Vrinda" w:hAnsi="Vrinda" w:cs="Vrinda"/>
          <w:sz w:val="20"/>
          <w:szCs w:val="20"/>
          <w:lang w:val="en-US"/>
        </w:rPr>
        <w:t>;</w:t>
      </w:r>
    </w:p>
    <w:p w14:paraId="01FAB2C9" w14:textId="77777777" w:rsidR="005D4592" w:rsidRPr="00875351" w:rsidRDefault="005D4592" w:rsidP="005D4592">
      <w:pPr>
        <w:pStyle w:val="ListParagraph"/>
        <w:numPr>
          <w:ilvl w:val="3"/>
          <w:numId w:val="21"/>
        </w:numPr>
        <w:spacing w:afterLines="160" w:after="384"/>
        <w:ind w:left="1418" w:hanging="1418"/>
        <w:jc w:val="both"/>
        <w:rPr>
          <w:rFonts w:ascii="Vrinda" w:hAnsi="Vrinda" w:cs="Vrinda"/>
          <w:sz w:val="20"/>
          <w:szCs w:val="20"/>
          <w:lang w:val="en-US"/>
        </w:rPr>
      </w:pPr>
      <w:r>
        <w:rPr>
          <w:rFonts w:ascii="Vrinda" w:hAnsi="Vrinda" w:cs="Vrinda"/>
          <w:sz w:val="20"/>
          <w:szCs w:val="20"/>
          <w:lang w:val="en-US"/>
        </w:rPr>
        <w:t xml:space="preserve">registration name and number of juristic </w:t>
      </w:r>
      <w:proofErr w:type="gramStart"/>
      <w:r>
        <w:rPr>
          <w:rFonts w:ascii="Vrinda" w:hAnsi="Vrinda" w:cs="Vrinda"/>
          <w:sz w:val="20"/>
          <w:szCs w:val="20"/>
          <w:lang w:val="en-US"/>
        </w:rPr>
        <w:t>person</w:t>
      </w:r>
      <w:proofErr w:type="gramEnd"/>
      <w:r>
        <w:rPr>
          <w:rFonts w:ascii="Vrinda" w:hAnsi="Vrinda" w:cs="Vrinda"/>
          <w:sz w:val="20"/>
          <w:szCs w:val="20"/>
          <w:lang w:val="en-US"/>
        </w:rPr>
        <w:t>; and</w:t>
      </w:r>
    </w:p>
    <w:p w14:paraId="09A97F0C" w14:textId="77777777" w:rsidR="005D4592" w:rsidRDefault="005D4592" w:rsidP="005D4592">
      <w:pPr>
        <w:pStyle w:val="ListParagraph"/>
        <w:numPr>
          <w:ilvl w:val="3"/>
          <w:numId w:val="21"/>
        </w:numPr>
        <w:spacing w:afterLines="160" w:after="384"/>
        <w:ind w:left="1418" w:hanging="1418"/>
        <w:jc w:val="both"/>
        <w:rPr>
          <w:rFonts w:ascii="Vrinda" w:hAnsi="Vrinda" w:cs="Vrinda"/>
          <w:sz w:val="20"/>
          <w:szCs w:val="20"/>
          <w:lang w:val="en-US"/>
        </w:rPr>
      </w:pPr>
      <w:r w:rsidRPr="00983187">
        <w:rPr>
          <w:rFonts w:ascii="Vrinda" w:hAnsi="Vrinda" w:cs="Vrinda"/>
          <w:sz w:val="20"/>
          <w:szCs w:val="20"/>
          <w:lang w:val="en-US"/>
        </w:rPr>
        <w:t>contact number</w:t>
      </w:r>
      <w:r>
        <w:rPr>
          <w:rFonts w:ascii="Vrinda" w:hAnsi="Vrinda" w:cs="Vrinda"/>
          <w:sz w:val="20"/>
          <w:szCs w:val="20"/>
          <w:lang w:val="en-US"/>
        </w:rPr>
        <w:t xml:space="preserve">, </w:t>
      </w:r>
      <w:r w:rsidRPr="00983187">
        <w:rPr>
          <w:rFonts w:ascii="Vrinda" w:hAnsi="Vrinda" w:cs="Vrinda"/>
          <w:sz w:val="20"/>
          <w:szCs w:val="20"/>
          <w:lang w:val="en-US"/>
        </w:rPr>
        <w:t>email addresses</w:t>
      </w:r>
      <w:r>
        <w:rPr>
          <w:rFonts w:ascii="Vrinda" w:hAnsi="Vrinda" w:cs="Vrinda"/>
          <w:sz w:val="20"/>
          <w:szCs w:val="20"/>
          <w:lang w:val="en-US"/>
        </w:rPr>
        <w:t xml:space="preserve">, </w:t>
      </w:r>
      <w:r w:rsidRPr="00983187">
        <w:rPr>
          <w:rFonts w:ascii="Vrinda" w:hAnsi="Vrinda" w:cs="Vrinda"/>
          <w:sz w:val="20"/>
          <w:szCs w:val="20"/>
          <w:lang w:val="en-US"/>
        </w:rPr>
        <w:t>fax numbers</w:t>
      </w:r>
      <w:r>
        <w:rPr>
          <w:rFonts w:ascii="Vrinda" w:hAnsi="Vrinda" w:cs="Vrinda"/>
          <w:sz w:val="20"/>
          <w:szCs w:val="20"/>
          <w:lang w:val="en-US"/>
        </w:rPr>
        <w:t xml:space="preserve">, </w:t>
      </w:r>
      <w:r w:rsidRPr="00983187">
        <w:rPr>
          <w:rFonts w:ascii="Vrinda" w:hAnsi="Vrinda" w:cs="Vrinda"/>
          <w:sz w:val="20"/>
          <w:szCs w:val="20"/>
          <w:lang w:val="en-US"/>
        </w:rPr>
        <w:t xml:space="preserve">postal </w:t>
      </w:r>
      <w:proofErr w:type="gramStart"/>
      <w:r w:rsidRPr="00983187">
        <w:rPr>
          <w:rFonts w:ascii="Vrinda" w:hAnsi="Vrinda" w:cs="Vrinda"/>
          <w:sz w:val="20"/>
          <w:szCs w:val="20"/>
          <w:lang w:val="en-US"/>
        </w:rPr>
        <w:t>addresses</w:t>
      </w:r>
      <w:proofErr w:type="gramEnd"/>
      <w:r>
        <w:rPr>
          <w:rFonts w:ascii="Vrinda" w:hAnsi="Vrinda" w:cs="Vrinda"/>
          <w:sz w:val="20"/>
          <w:szCs w:val="20"/>
          <w:lang w:val="en-US"/>
        </w:rPr>
        <w:t xml:space="preserve"> and </w:t>
      </w:r>
      <w:r w:rsidRPr="00983187">
        <w:rPr>
          <w:rFonts w:ascii="Vrinda" w:hAnsi="Vrinda" w:cs="Vrinda"/>
          <w:sz w:val="20"/>
          <w:szCs w:val="20"/>
          <w:lang w:val="en-US"/>
        </w:rPr>
        <w:t>physical addresses</w:t>
      </w:r>
      <w:r>
        <w:rPr>
          <w:rFonts w:ascii="Vrinda" w:hAnsi="Vrinda" w:cs="Vrinda"/>
          <w:sz w:val="20"/>
          <w:szCs w:val="20"/>
          <w:lang w:val="en-US"/>
        </w:rPr>
        <w:t>.</w:t>
      </w:r>
    </w:p>
    <w:p w14:paraId="2323D81D"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6430586A" w14:textId="14C5949C" w:rsidR="00E355CC" w:rsidRDefault="00E355CC" w:rsidP="00566602">
      <w:pPr>
        <w:pStyle w:val="ListParagraph"/>
        <w:numPr>
          <w:ilvl w:val="1"/>
          <w:numId w:val="21"/>
        </w:numPr>
        <w:spacing w:afterLines="160" w:after="384"/>
        <w:ind w:left="851" w:hanging="851"/>
        <w:jc w:val="both"/>
        <w:rPr>
          <w:rFonts w:ascii="Vrinda" w:hAnsi="Vrinda" w:cs="Vrinda"/>
          <w:b/>
          <w:bCs/>
          <w:sz w:val="20"/>
          <w:szCs w:val="20"/>
          <w:lang w:val="en-US"/>
        </w:rPr>
      </w:pPr>
      <w:r w:rsidRPr="00566602">
        <w:rPr>
          <w:rFonts w:ascii="Vrinda" w:hAnsi="Vrinda" w:cs="Vrinda"/>
          <w:b/>
          <w:sz w:val="20"/>
          <w:szCs w:val="20"/>
          <w:lang w:val="en-US"/>
        </w:rPr>
        <w:t>Recipients</w:t>
      </w:r>
      <w:r w:rsidRPr="00566602">
        <w:rPr>
          <w:rFonts w:ascii="Vrinda" w:hAnsi="Vrinda" w:cs="Vrinda"/>
          <w:b/>
          <w:bCs/>
          <w:sz w:val="20"/>
          <w:szCs w:val="20"/>
          <w:lang w:val="en-US"/>
        </w:rPr>
        <w:t xml:space="preserve"> of Personal Information</w:t>
      </w:r>
    </w:p>
    <w:p w14:paraId="7AE2F2E5"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2DBCC5CE" w14:textId="4A68C82F" w:rsidR="00E355CC" w:rsidRPr="008C5DCD" w:rsidRDefault="00913426" w:rsidP="00566602">
      <w:pPr>
        <w:pStyle w:val="ListParagraph"/>
        <w:numPr>
          <w:ilvl w:val="2"/>
          <w:numId w:val="21"/>
        </w:numPr>
        <w:spacing w:afterLines="160" w:after="384"/>
        <w:ind w:left="1134" w:hanging="1134"/>
        <w:jc w:val="both"/>
        <w:rPr>
          <w:rFonts w:ascii="Vrinda" w:hAnsi="Vrinda" w:cs="Vrinda"/>
          <w:b/>
          <w:bCs/>
          <w:sz w:val="20"/>
          <w:szCs w:val="20"/>
          <w:lang w:val="en-US"/>
        </w:rPr>
      </w:pPr>
      <w:r w:rsidRPr="00566602">
        <w:rPr>
          <w:rFonts w:ascii="Vrinda" w:hAnsi="Vrinda" w:cs="Vrinda"/>
          <w:sz w:val="20"/>
          <w:szCs w:val="20"/>
          <w:lang w:val="en-US"/>
        </w:rPr>
        <w:t>The Organisation</w:t>
      </w:r>
      <w:r w:rsidR="00E355CC" w:rsidRPr="00566602">
        <w:rPr>
          <w:rFonts w:ascii="Vrinda" w:hAnsi="Vrinda" w:cs="Vrinda"/>
          <w:sz w:val="20"/>
          <w:szCs w:val="20"/>
          <w:lang w:val="en-US"/>
        </w:rPr>
        <w:t xml:space="preserve"> may provide a Data Subject</w:t>
      </w:r>
      <w:r w:rsidR="00566602">
        <w:rPr>
          <w:rFonts w:ascii="Vrinda" w:hAnsi="Vrinda" w:cs="Vrinda"/>
          <w:sz w:val="20"/>
          <w:szCs w:val="20"/>
          <w:lang w:val="en-US"/>
        </w:rPr>
        <w:t>’</w:t>
      </w:r>
      <w:r w:rsidR="00E355CC" w:rsidRPr="00566602">
        <w:rPr>
          <w:rFonts w:ascii="Vrinda" w:hAnsi="Vrinda" w:cs="Vrinda"/>
          <w:sz w:val="20"/>
          <w:szCs w:val="20"/>
          <w:lang w:val="en-US"/>
        </w:rPr>
        <w:t>s Personal Information to</w:t>
      </w:r>
      <w:r w:rsidR="00566602">
        <w:rPr>
          <w:rFonts w:ascii="Vrinda" w:hAnsi="Vrinda" w:cs="Vrinda"/>
          <w:sz w:val="20"/>
          <w:szCs w:val="20"/>
          <w:lang w:val="en-US"/>
        </w:rPr>
        <w:t xml:space="preserve"> the following recipients:</w:t>
      </w:r>
    </w:p>
    <w:p w14:paraId="30D47D68" w14:textId="77777777" w:rsidR="008C5DCD" w:rsidRPr="008C5DCD" w:rsidRDefault="008C5DCD" w:rsidP="008C5DCD">
      <w:pPr>
        <w:pStyle w:val="ListParagraph"/>
        <w:spacing w:afterLines="160" w:after="384"/>
        <w:ind w:left="1134"/>
        <w:jc w:val="both"/>
        <w:rPr>
          <w:rFonts w:ascii="Vrinda" w:hAnsi="Vrinda" w:cs="Vrinda"/>
          <w:b/>
          <w:bCs/>
          <w:sz w:val="20"/>
          <w:szCs w:val="20"/>
          <w:lang w:val="en-US"/>
        </w:rPr>
      </w:pPr>
    </w:p>
    <w:p w14:paraId="78DA8C55" w14:textId="77777777" w:rsidR="00ED6814" w:rsidRPr="00042975" w:rsidRDefault="00ED6814" w:rsidP="00ED6814">
      <w:pPr>
        <w:pStyle w:val="ListParagraph"/>
        <w:numPr>
          <w:ilvl w:val="3"/>
          <w:numId w:val="21"/>
        </w:numPr>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employees of the Organization;</w:t>
      </w:r>
    </w:p>
    <w:p w14:paraId="73469CD3" w14:textId="77777777" w:rsidR="00ED6814" w:rsidRPr="00042975" w:rsidRDefault="00ED6814" w:rsidP="00ED6814">
      <w:pPr>
        <w:pStyle w:val="ListParagraph"/>
        <w:numPr>
          <w:ilvl w:val="3"/>
          <w:numId w:val="21"/>
        </w:numPr>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sub-contractors;</w:t>
      </w:r>
    </w:p>
    <w:p w14:paraId="76FB45E8" w14:textId="77777777" w:rsidR="00ED6814" w:rsidRPr="00042975" w:rsidRDefault="00ED6814" w:rsidP="00ED6814">
      <w:pPr>
        <w:pStyle w:val="ListParagraph"/>
        <w:numPr>
          <w:ilvl w:val="3"/>
          <w:numId w:val="21"/>
        </w:numPr>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auditors; and</w:t>
      </w:r>
    </w:p>
    <w:p w14:paraId="20B5CDD8" w14:textId="77777777" w:rsidR="00ED6814" w:rsidRPr="00566602" w:rsidRDefault="00ED6814" w:rsidP="00ED6814">
      <w:pPr>
        <w:pStyle w:val="ListParagraph"/>
        <w:numPr>
          <w:ilvl w:val="3"/>
          <w:numId w:val="21"/>
        </w:numPr>
        <w:spacing w:afterLines="160" w:after="384"/>
        <w:ind w:left="1418" w:hanging="1418"/>
        <w:jc w:val="both"/>
        <w:rPr>
          <w:rFonts w:ascii="Vrinda" w:hAnsi="Vrinda" w:cs="Vrinda"/>
          <w:b/>
          <w:bCs/>
          <w:sz w:val="20"/>
          <w:szCs w:val="20"/>
          <w:lang w:val="en-US"/>
        </w:rPr>
      </w:pPr>
      <w:r>
        <w:rPr>
          <w:rFonts w:ascii="Vrinda" w:hAnsi="Vrinda" w:cs="Vrinda"/>
          <w:sz w:val="20"/>
          <w:szCs w:val="20"/>
          <w:lang w:val="en-US"/>
        </w:rPr>
        <w:t>as required by law.</w:t>
      </w:r>
    </w:p>
    <w:p w14:paraId="0612A7D4"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39A13C47" w14:textId="1282CB95" w:rsidR="00E355CC" w:rsidRDefault="00E355CC" w:rsidP="00566602">
      <w:pPr>
        <w:pStyle w:val="ListParagraph"/>
        <w:numPr>
          <w:ilvl w:val="1"/>
          <w:numId w:val="21"/>
        </w:numPr>
        <w:spacing w:afterLines="160" w:after="384"/>
        <w:ind w:left="0" w:firstLine="0"/>
        <w:jc w:val="both"/>
        <w:rPr>
          <w:rFonts w:ascii="Vrinda" w:hAnsi="Vrinda" w:cs="Vrinda"/>
          <w:b/>
          <w:bCs/>
          <w:sz w:val="20"/>
          <w:szCs w:val="20"/>
          <w:lang w:val="en-US"/>
        </w:rPr>
      </w:pPr>
      <w:bookmarkStart w:id="3" w:name="_Hlk71823526"/>
      <w:r w:rsidRPr="00566602">
        <w:rPr>
          <w:rFonts w:ascii="Vrinda" w:hAnsi="Vrinda" w:cs="Vrinda"/>
          <w:b/>
          <w:bCs/>
          <w:sz w:val="20"/>
          <w:szCs w:val="20"/>
          <w:lang w:val="en-US"/>
        </w:rPr>
        <w:t>Cross-border flows of Personal Information</w:t>
      </w:r>
    </w:p>
    <w:p w14:paraId="3EC8D7EA"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79924894" w14:textId="4EE780DB" w:rsidR="00E355CC" w:rsidRPr="00566602" w:rsidRDefault="00E355CC" w:rsidP="00566602">
      <w:pPr>
        <w:pStyle w:val="ListParagraph"/>
        <w:numPr>
          <w:ilvl w:val="2"/>
          <w:numId w:val="21"/>
        </w:numPr>
        <w:spacing w:afterLines="160" w:after="384"/>
        <w:ind w:left="1134" w:hanging="1134"/>
        <w:jc w:val="both"/>
        <w:rPr>
          <w:rFonts w:ascii="Vrinda" w:hAnsi="Vrinda" w:cs="Vrinda"/>
          <w:b/>
          <w:bCs/>
          <w:sz w:val="20"/>
          <w:szCs w:val="20"/>
          <w:lang w:val="en-US"/>
        </w:rPr>
      </w:pPr>
      <w:r w:rsidRPr="00566602">
        <w:rPr>
          <w:rFonts w:ascii="Vrinda" w:hAnsi="Vrinda" w:cs="Vrinda"/>
          <w:sz w:val="20"/>
          <w:szCs w:val="20"/>
          <w:lang w:val="en-US"/>
        </w:rPr>
        <w:t>Se</w:t>
      </w:r>
      <w:r w:rsidR="00566602">
        <w:rPr>
          <w:rFonts w:ascii="Vrinda" w:hAnsi="Vrinda" w:cs="Vrinda"/>
          <w:sz w:val="20"/>
          <w:szCs w:val="20"/>
          <w:lang w:val="en-US"/>
        </w:rPr>
        <w:t>ction 72 of the POPI Act</w:t>
      </w:r>
      <w:r w:rsidRPr="00566602">
        <w:rPr>
          <w:rFonts w:ascii="Vrinda" w:hAnsi="Vrinda" w:cs="Vrinda"/>
          <w:sz w:val="20"/>
          <w:szCs w:val="20"/>
          <w:lang w:val="en-US"/>
        </w:rPr>
        <w:t xml:space="preserve"> provides that Personal Information may only be transferred out of the Republic of South Africa if the:</w:t>
      </w:r>
    </w:p>
    <w:p w14:paraId="224724F5" w14:textId="77777777" w:rsidR="00566602" w:rsidRPr="00566602" w:rsidRDefault="00566602" w:rsidP="00566602">
      <w:pPr>
        <w:pStyle w:val="ListParagraph"/>
        <w:spacing w:afterLines="160" w:after="384"/>
        <w:ind w:left="0"/>
        <w:jc w:val="both"/>
        <w:rPr>
          <w:rFonts w:ascii="Vrinda" w:hAnsi="Vrinda" w:cs="Vrinda"/>
          <w:b/>
          <w:bCs/>
          <w:sz w:val="20"/>
          <w:szCs w:val="20"/>
          <w:lang w:val="en-US"/>
        </w:rPr>
      </w:pPr>
    </w:p>
    <w:p w14:paraId="34B5D560" w14:textId="77777777" w:rsidR="00566602" w:rsidRPr="00566602" w:rsidRDefault="00E355CC" w:rsidP="00566602">
      <w:pPr>
        <w:pStyle w:val="ListParagraph"/>
        <w:numPr>
          <w:ilvl w:val="3"/>
          <w:numId w:val="21"/>
        </w:numPr>
        <w:spacing w:afterLines="160" w:after="384"/>
        <w:ind w:left="1418" w:hanging="1418"/>
        <w:jc w:val="both"/>
        <w:rPr>
          <w:rFonts w:ascii="Vrinda" w:hAnsi="Vrinda" w:cs="Vrinda"/>
          <w:b/>
          <w:bCs/>
          <w:sz w:val="20"/>
          <w:szCs w:val="20"/>
          <w:lang w:val="en-US"/>
        </w:rPr>
      </w:pPr>
      <w:r w:rsidRPr="00566602">
        <w:rPr>
          <w:rFonts w:ascii="Vrinda" w:hAnsi="Vrinda" w:cs="Vrinda"/>
          <w:sz w:val="20"/>
          <w:szCs w:val="20"/>
          <w:lang w:val="en-US"/>
        </w:rPr>
        <w:lastRenderedPageBreak/>
        <w:t xml:space="preserve">recipient country can offer such data an “adequate level” of protection. This means that its data privacy laws must be substantially </w:t>
      </w:r>
      <w:proofErr w:type="gramStart"/>
      <w:r w:rsidRPr="00566602">
        <w:rPr>
          <w:rFonts w:ascii="Vrinda" w:hAnsi="Vrinda" w:cs="Vrinda"/>
          <w:sz w:val="20"/>
          <w:szCs w:val="20"/>
          <w:lang w:val="en-US"/>
        </w:rPr>
        <w:t>similar to</w:t>
      </w:r>
      <w:proofErr w:type="gramEnd"/>
      <w:r w:rsidRPr="00566602">
        <w:rPr>
          <w:rFonts w:ascii="Vrinda" w:hAnsi="Vrinda" w:cs="Vrinda"/>
          <w:sz w:val="20"/>
          <w:szCs w:val="20"/>
          <w:lang w:val="en-US"/>
        </w:rPr>
        <w:t xml:space="preserve"> the Conditions for Lawful</w:t>
      </w:r>
      <w:r w:rsidR="00566602">
        <w:rPr>
          <w:rFonts w:ascii="Vrinda" w:hAnsi="Vrinda" w:cs="Vrinda"/>
          <w:sz w:val="20"/>
          <w:szCs w:val="20"/>
          <w:lang w:val="en-US"/>
        </w:rPr>
        <w:t xml:space="preserve"> Processing as contained in the POPI Act</w:t>
      </w:r>
      <w:r w:rsidRPr="00566602">
        <w:rPr>
          <w:rFonts w:ascii="Vrinda" w:hAnsi="Vrinda" w:cs="Vrinda"/>
          <w:sz w:val="20"/>
          <w:szCs w:val="20"/>
          <w:lang w:val="en-US"/>
        </w:rPr>
        <w:t>; or</w:t>
      </w:r>
    </w:p>
    <w:p w14:paraId="7BBFF244" w14:textId="77777777" w:rsidR="00566602" w:rsidRPr="00566602" w:rsidRDefault="00E355CC" w:rsidP="00566602">
      <w:pPr>
        <w:pStyle w:val="ListParagraph"/>
        <w:numPr>
          <w:ilvl w:val="3"/>
          <w:numId w:val="21"/>
        </w:numPr>
        <w:spacing w:afterLines="160" w:after="384"/>
        <w:ind w:left="1418" w:hanging="1418"/>
        <w:jc w:val="both"/>
        <w:rPr>
          <w:rFonts w:ascii="Vrinda" w:hAnsi="Vrinda" w:cs="Vrinda"/>
          <w:b/>
          <w:bCs/>
          <w:sz w:val="20"/>
          <w:szCs w:val="20"/>
          <w:lang w:val="en-US"/>
        </w:rPr>
      </w:pPr>
      <w:r w:rsidRPr="00566602">
        <w:rPr>
          <w:rFonts w:ascii="Vrinda" w:hAnsi="Vrinda" w:cs="Vrinda"/>
          <w:sz w:val="20"/>
          <w:szCs w:val="20"/>
          <w:lang w:val="en-US"/>
        </w:rPr>
        <w:t>Data Subject consents to the transfer of their Personal Information; or</w:t>
      </w:r>
    </w:p>
    <w:p w14:paraId="149590BC" w14:textId="77777777" w:rsidR="00566602" w:rsidRPr="00566602" w:rsidRDefault="00E355CC" w:rsidP="00566602">
      <w:pPr>
        <w:pStyle w:val="ListParagraph"/>
        <w:numPr>
          <w:ilvl w:val="3"/>
          <w:numId w:val="21"/>
        </w:numPr>
        <w:spacing w:afterLines="160" w:after="384"/>
        <w:ind w:left="1418" w:hanging="1418"/>
        <w:jc w:val="both"/>
        <w:rPr>
          <w:rFonts w:ascii="Vrinda" w:hAnsi="Vrinda" w:cs="Vrinda"/>
          <w:b/>
          <w:bCs/>
          <w:sz w:val="20"/>
          <w:szCs w:val="20"/>
          <w:lang w:val="en-US"/>
        </w:rPr>
      </w:pPr>
      <w:r w:rsidRPr="00566602">
        <w:rPr>
          <w:rFonts w:ascii="Vrinda" w:hAnsi="Vrinda" w:cs="Vrinda"/>
          <w:sz w:val="20"/>
          <w:szCs w:val="20"/>
          <w:lang w:val="en-US"/>
        </w:rPr>
        <w:t>transfer is necessary for the performance of a contractual obligation between the Data Subject and the Responsible Party; or</w:t>
      </w:r>
    </w:p>
    <w:p w14:paraId="46153CD8" w14:textId="77777777" w:rsidR="00566602" w:rsidRPr="00566602" w:rsidRDefault="00E355CC" w:rsidP="00566602">
      <w:pPr>
        <w:pStyle w:val="ListParagraph"/>
        <w:numPr>
          <w:ilvl w:val="3"/>
          <w:numId w:val="21"/>
        </w:numPr>
        <w:spacing w:afterLines="160" w:after="384"/>
        <w:ind w:left="1418" w:hanging="1418"/>
        <w:jc w:val="both"/>
        <w:rPr>
          <w:rFonts w:ascii="Vrinda" w:hAnsi="Vrinda" w:cs="Vrinda"/>
          <w:b/>
          <w:bCs/>
          <w:sz w:val="20"/>
          <w:szCs w:val="20"/>
          <w:lang w:val="en-US"/>
        </w:rPr>
      </w:pPr>
      <w:r w:rsidRPr="00566602">
        <w:rPr>
          <w:rFonts w:ascii="Vrinda" w:hAnsi="Vrinda" w:cs="Vrinda"/>
          <w:sz w:val="20"/>
          <w:szCs w:val="20"/>
          <w:lang w:val="en-US"/>
        </w:rPr>
        <w:t>transfer is necessary for the performance of a contractual obligation between the Responsible Party and a third party, in the interests of the Data Subject; or</w:t>
      </w:r>
    </w:p>
    <w:p w14:paraId="7EA7D92E" w14:textId="17165BF2" w:rsidR="00E355CC" w:rsidRPr="00566602" w:rsidRDefault="00E355CC" w:rsidP="00566602">
      <w:pPr>
        <w:pStyle w:val="ListParagraph"/>
        <w:numPr>
          <w:ilvl w:val="3"/>
          <w:numId w:val="21"/>
        </w:numPr>
        <w:spacing w:afterLines="160" w:after="384"/>
        <w:ind w:left="1418" w:hanging="1418"/>
        <w:jc w:val="both"/>
        <w:rPr>
          <w:rFonts w:ascii="Vrinda" w:hAnsi="Vrinda" w:cs="Vrinda"/>
          <w:b/>
          <w:bCs/>
          <w:sz w:val="20"/>
          <w:szCs w:val="20"/>
          <w:lang w:val="en-US"/>
        </w:rPr>
      </w:pPr>
      <w:r w:rsidRPr="00566602">
        <w:rPr>
          <w:rFonts w:ascii="Vrinda" w:hAnsi="Vrinda" w:cs="Vrinda"/>
          <w:sz w:val="20"/>
          <w:szCs w:val="20"/>
          <w:lang w:val="en-US"/>
        </w:rPr>
        <w:t xml:space="preserve">the transfer is for the benefit of the Data Subject, and it is not reasonably practicable to obtain the consent of the Data Subject, and if it were, the Data Subject, would </w:t>
      </w:r>
      <w:proofErr w:type="gramStart"/>
      <w:r w:rsidRPr="00566602">
        <w:rPr>
          <w:rFonts w:ascii="Vrinda" w:hAnsi="Vrinda" w:cs="Vrinda"/>
          <w:sz w:val="20"/>
          <w:szCs w:val="20"/>
          <w:lang w:val="en-US"/>
        </w:rPr>
        <w:t>in all likelihood</w:t>
      </w:r>
      <w:proofErr w:type="gramEnd"/>
      <w:r w:rsidRPr="00566602">
        <w:rPr>
          <w:rFonts w:ascii="Vrinda" w:hAnsi="Vrinda" w:cs="Vrinda"/>
          <w:sz w:val="20"/>
          <w:szCs w:val="20"/>
          <w:lang w:val="en-US"/>
        </w:rPr>
        <w:t xml:space="preserve"> provide such consent.</w:t>
      </w:r>
    </w:p>
    <w:p w14:paraId="4FD22389" w14:textId="77777777" w:rsidR="00566602" w:rsidRPr="00566602" w:rsidRDefault="00566602" w:rsidP="00566602">
      <w:pPr>
        <w:pStyle w:val="ListParagraph"/>
        <w:spacing w:afterLines="160" w:after="384"/>
        <w:ind w:left="1418"/>
        <w:jc w:val="both"/>
        <w:rPr>
          <w:rFonts w:ascii="Vrinda" w:hAnsi="Vrinda" w:cs="Vrinda"/>
          <w:b/>
          <w:bCs/>
          <w:sz w:val="20"/>
          <w:szCs w:val="20"/>
          <w:lang w:val="en-US"/>
        </w:rPr>
      </w:pPr>
    </w:p>
    <w:bookmarkEnd w:id="3"/>
    <w:p w14:paraId="2AAB35FF" w14:textId="00A3A8BC" w:rsidR="00E14A11" w:rsidRDefault="00E14A11" w:rsidP="00E14A11">
      <w:pPr>
        <w:pStyle w:val="ListParagraph"/>
        <w:numPr>
          <w:ilvl w:val="2"/>
          <w:numId w:val="21"/>
        </w:numPr>
        <w:spacing w:afterLines="160" w:after="384"/>
        <w:ind w:left="1134" w:hanging="1134"/>
        <w:jc w:val="both"/>
        <w:rPr>
          <w:rFonts w:ascii="Vrinda" w:hAnsi="Vrinda" w:cs="Vrinda"/>
          <w:sz w:val="20"/>
          <w:szCs w:val="20"/>
          <w:lang w:val="en-US"/>
        </w:rPr>
      </w:pPr>
      <w:r>
        <w:rPr>
          <w:rFonts w:ascii="Vrinda" w:hAnsi="Vrinda" w:cs="Vrinda"/>
          <w:sz w:val="20"/>
          <w:szCs w:val="20"/>
          <w:lang w:val="en-US"/>
        </w:rPr>
        <w:t>T</w:t>
      </w:r>
      <w:r w:rsidRPr="00913426">
        <w:rPr>
          <w:rFonts w:ascii="Vrinda" w:hAnsi="Vrinda" w:cs="Vrinda"/>
          <w:sz w:val="20"/>
          <w:szCs w:val="20"/>
          <w:lang w:val="en-US"/>
        </w:rPr>
        <w:t xml:space="preserve">he </w:t>
      </w:r>
      <w:r>
        <w:rPr>
          <w:rFonts w:ascii="Vrinda" w:hAnsi="Vrinda" w:cs="Vrinda"/>
          <w:sz w:val="20"/>
          <w:szCs w:val="20"/>
          <w:lang w:val="en-US"/>
        </w:rPr>
        <w:t xml:space="preserve">Organisation’s </w:t>
      </w:r>
      <w:r w:rsidRPr="00913426">
        <w:rPr>
          <w:rFonts w:ascii="Vrinda" w:hAnsi="Vrinda" w:cs="Vrinda"/>
          <w:sz w:val="20"/>
          <w:szCs w:val="20"/>
          <w:lang w:val="en-US"/>
        </w:rPr>
        <w:t>planned cross-border transfers</w:t>
      </w:r>
      <w:r>
        <w:rPr>
          <w:rFonts w:ascii="Vrinda" w:hAnsi="Vrinda" w:cs="Vrinda"/>
          <w:sz w:val="20"/>
          <w:szCs w:val="20"/>
          <w:lang w:val="en-US"/>
        </w:rPr>
        <w:t>, if applicable,</w:t>
      </w:r>
      <w:r w:rsidRPr="00913426">
        <w:rPr>
          <w:rFonts w:ascii="Vrinda" w:hAnsi="Vrinda" w:cs="Vrinda"/>
          <w:sz w:val="20"/>
          <w:szCs w:val="20"/>
          <w:lang w:val="en-US"/>
        </w:rPr>
        <w:t xml:space="preserve"> of Personal Information and the condition </w:t>
      </w:r>
      <w:r>
        <w:rPr>
          <w:rFonts w:ascii="Vrinda" w:hAnsi="Vrinda" w:cs="Vrinda"/>
          <w:sz w:val="20"/>
          <w:szCs w:val="20"/>
          <w:lang w:val="en-US"/>
        </w:rPr>
        <w:t>that applies thereto will be on the same terms and conditions as set out herein.</w:t>
      </w:r>
    </w:p>
    <w:p w14:paraId="218CDD96" w14:textId="77777777" w:rsidR="00E14A11" w:rsidRDefault="00E14A11" w:rsidP="00E14A11">
      <w:pPr>
        <w:pStyle w:val="ListParagraph"/>
        <w:spacing w:afterLines="160" w:after="384"/>
        <w:ind w:left="1134"/>
        <w:jc w:val="both"/>
        <w:rPr>
          <w:rFonts w:ascii="Vrinda" w:hAnsi="Vrinda" w:cs="Vrinda"/>
          <w:sz w:val="20"/>
          <w:szCs w:val="20"/>
          <w:lang w:val="en-US"/>
        </w:rPr>
      </w:pPr>
    </w:p>
    <w:p w14:paraId="41F91332" w14:textId="464E816E" w:rsidR="00E355CC" w:rsidRPr="00566602" w:rsidRDefault="00E355CC" w:rsidP="00566602">
      <w:pPr>
        <w:pStyle w:val="ListParagraph"/>
        <w:numPr>
          <w:ilvl w:val="1"/>
          <w:numId w:val="21"/>
        </w:numPr>
        <w:spacing w:afterLines="160" w:after="384"/>
        <w:ind w:left="0" w:firstLine="0"/>
        <w:jc w:val="both"/>
        <w:rPr>
          <w:rFonts w:ascii="Vrinda" w:hAnsi="Vrinda" w:cs="Vrinda"/>
          <w:sz w:val="20"/>
          <w:szCs w:val="20"/>
          <w:lang w:val="en-US"/>
        </w:rPr>
      </w:pPr>
      <w:r w:rsidRPr="00913426">
        <w:rPr>
          <w:rFonts w:ascii="Vrinda" w:hAnsi="Vrinda" w:cs="Vrinda"/>
          <w:b/>
          <w:bCs/>
          <w:sz w:val="20"/>
          <w:szCs w:val="20"/>
          <w:lang w:val="en-US"/>
        </w:rPr>
        <w:t xml:space="preserve">Description of information security measures to be implemented by </w:t>
      </w:r>
      <w:r w:rsidR="00566602">
        <w:rPr>
          <w:rFonts w:ascii="Vrinda" w:hAnsi="Vrinda" w:cs="Vrinda"/>
          <w:b/>
          <w:bCs/>
          <w:sz w:val="20"/>
          <w:szCs w:val="20"/>
          <w:lang w:val="en-US"/>
        </w:rPr>
        <w:t>t</w:t>
      </w:r>
      <w:r w:rsidR="00913426">
        <w:rPr>
          <w:rFonts w:ascii="Vrinda" w:hAnsi="Vrinda" w:cs="Vrinda"/>
          <w:b/>
          <w:bCs/>
          <w:sz w:val="20"/>
          <w:szCs w:val="20"/>
          <w:lang w:val="en-US"/>
        </w:rPr>
        <w:t>he Organisation</w:t>
      </w:r>
    </w:p>
    <w:p w14:paraId="47B0B367" w14:textId="77777777" w:rsidR="00566602" w:rsidRPr="00566602" w:rsidRDefault="00566602" w:rsidP="00566602">
      <w:pPr>
        <w:pStyle w:val="ListParagraph"/>
        <w:spacing w:afterLines="160" w:after="384"/>
        <w:ind w:left="0"/>
        <w:jc w:val="both"/>
        <w:rPr>
          <w:rFonts w:ascii="Vrinda" w:hAnsi="Vrinda" w:cs="Vrinda"/>
          <w:sz w:val="20"/>
          <w:szCs w:val="20"/>
          <w:lang w:val="en-US"/>
        </w:rPr>
      </w:pPr>
    </w:p>
    <w:p w14:paraId="576520B3" w14:textId="2461130B" w:rsidR="00566602" w:rsidRDefault="00566602" w:rsidP="00566602">
      <w:pPr>
        <w:pStyle w:val="ListParagraph"/>
        <w:numPr>
          <w:ilvl w:val="2"/>
          <w:numId w:val="21"/>
        </w:numPr>
        <w:spacing w:afterLines="160" w:after="384"/>
        <w:ind w:left="851" w:hanging="851"/>
        <w:jc w:val="both"/>
        <w:rPr>
          <w:rFonts w:ascii="Vrinda" w:hAnsi="Vrinda" w:cs="Vrinda"/>
          <w:sz w:val="20"/>
          <w:szCs w:val="20"/>
          <w:lang w:val="en-US"/>
        </w:rPr>
      </w:pPr>
      <w:r>
        <w:rPr>
          <w:rFonts w:ascii="Vrinda" w:hAnsi="Vrinda" w:cs="Vrinda"/>
          <w:sz w:val="20"/>
          <w:szCs w:val="20"/>
          <w:lang w:val="en-US"/>
        </w:rPr>
        <w:t>T</w:t>
      </w:r>
      <w:r w:rsidR="00E355CC" w:rsidRPr="00566602">
        <w:rPr>
          <w:rFonts w:ascii="Vrinda" w:hAnsi="Vrinda" w:cs="Vrinda"/>
          <w:sz w:val="20"/>
          <w:szCs w:val="20"/>
          <w:lang w:val="en-US"/>
        </w:rPr>
        <w:t xml:space="preserve">he types of security measures to </w:t>
      </w:r>
      <w:r>
        <w:rPr>
          <w:rFonts w:ascii="Vrinda" w:hAnsi="Vrinda" w:cs="Vrinda"/>
          <w:sz w:val="20"/>
          <w:szCs w:val="20"/>
          <w:lang w:val="en-US"/>
        </w:rPr>
        <w:t xml:space="preserve">be </w:t>
      </w:r>
      <w:r w:rsidR="00E355CC" w:rsidRPr="00566602">
        <w:rPr>
          <w:rFonts w:ascii="Vrinda" w:hAnsi="Vrinda" w:cs="Vrinda"/>
          <w:sz w:val="20"/>
          <w:szCs w:val="20"/>
          <w:lang w:val="en-US"/>
        </w:rPr>
        <w:t xml:space="preserve">implemented by </w:t>
      </w:r>
      <w:r>
        <w:rPr>
          <w:rFonts w:ascii="Vrinda" w:hAnsi="Vrinda" w:cs="Vrinda"/>
          <w:sz w:val="20"/>
          <w:szCs w:val="20"/>
          <w:lang w:val="en-US"/>
        </w:rPr>
        <w:t>t</w:t>
      </w:r>
      <w:r w:rsidR="00913426" w:rsidRPr="00566602">
        <w:rPr>
          <w:rFonts w:ascii="Vrinda" w:hAnsi="Vrinda" w:cs="Vrinda"/>
          <w:sz w:val="20"/>
          <w:szCs w:val="20"/>
          <w:lang w:val="en-US"/>
        </w:rPr>
        <w:t>he Organisation</w:t>
      </w:r>
      <w:r w:rsidR="00E355CC" w:rsidRPr="00566602">
        <w:rPr>
          <w:rFonts w:ascii="Vrinda" w:hAnsi="Vrinda" w:cs="Vrinda"/>
          <w:sz w:val="20"/>
          <w:szCs w:val="20"/>
          <w:lang w:val="en-US"/>
        </w:rPr>
        <w:t xml:space="preserve"> </w:t>
      </w:r>
      <w:proofErr w:type="gramStart"/>
      <w:r w:rsidR="00E355CC" w:rsidRPr="00566602">
        <w:rPr>
          <w:rFonts w:ascii="Vrinda" w:hAnsi="Vrinda" w:cs="Vrinda"/>
          <w:sz w:val="20"/>
          <w:szCs w:val="20"/>
          <w:lang w:val="en-US"/>
        </w:rPr>
        <w:t>in order to</w:t>
      </w:r>
      <w:proofErr w:type="gramEnd"/>
      <w:r w:rsidR="00E355CC" w:rsidRPr="00566602">
        <w:rPr>
          <w:rFonts w:ascii="Vrinda" w:hAnsi="Vrinda" w:cs="Vrinda"/>
          <w:sz w:val="20"/>
          <w:szCs w:val="20"/>
          <w:lang w:val="en-US"/>
        </w:rPr>
        <w:t xml:space="preserve"> ensure that Personal Information is respected and protected</w:t>
      </w:r>
      <w:r>
        <w:rPr>
          <w:rFonts w:ascii="Vrinda" w:hAnsi="Vrinda" w:cs="Vrinda"/>
          <w:sz w:val="20"/>
          <w:szCs w:val="20"/>
          <w:lang w:val="en-US"/>
        </w:rPr>
        <w:t xml:space="preserve"> is:</w:t>
      </w:r>
    </w:p>
    <w:p w14:paraId="3B244558" w14:textId="77777777" w:rsidR="00E14A11" w:rsidRDefault="00E14A11" w:rsidP="00E14A11">
      <w:pPr>
        <w:pStyle w:val="ListParagraph"/>
        <w:spacing w:afterLines="160" w:after="384"/>
        <w:ind w:left="851"/>
        <w:jc w:val="both"/>
        <w:rPr>
          <w:rFonts w:ascii="Vrinda" w:hAnsi="Vrinda" w:cs="Vrinda"/>
          <w:sz w:val="20"/>
          <w:szCs w:val="20"/>
          <w:lang w:val="en-US"/>
        </w:rPr>
      </w:pPr>
    </w:p>
    <w:p w14:paraId="22BA1F0C" w14:textId="77777777" w:rsidR="00C97ECF" w:rsidRDefault="00C97ECF" w:rsidP="00C97ECF">
      <w:pPr>
        <w:pStyle w:val="ListParagraph"/>
        <w:numPr>
          <w:ilvl w:val="3"/>
          <w:numId w:val="21"/>
        </w:numPr>
        <w:spacing w:afterLines="160" w:after="384"/>
        <w:ind w:left="1134" w:hanging="1134"/>
        <w:jc w:val="both"/>
        <w:rPr>
          <w:rFonts w:ascii="Vrinda" w:hAnsi="Vrinda" w:cs="Vrinda"/>
          <w:sz w:val="20"/>
          <w:szCs w:val="20"/>
          <w:lang w:val="en-US"/>
        </w:rPr>
      </w:pPr>
      <w:r>
        <w:rPr>
          <w:rFonts w:ascii="Vrinda" w:hAnsi="Vrinda" w:cs="Vrinda"/>
          <w:sz w:val="20"/>
          <w:szCs w:val="20"/>
          <w:lang w:val="en-US"/>
        </w:rPr>
        <w:t>f</w:t>
      </w:r>
      <w:r w:rsidRPr="00042975">
        <w:rPr>
          <w:rFonts w:ascii="Vrinda" w:hAnsi="Vrinda" w:cs="Vrinda"/>
          <w:sz w:val="20"/>
          <w:szCs w:val="20"/>
          <w:lang w:val="en-US"/>
        </w:rPr>
        <w:t>irewalls</w:t>
      </w:r>
      <w:r>
        <w:rPr>
          <w:rFonts w:ascii="Vrinda" w:hAnsi="Vrinda" w:cs="Vrinda"/>
          <w:sz w:val="20"/>
          <w:szCs w:val="20"/>
          <w:lang w:val="en-US"/>
        </w:rPr>
        <w:t>;</w:t>
      </w:r>
    </w:p>
    <w:p w14:paraId="5945D976" w14:textId="77777777" w:rsidR="00C97ECF" w:rsidRDefault="00C97ECF" w:rsidP="00C97ECF">
      <w:pPr>
        <w:pStyle w:val="ListParagraph"/>
        <w:numPr>
          <w:ilvl w:val="3"/>
          <w:numId w:val="21"/>
        </w:numPr>
        <w:spacing w:afterLines="160" w:after="384"/>
        <w:ind w:left="1134" w:hanging="1134"/>
        <w:jc w:val="both"/>
        <w:rPr>
          <w:rFonts w:ascii="Vrinda" w:hAnsi="Vrinda" w:cs="Vrinda"/>
          <w:sz w:val="20"/>
          <w:szCs w:val="20"/>
          <w:lang w:val="en-US"/>
        </w:rPr>
      </w:pPr>
      <w:r w:rsidRPr="00042975">
        <w:rPr>
          <w:rFonts w:ascii="Vrinda" w:hAnsi="Vrinda" w:cs="Vrinda"/>
          <w:sz w:val="20"/>
          <w:szCs w:val="20"/>
          <w:lang w:val="en-US"/>
        </w:rPr>
        <w:t>anti-virus</w:t>
      </w:r>
      <w:r>
        <w:rPr>
          <w:rFonts w:ascii="Vrinda" w:hAnsi="Vrinda" w:cs="Vrinda"/>
          <w:sz w:val="20"/>
          <w:szCs w:val="20"/>
          <w:lang w:val="en-US"/>
        </w:rPr>
        <w:t xml:space="preserve"> </w:t>
      </w:r>
      <w:proofErr w:type="spellStart"/>
      <w:r>
        <w:rPr>
          <w:rFonts w:ascii="Vrinda" w:hAnsi="Vrinda" w:cs="Vrinda"/>
          <w:sz w:val="20"/>
          <w:szCs w:val="20"/>
          <w:lang w:val="en-US"/>
        </w:rPr>
        <w:t>programmes</w:t>
      </w:r>
      <w:proofErr w:type="spellEnd"/>
      <w:r>
        <w:rPr>
          <w:rFonts w:ascii="Vrinda" w:hAnsi="Vrinda" w:cs="Vrinda"/>
          <w:sz w:val="20"/>
          <w:szCs w:val="20"/>
          <w:lang w:val="en-US"/>
        </w:rPr>
        <w:t>;</w:t>
      </w:r>
    </w:p>
    <w:p w14:paraId="67B4765B" w14:textId="77777777" w:rsidR="00C97ECF" w:rsidRDefault="00C97ECF" w:rsidP="00C97ECF">
      <w:pPr>
        <w:pStyle w:val="ListParagraph"/>
        <w:numPr>
          <w:ilvl w:val="3"/>
          <w:numId w:val="21"/>
        </w:numPr>
        <w:spacing w:afterLines="160" w:after="384"/>
        <w:ind w:left="1134" w:hanging="1134"/>
        <w:jc w:val="both"/>
        <w:rPr>
          <w:rFonts w:ascii="Vrinda" w:hAnsi="Vrinda" w:cs="Vrinda"/>
          <w:sz w:val="20"/>
          <w:szCs w:val="20"/>
          <w:lang w:val="en-US"/>
        </w:rPr>
      </w:pPr>
      <w:r w:rsidRPr="00042975">
        <w:rPr>
          <w:rFonts w:ascii="Vrinda" w:hAnsi="Vrinda" w:cs="Vrinda"/>
          <w:sz w:val="20"/>
          <w:szCs w:val="20"/>
          <w:lang w:val="en-US"/>
        </w:rPr>
        <w:t>password protected computers</w:t>
      </w:r>
      <w:r>
        <w:rPr>
          <w:rFonts w:ascii="Vrinda" w:hAnsi="Vrinda" w:cs="Vrinda"/>
          <w:sz w:val="20"/>
          <w:szCs w:val="20"/>
          <w:lang w:val="en-US"/>
        </w:rPr>
        <w:t>; and</w:t>
      </w:r>
    </w:p>
    <w:p w14:paraId="112D6FE1" w14:textId="77777777" w:rsidR="00C97ECF" w:rsidRPr="00042975" w:rsidRDefault="00C97ECF" w:rsidP="00C97ECF">
      <w:pPr>
        <w:pStyle w:val="ListParagraph"/>
        <w:numPr>
          <w:ilvl w:val="3"/>
          <w:numId w:val="21"/>
        </w:numPr>
        <w:spacing w:afterLines="160" w:after="384"/>
        <w:ind w:left="1134" w:hanging="1134"/>
        <w:jc w:val="both"/>
        <w:rPr>
          <w:rFonts w:ascii="Vrinda" w:hAnsi="Vrinda" w:cs="Vrinda"/>
          <w:sz w:val="20"/>
          <w:szCs w:val="20"/>
          <w:lang w:val="en-US"/>
        </w:rPr>
      </w:pPr>
      <w:r w:rsidRPr="00042975">
        <w:rPr>
          <w:rFonts w:ascii="Vrinda" w:hAnsi="Vrinda" w:cs="Vrinda"/>
          <w:sz w:val="20"/>
          <w:szCs w:val="20"/>
          <w:lang w:val="en-US"/>
        </w:rPr>
        <w:t>access rights to confidential information and systems</w:t>
      </w:r>
      <w:r>
        <w:rPr>
          <w:rFonts w:ascii="Vrinda" w:hAnsi="Vrinda" w:cs="Vrinda"/>
          <w:sz w:val="20"/>
          <w:szCs w:val="20"/>
          <w:lang w:val="en-US"/>
        </w:rPr>
        <w:t>.</w:t>
      </w:r>
    </w:p>
    <w:p w14:paraId="1AAD512C" w14:textId="77777777" w:rsidR="00566602" w:rsidRDefault="00566602" w:rsidP="00566602">
      <w:pPr>
        <w:pStyle w:val="ListParagraph"/>
        <w:spacing w:afterLines="160" w:after="384"/>
        <w:ind w:left="0"/>
        <w:jc w:val="both"/>
        <w:rPr>
          <w:rFonts w:ascii="Vrinda" w:hAnsi="Vrinda" w:cs="Vrinda"/>
          <w:sz w:val="20"/>
          <w:szCs w:val="20"/>
          <w:lang w:val="en-US"/>
        </w:rPr>
      </w:pPr>
    </w:p>
    <w:p w14:paraId="0B6230FF" w14:textId="7166AA01" w:rsidR="00E355CC" w:rsidRDefault="00E355CC" w:rsidP="00566602">
      <w:pPr>
        <w:pStyle w:val="ListParagraph"/>
        <w:numPr>
          <w:ilvl w:val="2"/>
          <w:numId w:val="21"/>
        </w:numPr>
        <w:spacing w:afterLines="160" w:after="384"/>
        <w:ind w:left="851" w:hanging="851"/>
        <w:jc w:val="both"/>
        <w:rPr>
          <w:rFonts w:ascii="Vrinda" w:hAnsi="Vrinda" w:cs="Vrinda"/>
          <w:sz w:val="20"/>
          <w:szCs w:val="20"/>
          <w:lang w:val="en-US"/>
        </w:rPr>
      </w:pPr>
      <w:r w:rsidRPr="00566602">
        <w:rPr>
          <w:rFonts w:ascii="Vrinda" w:hAnsi="Vrinda" w:cs="Vrinda"/>
          <w:sz w:val="20"/>
          <w:szCs w:val="20"/>
          <w:lang w:val="en-US"/>
        </w:rPr>
        <w:t xml:space="preserve">A preliminary assessment of the suitability of the information security measures implemented or to be implemented by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may be conducted </w:t>
      </w:r>
      <w:proofErr w:type="gramStart"/>
      <w:r w:rsidRPr="00566602">
        <w:rPr>
          <w:rFonts w:ascii="Vrinda" w:hAnsi="Vrinda" w:cs="Vrinda"/>
          <w:sz w:val="20"/>
          <w:szCs w:val="20"/>
          <w:lang w:val="en-US"/>
        </w:rPr>
        <w:t>in order to</w:t>
      </w:r>
      <w:proofErr w:type="gramEnd"/>
      <w:r w:rsidRPr="00566602">
        <w:rPr>
          <w:rFonts w:ascii="Vrinda" w:hAnsi="Vrinda" w:cs="Vrinda"/>
          <w:sz w:val="20"/>
          <w:szCs w:val="20"/>
          <w:lang w:val="en-US"/>
        </w:rPr>
        <w:t xml:space="preserve"> ensure that the Personal Information that is processed by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is safeguarded and Processed in accordance with the Conditions for Lawful Processing.</w:t>
      </w:r>
    </w:p>
    <w:p w14:paraId="4533C835" w14:textId="77777777" w:rsidR="00566602" w:rsidRPr="00566602" w:rsidRDefault="00566602" w:rsidP="00566602">
      <w:pPr>
        <w:pStyle w:val="ListParagraph"/>
        <w:spacing w:afterLines="160" w:after="384"/>
        <w:ind w:left="851"/>
        <w:jc w:val="both"/>
        <w:rPr>
          <w:rFonts w:ascii="Vrinda" w:hAnsi="Vrinda" w:cs="Vrinda"/>
          <w:sz w:val="20"/>
          <w:szCs w:val="20"/>
          <w:lang w:val="en-US"/>
        </w:rPr>
      </w:pPr>
    </w:p>
    <w:p w14:paraId="47CB681B" w14:textId="1625B2EE" w:rsidR="00E355CC" w:rsidRPr="00566602" w:rsidRDefault="00E355CC" w:rsidP="00566602">
      <w:pPr>
        <w:pStyle w:val="ListParagraph"/>
        <w:numPr>
          <w:ilvl w:val="1"/>
          <w:numId w:val="21"/>
        </w:numPr>
        <w:spacing w:afterLines="160" w:after="384"/>
        <w:ind w:left="0" w:firstLine="0"/>
        <w:jc w:val="both"/>
        <w:rPr>
          <w:rFonts w:ascii="Vrinda" w:hAnsi="Vrinda" w:cs="Vrinda"/>
          <w:sz w:val="20"/>
          <w:szCs w:val="20"/>
          <w:lang w:val="en-US"/>
        </w:rPr>
      </w:pPr>
      <w:r w:rsidRPr="00913426">
        <w:rPr>
          <w:rFonts w:ascii="Vrinda" w:hAnsi="Vrinda" w:cs="Vrinda"/>
          <w:b/>
          <w:bCs/>
          <w:sz w:val="20"/>
          <w:szCs w:val="20"/>
          <w:lang w:val="en-US"/>
        </w:rPr>
        <w:t>Objection to the Processing of Personal Information by a Data Subject</w:t>
      </w:r>
    </w:p>
    <w:p w14:paraId="3F4E1786" w14:textId="77777777" w:rsidR="00566602" w:rsidRPr="00913426" w:rsidRDefault="00566602" w:rsidP="00566602">
      <w:pPr>
        <w:pStyle w:val="ListParagraph"/>
        <w:spacing w:afterLines="160" w:after="384"/>
        <w:ind w:left="0"/>
        <w:jc w:val="both"/>
        <w:rPr>
          <w:rFonts w:ascii="Vrinda" w:hAnsi="Vrinda" w:cs="Vrinda"/>
          <w:sz w:val="20"/>
          <w:szCs w:val="20"/>
          <w:lang w:val="en-US"/>
        </w:rPr>
      </w:pPr>
    </w:p>
    <w:p w14:paraId="6165A8B3" w14:textId="1224BE21" w:rsidR="00E355CC" w:rsidRDefault="00566602" w:rsidP="00566602">
      <w:pPr>
        <w:pStyle w:val="ListParagraph"/>
        <w:numPr>
          <w:ilvl w:val="2"/>
          <w:numId w:val="21"/>
        </w:numPr>
        <w:spacing w:afterLines="160" w:after="384"/>
        <w:ind w:left="851" w:hanging="851"/>
        <w:jc w:val="both"/>
        <w:rPr>
          <w:rFonts w:ascii="Vrinda" w:hAnsi="Vrinda" w:cs="Vrinda"/>
          <w:sz w:val="20"/>
          <w:szCs w:val="20"/>
          <w:lang w:val="en-US"/>
        </w:rPr>
      </w:pPr>
      <w:r>
        <w:rPr>
          <w:rFonts w:ascii="Vrinda" w:hAnsi="Vrinda" w:cs="Vrinda"/>
          <w:sz w:val="20"/>
          <w:szCs w:val="20"/>
          <w:lang w:val="en-US"/>
        </w:rPr>
        <w:t xml:space="preserve">Section 11 (3) of the POPI Act </w:t>
      </w:r>
      <w:r w:rsidR="00E355CC" w:rsidRPr="00913426">
        <w:rPr>
          <w:rFonts w:ascii="Vrinda" w:hAnsi="Vrinda" w:cs="Vrinda"/>
          <w:sz w:val="20"/>
          <w:szCs w:val="20"/>
          <w:lang w:val="en-US"/>
        </w:rPr>
        <w:t xml:space="preserve">and regulation 2 of the </w:t>
      </w:r>
      <w:r>
        <w:rPr>
          <w:rFonts w:ascii="Vrinda" w:hAnsi="Vrinda" w:cs="Vrinda"/>
          <w:sz w:val="20"/>
          <w:szCs w:val="20"/>
          <w:lang w:val="en-US"/>
        </w:rPr>
        <w:t xml:space="preserve">POPI Act </w:t>
      </w:r>
      <w:r w:rsidR="00E355CC" w:rsidRPr="00913426">
        <w:rPr>
          <w:rFonts w:ascii="Vrinda" w:hAnsi="Vrinda" w:cs="Vrinda"/>
          <w:sz w:val="20"/>
          <w:szCs w:val="20"/>
          <w:lang w:val="en-US"/>
        </w:rPr>
        <w:t>Regulations provides that a Data Subject may, at any time object to the Processing of his/her/its Personal Inf</w:t>
      </w:r>
      <w:r>
        <w:rPr>
          <w:rFonts w:ascii="Vrinda" w:hAnsi="Vrinda" w:cs="Vrinda"/>
          <w:sz w:val="20"/>
          <w:szCs w:val="20"/>
          <w:lang w:val="en-US"/>
        </w:rPr>
        <w:t xml:space="preserve">ormation in the prescribed form (Form 1 to be obtained under the POPI Act Regulations), </w:t>
      </w:r>
      <w:r w:rsidR="00E355CC" w:rsidRPr="00913426">
        <w:rPr>
          <w:rFonts w:ascii="Vrinda" w:hAnsi="Vrinda" w:cs="Vrinda"/>
          <w:sz w:val="20"/>
          <w:szCs w:val="20"/>
          <w:lang w:val="en-US"/>
        </w:rPr>
        <w:t xml:space="preserve">subject to exceptions contained in </w:t>
      </w:r>
      <w:r>
        <w:rPr>
          <w:rFonts w:ascii="Vrinda" w:hAnsi="Vrinda" w:cs="Vrinda"/>
          <w:sz w:val="20"/>
          <w:szCs w:val="20"/>
          <w:lang w:val="en-US"/>
        </w:rPr>
        <w:t>the POPI Act</w:t>
      </w:r>
      <w:r w:rsidR="00E355CC" w:rsidRPr="00913426">
        <w:rPr>
          <w:rFonts w:ascii="Vrinda" w:hAnsi="Vrinda" w:cs="Vrinda"/>
          <w:sz w:val="20"/>
          <w:szCs w:val="20"/>
          <w:lang w:val="en-US"/>
        </w:rPr>
        <w:t>.</w:t>
      </w:r>
    </w:p>
    <w:p w14:paraId="269EAB2B" w14:textId="77777777" w:rsidR="00566602" w:rsidRPr="00913426" w:rsidRDefault="00566602" w:rsidP="00566602">
      <w:pPr>
        <w:pStyle w:val="ListParagraph"/>
        <w:spacing w:afterLines="160" w:after="384"/>
        <w:ind w:left="851"/>
        <w:jc w:val="both"/>
        <w:rPr>
          <w:rFonts w:ascii="Vrinda" w:hAnsi="Vrinda" w:cs="Vrinda"/>
          <w:sz w:val="20"/>
          <w:szCs w:val="20"/>
          <w:lang w:val="en-US"/>
        </w:rPr>
      </w:pPr>
    </w:p>
    <w:p w14:paraId="3E90256D" w14:textId="547890D8" w:rsidR="00E355CC" w:rsidRPr="00566602" w:rsidRDefault="00E355CC" w:rsidP="00566602">
      <w:pPr>
        <w:pStyle w:val="ListParagraph"/>
        <w:numPr>
          <w:ilvl w:val="1"/>
          <w:numId w:val="21"/>
        </w:numPr>
        <w:spacing w:afterLines="160" w:after="384"/>
        <w:ind w:left="0" w:firstLine="0"/>
        <w:jc w:val="both"/>
        <w:rPr>
          <w:rFonts w:ascii="Vrinda" w:hAnsi="Vrinda" w:cs="Vrinda"/>
          <w:sz w:val="20"/>
          <w:szCs w:val="20"/>
          <w:lang w:val="en-US"/>
        </w:rPr>
      </w:pPr>
      <w:r w:rsidRPr="00913426">
        <w:rPr>
          <w:rFonts w:ascii="Vrinda" w:hAnsi="Vrinda" w:cs="Vrinda"/>
          <w:b/>
          <w:bCs/>
          <w:sz w:val="20"/>
          <w:szCs w:val="20"/>
          <w:lang w:val="en-US"/>
        </w:rPr>
        <w:t>Request for correction or deletion of Personal Information</w:t>
      </w:r>
    </w:p>
    <w:p w14:paraId="30599532" w14:textId="77777777" w:rsidR="00566602" w:rsidRPr="00913426" w:rsidRDefault="00566602" w:rsidP="00566602">
      <w:pPr>
        <w:pStyle w:val="ListParagraph"/>
        <w:spacing w:afterLines="160" w:after="384"/>
        <w:ind w:left="0"/>
        <w:jc w:val="both"/>
        <w:rPr>
          <w:rFonts w:ascii="Vrinda" w:hAnsi="Vrinda" w:cs="Vrinda"/>
          <w:sz w:val="20"/>
          <w:szCs w:val="20"/>
          <w:lang w:val="en-US"/>
        </w:rPr>
      </w:pPr>
    </w:p>
    <w:p w14:paraId="6F7D56DD" w14:textId="19084A74" w:rsidR="00E355CC" w:rsidRDefault="00566602" w:rsidP="00566602">
      <w:pPr>
        <w:pStyle w:val="ListParagraph"/>
        <w:numPr>
          <w:ilvl w:val="2"/>
          <w:numId w:val="21"/>
        </w:numPr>
        <w:spacing w:afterLines="160" w:after="384"/>
        <w:ind w:left="851" w:hanging="851"/>
        <w:jc w:val="both"/>
        <w:rPr>
          <w:rFonts w:ascii="Vrinda" w:hAnsi="Vrinda" w:cs="Vrinda"/>
          <w:b/>
          <w:bCs/>
          <w:sz w:val="20"/>
          <w:szCs w:val="20"/>
          <w:lang w:val="en-US"/>
        </w:rPr>
      </w:pPr>
      <w:r>
        <w:rPr>
          <w:rFonts w:ascii="Vrinda" w:hAnsi="Vrinda" w:cs="Vrinda"/>
          <w:sz w:val="20"/>
          <w:szCs w:val="20"/>
          <w:lang w:val="en-US"/>
        </w:rPr>
        <w:t xml:space="preserve">Section 24 of the POPI Act and regulation 3 of the POPI Act </w:t>
      </w:r>
      <w:r w:rsidR="00E355CC" w:rsidRPr="00913426">
        <w:rPr>
          <w:rFonts w:ascii="Vrinda" w:hAnsi="Vrinda" w:cs="Vrinda"/>
          <w:sz w:val="20"/>
          <w:szCs w:val="20"/>
          <w:lang w:val="en-US"/>
        </w:rPr>
        <w:t xml:space="preserve">Regulations provides that a Data Subject may </w:t>
      </w:r>
      <w:r>
        <w:rPr>
          <w:rFonts w:ascii="Vrinda" w:hAnsi="Vrinda" w:cs="Vrinda"/>
          <w:sz w:val="20"/>
          <w:szCs w:val="20"/>
          <w:lang w:val="en-US"/>
        </w:rPr>
        <w:t>in the prescribed form (</w:t>
      </w:r>
      <w:r w:rsidRPr="00566602">
        <w:rPr>
          <w:rFonts w:ascii="Vrinda" w:hAnsi="Vrinda" w:cs="Vrinda"/>
          <w:sz w:val="20"/>
          <w:szCs w:val="20"/>
          <w:lang w:val="en-US"/>
        </w:rPr>
        <w:t xml:space="preserve">Form </w:t>
      </w:r>
      <w:r>
        <w:rPr>
          <w:rFonts w:ascii="Vrinda" w:hAnsi="Vrinda" w:cs="Vrinda"/>
          <w:sz w:val="20"/>
          <w:szCs w:val="20"/>
          <w:lang w:val="en-US"/>
        </w:rPr>
        <w:t>2</w:t>
      </w:r>
      <w:r w:rsidRPr="00566602">
        <w:rPr>
          <w:rFonts w:ascii="Vrinda" w:hAnsi="Vrinda" w:cs="Vrinda"/>
          <w:sz w:val="20"/>
          <w:szCs w:val="20"/>
          <w:lang w:val="en-US"/>
        </w:rPr>
        <w:t xml:space="preserve"> to be obtained under the POPI Act Regulations)</w:t>
      </w:r>
      <w:r>
        <w:rPr>
          <w:rFonts w:ascii="Vrinda" w:hAnsi="Vrinda" w:cs="Vrinda"/>
          <w:sz w:val="20"/>
          <w:szCs w:val="20"/>
          <w:lang w:val="en-US"/>
        </w:rPr>
        <w:t xml:space="preserve"> </w:t>
      </w:r>
      <w:r w:rsidR="00E355CC" w:rsidRPr="00913426">
        <w:rPr>
          <w:rFonts w:ascii="Vrinda" w:hAnsi="Vrinda" w:cs="Vrinda"/>
          <w:sz w:val="20"/>
          <w:szCs w:val="20"/>
          <w:lang w:val="en-US"/>
        </w:rPr>
        <w:t>request for their Perso</w:t>
      </w:r>
      <w:r>
        <w:rPr>
          <w:rFonts w:ascii="Vrinda" w:hAnsi="Vrinda" w:cs="Vrinda"/>
          <w:sz w:val="20"/>
          <w:szCs w:val="20"/>
          <w:lang w:val="en-US"/>
        </w:rPr>
        <w:t xml:space="preserve">nal Information to be corrected or deleted. </w:t>
      </w:r>
      <w:r w:rsidRPr="00913426">
        <w:rPr>
          <w:rFonts w:ascii="Vrinda" w:hAnsi="Vrinda" w:cs="Vrinda"/>
          <w:b/>
          <w:bCs/>
          <w:sz w:val="20"/>
          <w:szCs w:val="20"/>
          <w:lang w:val="en-US"/>
        </w:rPr>
        <w:t xml:space="preserve"> </w:t>
      </w:r>
    </w:p>
    <w:p w14:paraId="0DFFC2A4" w14:textId="438F8C43" w:rsidR="00566602" w:rsidRDefault="00566602" w:rsidP="00566602">
      <w:pPr>
        <w:pStyle w:val="ListParagraph"/>
        <w:spacing w:afterLines="160" w:after="384"/>
        <w:ind w:left="0"/>
        <w:jc w:val="both"/>
        <w:rPr>
          <w:rFonts w:ascii="Vrinda" w:hAnsi="Vrinda" w:cs="Vrinda"/>
          <w:b/>
          <w:bCs/>
          <w:sz w:val="20"/>
          <w:szCs w:val="20"/>
          <w:lang w:val="en-US"/>
        </w:rPr>
      </w:pPr>
    </w:p>
    <w:p w14:paraId="7504C904" w14:textId="53A0A71F" w:rsidR="00C97ECF" w:rsidRDefault="00C97ECF" w:rsidP="00566602">
      <w:pPr>
        <w:pStyle w:val="ListParagraph"/>
        <w:spacing w:afterLines="160" w:after="384"/>
        <w:ind w:left="0"/>
        <w:jc w:val="both"/>
        <w:rPr>
          <w:rFonts w:ascii="Vrinda" w:hAnsi="Vrinda" w:cs="Vrinda"/>
          <w:b/>
          <w:bCs/>
          <w:sz w:val="20"/>
          <w:szCs w:val="20"/>
          <w:lang w:val="en-US"/>
        </w:rPr>
      </w:pPr>
    </w:p>
    <w:p w14:paraId="55383617" w14:textId="687FE46C" w:rsidR="00C97ECF" w:rsidRDefault="00C97ECF" w:rsidP="00566602">
      <w:pPr>
        <w:pStyle w:val="ListParagraph"/>
        <w:spacing w:afterLines="160" w:after="384"/>
        <w:ind w:left="0"/>
        <w:jc w:val="both"/>
        <w:rPr>
          <w:rFonts w:ascii="Vrinda" w:hAnsi="Vrinda" w:cs="Vrinda"/>
          <w:b/>
          <w:bCs/>
          <w:sz w:val="20"/>
          <w:szCs w:val="20"/>
          <w:lang w:val="en-US"/>
        </w:rPr>
      </w:pPr>
    </w:p>
    <w:p w14:paraId="0D6AFBCC" w14:textId="77777777" w:rsidR="00C97ECF" w:rsidRPr="00913426" w:rsidRDefault="00C97ECF" w:rsidP="00566602">
      <w:pPr>
        <w:pStyle w:val="ListParagraph"/>
        <w:spacing w:afterLines="160" w:after="384"/>
        <w:ind w:left="0"/>
        <w:jc w:val="both"/>
        <w:rPr>
          <w:rFonts w:ascii="Vrinda" w:hAnsi="Vrinda" w:cs="Vrinda"/>
          <w:b/>
          <w:bCs/>
          <w:sz w:val="20"/>
          <w:szCs w:val="20"/>
          <w:lang w:val="en-US"/>
        </w:rPr>
      </w:pPr>
    </w:p>
    <w:p w14:paraId="7031227D" w14:textId="21B02039" w:rsidR="00566602" w:rsidRDefault="00A113BE" w:rsidP="00566602">
      <w:pPr>
        <w:pStyle w:val="ListParagraph"/>
        <w:numPr>
          <w:ilvl w:val="0"/>
          <w:numId w:val="6"/>
        </w:numPr>
        <w:spacing w:afterLines="160" w:after="384"/>
        <w:ind w:left="567" w:hanging="567"/>
        <w:jc w:val="both"/>
        <w:rPr>
          <w:rFonts w:ascii="Vrinda" w:hAnsi="Vrinda" w:cs="Vrinda"/>
          <w:b/>
          <w:bCs/>
          <w:sz w:val="20"/>
          <w:szCs w:val="20"/>
          <w:lang w:val="en-US"/>
        </w:rPr>
      </w:pPr>
      <w:r w:rsidRPr="00913426">
        <w:rPr>
          <w:rFonts w:ascii="Vrinda" w:hAnsi="Vrinda" w:cs="Vrinda"/>
          <w:b/>
          <w:bCs/>
          <w:sz w:val="20"/>
          <w:szCs w:val="20"/>
          <w:lang w:val="en-US"/>
        </w:rPr>
        <w:lastRenderedPageBreak/>
        <w:t>AVAILABILITY AND UPDATING OF THE PAIA MANUAL</w:t>
      </w:r>
    </w:p>
    <w:p w14:paraId="7CD0E320" w14:textId="77777777" w:rsidR="00566602" w:rsidRDefault="00566602" w:rsidP="00566602">
      <w:pPr>
        <w:pStyle w:val="ListParagraph"/>
        <w:spacing w:afterLines="160" w:after="384"/>
        <w:ind w:left="0"/>
        <w:jc w:val="both"/>
        <w:rPr>
          <w:rFonts w:ascii="Vrinda" w:hAnsi="Vrinda" w:cs="Vrinda"/>
          <w:b/>
          <w:bCs/>
          <w:sz w:val="20"/>
          <w:szCs w:val="20"/>
          <w:lang w:val="en-US"/>
        </w:rPr>
      </w:pPr>
    </w:p>
    <w:p w14:paraId="11A19F91" w14:textId="1D0BC813" w:rsidR="00566602" w:rsidRDefault="00E355CC" w:rsidP="00566602">
      <w:pPr>
        <w:pStyle w:val="ListParagraph"/>
        <w:numPr>
          <w:ilvl w:val="1"/>
          <w:numId w:val="22"/>
        </w:numPr>
        <w:spacing w:afterLines="160" w:after="384"/>
        <w:ind w:left="851" w:hanging="851"/>
        <w:jc w:val="both"/>
        <w:rPr>
          <w:rFonts w:ascii="Vrinda" w:hAnsi="Vrinda" w:cs="Vrinda"/>
          <w:sz w:val="20"/>
          <w:szCs w:val="20"/>
          <w:lang w:val="en-US"/>
        </w:rPr>
      </w:pPr>
      <w:r w:rsidRPr="00566602">
        <w:rPr>
          <w:rFonts w:ascii="Vrinda" w:hAnsi="Vrinda" w:cs="Vrinda"/>
          <w:sz w:val="20"/>
          <w:szCs w:val="20"/>
          <w:lang w:val="en-US"/>
        </w:rPr>
        <w:t xml:space="preserve">This PAIA Manual is made available in terms of Regulation Number R.187 of 15 February 2002. </w:t>
      </w:r>
      <w:r w:rsidR="00913426" w:rsidRPr="00566602">
        <w:rPr>
          <w:rFonts w:ascii="Vrinda" w:hAnsi="Vrinda" w:cs="Vrinda"/>
          <w:sz w:val="20"/>
          <w:szCs w:val="20"/>
          <w:lang w:val="en-US"/>
        </w:rPr>
        <w:t>The Organisation</w:t>
      </w:r>
      <w:r w:rsidRPr="00566602">
        <w:rPr>
          <w:rFonts w:ascii="Vrinda" w:hAnsi="Vrinda" w:cs="Vrinda"/>
          <w:sz w:val="20"/>
          <w:szCs w:val="20"/>
          <w:lang w:val="en-US"/>
        </w:rPr>
        <w:t xml:space="preserve"> will update this PAIA Manual at such intervals as may be deemed necessary.</w:t>
      </w:r>
    </w:p>
    <w:p w14:paraId="6807410A" w14:textId="77777777" w:rsidR="00566602" w:rsidRDefault="00566602" w:rsidP="00566602">
      <w:pPr>
        <w:pStyle w:val="ListParagraph"/>
        <w:spacing w:afterLines="160" w:after="384"/>
        <w:ind w:left="851" w:hanging="851"/>
        <w:jc w:val="both"/>
        <w:rPr>
          <w:rFonts w:ascii="Vrinda" w:hAnsi="Vrinda" w:cs="Vrinda"/>
          <w:sz w:val="20"/>
          <w:szCs w:val="20"/>
          <w:lang w:val="en-US"/>
        </w:rPr>
      </w:pPr>
    </w:p>
    <w:p w14:paraId="0D376D95" w14:textId="30E5BEF7" w:rsidR="00912C8C" w:rsidRPr="00566602" w:rsidRDefault="00E355CC" w:rsidP="00566602">
      <w:pPr>
        <w:pStyle w:val="ListParagraph"/>
        <w:numPr>
          <w:ilvl w:val="1"/>
          <w:numId w:val="22"/>
        </w:numPr>
        <w:spacing w:afterLines="160" w:after="384"/>
        <w:ind w:left="851" w:hanging="851"/>
        <w:jc w:val="both"/>
        <w:rPr>
          <w:rFonts w:ascii="Vrinda" w:hAnsi="Vrinda" w:cs="Vrinda"/>
          <w:sz w:val="20"/>
          <w:szCs w:val="20"/>
          <w:lang w:val="en-US"/>
        </w:rPr>
      </w:pPr>
      <w:r w:rsidRPr="00566602">
        <w:rPr>
          <w:rFonts w:ascii="Vrinda" w:hAnsi="Vrinda" w:cs="Vrinda"/>
          <w:sz w:val="20"/>
          <w:szCs w:val="20"/>
          <w:lang w:val="en-US"/>
        </w:rPr>
        <w:t xml:space="preserve">This PAIA Manual of </w:t>
      </w:r>
      <w:r w:rsidR="00566602">
        <w:rPr>
          <w:rFonts w:ascii="Vrinda" w:hAnsi="Vrinda" w:cs="Vrinda"/>
          <w:sz w:val="20"/>
          <w:szCs w:val="20"/>
          <w:lang w:val="en-US"/>
        </w:rPr>
        <w:t>t</w:t>
      </w:r>
      <w:r w:rsidR="00913426" w:rsidRPr="00566602">
        <w:rPr>
          <w:rFonts w:ascii="Vrinda" w:hAnsi="Vrinda" w:cs="Vrinda"/>
          <w:sz w:val="20"/>
          <w:szCs w:val="20"/>
          <w:lang w:val="en-US"/>
        </w:rPr>
        <w:t>he Organisation</w:t>
      </w:r>
      <w:r w:rsidRPr="00566602">
        <w:rPr>
          <w:rFonts w:ascii="Vrinda" w:hAnsi="Vrinda" w:cs="Vrinda"/>
          <w:sz w:val="20"/>
          <w:szCs w:val="20"/>
          <w:lang w:val="en-US"/>
        </w:rPr>
        <w:t xml:space="preserve"> is available to view at </w:t>
      </w:r>
      <w:r w:rsidRPr="00C97ECF">
        <w:rPr>
          <w:rFonts w:ascii="Vrinda" w:hAnsi="Vrinda" w:cs="Vrinda"/>
          <w:sz w:val="20"/>
          <w:szCs w:val="20"/>
          <w:lang w:val="en-US"/>
        </w:rPr>
        <w:t>its premises and on its website.</w:t>
      </w:r>
    </w:p>
    <w:p w14:paraId="3EFBE3F7" w14:textId="71CCAA0D" w:rsidR="00665A7B" w:rsidRDefault="00665A7B">
      <w:pPr>
        <w:rPr>
          <w:rFonts w:ascii="Vrinda" w:hAnsi="Vrinda" w:cs="Vrinda"/>
          <w:sz w:val="20"/>
          <w:szCs w:val="20"/>
          <w:lang w:val="en-US"/>
        </w:rPr>
      </w:pPr>
      <w:r>
        <w:rPr>
          <w:rFonts w:ascii="Vrinda" w:hAnsi="Vrinda" w:cs="Vrinda"/>
          <w:sz w:val="20"/>
          <w:szCs w:val="20"/>
          <w:lang w:val="en-US"/>
        </w:rPr>
        <w:br w:type="page"/>
      </w:r>
    </w:p>
    <w:p w14:paraId="53A49993" w14:textId="77777777" w:rsidR="00C415DA" w:rsidRPr="00913426" w:rsidRDefault="00C415DA" w:rsidP="00566602">
      <w:pPr>
        <w:spacing w:afterLines="160" w:after="384"/>
        <w:jc w:val="both"/>
        <w:rPr>
          <w:rFonts w:ascii="Vrinda" w:hAnsi="Vrinda" w:cs="Vrinda"/>
          <w:sz w:val="20"/>
          <w:szCs w:val="20"/>
          <w:lang w:val="en-US"/>
        </w:rPr>
      </w:pPr>
    </w:p>
    <w:tbl>
      <w:tblPr>
        <w:tblpPr w:leftFromText="180" w:rightFromText="180" w:vertAnchor="text" w:tblpY="-95"/>
        <w:tblW w:w="9384" w:type="dxa"/>
        <w:tblCellMar>
          <w:left w:w="0" w:type="dxa"/>
          <w:right w:w="0" w:type="dxa"/>
        </w:tblCellMar>
        <w:tblLook w:val="04A0" w:firstRow="1" w:lastRow="0" w:firstColumn="1" w:lastColumn="0" w:noHBand="0" w:noVBand="1"/>
      </w:tblPr>
      <w:tblGrid>
        <w:gridCol w:w="4139"/>
        <w:gridCol w:w="5245"/>
      </w:tblGrid>
      <w:tr w:rsidR="00C415DA" w:rsidRPr="00396FC0" w14:paraId="5349F5A8" w14:textId="77777777" w:rsidTr="00C415DA">
        <w:trPr>
          <w:trHeight w:val="397"/>
        </w:trPr>
        <w:tc>
          <w:tcPr>
            <w:tcW w:w="4139" w:type="dxa"/>
            <w:tcBorders>
              <w:top w:val="single" w:sz="2" w:space="0" w:color="D9D9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Mar>
              <w:top w:w="62" w:type="dxa"/>
              <w:left w:w="108" w:type="dxa"/>
              <w:bottom w:w="0" w:type="dxa"/>
              <w:right w:w="115" w:type="dxa"/>
            </w:tcMar>
            <w:hideMark/>
          </w:tcPr>
          <w:p w14:paraId="641F2086" w14:textId="77777777" w:rsidR="00C415DA" w:rsidRPr="00396FC0" w:rsidRDefault="00C415DA" w:rsidP="00566602">
            <w:pPr>
              <w:widowControl w:val="0"/>
              <w:spacing w:afterLines="160" w:after="384"/>
              <w:jc w:val="both"/>
              <w:rPr>
                <w:rFonts w:ascii="Vrinda" w:eastAsia="Times New Roman" w:hAnsi="Vrinda" w:cs="Vrinda"/>
                <w:sz w:val="20"/>
                <w:szCs w:val="20"/>
              </w:rPr>
            </w:pPr>
            <w:r w:rsidRPr="00396FC0">
              <w:rPr>
                <w:rFonts w:ascii="Vrinda" w:eastAsia="Times New Roman" w:hAnsi="Vrinda" w:cs="Vrinda"/>
                <w:b/>
                <w:bCs/>
                <w:sz w:val="20"/>
                <w:szCs w:val="20"/>
                <w:lang w:val="en-US"/>
              </w:rPr>
              <w:t xml:space="preserve">Document Owner: </w:t>
            </w:r>
            <w:r w:rsidRPr="00396FC0">
              <w:rPr>
                <w:rFonts w:ascii="Vrinda" w:eastAsia="Times New Roman" w:hAnsi="Vrinda" w:cs="Vrinda"/>
                <w:b/>
                <w:bCs/>
                <w:sz w:val="20"/>
                <w:szCs w:val="20"/>
                <w:lang w:val="en-US"/>
              </w:rPr>
              <w:softHyphen/>
            </w:r>
            <w:r w:rsidRPr="00396FC0">
              <w:rPr>
                <w:rFonts w:ascii="Vrinda" w:eastAsia="Times New Roman" w:hAnsi="Vrinda" w:cs="Vrinda"/>
                <w:b/>
                <w:bCs/>
                <w:sz w:val="20"/>
                <w:szCs w:val="20"/>
                <w:lang w:val="en-US"/>
              </w:rPr>
              <w:softHyphen/>
            </w:r>
          </w:p>
        </w:tc>
        <w:tc>
          <w:tcPr>
            <w:tcW w:w="5245" w:type="dxa"/>
            <w:tcBorders>
              <w:top w:val="single" w:sz="2" w:space="0" w:color="D9D9D9" w:themeColor="background1" w:themeShade="D9"/>
              <w:left w:val="single" w:sz="2" w:space="0" w:color="D9D9D9" w:themeColor="background1" w:themeShade="D9"/>
              <w:bottom w:val="single" w:sz="2" w:space="0" w:color="D9D9D9"/>
              <w:right w:val="single" w:sz="2" w:space="0" w:color="D9D9D9" w:themeColor="background1" w:themeShade="D9"/>
            </w:tcBorders>
            <w:shd w:val="clear" w:color="auto" w:fill="auto"/>
            <w:tcMar>
              <w:top w:w="62" w:type="dxa"/>
              <w:left w:w="108" w:type="dxa"/>
              <w:bottom w:w="0" w:type="dxa"/>
              <w:right w:w="115" w:type="dxa"/>
            </w:tcMar>
            <w:hideMark/>
          </w:tcPr>
          <w:p w14:paraId="191B91D4" w14:textId="77777777" w:rsidR="00665A7B" w:rsidRDefault="00665A7B" w:rsidP="00566602">
            <w:pPr>
              <w:widowControl w:val="0"/>
              <w:spacing w:afterLines="160" w:after="384"/>
              <w:contextualSpacing/>
              <w:jc w:val="both"/>
              <w:rPr>
                <w:rFonts w:ascii="Vrinda" w:hAnsi="Vrinda" w:cs="Vrinda"/>
                <w:bCs/>
                <w:sz w:val="20"/>
                <w:szCs w:val="20"/>
              </w:rPr>
            </w:pPr>
            <w:r>
              <w:rPr>
                <w:rFonts w:ascii="Vrinda" w:hAnsi="Vrinda" w:cs="Vrinda"/>
                <w:bCs/>
                <w:sz w:val="20"/>
                <w:szCs w:val="20"/>
              </w:rPr>
              <w:t>InkLegal (Pty) Limited</w:t>
            </w:r>
          </w:p>
          <w:p w14:paraId="192FA141" w14:textId="27A25174" w:rsidR="00C415DA" w:rsidRPr="00396FC0" w:rsidRDefault="00C415DA" w:rsidP="00566602">
            <w:pPr>
              <w:widowControl w:val="0"/>
              <w:spacing w:afterLines="160" w:after="384"/>
              <w:contextualSpacing/>
              <w:jc w:val="both"/>
              <w:rPr>
                <w:rFonts w:ascii="Vrinda" w:hAnsi="Vrinda" w:cs="Vrinda"/>
                <w:bCs/>
                <w:sz w:val="20"/>
                <w:szCs w:val="20"/>
              </w:rPr>
            </w:pPr>
            <w:r w:rsidRPr="00396FC0">
              <w:rPr>
                <w:rFonts w:ascii="Vrinda" w:hAnsi="Vrinda" w:cs="Vrinda"/>
                <w:bCs/>
                <w:sz w:val="20"/>
                <w:szCs w:val="20"/>
              </w:rPr>
              <w:br/>
            </w:r>
          </w:p>
        </w:tc>
      </w:tr>
      <w:tr w:rsidR="00C415DA" w:rsidRPr="00396FC0" w14:paraId="56B17E87" w14:textId="77777777" w:rsidTr="00C415DA">
        <w:trPr>
          <w:trHeight w:val="397"/>
        </w:trPr>
        <w:tc>
          <w:tcPr>
            <w:tcW w:w="413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Mar>
              <w:top w:w="62" w:type="dxa"/>
              <w:left w:w="108" w:type="dxa"/>
              <w:bottom w:w="0" w:type="dxa"/>
              <w:right w:w="115" w:type="dxa"/>
            </w:tcMar>
            <w:hideMark/>
          </w:tcPr>
          <w:p w14:paraId="57620CF7" w14:textId="77777777" w:rsidR="00C415DA" w:rsidRPr="00396FC0" w:rsidRDefault="00C415DA" w:rsidP="00566602">
            <w:pPr>
              <w:widowControl w:val="0"/>
              <w:spacing w:afterLines="160" w:after="384"/>
              <w:jc w:val="both"/>
              <w:rPr>
                <w:rFonts w:ascii="Vrinda" w:eastAsia="Times New Roman" w:hAnsi="Vrinda" w:cs="Vrinda"/>
                <w:sz w:val="20"/>
                <w:szCs w:val="20"/>
              </w:rPr>
            </w:pPr>
            <w:r w:rsidRPr="00396FC0">
              <w:rPr>
                <w:rFonts w:ascii="Vrinda" w:eastAsia="Times New Roman" w:hAnsi="Vrinda" w:cs="Vrinda"/>
                <w:b/>
                <w:bCs/>
                <w:sz w:val="20"/>
                <w:szCs w:val="20"/>
                <w:lang w:val="en-US"/>
              </w:rPr>
              <w:t>Approved by:</w:t>
            </w:r>
          </w:p>
        </w:tc>
        <w:tc>
          <w:tcPr>
            <w:tcW w:w="5245" w:type="dxa"/>
            <w:tcBorders>
              <w:top w:val="single" w:sz="2" w:space="0" w:color="D9D9D9"/>
              <w:left w:val="single" w:sz="2" w:space="0" w:color="D9D9D9" w:themeColor="background1" w:themeShade="D9"/>
              <w:bottom w:val="single" w:sz="2" w:space="0" w:color="D9D9D9" w:themeColor="background1" w:themeShade="D9"/>
              <w:right w:val="single" w:sz="2" w:space="0" w:color="D9D9D9"/>
            </w:tcBorders>
            <w:shd w:val="clear" w:color="auto" w:fill="auto"/>
            <w:tcMar>
              <w:top w:w="62" w:type="dxa"/>
              <w:left w:w="108" w:type="dxa"/>
              <w:bottom w:w="0" w:type="dxa"/>
              <w:right w:w="115" w:type="dxa"/>
            </w:tcMar>
            <w:hideMark/>
          </w:tcPr>
          <w:p w14:paraId="67983EE3" w14:textId="44994F97" w:rsidR="00C415DA" w:rsidRPr="00396FC0" w:rsidRDefault="00665A7B" w:rsidP="00566602">
            <w:pPr>
              <w:widowControl w:val="0"/>
              <w:spacing w:afterLines="160" w:after="384"/>
              <w:contextualSpacing/>
              <w:jc w:val="both"/>
              <w:rPr>
                <w:rFonts w:ascii="Vrinda" w:hAnsi="Vrinda" w:cs="Vrinda"/>
                <w:bCs/>
                <w:sz w:val="20"/>
                <w:szCs w:val="20"/>
              </w:rPr>
            </w:pPr>
            <w:r>
              <w:rPr>
                <w:rFonts w:ascii="Vrinda" w:hAnsi="Vrinda" w:cs="Vrinda"/>
                <w:bCs/>
                <w:sz w:val="20"/>
                <w:szCs w:val="20"/>
              </w:rPr>
              <w:t>Marcel du Preez</w:t>
            </w:r>
          </w:p>
        </w:tc>
      </w:tr>
      <w:tr w:rsidR="00C415DA" w:rsidRPr="00396FC0" w14:paraId="74A0C82A" w14:textId="77777777" w:rsidTr="00C415DA">
        <w:trPr>
          <w:trHeight w:val="397"/>
        </w:trPr>
        <w:tc>
          <w:tcPr>
            <w:tcW w:w="413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Mar>
              <w:top w:w="62" w:type="dxa"/>
              <w:left w:w="108" w:type="dxa"/>
              <w:bottom w:w="0" w:type="dxa"/>
              <w:right w:w="115" w:type="dxa"/>
            </w:tcMar>
            <w:hideMark/>
          </w:tcPr>
          <w:p w14:paraId="724FE8BE" w14:textId="77777777" w:rsidR="00C415DA" w:rsidRPr="00396FC0" w:rsidRDefault="00C415DA" w:rsidP="00566602">
            <w:pPr>
              <w:widowControl w:val="0"/>
              <w:spacing w:afterLines="160" w:after="384"/>
              <w:jc w:val="both"/>
              <w:rPr>
                <w:rFonts w:ascii="Vrinda" w:eastAsia="Times New Roman" w:hAnsi="Vrinda" w:cs="Vrinda"/>
                <w:sz w:val="20"/>
                <w:szCs w:val="20"/>
              </w:rPr>
            </w:pPr>
            <w:r w:rsidRPr="00396FC0">
              <w:rPr>
                <w:rFonts w:ascii="Vrinda" w:eastAsia="Times New Roman" w:hAnsi="Vrinda" w:cs="Vrinda"/>
                <w:b/>
                <w:bCs/>
                <w:sz w:val="20"/>
                <w:szCs w:val="20"/>
                <w:lang w:val="en-US"/>
              </w:rPr>
              <w:t>Date approved:</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top w:w="62" w:type="dxa"/>
              <w:left w:w="108" w:type="dxa"/>
              <w:bottom w:w="0" w:type="dxa"/>
              <w:right w:w="115" w:type="dxa"/>
            </w:tcMar>
            <w:hideMark/>
          </w:tcPr>
          <w:p w14:paraId="7EA0A9D8" w14:textId="0AF34239" w:rsidR="00C415DA" w:rsidRPr="00665A7B" w:rsidRDefault="00665A7B" w:rsidP="00566602">
            <w:pPr>
              <w:widowControl w:val="0"/>
              <w:spacing w:afterLines="160" w:after="384"/>
              <w:jc w:val="both"/>
              <w:rPr>
                <w:rFonts w:ascii="Vrinda" w:eastAsia="Times New Roman" w:hAnsi="Vrinda" w:cs="Vrinda"/>
                <w:sz w:val="20"/>
                <w:szCs w:val="20"/>
              </w:rPr>
            </w:pPr>
            <w:r w:rsidRPr="00665A7B">
              <w:rPr>
                <w:rFonts w:ascii="Vrinda" w:eastAsia="Times New Roman" w:hAnsi="Vrinda" w:cs="Vrinda"/>
                <w:sz w:val="20"/>
                <w:szCs w:val="20"/>
              </w:rPr>
              <w:t>September 2021</w:t>
            </w:r>
          </w:p>
        </w:tc>
      </w:tr>
      <w:tr w:rsidR="00C415DA" w:rsidRPr="00396FC0" w14:paraId="411F83E3" w14:textId="77777777" w:rsidTr="00C415DA">
        <w:trPr>
          <w:trHeight w:val="397"/>
        </w:trPr>
        <w:tc>
          <w:tcPr>
            <w:tcW w:w="413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Mar>
              <w:top w:w="62" w:type="dxa"/>
              <w:left w:w="108" w:type="dxa"/>
              <w:bottom w:w="0" w:type="dxa"/>
              <w:right w:w="115" w:type="dxa"/>
            </w:tcMar>
            <w:hideMark/>
          </w:tcPr>
          <w:p w14:paraId="572BE778" w14:textId="77777777" w:rsidR="00C415DA" w:rsidRPr="00396FC0" w:rsidRDefault="00C415DA" w:rsidP="00566602">
            <w:pPr>
              <w:widowControl w:val="0"/>
              <w:spacing w:afterLines="160" w:after="384"/>
              <w:jc w:val="both"/>
              <w:rPr>
                <w:rFonts w:ascii="Vrinda" w:eastAsia="Times New Roman" w:hAnsi="Vrinda" w:cs="Vrinda"/>
                <w:sz w:val="20"/>
                <w:szCs w:val="20"/>
              </w:rPr>
            </w:pPr>
            <w:r w:rsidRPr="00396FC0">
              <w:rPr>
                <w:rFonts w:ascii="Vrinda" w:eastAsia="Times New Roman" w:hAnsi="Vrinda" w:cs="Vrinda"/>
                <w:b/>
                <w:bCs/>
                <w:sz w:val="20"/>
                <w:szCs w:val="20"/>
                <w:lang w:val="en-US"/>
              </w:rPr>
              <w:t>Due for review by Owner:</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top w:w="62" w:type="dxa"/>
              <w:left w:w="108" w:type="dxa"/>
              <w:bottom w:w="0" w:type="dxa"/>
              <w:right w:w="115" w:type="dxa"/>
            </w:tcMar>
            <w:hideMark/>
          </w:tcPr>
          <w:p w14:paraId="4A5BDC4E" w14:textId="2A2E27C1" w:rsidR="00C415DA" w:rsidRPr="00665A7B" w:rsidRDefault="00665A7B" w:rsidP="00566602">
            <w:pPr>
              <w:widowControl w:val="0"/>
              <w:spacing w:afterLines="160" w:after="384"/>
              <w:jc w:val="both"/>
              <w:rPr>
                <w:rFonts w:ascii="Vrinda" w:eastAsia="Times New Roman" w:hAnsi="Vrinda" w:cs="Vrinda"/>
                <w:sz w:val="20"/>
                <w:szCs w:val="20"/>
              </w:rPr>
            </w:pPr>
            <w:r w:rsidRPr="00665A7B">
              <w:rPr>
                <w:rFonts w:ascii="Vrinda" w:eastAsia="Times New Roman" w:hAnsi="Vrinda" w:cs="Vrinda"/>
                <w:sz w:val="20"/>
                <w:szCs w:val="20"/>
              </w:rPr>
              <w:t>September 2022</w:t>
            </w:r>
          </w:p>
        </w:tc>
      </w:tr>
      <w:tr w:rsidR="00C415DA" w:rsidRPr="00396FC0" w14:paraId="0EC20797" w14:textId="77777777" w:rsidTr="00C415DA">
        <w:trPr>
          <w:trHeight w:val="397"/>
        </w:trPr>
        <w:tc>
          <w:tcPr>
            <w:tcW w:w="4139"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tcMar>
              <w:top w:w="62" w:type="dxa"/>
              <w:left w:w="108" w:type="dxa"/>
              <w:bottom w:w="0" w:type="dxa"/>
              <w:right w:w="115" w:type="dxa"/>
            </w:tcMar>
            <w:hideMark/>
          </w:tcPr>
          <w:p w14:paraId="7113765A" w14:textId="77777777" w:rsidR="00C415DA" w:rsidRPr="00396FC0" w:rsidRDefault="00C415DA" w:rsidP="00566602">
            <w:pPr>
              <w:widowControl w:val="0"/>
              <w:spacing w:afterLines="160" w:after="384"/>
              <w:jc w:val="both"/>
              <w:rPr>
                <w:rFonts w:ascii="Vrinda" w:eastAsia="Times New Roman" w:hAnsi="Vrinda" w:cs="Vrinda"/>
                <w:sz w:val="20"/>
                <w:szCs w:val="20"/>
              </w:rPr>
            </w:pPr>
            <w:r w:rsidRPr="00396FC0">
              <w:rPr>
                <w:rFonts w:ascii="Vrinda" w:eastAsia="Times New Roman" w:hAnsi="Vrinda" w:cs="Vrinda"/>
                <w:b/>
                <w:bCs/>
                <w:sz w:val="20"/>
                <w:szCs w:val="20"/>
                <w:lang w:val="en-US"/>
              </w:rPr>
              <w:t>Version:</w:t>
            </w:r>
          </w:p>
        </w:tc>
        <w:tc>
          <w:tcPr>
            <w:tcW w:w="524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top w:w="62" w:type="dxa"/>
              <w:left w:w="108" w:type="dxa"/>
              <w:bottom w:w="0" w:type="dxa"/>
              <w:right w:w="115" w:type="dxa"/>
            </w:tcMar>
            <w:hideMark/>
          </w:tcPr>
          <w:p w14:paraId="12B04133" w14:textId="47B7D0A8" w:rsidR="00C415DA" w:rsidRPr="00665A7B" w:rsidRDefault="00665A7B" w:rsidP="00566602">
            <w:pPr>
              <w:widowControl w:val="0"/>
              <w:spacing w:afterLines="160" w:after="384"/>
              <w:jc w:val="both"/>
              <w:rPr>
                <w:rFonts w:ascii="Vrinda" w:eastAsia="Times New Roman" w:hAnsi="Vrinda" w:cs="Vrinda"/>
                <w:sz w:val="20"/>
                <w:szCs w:val="20"/>
              </w:rPr>
            </w:pPr>
            <w:r w:rsidRPr="00665A7B">
              <w:rPr>
                <w:rFonts w:ascii="Vrinda" w:eastAsia="Times New Roman" w:hAnsi="Vrinda" w:cs="Vrinda"/>
                <w:sz w:val="20"/>
                <w:szCs w:val="20"/>
              </w:rPr>
              <w:t>1</w:t>
            </w:r>
          </w:p>
        </w:tc>
      </w:tr>
    </w:tbl>
    <w:p w14:paraId="189FFC9C" w14:textId="77777777" w:rsidR="0055306E" w:rsidRPr="0098108C" w:rsidRDefault="0055306E" w:rsidP="00566602">
      <w:pPr>
        <w:spacing w:afterLines="160" w:after="384"/>
        <w:jc w:val="both"/>
        <w:rPr>
          <w:lang w:val="en-US"/>
        </w:rPr>
      </w:pPr>
    </w:p>
    <w:sectPr w:rsidR="0055306E" w:rsidRPr="0098108C" w:rsidSect="00C667D7">
      <w:footerReference w:type="default" r:id="rId15"/>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059C" w14:textId="77777777" w:rsidR="001518C1" w:rsidRDefault="001518C1" w:rsidP="00A52B07">
      <w:pPr>
        <w:spacing w:after="0" w:line="240" w:lineRule="auto"/>
      </w:pPr>
      <w:r>
        <w:separator/>
      </w:r>
    </w:p>
  </w:endnote>
  <w:endnote w:type="continuationSeparator" w:id="0">
    <w:p w14:paraId="6BC6320F" w14:textId="77777777" w:rsidR="001518C1" w:rsidRDefault="001518C1" w:rsidP="00A5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91934"/>
      <w:docPartObj>
        <w:docPartGallery w:val="Page Numbers (Bottom of Page)"/>
        <w:docPartUnique/>
      </w:docPartObj>
    </w:sdtPr>
    <w:sdtEndPr>
      <w:rPr>
        <w:noProof/>
      </w:rPr>
    </w:sdtEndPr>
    <w:sdtContent>
      <w:p w14:paraId="6F97D9BE" w14:textId="6524426E" w:rsidR="003237AB" w:rsidRDefault="003237AB">
        <w:pPr>
          <w:pStyle w:val="Footer"/>
          <w:jc w:val="center"/>
        </w:pPr>
        <w:r>
          <w:fldChar w:fldCharType="begin"/>
        </w:r>
        <w:r>
          <w:instrText xml:space="preserve"> PAGE   \* MERGEFORMAT </w:instrText>
        </w:r>
        <w:r>
          <w:fldChar w:fldCharType="separate"/>
        </w:r>
        <w:r w:rsidR="00566602">
          <w:rPr>
            <w:noProof/>
          </w:rPr>
          <w:t>1</w:t>
        </w:r>
        <w:r>
          <w:rPr>
            <w:noProof/>
          </w:rPr>
          <w:fldChar w:fldCharType="end"/>
        </w:r>
      </w:p>
    </w:sdtContent>
  </w:sdt>
  <w:p w14:paraId="3E13EB25" w14:textId="77777777" w:rsidR="003237AB" w:rsidRDefault="0032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8B6B" w14:textId="77777777" w:rsidR="001518C1" w:rsidRDefault="001518C1" w:rsidP="00A52B07">
      <w:pPr>
        <w:spacing w:after="0" w:line="240" w:lineRule="auto"/>
      </w:pPr>
      <w:r>
        <w:separator/>
      </w:r>
    </w:p>
  </w:footnote>
  <w:footnote w:type="continuationSeparator" w:id="0">
    <w:p w14:paraId="0A6C9F74" w14:textId="77777777" w:rsidR="001518C1" w:rsidRDefault="001518C1" w:rsidP="00A5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385"/>
    <w:multiLevelType w:val="multilevel"/>
    <w:tmpl w:val="F28EC122"/>
    <w:lvl w:ilvl="0">
      <w:start w:val="15"/>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 w15:restartNumberingAfterBreak="0">
    <w:nsid w:val="0D3E3CB3"/>
    <w:multiLevelType w:val="multilevel"/>
    <w:tmpl w:val="CB8C34B4"/>
    <w:lvl w:ilvl="0">
      <w:start w:val="6"/>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 w15:restartNumberingAfterBreak="0">
    <w:nsid w:val="0D9B352B"/>
    <w:multiLevelType w:val="multilevel"/>
    <w:tmpl w:val="9D008AC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0ED3587A"/>
    <w:multiLevelType w:val="multilevel"/>
    <w:tmpl w:val="041CFBDE"/>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4" w15:restartNumberingAfterBreak="0">
    <w:nsid w:val="15981805"/>
    <w:multiLevelType w:val="multilevel"/>
    <w:tmpl w:val="56AC9C62"/>
    <w:lvl w:ilvl="0">
      <w:start w:val="12"/>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5" w15:restartNumberingAfterBreak="0">
    <w:nsid w:val="169B5F3C"/>
    <w:multiLevelType w:val="multilevel"/>
    <w:tmpl w:val="89F62B0A"/>
    <w:lvl w:ilvl="0">
      <w:start w:val="17"/>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6" w15:restartNumberingAfterBreak="0">
    <w:nsid w:val="17A9666E"/>
    <w:multiLevelType w:val="multilevel"/>
    <w:tmpl w:val="BC8E0C6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CD456C"/>
    <w:multiLevelType w:val="hybridMultilevel"/>
    <w:tmpl w:val="5D620BD8"/>
    <w:lvl w:ilvl="0" w:tplc="BC48B62E">
      <w:start w:val="1"/>
      <w:numFmt w:val="lowerLetter"/>
      <w:lvlText w:val="%1."/>
      <w:lvlJc w:val="left"/>
      <w:pPr>
        <w:ind w:left="1276" w:hanging="425"/>
      </w:pPr>
      <w:rPr>
        <w:rFonts w:asciiTheme="minorHAnsi" w:eastAsia="Arial" w:hAnsiTheme="minorHAnsi" w:cstheme="minorHAnsi" w:hint="default"/>
        <w:spacing w:val="-3"/>
        <w:w w:val="99"/>
        <w:sz w:val="22"/>
        <w:szCs w:val="22"/>
        <w:lang w:val="en-US" w:eastAsia="en-US" w:bidi="en-US"/>
      </w:rPr>
    </w:lvl>
    <w:lvl w:ilvl="1" w:tplc="C9A43456">
      <w:numFmt w:val="bullet"/>
      <w:lvlText w:val="•"/>
      <w:lvlJc w:val="left"/>
      <w:pPr>
        <w:ind w:left="2116" w:hanging="425"/>
      </w:pPr>
      <w:rPr>
        <w:rFonts w:hint="default"/>
        <w:lang w:val="en-US" w:eastAsia="en-US" w:bidi="en-US"/>
      </w:rPr>
    </w:lvl>
    <w:lvl w:ilvl="2" w:tplc="495A84A8">
      <w:numFmt w:val="bullet"/>
      <w:lvlText w:val="•"/>
      <w:lvlJc w:val="left"/>
      <w:pPr>
        <w:ind w:left="2952" w:hanging="425"/>
      </w:pPr>
      <w:rPr>
        <w:rFonts w:hint="default"/>
        <w:lang w:val="en-US" w:eastAsia="en-US" w:bidi="en-US"/>
      </w:rPr>
    </w:lvl>
    <w:lvl w:ilvl="3" w:tplc="A7B670BA">
      <w:numFmt w:val="bullet"/>
      <w:lvlText w:val="•"/>
      <w:lvlJc w:val="left"/>
      <w:pPr>
        <w:ind w:left="3788" w:hanging="425"/>
      </w:pPr>
      <w:rPr>
        <w:rFonts w:hint="default"/>
        <w:lang w:val="en-US" w:eastAsia="en-US" w:bidi="en-US"/>
      </w:rPr>
    </w:lvl>
    <w:lvl w:ilvl="4" w:tplc="1F50BF88">
      <w:numFmt w:val="bullet"/>
      <w:lvlText w:val="•"/>
      <w:lvlJc w:val="left"/>
      <w:pPr>
        <w:ind w:left="4624" w:hanging="425"/>
      </w:pPr>
      <w:rPr>
        <w:rFonts w:hint="default"/>
        <w:lang w:val="en-US" w:eastAsia="en-US" w:bidi="en-US"/>
      </w:rPr>
    </w:lvl>
    <w:lvl w:ilvl="5" w:tplc="355C6458">
      <w:numFmt w:val="bullet"/>
      <w:lvlText w:val="•"/>
      <w:lvlJc w:val="left"/>
      <w:pPr>
        <w:ind w:left="5460" w:hanging="425"/>
      </w:pPr>
      <w:rPr>
        <w:rFonts w:hint="default"/>
        <w:lang w:val="en-US" w:eastAsia="en-US" w:bidi="en-US"/>
      </w:rPr>
    </w:lvl>
    <w:lvl w:ilvl="6" w:tplc="E1229532">
      <w:numFmt w:val="bullet"/>
      <w:lvlText w:val="•"/>
      <w:lvlJc w:val="left"/>
      <w:pPr>
        <w:ind w:left="6296" w:hanging="425"/>
      </w:pPr>
      <w:rPr>
        <w:rFonts w:hint="default"/>
        <w:lang w:val="en-US" w:eastAsia="en-US" w:bidi="en-US"/>
      </w:rPr>
    </w:lvl>
    <w:lvl w:ilvl="7" w:tplc="1B48F6BC">
      <w:numFmt w:val="bullet"/>
      <w:lvlText w:val="•"/>
      <w:lvlJc w:val="left"/>
      <w:pPr>
        <w:ind w:left="7132" w:hanging="425"/>
      </w:pPr>
      <w:rPr>
        <w:rFonts w:hint="default"/>
        <w:lang w:val="en-US" w:eastAsia="en-US" w:bidi="en-US"/>
      </w:rPr>
    </w:lvl>
    <w:lvl w:ilvl="8" w:tplc="285476CC">
      <w:numFmt w:val="bullet"/>
      <w:lvlText w:val="•"/>
      <w:lvlJc w:val="left"/>
      <w:pPr>
        <w:ind w:left="7968" w:hanging="425"/>
      </w:pPr>
      <w:rPr>
        <w:rFonts w:hint="default"/>
        <w:lang w:val="en-US" w:eastAsia="en-US" w:bidi="en-US"/>
      </w:rPr>
    </w:lvl>
  </w:abstractNum>
  <w:abstractNum w:abstractNumId="8" w15:restartNumberingAfterBreak="0">
    <w:nsid w:val="20273C8C"/>
    <w:multiLevelType w:val="multilevel"/>
    <w:tmpl w:val="612C6CC6"/>
    <w:lvl w:ilvl="0">
      <w:start w:val="1"/>
      <w:numFmt w:val="lowerRoman"/>
      <w:lvlText w:val="%1."/>
      <w:lvlJc w:val="left"/>
      <w:pPr>
        <w:tabs>
          <w:tab w:val="num" w:pos="720"/>
        </w:tabs>
        <w:ind w:left="720" w:hanging="360"/>
      </w:pPr>
      <w:rPr>
        <w:rFonts w:ascii="Vrinda" w:eastAsiaTheme="minorHAnsi" w:hAnsi="Vrinda" w:cs="Vrind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1381"/>
    <w:multiLevelType w:val="multilevel"/>
    <w:tmpl w:val="360CFC38"/>
    <w:lvl w:ilvl="0">
      <w:start w:val="1"/>
      <w:numFmt w:val="decimal"/>
      <w:lvlText w:val="%1."/>
      <w:lvlJc w:val="left"/>
      <w:pPr>
        <w:ind w:left="851" w:hanging="711"/>
      </w:pPr>
      <w:rPr>
        <w:rFonts w:ascii="Arial" w:eastAsia="Arial" w:hAnsi="Arial" w:cs="Arial" w:hint="default"/>
        <w:b/>
        <w:bCs/>
        <w:spacing w:val="-3"/>
        <w:w w:val="99"/>
        <w:sz w:val="20"/>
        <w:szCs w:val="20"/>
        <w:lang w:val="en-US" w:eastAsia="en-US" w:bidi="en-US"/>
      </w:rPr>
    </w:lvl>
    <w:lvl w:ilvl="1">
      <w:start w:val="1"/>
      <w:numFmt w:val="decimal"/>
      <w:lvlText w:val="%1.%2."/>
      <w:lvlJc w:val="left"/>
      <w:pPr>
        <w:ind w:left="991" w:hanging="851"/>
      </w:pPr>
      <w:rPr>
        <w:rFonts w:hint="default"/>
        <w:spacing w:val="-2"/>
        <w:w w:val="99"/>
        <w:lang w:val="en-US" w:eastAsia="en-US" w:bidi="en-US"/>
      </w:rPr>
    </w:lvl>
    <w:lvl w:ilvl="2">
      <w:start w:val="1"/>
      <w:numFmt w:val="decimal"/>
      <w:lvlText w:val="%1.%2.%3."/>
      <w:lvlJc w:val="left"/>
      <w:pPr>
        <w:ind w:left="1416" w:hanging="851"/>
      </w:pPr>
      <w:rPr>
        <w:rFonts w:ascii="Arial" w:eastAsia="Arial" w:hAnsi="Arial" w:cs="Arial" w:hint="default"/>
        <w:spacing w:val="-2"/>
        <w:w w:val="99"/>
        <w:sz w:val="20"/>
        <w:szCs w:val="20"/>
        <w:lang w:val="en-US" w:eastAsia="en-US" w:bidi="en-US"/>
      </w:rPr>
    </w:lvl>
    <w:lvl w:ilvl="3">
      <w:start w:val="1"/>
      <w:numFmt w:val="lowerLetter"/>
      <w:lvlText w:val="%4."/>
      <w:lvlJc w:val="left"/>
      <w:pPr>
        <w:ind w:left="1416" w:hanging="851"/>
      </w:pPr>
      <w:rPr>
        <w:rFonts w:ascii="Arial" w:eastAsia="Arial" w:hAnsi="Arial" w:cs="Arial" w:hint="default"/>
        <w:spacing w:val="-3"/>
        <w:w w:val="99"/>
        <w:sz w:val="20"/>
        <w:szCs w:val="20"/>
        <w:lang w:val="en-US" w:eastAsia="en-US" w:bidi="en-US"/>
      </w:rPr>
    </w:lvl>
    <w:lvl w:ilvl="4">
      <w:start w:val="1"/>
      <w:numFmt w:val="lowerRoman"/>
      <w:lvlText w:val="%5."/>
      <w:lvlJc w:val="left"/>
      <w:pPr>
        <w:ind w:left="1701" w:hanging="851"/>
      </w:pPr>
      <w:rPr>
        <w:rFonts w:ascii="Arial" w:eastAsia="Arial" w:hAnsi="Arial" w:cs="Arial" w:hint="default"/>
        <w:spacing w:val="-3"/>
        <w:w w:val="99"/>
        <w:sz w:val="20"/>
        <w:szCs w:val="20"/>
        <w:lang w:val="en-US" w:eastAsia="en-US" w:bidi="en-US"/>
      </w:rPr>
    </w:lvl>
    <w:lvl w:ilvl="5">
      <w:numFmt w:val="bullet"/>
      <w:lvlText w:val="•"/>
      <w:lvlJc w:val="left"/>
      <w:pPr>
        <w:ind w:left="1700" w:hanging="851"/>
      </w:pPr>
      <w:rPr>
        <w:rFonts w:hint="default"/>
        <w:lang w:val="en-US" w:eastAsia="en-US" w:bidi="en-US"/>
      </w:rPr>
    </w:lvl>
    <w:lvl w:ilvl="6">
      <w:numFmt w:val="bullet"/>
      <w:lvlText w:val="•"/>
      <w:lvlJc w:val="left"/>
      <w:pPr>
        <w:ind w:left="1840" w:hanging="851"/>
      </w:pPr>
      <w:rPr>
        <w:rFonts w:hint="default"/>
        <w:lang w:val="en-US" w:eastAsia="en-US" w:bidi="en-US"/>
      </w:rPr>
    </w:lvl>
    <w:lvl w:ilvl="7">
      <w:numFmt w:val="bullet"/>
      <w:lvlText w:val="•"/>
      <w:lvlJc w:val="left"/>
      <w:pPr>
        <w:ind w:left="3790" w:hanging="851"/>
      </w:pPr>
      <w:rPr>
        <w:rFonts w:hint="default"/>
        <w:lang w:val="en-US" w:eastAsia="en-US" w:bidi="en-US"/>
      </w:rPr>
    </w:lvl>
    <w:lvl w:ilvl="8">
      <w:numFmt w:val="bullet"/>
      <w:lvlText w:val="•"/>
      <w:lvlJc w:val="left"/>
      <w:pPr>
        <w:ind w:left="5740" w:hanging="851"/>
      </w:pPr>
      <w:rPr>
        <w:rFonts w:hint="default"/>
        <w:lang w:val="en-US" w:eastAsia="en-US" w:bidi="en-US"/>
      </w:rPr>
    </w:lvl>
  </w:abstractNum>
  <w:abstractNum w:abstractNumId="10" w15:restartNumberingAfterBreak="0">
    <w:nsid w:val="2AEA0BF5"/>
    <w:multiLevelType w:val="multilevel"/>
    <w:tmpl w:val="AA38C8C8"/>
    <w:lvl w:ilvl="0">
      <w:start w:val="14"/>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1" w15:restartNumberingAfterBreak="0">
    <w:nsid w:val="2E7F7F66"/>
    <w:multiLevelType w:val="multilevel"/>
    <w:tmpl w:val="66C64AE4"/>
    <w:lvl w:ilvl="0">
      <w:start w:val="13"/>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2" w15:restartNumberingAfterBreak="0">
    <w:nsid w:val="309F07E0"/>
    <w:multiLevelType w:val="multilevel"/>
    <w:tmpl w:val="A0C8B48A"/>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3" w15:restartNumberingAfterBreak="0">
    <w:nsid w:val="39B34428"/>
    <w:multiLevelType w:val="multilevel"/>
    <w:tmpl w:val="FE36EC6C"/>
    <w:lvl w:ilvl="0">
      <w:start w:val="18"/>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4" w15:restartNumberingAfterBreak="0">
    <w:nsid w:val="467424A2"/>
    <w:multiLevelType w:val="multilevel"/>
    <w:tmpl w:val="5DA62F30"/>
    <w:lvl w:ilvl="0">
      <w:start w:val="16"/>
      <w:numFmt w:val="decimal"/>
      <w:lvlText w:val="%1"/>
      <w:lvlJc w:val="left"/>
      <w:pPr>
        <w:ind w:left="375" w:hanging="375"/>
      </w:pPr>
      <w:rPr>
        <w:rFonts w:hint="default"/>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47DB6AE7"/>
    <w:multiLevelType w:val="multilevel"/>
    <w:tmpl w:val="50B2235C"/>
    <w:lvl w:ilvl="0">
      <w:start w:val="1"/>
      <w:numFmt w:val="decimal"/>
      <w:lvlText w:val="%1."/>
      <w:lvlJc w:val="left"/>
      <w:pPr>
        <w:ind w:left="1080" w:hanging="360"/>
      </w:pPr>
      <w:rPr>
        <w:rFonts w:hint="default"/>
      </w:rPr>
    </w:lvl>
    <w:lvl w:ilvl="1">
      <w:start w:val="1"/>
      <w:numFmt w:val="decimal"/>
      <w:isLgl/>
      <w:lvlText w:val="%1.%2"/>
      <w:lvlJc w:val="left"/>
      <w:pPr>
        <w:ind w:left="1570" w:hanging="850"/>
      </w:pPr>
      <w:rPr>
        <w:rFonts w:hint="default"/>
      </w:rPr>
    </w:lvl>
    <w:lvl w:ilvl="2">
      <w:start w:val="1"/>
      <w:numFmt w:val="decimal"/>
      <w:isLgl/>
      <w:lvlText w:val="%1.%2.%3"/>
      <w:lvlJc w:val="left"/>
      <w:pPr>
        <w:ind w:left="1570" w:hanging="8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4CB90C09"/>
    <w:multiLevelType w:val="multilevel"/>
    <w:tmpl w:val="C784B72E"/>
    <w:lvl w:ilvl="0">
      <w:start w:val="10"/>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7" w15:restartNumberingAfterBreak="0">
    <w:nsid w:val="5A826CFD"/>
    <w:multiLevelType w:val="multilevel"/>
    <w:tmpl w:val="C26E91E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5CCC3D95"/>
    <w:multiLevelType w:val="multilevel"/>
    <w:tmpl w:val="6DF49CE0"/>
    <w:lvl w:ilvl="0">
      <w:start w:val="8"/>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15:restartNumberingAfterBreak="0">
    <w:nsid w:val="675D1F16"/>
    <w:multiLevelType w:val="multilevel"/>
    <w:tmpl w:val="A9CC741C"/>
    <w:lvl w:ilvl="0">
      <w:start w:val="9"/>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78A94F37"/>
    <w:multiLevelType w:val="hybridMultilevel"/>
    <w:tmpl w:val="78D60FA6"/>
    <w:lvl w:ilvl="0" w:tplc="1C09000F">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253A17"/>
    <w:multiLevelType w:val="multilevel"/>
    <w:tmpl w:val="71B00226"/>
    <w:lvl w:ilvl="0">
      <w:start w:val="19"/>
      <w:numFmt w:val="decimal"/>
      <w:lvlText w:val="%1"/>
      <w:lvlJc w:val="left"/>
      <w:pPr>
        <w:ind w:left="375" w:hanging="375"/>
      </w:pPr>
      <w:rPr>
        <w:rFonts w:hint="default"/>
        <w:b w:val="0"/>
      </w:rPr>
    </w:lvl>
    <w:lvl w:ilvl="1">
      <w:start w:val="1"/>
      <w:numFmt w:val="decimal"/>
      <w:lvlText w:val="%1.%2"/>
      <w:lvlJc w:val="left"/>
      <w:pPr>
        <w:ind w:left="1815" w:hanging="375"/>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num w:numId="1">
    <w:abstractNumId w:val="15"/>
  </w:num>
  <w:num w:numId="2">
    <w:abstractNumId w:val="7"/>
  </w:num>
  <w:num w:numId="3">
    <w:abstractNumId w:val="9"/>
  </w:num>
  <w:num w:numId="4">
    <w:abstractNumId w:val="6"/>
  </w:num>
  <w:num w:numId="5">
    <w:abstractNumId w:val="8"/>
  </w:num>
  <w:num w:numId="6">
    <w:abstractNumId w:val="20"/>
  </w:num>
  <w:num w:numId="7">
    <w:abstractNumId w:val="2"/>
  </w:num>
  <w:num w:numId="8">
    <w:abstractNumId w:val="12"/>
  </w:num>
  <w:num w:numId="9">
    <w:abstractNumId w:val="17"/>
  </w:num>
  <w:num w:numId="10">
    <w:abstractNumId w:val="3"/>
  </w:num>
  <w:num w:numId="11">
    <w:abstractNumId w:val="1"/>
  </w:num>
  <w:num w:numId="12">
    <w:abstractNumId w:val="18"/>
  </w:num>
  <w:num w:numId="13">
    <w:abstractNumId w:val="19"/>
  </w:num>
  <w:num w:numId="14">
    <w:abstractNumId w:val="16"/>
  </w:num>
  <w:num w:numId="15">
    <w:abstractNumId w:val="4"/>
  </w:num>
  <w:num w:numId="16">
    <w:abstractNumId w:val="11"/>
  </w:num>
  <w:num w:numId="17">
    <w:abstractNumId w:val="10"/>
  </w:num>
  <w:num w:numId="18">
    <w:abstractNumId w:val="0"/>
  </w:num>
  <w:num w:numId="19">
    <w:abstractNumId w:val="14"/>
  </w:num>
  <w:num w:numId="20">
    <w:abstractNumId w:val="5"/>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33"/>
    <w:rsid w:val="00002725"/>
    <w:rsid w:val="000035F7"/>
    <w:rsid w:val="00012DA1"/>
    <w:rsid w:val="00012E59"/>
    <w:rsid w:val="000321E2"/>
    <w:rsid w:val="00034B7E"/>
    <w:rsid w:val="00040664"/>
    <w:rsid w:val="00045C8C"/>
    <w:rsid w:val="00055B97"/>
    <w:rsid w:val="00071C22"/>
    <w:rsid w:val="00074755"/>
    <w:rsid w:val="00094B61"/>
    <w:rsid w:val="000A521F"/>
    <w:rsid w:val="000C02AF"/>
    <w:rsid w:val="000C4921"/>
    <w:rsid w:val="000E595B"/>
    <w:rsid w:val="000E65EE"/>
    <w:rsid w:val="000F10EB"/>
    <w:rsid w:val="00137A3E"/>
    <w:rsid w:val="00147DCC"/>
    <w:rsid w:val="001518C1"/>
    <w:rsid w:val="001534CE"/>
    <w:rsid w:val="00176AE1"/>
    <w:rsid w:val="00190B00"/>
    <w:rsid w:val="001A5773"/>
    <w:rsid w:val="001E78C7"/>
    <w:rsid w:val="001F2E6A"/>
    <w:rsid w:val="001F47F3"/>
    <w:rsid w:val="0020718F"/>
    <w:rsid w:val="002265AA"/>
    <w:rsid w:val="00231B79"/>
    <w:rsid w:val="002320D9"/>
    <w:rsid w:val="002358E5"/>
    <w:rsid w:val="00237BB1"/>
    <w:rsid w:val="00262125"/>
    <w:rsid w:val="002A2AD1"/>
    <w:rsid w:val="002A4EB0"/>
    <w:rsid w:val="002C79E9"/>
    <w:rsid w:val="002E2E58"/>
    <w:rsid w:val="002E74C2"/>
    <w:rsid w:val="002F6E14"/>
    <w:rsid w:val="00302017"/>
    <w:rsid w:val="00306EA1"/>
    <w:rsid w:val="0031391E"/>
    <w:rsid w:val="003237AB"/>
    <w:rsid w:val="00330C5F"/>
    <w:rsid w:val="00331D0C"/>
    <w:rsid w:val="00332091"/>
    <w:rsid w:val="003357D6"/>
    <w:rsid w:val="00361EF4"/>
    <w:rsid w:val="003759D7"/>
    <w:rsid w:val="00391699"/>
    <w:rsid w:val="00392F79"/>
    <w:rsid w:val="003A62BE"/>
    <w:rsid w:val="003B3C3B"/>
    <w:rsid w:val="003D4958"/>
    <w:rsid w:val="003E0EC4"/>
    <w:rsid w:val="003E2355"/>
    <w:rsid w:val="003E7DD6"/>
    <w:rsid w:val="00401D20"/>
    <w:rsid w:val="00412554"/>
    <w:rsid w:val="00423B04"/>
    <w:rsid w:val="00425034"/>
    <w:rsid w:val="004308B1"/>
    <w:rsid w:val="00431049"/>
    <w:rsid w:val="00432A43"/>
    <w:rsid w:val="00447511"/>
    <w:rsid w:val="004545FF"/>
    <w:rsid w:val="00460A9F"/>
    <w:rsid w:val="00464449"/>
    <w:rsid w:val="0048561A"/>
    <w:rsid w:val="00493364"/>
    <w:rsid w:val="00494244"/>
    <w:rsid w:val="00496E89"/>
    <w:rsid w:val="004C5B91"/>
    <w:rsid w:val="004D1180"/>
    <w:rsid w:val="004D6323"/>
    <w:rsid w:val="004D774C"/>
    <w:rsid w:val="004F417B"/>
    <w:rsid w:val="00522388"/>
    <w:rsid w:val="0055306E"/>
    <w:rsid w:val="005616D6"/>
    <w:rsid w:val="0056269E"/>
    <w:rsid w:val="00563FBC"/>
    <w:rsid w:val="00566602"/>
    <w:rsid w:val="00585D33"/>
    <w:rsid w:val="005947AA"/>
    <w:rsid w:val="005A15FF"/>
    <w:rsid w:val="005A3546"/>
    <w:rsid w:val="005D0F8F"/>
    <w:rsid w:val="005D4592"/>
    <w:rsid w:val="005E0377"/>
    <w:rsid w:val="00600924"/>
    <w:rsid w:val="006012BA"/>
    <w:rsid w:val="006018B0"/>
    <w:rsid w:val="00616233"/>
    <w:rsid w:val="006307CB"/>
    <w:rsid w:val="00635A5C"/>
    <w:rsid w:val="00642078"/>
    <w:rsid w:val="0065277B"/>
    <w:rsid w:val="006528ED"/>
    <w:rsid w:val="00653458"/>
    <w:rsid w:val="00653F66"/>
    <w:rsid w:val="00654D46"/>
    <w:rsid w:val="00665A7B"/>
    <w:rsid w:val="00665DD1"/>
    <w:rsid w:val="006829A4"/>
    <w:rsid w:val="00682FC0"/>
    <w:rsid w:val="0069415A"/>
    <w:rsid w:val="006A43C1"/>
    <w:rsid w:val="006A60D8"/>
    <w:rsid w:val="006B6CE6"/>
    <w:rsid w:val="006F0A28"/>
    <w:rsid w:val="006F1CCB"/>
    <w:rsid w:val="006F657C"/>
    <w:rsid w:val="007216AA"/>
    <w:rsid w:val="007236B9"/>
    <w:rsid w:val="00731954"/>
    <w:rsid w:val="00740601"/>
    <w:rsid w:val="00742D80"/>
    <w:rsid w:val="00743058"/>
    <w:rsid w:val="00761696"/>
    <w:rsid w:val="00775E9E"/>
    <w:rsid w:val="00780B7D"/>
    <w:rsid w:val="00786B38"/>
    <w:rsid w:val="007A76D0"/>
    <w:rsid w:val="007B39C3"/>
    <w:rsid w:val="007E4233"/>
    <w:rsid w:val="007E6F7D"/>
    <w:rsid w:val="00820743"/>
    <w:rsid w:val="00844475"/>
    <w:rsid w:val="00845A94"/>
    <w:rsid w:val="00854C06"/>
    <w:rsid w:val="00872AB6"/>
    <w:rsid w:val="00886DE7"/>
    <w:rsid w:val="00893ABD"/>
    <w:rsid w:val="008947D0"/>
    <w:rsid w:val="008A4157"/>
    <w:rsid w:val="008A4258"/>
    <w:rsid w:val="008A552F"/>
    <w:rsid w:val="008B1C57"/>
    <w:rsid w:val="008C5DCD"/>
    <w:rsid w:val="008D0243"/>
    <w:rsid w:val="008D53B2"/>
    <w:rsid w:val="008D588C"/>
    <w:rsid w:val="008F0715"/>
    <w:rsid w:val="008F5C8D"/>
    <w:rsid w:val="0091227A"/>
    <w:rsid w:val="00912C8C"/>
    <w:rsid w:val="00913426"/>
    <w:rsid w:val="00930812"/>
    <w:rsid w:val="0095445D"/>
    <w:rsid w:val="0098108C"/>
    <w:rsid w:val="0098210A"/>
    <w:rsid w:val="009B32F8"/>
    <w:rsid w:val="009B6FCD"/>
    <w:rsid w:val="009C437F"/>
    <w:rsid w:val="00A03E56"/>
    <w:rsid w:val="00A113BE"/>
    <w:rsid w:val="00A13E56"/>
    <w:rsid w:val="00A313BA"/>
    <w:rsid w:val="00A41A63"/>
    <w:rsid w:val="00A52B07"/>
    <w:rsid w:val="00A6540B"/>
    <w:rsid w:val="00A71B82"/>
    <w:rsid w:val="00A72E99"/>
    <w:rsid w:val="00A85B6D"/>
    <w:rsid w:val="00AA0798"/>
    <w:rsid w:val="00AA1245"/>
    <w:rsid w:val="00AC08C5"/>
    <w:rsid w:val="00AC3278"/>
    <w:rsid w:val="00AE4150"/>
    <w:rsid w:val="00AF115B"/>
    <w:rsid w:val="00B176C6"/>
    <w:rsid w:val="00B60117"/>
    <w:rsid w:val="00B73D4D"/>
    <w:rsid w:val="00B75008"/>
    <w:rsid w:val="00B75C62"/>
    <w:rsid w:val="00B83466"/>
    <w:rsid w:val="00BA5E0D"/>
    <w:rsid w:val="00BB2BB4"/>
    <w:rsid w:val="00BC350E"/>
    <w:rsid w:val="00BC58F6"/>
    <w:rsid w:val="00BE5DA1"/>
    <w:rsid w:val="00BE6B87"/>
    <w:rsid w:val="00C3626A"/>
    <w:rsid w:val="00C400E1"/>
    <w:rsid w:val="00C415DA"/>
    <w:rsid w:val="00C65E6D"/>
    <w:rsid w:val="00C667D7"/>
    <w:rsid w:val="00C82130"/>
    <w:rsid w:val="00C97ECF"/>
    <w:rsid w:val="00CA3D9D"/>
    <w:rsid w:val="00CF4A36"/>
    <w:rsid w:val="00D01417"/>
    <w:rsid w:val="00D11C3B"/>
    <w:rsid w:val="00D159F5"/>
    <w:rsid w:val="00D412E3"/>
    <w:rsid w:val="00D4340F"/>
    <w:rsid w:val="00D65604"/>
    <w:rsid w:val="00D66DAC"/>
    <w:rsid w:val="00D70611"/>
    <w:rsid w:val="00D851EE"/>
    <w:rsid w:val="00D942D4"/>
    <w:rsid w:val="00D95E6A"/>
    <w:rsid w:val="00DD1E62"/>
    <w:rsid w:val="00DD4D2C"/>
    <w:rsid w:val="00DE23B2"/>
    <w:rsid w:val="00DE3D44"/>
    <w:rsid w:val="00DF6D7A"/>
    <w:rsid w:val="00E02F76"/>
    <w:rsid w:val="00E078DC"/>
    <w:rsid w:val="00E14A11"/>
    <w:rsid w:val="00E168C8"/>
    <w:rsid w:val="00E355CC"/>
    <w:rsid w:val="00E6117F"/>
    <w:rsid w:val="00E730AC"/>
    <w:rsid w:val="00E760EC"/>
    <w:rsid w:val="00E777F4"/>
    <w:rsid w:val="00E86AA7"/>
    <w:rsid w:val="00E909D5"/>
    <w:rsid w:val="00EB2023"/>
    <w:rsid w:val="00ED1CB3"/>
    <w:rsid w:val="00ED6814"/>
    <w:rsid w:val="00EF5A64"/>
    <w:rsid w:val="00F2442B"/>
    <w:rsid w:val="00F27834"/>
    <w:rsid w:val="00F531C6"/>
    <w:rsid w:val="00F76E1F"/>
    <w:rsid w:val="00F8105F"/>
    <w:rsid w:val="00F8128A"/>
    <w:rsid w:val="00F84FCF"/>
    <w:rsid w:val="00FD63E4"/>
    <w:rsid w:val="00FD79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4BBF"/>
  <w15:chartTrackingRefBased/>
  <w15:docId w15:val="{14BAA35D-B93F-47BE-B364-A5565B60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33"/>
    <w:pPr>
      <w:ind w:left="720"/>
      <w:contextualSpacing/>
    </w:pPr>
  </w:style>
  <w:style w:type="character" w:styleId="Hyperlink">
    <w:name w:val="Hyperlink"/>
    <w:basedOn w:val="DefaultParagraphFont"/>
    <w:uiPriority w:val="99"/>
    <w:unhideWhenUsed/>
    <w:rsid w:val="00094B61"/>
    <w:rPr>
      <w:color w:val="0563C1" w:themeColor="hyperlink"/>
      <w:u w:val="single"/>
    </w:rPr>
  </w:style>
  <w:style w:type="character" w:styleId="UnresolvedMention">
    <w:name w:val="Unresolved Mention"/>
    <w:basedOn w:val="DefaultParagraphFont"/>
    <w:uiPriority w:val="99"/>
    <w:semiHidden/>
    <w:unhideWhenUsed/>
    <w:rsid w:val="00094B61"/>
    <w:rPr>
      <w:color w:val="605E5C"/>
      <w:shd w:val="clear" w:color="auto" w:fill="E1DFDD"/>
    </w:rPr>
  </w:style>
  <w:style w:type="table" w:styleId="TableGrid">
    <w:name w:val="Table Grid"/>
    <w:basedOn w:val="TableNormal"/>
    <w:uiPriority w:val="39"/>
    <w:rsid w:val="00176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2B07"/>
    <w:pPr>
      <w:spacing w:after="0" w:line="240" w:lineRule="auto"/>
    </w:pPr>
  </w:style>
  <w:style w:type="paragraph" w:styleId="Header">
    <w:name w:val="header"/>
    <w:basedOn w:val="Normal"/>
    <w:link w:val="HeaderChar"/>
    <w:uiPriority w:val="99"/>
    <w:unhideWhenUsed/>
    <w:rsid w:val="00A52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07"/>
  </w:style>
  <w:style w:type="paragraph" w:styleId="Footer">
    <w:name w:val="footer"/>
    <w:basedOn w:val="Normal"/>
    <w:link w:val="FooterChar"/>
    <w:uiPriority w:val="99"/>
    <w:unhideWhenUsed/>
    <w:rsid w:val="00A52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07"/>
  </w:style>
  <w:style w:type="paragraph" w:styleId="FootnoteText">
    <w:name w:val="footnote text"/>
    <w:basedOn w:val="Normal"/>
    <w:link w:val="FootnoteTextChar"/>
    <w:uiPriority w:val="99"/>
    <w:semiHidden/>
    <w:unhideWhenUsed/>
    <w:rsid w:val="00A52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B07"/>
    <w:rPr>
      <w:sz w:val="20"/>
      <w:szCs w:val="20"/>
    </w:rPr>
  </w:style>
  <w:style w:type="character" w:styleId="FootnoteReference">
    <w:name w:val="footnote reference"/>
    <w:basedOn w:val="DefaultParagraphFont"/>
    <w:uiPriority w:val="99"/>
    <w:semiHidden/>
    <w:unhideWhenUsed/>
    <w:rsid w:val="00A52B07"/>
    <w:rPr>
      <w:vertAlign w:val="superscript"/>
    </w:rPr>
  </w:style>
  <w:style w:type="paragraph" w:customStyle="1" w:styleId="DOCSUBHEADING">
    <w:name w:val="DOC SUB HEADING"/>
    <w:basedOn w:val="Normal"/>
    <w:qFormat/>
    <w:rsid w:val="00913426"/>
    <w:rPr>
      <w:rFonts w:ascii="Arial" w:hAnsi="Arial" w:cs="Arial"/>
      <w:color w:val="2E4B58"/>
      <w:sz w:val="28"/>
      <w:lang w:val="en-US"/>
    </w:rPr>
  </w:style>
  <w:style w:type="paragraph" w:styleId="NormalWeb">
    <w:name w:val="Normal (Web)"/>
    <w:basedOn w:val="Normal"/>
    <w:uiPriority w:val="99"/>
    <w:semiHidden/>
    <w:unhideWhenUsed/>
    <w:rsid w:val="00913426"/>
    <w:rPr>
      <w:rFonts w:ascii="Times New Roman" w:hAnsi="Times New Roman" w:cs="Times New Roman"/>
      <w:sz w:val="24"/>
      <w:szCs w:val="24"/>
    </w:rPr>
  </w:style>
  <w:style w:type="paragraph" w:customStyle="1" w:styleId="bodycopy">
    <w:name w:val="body copy"/>
    <w:basedOn w:val="Normal"/>
    <w:qFormat/>
    <w:rsid w:val="00913426"/>
    <w:pPr>
      <w:autoSpaceDE w:val="0"/>
      <w:autoSpaceDN w:val="0"/>
      <w:adjustRightInd w:val="0"/>
      <w:spacing w:after="0" w:line="240" w:lineRule="auto"/>
    </w:pPr>
    <w:rPr>
      <w:rFonts w:ascii="Arial" w:hAnsi="Arial" w:cs="Arial"/>
      <w:lang w:val="en-GB"/>
    </w:rPr>
  </w:style>
  <w:style w:type="character" w:customStyle="1" w:styleId="Heading1Char">
    <w:name w:val="Heading 1 Char"/>
    <w:basedOn w:val="DefaultParagraphFont"/>
    <w:link w:val="Heading1"/>
    <w:uiPriority w:val="9"/>
    <w:rsid w:val="005666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6602"/>
    <w:pPr>
      <w:outlineLvl w:val="9"/>
    </w:pPr>
    <w:rPr>
      <w:lang w:val="en-US"/>
    </w:rPr>
  </w:style>
  <w:style w:type="paragraph" w:styleId="TOC2">
    <w:name w:val="toc 2"/>
    <w:basedOn w:val="Normal"/>
    <w:next w:val="Normal"/>
    <w:autoRedefine/>
    <w:uiPriority w:val="39"/>
    <w:unhideWhenUsed/>
    <w:rsid w:val="00566602"/>
    <w:pPr>
      <w:spacing w:before="240" w:after="0"/>
    </w:pPr>
    <w:rPr>
      <w:rFonts w:cstheme="minorHAnsi"/>
      <w:b/>
      <w:bCs/>
      <w:sz w:val="20"/>
      <w:szCs w:val="20"/>
    </w:rPr>
  </w:style>
  <w:style w:type="paragraph" w:styleId="TOC1">
    <w:name w:val="toc 1"/>
    <w:basedOn w:val="Normal"/>
    <w:next w:val="Normal"/>
    <w:autoRedefine/>
    <w:uiPriority w:val="39"/>
    <w:unhideWhenUsed/>
    <w:rsid w:val="00566602"/>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566602"/>
    <w:pPr>
      <w:spacing w:after="0"/>
      <w:ind w:left="220"/>
    </w:pPr>
    <w:rPr>
      <w:rFonts w:cstheme="minorHAnsi"/>
      <w:sz w:val="20"/>
      <w:szCs w:val="20"/>
    </w:rPr>
  </w:style>
  <w:style w:type="paragraph" w:styleId="TOC4">
    <w:name w:val="toc 4"/>
    <w:basedOn w:val="Normal"/>
    <w:next w:val="Normal"/>
    <w:autoRedefine/>
    <w:uiPriority w:val="39"/>
    <w:unhideWhenUsed/>
    <w:rsid w:val="00566602"/>
    <w:pPr>
      <w:spacing w:after="0"/>
      <w:ind w:left="440"/>
    </w:pPr>
    <w:rPr>
      <w:rFonts w:cstheme="minorHAnsi"/>
      <w:sz w:val="20"/>
      <w:szCs w:val="20"/>
    </w:rPr>
  </w:style>
  <w:style w:type="paragraph" w:styleId="TOC5">
    <w:name w:val="toc 5"/>
    <w:basedOn w:val="Normal"/>
    <w:next w:val="Normal"/>
    <w:autoRedefine/>
    <w:uiPriority w:val="39"/>
    <w:unhideWhenUsed/>
    <w:rsid w:val="00566602"/>
    <w:pPr>
      <w:spacing w:after="0"/>
      <w:ind w:left="660"/>
    </w:pPr>
    <w:rPr>
      <w:rFonts w:cstheme="minorHAnsi"/>
      <w:sz w:val="20"/>
      <w:szCs w:val="20"/>
    </w:rPr>
  </w:style>
  <w:style w:type="paragraph" w:styleId="TOC6">
    <w:name w:val="toc 6"/>
    <w:basedOn w:val="Normal"/>
    <w:next w:val="Normal"/>
    <w:autoRedefine/>
    <w:uiPriority w:val="39"/>
    <w:unhideWhenUsed/>
    <w:rsid w:val="00566602"/>
    <w:pPr>
      <w:spacing w:after="0"/>
      <w:ind w:left="880"/>
    </w:pPr>
    <w:rPr>
      <w:rFonts w:cstheme="minorHAnsi"/>
      <w:sz w:val="20"/>
      <w:szCs w:val="20"/>
    </w:rPr>
  </w:style>
  <w:style w:type="paragraph" w:styleId="TOC7">
    <w:name w:val="toc 7"/>
    <w:basedOn w:val="Normal"/>
    <w:next w:val="Normal"/>
    <w:autoRedefine/>
    <w:uiPriority w:val="39"/>
    <w:unhideWhenUsed/>
    <w:rsid w:val="00566602"/>
    <w:pPr>
      <w:spacing w:after="0"/>
      <w:ind w:left="1100"/>
    </w:pPr>
    <w:rPr>
      <w:rFonts w:cstheme="minorHAnsi"/>
      <w:sz w:val="20"/>
      <w:szCs w:val="20"/>
    </w:rPr>
  </w:style>
  <w:style w:type="paragraph" w:styleId="TOC8">
    <w:name w:val="toc 8"/>
    <w:basedOn w:val="Normal"/>
    <w:next w:val="Normal"/>
    <w:autoRedefine/>
    <w:uiPriority w:val="39"/>
    <w:unhideWhenUsed/>
    <w:rsid w:val="00566602"/>
    <w:pPr>
      <w:spacing w:after="0"/>
      <w:ind w:left="1320"/>
    </w:pPr>
    <w:rPr>
      <w:rFonts w:cstheme="minorHAnsi"/>
      <w:sz w:val="20"/>
      <w:szCs w:val="20"/>
    </w:rPr>
  </w:style>
  <w:style w:type="paragraph" w:styleId="TOC9">
    <w:name w:val="toc 9"/>
    <w:basedOn w:val="Normal"/>
    <w:next w:val="Normal"/>
    <w:autoRedefine/>
    <w:uiPriority w:val="39"/>
    <w:unhideWhenUsed/>
    <w:rsid w:val="00566602"/>
    <w:pPr>
      <w:spacing w:after="0"/>
      <w:ind w:left="1540"/>
    </w:pPr>
    <w:rPr>
      <w:rFonts w:cstheme="minorHAnsi"/>
      <w:sz w:val="20"/>
      <w:szCs w:val="20"/>
    </w:rPr>
  </w:style>
  <w:style w:type="character" w:styleId="Strong">
    <w:name w:val="Strong"/>
    <w:basedOn w:val="DefaultParagraphFont"/>
    <w:uiPriority w:val="22"/>
    <w:qFormat/>
    <w:rsid w:val="00EF5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hike.co.za" TargetMode="External"/><Relationship Id="rId13" Type="http://schemas.openxmlformats.org/officeDocument/2006/relationships/hyperlink" Target="https://owa.justice.gov.za/owa/redir.aspx?C=inZ5uQahKFZ27cQNAZqgkxLqk2u5dpip-0xeuVGk-tJa4yFS_0fYCA..&amp;URL=mailto%3ainforeg%40justice.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hrc.org.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A@sahrc.org.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urehike.co.za" TargetMode="External"/><Relationship Id="rId4" Type="http://schemas.openxmlformats.org/officeDocument/2006/relationships/settings" Target="settings.xml"/><Relationship Id="rId9" Type="http://schemas.openxmlformats.org/officeDocument/2006/relationships/hyperlink" Target="http://www.naturehike.africa" TargetMode="External"/><Relationship Id="rId14" Type="http://schemas.openxmlformats.org/officeDocument/2006/relationships/hyperlink" Target="http://www.justice.gov.za/info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CF46-7CAC-4E79-8AEF-58D7EBFD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5280</Words>
  <Characters>30102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Ernst</dc:creator>
  <cp:keywords/>
  <dc:description/>
  <cp:lastModifiedBy>Botha Ernst</cp:lastModifiedBy>
  <cp:revision>15</cp:revision>
  <cp:lastPrinted>2021-05-26T13:20:00Z</cp:lastPrinted>
  <dcterms:created xsi:type="dcterms:W3CDTF">2021-06-21T19:16:00Z</dcterms:created>
  <dcterms:modified xsi:type="dcterms:W3CDTF">2021-09-06T10:24:00Z</dcterms:modified>
</cp:coreProperties>
</file>