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0"/>
          <w:sz w:val="48"/>
          <w:szCs w:val="48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48"/>
          <w:szCs w:val="48"/>
          <w:vertAlign w:val="baseline"/>
          <w:rtl w:val="0"/>
        </w:rPr>
        <w:t xml:space="preserve">NOMINATION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32"/>
          <w:szCs w:val="32"/>
          <w:vertAlign w:val="baseline"/>
          <w:rtl w:val="0"/>
        </w:rPr>
        <w:t xml:space="preserve">Election to the Tranmere Rovers Supporters’ Trust</w:t>
      </w: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32"/>
          <w:szCs w:val="32"/>
          <w:vertAlign w:val="baseline"/>
          <w:rtl w:val="0"/>
        </w:rPr>
        <w:t xml:space="preserve">Board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To be eligible for election this form must be completed in its entirety, including candidate’s signature and nominations, and must be received by the EMG at 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0000ff"/>
            <w:sz w:val="22"/>
            <w:szCs w:val="22"/>
            <w:u w:val="single"/>
            <w:vertAlign w:val="baseline"/>
            <w:rtl w:val="0"/>
          </w:rPr>
          <w:t xml:space="preserve">nicola.cave@thefsa.org.uk</w:t>
        </w:r>
      </w:hyperlink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 before midday on Sunday 25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 May 2025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vertAlign w:val="baseline"/>
          <w:rtl w:val="0"/>
        </w:rPr>
        <w:t xml:space="preserve">Candidate’s Details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(Please print)</w:t>
      </w:r>
    </w:p>
    <w:tbl>
      <w:tblPr>
        <w:tblStyle w:val="Table1"/>
        <w:tblW w:w="8788.999999999996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82"/>
        <w:gridCol w:w="894"/>
        <w:gridCol w:w="567"/>
        <w:gridCol w:w="470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tblGridChange w:id="0">
          <w:tblGrid>
            <w:gridCol w:w="1482"/>
            <w:gridCol w:w="894"/>
            <w:gridCol w:w="567"/>
            <w:gridCol w:w="470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  <w:gridCol w:w="44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Montserrat" w:cs="Montserrat" w:eastAsia="Montserrat" w:hAnsi="Montserrat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vertAlign w:val="baseline"/>
                <w:rtl w:val="0"/>
              </w:rPr>
              <w:t xml:space="preserve">First Name</w:t>
            </w:r>
          </w:p>
        </w:tc>
        <w:tc>
          <w:tcPr>
            <w:gridSpan w:val="15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Montserrat" w:cs="Montserrat" w:eastAsia="Montserrat" w:hAnsi="Montserrat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vertAlign w:val="baseline"/>
                <w:rtl w:val="0"/>
              </w:rPr>
              <w:t xml:space="preserve">Surname</w:t>
            </w:r>
          </w:p>
        </w:tc>
        <w:tc>
          <w:tcPr>
            <w:gridSpan w:val="15"/>
            <w:vAlign w:val="top"/>
          </w:tcPr>
          <w:p w:rsidR="00000000" w:rsidDel="00000000" w:rsidP="00000000" w:rsidRDefault="00000000" w:rsidRPr="00000000" w14:paraId="00000019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8">
            <w:pPr>
              <w:rPr>
                <w:rFonts w:ascii="Montserrat" w:cs="Montserrat" w:eastAsia="Montserrat" w:hAnsi="Montserrat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vertAlign w:val="baseline"/>
                <w:rtl w:val="0"/>
              </w:rPr>
              <w:t xml:space="preserve">Address</w:t>
            </w:r>
          </w:p>
        </w:tc>
        <w:tc>
          <w:tcPr>
            <w:gridSpan w:val="15"/>
            <w:vAlign w:val="top"/>
          </w:tcPr>
          <w:p w:rsidR="00000000" w:rsidDel="00000000" w:rsidP="00000000" w:rsidRDefault="00000000" w:rsidRPr="00000000" w14:paraId="00000029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Align w:val="top"/>
          </w:tcPr>
          <w:p w:rsidR="00000000" w:rsidDel="00000000" w:rsidP="00000000" w:rsidRDefault="00000000" w:rsidRPr="00000000" w14:paraId="00000039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Align w:val="top"/>
          </w:tcPr>
          <w:p w:rsidR="00000000" w:rsidDel="00000000" w:rsidP="00000000" w:rsidRDefault="00000000" w:rsidRPr="00000000" w14:paraId="00000049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8">
            <w:pPr>
              <w:rPr>
                <w:rFonts w:ascii="Montserrat" w:cs="Montserrat" w:eastAsia="Montserrat" w:hAnsi="Montserrat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vertAlign w:val="baseline"/>
                <w:rtl w:val="0"/>
              </w:rPr>
              <w:t xml:space="preserve">Contact telephone 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Montserrat" w:cs="Montserrat" w:eastAsia="Montserrat" w:hAnsi="Montserrat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Montserrat" w:cs="Montserrat" w:eastAsia="Montserrat" w:hAnsi="Montserrat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2"/>
                <w:szCs w:val="22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15"/>
            <w:vAlign w:val="top"/>
          </w:tcPr>
          <w:p w:rsidR="00000000" w:rsidDel="00000000" w:rsidP="00000000" w:rsidRDefault="00000000" w:rsidRPr="00000000" w14:paraId="00000069">
            <w:pPr>
              <w:rPr>
                <w:rFonts w:ascii="Montserrat" w:cs="Montserrat" w:eastAsia="Montserrat" w:hAnsi="Montserrat"/>
                <w:b w:val="0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>
          <w:rFonts w:ascii="Montserrat" w:cs="Montserrat" w:eastAsia="Montserrat" w:hAnsi="Montserrat"/>
          <w:b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vertAlign w:val="baseline"/>
          <w:rtl w:val="0"/>
        </w:rPr>
        <w:t xml:space="preserve">I wish to stand for a seat on the 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2"/>
          <w:szCs w:val="22"/>
          <w:vertAlign w:val="baseline"/>
          <w:rtl w:val="0"/>
        </w:rPr>
        <w:t xml:space="preserve">Tranmere Rovers Supporters’ Trust </w:t>
      </w: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vertAlign w:val="baseline"/>
          <w:rtl w:val="0"/>
        </w:rPr>
        <w:t xml:space="preserve">Board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A">
      <w:pPr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I agree </w:t>
      </w: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vertAlign w:val="baseline"/>
          <w:rtl w:val="0"/>
        </w:rPr>
        <w:t xml:space="preserve">to allow myself to be nominated for the election for the Board of Tranmere Rovers Supporters’ Trust.</w:t>
      </w:r>
      <w:r w:rsidDel="00000000" w:rsidR="00000000" w:rsidRPr="00000000">
        <w:rPr>
          <w:rFonts w:ascii="Montserrat" w:cs="Montserrat" w:eastAsia="Montserrat" w:hAnsi="Montserrat"/>
          <w:color w:val="ff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In doing so I confirm: </w:t>
      </w:r>
    </w:p>
    <w:p w:rsidR="00000000" w:rsidDel="00000000" w:rsidP="00000000" w:rsidRDefault="00000000" w:rsidRPr="00000000" w14:paraId="0000007C">
      <w:pPr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I have read, understand and agree with the Election Rules which can be found on the Trust website.</w:t>
      </w:r>
    </w:p>
    <w:p w:rsidR="00000000" w:rsidDel="00000000" w:rsidP="00000000" w:rsidRDefault="00000000" w:rsidRPr="00000000" w14:paraId="0000007E">
      <w:pPr>
        <w:rPr>
          <w:rFonts w:ascii="Montserrat" w:cs="Montserrat" w:eastAsia="Montserrat" w:hAnsi="Montserrat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I am eligible to stand for the Board under the criteria laid out in the notice of election. </w:t>
      </w:r>
    </w:p>
    <w:p w:rsidR="00000000" w:rsidDel="00000000" w:rsidP="00000000" w:rsidRDefault="00000000" w:rsidRPr="00000000" w14:paraId="00000080">
      <w:pPr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I agree to agree by the Rules of the organisation and uphold its values and principles.</w:t>
      </w:r>
    </w:p>
    <w:p w:rsidR="00000000" w:rsidDel="00000000" w:rsidP="00000000" w:rsidRDefault="00000000" w:rsidRPr="00000000" w14:paraId="00000082">
      <w:pPr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I have read and understand and, if elected, agree to be bound by the Board Members Code of Conduct which can be found on the Trust website.</w:t>
      </w:r>
    </w:p>
    <w:p w:rsidR="00000000" w:rsidDel="00000000" w:rsidP="00000000" w:rsidRDefault="00000000" w:rsidRPr="00000000" w14:paraId="00000084">
      <w:pPr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Signature __________________________________   Date ___________</w:t>
      </w:r>
    </w:p>
    <w:p w:rsidR="00000000" w:rsidDel="00000000" w:rsidP="00000000" w:rsidRDefault="00000000" w:rsidRPr="00000000" w14:paraId="00000088">
      <w:pP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Montserrat" w:cs="Montserrat" w:eastAsia="Montserrat" w:hAnsi="Montserrat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Montserrat" w:cs="Montserrat" w:eastAsia="Montserrat" w:hAnsi="Montserrat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48"/>
          <w:szCs w:val="48"/>
          <w:vertAlign w:val="baseline"/>
          <w:rtl w:val="0"/>
        </w:rPr>
        <w:t xml:space="preserve">GUIDANCE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jc w:val="center"/>
        <w:rPr>
          <w:rFonts w:ascii="Montserrat" w:cs="Montserrat" w:eastAsia="Montserrat" w:hAnsi="Montserrat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2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Candidates must complete the form and return it to the EMG Chair by the deadline date.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Candidates are only eligible if they are members of the Tranmere Rovers Supporter’s Trust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Candidates should ensure they are available for their first Board meeting to be held immediately following the election.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A fraudulent nomination will result in exclusion from the election or expulsion from the Board (if discovered after the election). </w:t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The Election Management Group reserve the right to undertake enquiries to establish the validity of nominations.</w:t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Copies of the Rules and relevant policies can be found at www.tranmereroverstrust.co.uk</w:t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In order to be nominated for the ballot, the Secretary must have received all the relevant information by the close of nominations;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spacing w:line="360" w:lineRule="auto"/>
        <w:ind w:left="1800" w:hanging="360"/>
        <w:rPr>
          <w:i w:val="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vertAlign w:val="baseline"/>
          <w:rtl w:val="0"/>
        </w:rPr>
        <w:t xml:space="preserve">Nomination form signed by the candidate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spacing w:line="360" w:lineRule="auto"/>
        <w:ind w:left="1800" w:hanging="360"/>
        <w:rPr>
          <w:i w:val="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vertAlign w:val="baseline"/>
          <w:rtl w:val="0"/>
        </w:rPr>
        <w:t xml:space="preserve">Supporting statement between 400 – 1000 words (preferably electronic)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spacing w:line="360" w:lineRule="auto"/>
        <w:ind w:left="1800" w:hanging="360"/>
        <w:rPr>
          <w:i w:val="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2"/>
          <w:szCs w:val="22"/>
          <w:vertAlign w:val="baseline"/>
          <w:rtl w:val="0"/>
        </w:rPr>
        <w:t xml:space="preserve">Photograph of the candidate (preferably electronic)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Documents must be received by the EMG Chair no later than noon on</w:t>
      </w:r>
      <w:r w:rsidDel="00000000" w:rsidR="00000000" w:rsidRPr="00000000">
        <w:rPr>
          <w:rFonts w:ascii="Montserrat" w:cs="Montserrat" w:eastAsia="Montserrat" w:hAnsi="Montserrat"/>
          <w:color w:val="ff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vertAlign w:val="baseline"/>
          <w:rtl w:val="0"/>
        </w:rPr>
        <w:t xml:space="preserve">25/5/2025</w:t>
      </w:r>
      <w:r w:rsidDel="00000000" w:rsidR="00000000" w:rsidRPr="00000000">
        <w:rPr>
          <w:rFonts w:ascii="Montserrat" w:cs="Montserrat" w:eastAsia="Montserrat" w:hAnsi="Montserrat"/>
          <w:sz w:val="22"/>
          <w:szCs w:val="22"/>
          <w:vertAlign w:val="baseline"/>
          <w:rtl w:val="0"/>
        </w:rPr>
        <w:t xml:space="preserve"> to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0000ff"/>
            <w:sz w:val="22"/>
            <w:szCs w:val="22"/>
            <w:u w:val="single"/>
            <w:vertAlign w:val="baseline"/>
            <w:rtl w:val="0"/>
          </w:rPr>
          <w:t xml:space="preserve">nicola.cave@thefsa.org.uk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ind w:left="720" w:firstLine="0"/>
        <w:rPr>
          <w:rFonts w:ascii="Montserrat" w:cs="Montserrat" w:eastAsia="Montserrat" w:hAnsi="Montserrat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first"/>
      <w:pgSz w:h="16838" w:w="11906" w:orient="portrait"/>
      <w:pgMar w:bottom="1134" w:top="907" w:left="1418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ill Sans"/>
  <w:font w:name="Georgia"/>
  <w:font w:name="Montserrat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center" w:leader="none" w:pos="4535"/>
        <w:tab w:val="right" w:leader="none" w:pos="9070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7/3/2025 NCC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4933950</wp:posOffset>
          </wp:positionH>
          <wp:positionV relativeFrom="paragraph">
            <wp:posOffset>-389254</wp:posOffset>
          </wp:positionV>
          <wp:extent cx="1637665" cy="6858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665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5"/>
      <w:numFmt w:val="bullet"/>
      <w:lvlText w:val="-"/>
      <w:lvlJc w:val="left"/>
      <w:pPr>
        <w:ind w:left="1800" w:hanging="360"/>
      </w:pPr>
      <w:rPr>
        <w:rFonts w:ascii="Montserrat" w:cs="Montserrat" w:eastAsia="Montserrat" w:hAnsi="Montserrat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Gill Sans" w:cs="Gill Sans" w:eastAsia="Gill Sans" w:hAnsi="Gill Sans"/>
      <w:b w:val="1"/>
      <w:color w:val="ff0000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nicola.cave@thefsa.org.uk" TargetMode="External"/><Relationship Id="rId7" Type="http://schemas.openxmlformats.org/officeDocument/2006/relationships/hyperlink" Target="mailto:nicola.cave@thefsa.org.uk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