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590"/>
        <w:gridCol w:w="1830"/>
        <w:gridCol w:w="2176"/>
        <w:gridCol w:w="992"/>
        <w:gridCol w:w="2126"/>
        <w:gridCol w:w="1276"/>
        <w:gridCol w:w="1580"/>
        <w:gridCol w:w="2898"/>
      </w:tblGrid>
      <w:tr w:rsidR="006F795A" w14:paraId="28E4EC72" w14:textId="737E3D8E" w:rsidTr="006F795A">
        <w:tc>
          <w:tcPr>
            <w:tcW w:w="1920" w:type="dxa"/>
            <w:shd w:val="clear" w:color="auto" w:fill="D9D9D9" w:themeFill="background1" w:themeFillShade="D9"/>
          </w:tcPr>
          <w:p w14:paraId="2997354F" w14:textId="17034FC5" w:rsidR="006F795A" w:rsidRDefault="006F795A">
            <w:r>
              <w:t xml:space="preserve">Name of Assessor: </w:t>
            </w:r>
          </w:p>
        </w:tc>
        <w:tc>
          <w:tcPr>
            <w:tcW w:w="2420" w:type="dxa"/>
            <w:gridSpan w:val="2"/>
          </w:tcPr>
          <w:p w14:paraId="1B3410BF" w14:textId="1E1CB314" w:rsidR="006F795A" w:rsidRDefault="00632544" w:rsidP="009D7190">
            <w:r>
              <w:t>Daniel</w:t>
            </w:r>
            <w:r w:rsidR="008462D1">
              <w:t xml:space="preserve"> Hunter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7EF701DC" w14:textId="605B139D" w:rsidR="006F795A" w:rsidRDefault="006F795A" w:rsidP="009D7190">
            <w:r>
              <w:t>Risk Assessment I/D:</w:t>
            </w:r>
          </w:p>
        </w:tc>
        <w:tc>
          <w:tcPr>
            <w:tcW w:w="992" w:type="dxa"/>
          </w:tcPr>
          <w:p w14:paraId="36FC30B2" w14:textId="25D80E13" w:rsidR="006F795A" w:rsidRDefault="006F795A" w:rsidP="009D7190"/>
        </w:tc>
        <w:tc>
          <w:tcPr>
            <w:tcW w:w="2126" w:type="dxa"/>
            <w:shd w:val="clear" w:color="auto" w:fill="D9D9D9" w:themeFill="background1" w:themeFillShade="D9"/>
          </w:tcPr>
          <w:p w14:paraId="7A57AC6F" w14:textId="56176FA3" w:rsidR="006F795A" w:rsidRDefault="006F795A" w:rsidP="009D7190">
            <w:r>
              <w:t>Date of Assessment:</w:t>
            </w:r>
          </w:p>
        </w:tc>
        <w:tc>
          <w:tcPr>
            <w:tcW w:w="1276" w:type="dxa"/>
          </w:tcPr>
          <w:p w14:paraId="2B6720F7" w14:textId="4073F84C" w:rsidR="006F795A" w:rsidRDefault="00632544" w:rsidP="009D7190">
            <w:r>
              <w:t>16</w:t>
            </w:r>
            <w:r w:rsidR="008462D1">
              <w:t>/11/24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14:paraId="401CC527" w14:textId="73B18B86" w:rsidR="006F795A" w:rsidRDefault="006F795A" w:rsidP="009D7190">
            <w:r>
              <w:t>Work location:</w:t>
            </w:r>
          </w:p>
        </w:tc>
        <w:tc>
          <w:tcPr>
            <w:tcW w:w="2898" w:type="dxa"/>
          </w:tcPr>
          <w:p w14:paraId="4D0C7835" w14:textId="0EFDB95B" w:rsidR="006F795A" w:rsidRDefault="00D85D14" w:rsidP="006F795A">
            <w:r>
              <w:t xml:space="preserve">Yard </w:t>
            </w:r>
          </w:p>
        </w:tc>
      </w:tr>
      <w:tr w:rsidR="000C119B" w14:paraId="2BD27595" w14:textId="23CA02ED" w:rsidTr="000C119B">
        <w:tc>
          <w:tcPr>
            <w:tcW w:w="2510" w:type="dxa"/>
            <w:gridSpan w:val="2"/>
            <w:shd w:val="clear" w:color="auto" w:fill="D9D9D9" w:themeFill="background1" w:themeFillShade="D9"/>
          </w:tcPr>
          <w:p w14:paraId="152AF3AA" w14:textId="7C1ACB1C" w:rsidR="000C119B" w:rsidRDefault="000C119B">
            <w:r>
              <w:t>Scope of the Assessment:</w:t>
            </w:r>
          </w:p>
        </w:tc>
        <w:tc>
          <w:tcPr>
            <w:tcW w:w="12878" w:type="dxa"/>
            <w:gridSpan w:val="7"/>
          </w:tcPr>
          <w:p w14:paraId="17DF0E93" w14:textId="4FEBD85B" w:rsidR="000C119B" w:rsidRDefault="00632544" w:rsidP="000C119B">
            <w:r>
              <w:t>Playing Pickleball</w:t>
            </w:r>
            <w:r w:rsidR="00021390">
              <w:t xml:space="preserve"> </w:t>
            </w:r>
          </w:p>
        </w:tc>
      </w:tr>
    </w:tbl>
    <w:p w14:paraId="50C57991" w14:textId="42D59175" w:rsidR="000C119B" w:rsidRDefault="000C119B" w:rsidP="000C11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1160"/>
        <w:gridCol w:w="1490"/>
        <w:gridCol w:w="2480"/>
      </w:tblGrid>
      <w:tr w:rsidR="000C119B" w14:paraId="42FB49B8" w14:textId="77777777" w:rsidTr="00D45C29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1D42598E" w14:textId="1DEF6A5B" w:rsidR="000C119B" w:rsidRDefault="000C119B" w:rsidP="000C119B">
            <w:pPr>
              <w:jc w:val="center"/>
            </w:pPr>
            <w:r>
              <w:t>Risk Matrix</w:t>
            </w:r>
          </w:p>
        </w:tc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1572529D" w14:textId="6FE262FA" w:rsidR="000C119B" w:rsidRDefault="000C119B" w:rsidP="000C119B">
            <w:pPr>
              <w:jc w:val="center"/>
            </w:pPr>
            <w:r>
              <w:t>Risk rating</w:t>
            </w:r>
          </w:p>
        </w:tc>
        <w:tc>
          <w:tcPr>
            <w:tcW w:w="5130" w:type="dxa"/>
            <w:gridSpan w:val="3"/>
            <w:shd w:val="clear" w:color="auto" w:fill="D9D9D9" w:themeFill="background1" w:themeFillShade="D9"/>
            <w:vAlign w:val="center"/>
          </w:tcPr>
          <w:p w14:paraId="5DD80316" w14:textId="52688970" w:rsidR="000C119B" w:rsidRDefault="004857AF" w:rsidP="000C119B">
            <w:pPr>
              <w:jc w:val="center"/>
            </w:pPr>
            <w:r>
              <w:t>Review Log</w:t>
            </w:r>
          </w:p>
        </w:tc>
      </w:tr>
      <w:tr w:rsidR="00D45C29" w14:paraId="561B5F0F" w14:textId="21D656A9" w:rsidTr="00D45C29">
        <w:trPr>
          <w:trHeight w:val="401"/>
        </w:trPr>
        <w:tc>
          <w:tcPr>
            <w:tcW w:w="5129" w:type="dxa"/>
            <w:vMerge w:val="restart"/>
            <w:vAlign w:val="center"/>
          </w:tcPr>
          <w:tbl>
            <w:tblPr>
              <w:tblpPr w:leftFromText="180" w:rightFromText="180" w:vertAnchor="page" w:horzAnchor="margin" w:tblpY="301"/>
              <w:tblOverlap w:val="never"/>
              <w:tblW w:w="4456" w:type="dxa"/>
              <w:tblLook w:val="04A0" w:firstRow="1" w:lastRow="0" w:firstColumn="1" w:lastColumn="0" w:noHBand="0" w:noVBand="1"/>
            </w:tblPr>
            <w:tblGrid>
              <w:gridCol w:w="1554"/>
              <w:gridCol w:w="483"/>
              <w:gridCol w:w="483"/>
              <w:gridCol w:w="483"/>
              <w:gridCol w:w="483"/>
              <w:gridCol w:w="483"/>
              <w:gridCol w:w="487"/>
            </w:tblGrid>
            <w:tr w:rsidR="00D45C29" w:rsidRPr="00D7277F" w14:paraId="5010C532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A0D8F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5 = Fatality</w:t>
                  </w:r>
                </w:p>
              </w:tc>
              <w:tc>
                <w:tcPr>
                  <w:tcW w:w="4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2671AB7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Severity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6878AA4E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5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82A6BA4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10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0E7075B5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15</w:t>
                  </w:r>
                </w:p>
              </w:tc>
              <w:tc>
                <w:tcPr>
                  <w:tcW w:w="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0B604F70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20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08D43563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25</w:t>
                  </w:r>
                </w:p>
              </w:tc>
            </w:tr>
            <w:tr w:rsidR="00D45C29" w:rsidRPr="00D7277F" w14:paraId="5A4B97A4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9EBC7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231EB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4 =</w:t>
                  </w: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Major Injury</w:t>
                  </w:r>
                </w:p>
              </w:tc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6F840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44EE899D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0E222820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8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bottom"/>
                  <w:hideMark/>
                </w:tcPr>
                <w:p w14:paraId="4F6A102B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32FB1278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16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65005F0E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20</w:t>
                  </w:r>
                </w:p>
              </w:tc>
            </w:tr>
            <w:tr w:rsidR="00D45C29" w:rsidRPr="00D7277F" w14:paraId="68B3B75E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55C93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3 = 7 Day injury</w:t>
                  </w:r>
                </w:p>
              </w:tc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D3FC1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2843AC7A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473C843C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7A9C94F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9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479CE1E5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12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6892F451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16</w:t>
                  </w:r>
                </w:p>
              </w:tc>
            </w:tr>
            <w:tr w:rsidR="00D45C29" w:rsidRPr="00D7277F" w14:paraId="36C55E8D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E7939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8231EB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 =</w:t>
                  </w: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Minor Injury</w:t>
                  </w:r>
                </w:p>
              </w:tc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D6502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1FA8EDBF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EB58112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4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254A5D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6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25A27574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8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480A84C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10</w:t>
                  </w:r>
                </w:p>
              </w:tc>
            </w:tr>
            <w:tr w:rsidR="00D45C29" w:rsidRPr="00D7277F" w14:paraId="4CD8D06D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91320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 = Negligible Effect</w:t>
                  </w:r>
                </w:p>
              </w:tc>
              <w:tc>
                <w:tcPr>
                  <w:tcW w:w="4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EF8C8A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78EF62C5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  <w:vAlign w:val="bottom"/>
                  <w:hideMark/>
                </w:tcPr>
                <w:p w14:paraId="12AD1B34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bottom"/>
                  <w:hideMark/>
                </w:tcPr>
                <w:p w14:paraId="15F94248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3</w:t>
                  </w: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167073F7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731D79DC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5</w:t>
                  </w:r>
                </w:p>
              </w:tc>
            </w:tr>
            <w:tr w:rsidR="00D45C29" w:rsidRPr="00D7277F" w14:paraId="6E338F7F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0C7D4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EEEE0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X</w:t>
                  </w:r>
                </w:p>
              </w:tc>
              <w:tc>
                <w:tcPr>
                  <w:tcW w:w="24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EDF91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Likelihood</w:t>
                  </w:r>
                </w:p>
              </w:tc>
            </w:tr>
            <w:tr w:rsidR="00D45C29" w:rsidRPr="00D7277F" w14:paraId="4A07212B" w14:textId="77777777" w:rsidTr="002C2C16">
              <w:trPr>
                <w:cantSplit/>
                <w:trHeight w:val="164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4E276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0B549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4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7C77AB59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1</w:t>
                  </w: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= </w:t>
                  </w: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Remote</w:t>
                  </w:r>
                </w:p>
              </w:tc>
              <w:tc>
                <w:tcPr>
                  <w:tcW w:w="4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15F58306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2</w:t>
                  </w: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= </w:t>
                  </w: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Unlikely</w:t>
                  </w:r>
                </w:p>
              </w:tc>
              <w:tc>
                <w:tcPr>
                  <w:tcW w:w="4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06B0433E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3 = Likely</w:t>
                  </w:r>
                </w:p>
              </w:tc>
              <w:tc>
                <w:tcPr>
                  <w:tcW w:w="48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33104EA2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4</w:t>
                  </w: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= </w:t>
                  </w: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Very Likely</w:t>
                  </w:r>
                </w:p>
              </w:tc>
              <w:tc>
                <w:tcPr>
                  <w:tcW w:w="4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bottom"/>
                  <w:hideMark/>
                </w:tcPr>
                <w:p w14:paraId="13A55DAB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5</w:t>
                  </w:r>
                  <w:r w:rsidRPr="00D7277F"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 xml:space="preserve"> = </w:t>
                  </w:r>
                  <w:r>
                    <w:rPr>
                      <w:rFonts w:ascii="Univers 47 Condensed Light" w:eastAsia="Times New Roman" w:hAnsi="Univers 47 Condensed Light" w:cs="Calibri"/>
                      <w:b/>
                      <w:bCs/>
                      <w:color w:val="000000"/>
                      <w:sz w:val="16"/>
                      <w:szCs w:val="16"/>
                      <w:lang w:eastAsia="en-GB"/>
                    </w:rPr>
                    <w:t>Almost Certain</w:t>
                  </w:r>
                </w:p>
              </w:tc>
            </w:tr>
            <w:tr w:rsidR="00D45C29" w:rsidRPr="00D7277F" w14:paraId="42F89A51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90435E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53155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26EF5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7881E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BBF2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FEC9C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4F144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D45C29" w:rsidRPr="00D7277F" w14:paraId="55FF9170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4DC62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775F7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560D1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014D6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C003A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18A88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C7EF6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D45C29" w:rsidRPr="00D7277F" w14:paraId="04D44519" w14:textId="77777777" w:rsidTr="002C2C16">
              <w:trPr>
                <w:trHeight w:val="210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B4915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F8AD6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E1646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594FCC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7332F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33F09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5EF24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  <w:tr w:rsidR="00D45C29" w:rsidRPr="00D7277F" w14:paraId="2C33C30F" w14:textId="77777777" w:rsidTr="002C2C16">
              <w:trPr>
                <w:trHeight w:val="718"/>
              </w:trPr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B7DDD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C86073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8FB77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3B5FB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94F67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7E780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9057A" w14:textId="77777777" w:rsidR="00D45C29" w:rsidRPr="00D7277F" w:rsidRDefault="00D45C29" w:rsidP="00DB468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3D47F2CF" w14:textId="77777777" w:rsidR="00D45C29" w:rsidRDefault="00D45C29" w:rsidP="000C119B">
            <w:pPr>
              <w:jc w:val="center"/>
            </w:pPr>
          </w:p>
        </w:tc>
        <w:tc>
          <w:tcPr>
            <w:tcW w:w="5129" w:type="dxa"/>
            <w:vMerge w:val="restart"/>
            <w:vAlign w:val="center"/>
          </w:tcPr>
          <w:p w14:paraId="3D0F5A6B" w14:textId="499CEC7E" w:rsidR="00D45C29" w:rsidRPr="00D55E18" w:rsidRDefault="00D45C29" w:rsidP="000D0096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16-25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Very High Risk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)</w:t>
            </w: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: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 Stop work and consult the H&amp;S department on options to reduce the risk to an acceptable level</w:t>
            </w:r>
          </w:p>
          <w:p w14:paraId="110C856E" w14:textId="1E3C45D3" w:rsidR="00D45C29" w:rsidRPr="00D55E18" w:rsidRDefault="00D45C29" w:rsidP="000D0096">
            <w:pPr>
              <w:pStyle w:val="ListParagraph"/>
              <w:numPr>
                <w:ilvl w:val="0"/>
                <w:numId w:val="2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9</w:t>
            </w: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-15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High Risk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)</w:t>
            </w: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: Reduce risks identified to as low as reasonably practicable by specific controls, planning and supervision.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Provision of special method statements and instruction of all parties involved.</w:t>
            </w:r>
          </w:p>
          <w:p w14:paraId="2867762C" w14:textId="05346EDC" w:rsidR="00D45C29" w:rsidRPr="00D55E18" w:rsidRDefault="00D45C29" w:rsidP="000D0096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4</w:t>
            </w: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8 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Medium Risk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)</w:t>
            </w:r>
            <w:r w:rsidRPr="00D55E18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:  Acceptable providing risks are managed and activities are carried out by competent personnel in accordance with safe working practices and statutory obligations.</w:t>
            </w:r>
          </w:p>
          <w:p w14:paraId="0C3AB64F" w14:textId="58292015" w:rsidR="00D45C29" w:rsidRDefault="00D45C29" w:rsidP="000D0096">
            <w:pPr>
              <w:pStyle w:val="ListParagraph"/>
              <w:numPr>
                <w:ilvl w:val="0"/>
                <w:numId w:val="4"/>
              </w:numPr>
              <w:ind w:left="289" w:hanging="284"/>
            </w:pPr>
            <w:r w:rsidRPr="000D0096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1-3 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(</w:t>
            </w:r>
            <w:r w:rsidRPr="000D0096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Low Risk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)</w:t>
            </w:r>
            <w:r w:rsidRPr="000D0096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:  No further consideration </w:t>
            </w:r>
            <w:r w:rsidR="00757BD4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 xml:space="preserve">is </w:t>
            </w:r>
            <w:r w:rsidRPr="000D0096"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  <w:t>required.</w:t>
            </w:r>
          </w:p>
        </w:tc>
        <w:tc>
          <w:tcPr>
            <w:tcW w:w="1160" w:type="dxa"/>
            <w:vAlign w:val="center"/>
          </w:tcPr>
          <w:p w14:paraId="4370B6A3" w14:textId="23C9EECA" w:rsidR="00D45C29" w:rsidRDefault="00D45C29" w:rsidP="00D45C29">
            <w:pPr>
              <w:jc w:val="center"/>
            </w:pPr>
            <w:r>
              <w:t>Date</w:t>
            </w:r>
          </w:p>
        </w:tc>
        <w:tc>
          <w:tcPr>
            <w:tcW w:w="1490" w:type="dxa"/>
            <w:vAlign w:val="center"/>
          </w:tcPr>
          <w:p w14:paraId="0E96AC29" w14:textId="236C69AB" w:rsidR="00D45C29" w:rsidRDefault="00D45C29" w:rsidP="00D45C29">
            <w:pPr>
              <w:jc w:val="center"/>
            </w:pPr>
            <w:r>
              <w:t>Reviewed by:</w:t>
            </w:r>
          </w:p>
        </w:tc>
        <w:tc>
          <w:tcPr>
            <w:tcW w:w="2480" w:type="dxa"/>
            <w:vAlign w:val="center"/>
          </w:tcPr>
          <w:p w14:paraId="36C763E4" w14:textId="70FF1600" w:rsidR="00D45C29" w:rsidRDefault="00D45C29" w:rsidP="00D45C29">
            <w:pPr>
              <w:jc w:val="center"/>
            </w:pPr>
            <w:r>
              <w:t>Comments</w:t>
            </w:r>
          </w:p>
        </w:tc>
      </w:tr>
      <w:tr w:rsidR="00D45C29" w14:paraId="134300D4" w14:textId="74A7B1F7" w:rsidTr="00D45C29">
        <w:trPr>
          <w:trHeight w:val="480"/>
        </w:trPr>
        <w:tc>
          <w:tcPr>
            <w:tcW w:w="5129" w:type="dxa"/>
            <w:vMerge/>
            <w:vAlign w:val="center"/>
          </w:tcPr>
          <w:p w14:paraId="64DC6CD0" w14:textId="77777777" w:rsidR="00D45C29" w:rsidRPr="00D7277F" w:rsidRDefault="00D45C29" w:rsidP="00DB4689">
            <w:pPr>
              <w:jc w:val="center"/>
              <w:rPr>
                <w:rFonts w:ascii="Univers 47 Condensed Light" w:eastAsia="Times New Roman" w:hAnsi="Univers 47 Condensed Ligh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29" w:type="dxa"/>
            <w:vMerge/>
            <w:vAlign w:val="center"/>
          </w:tcPr>
          <w:p w14:paraId="77476716" w14:textId="77777777" w:rsidR="00D45C29" w:rsidRPr="00D55E18" w:rsidRDefault="00D45C29" w:rsidP="000D0096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094ABD0B" w14:textId="6F135FFC" w:rsidR="00D45C29" w:rsidRDefault="00D45C29" w:rsidP="00D45C29"/>
        </w:tc>
        <w:tc>
          <w:tcPr>
            <w:tcW w:w="1490" w:type="dxa"/>
            <w:vAlign w:val="center"/>
          </w:tcPr>
          <w:p w14:paraId="17080EB2" w14:textId="77777777" w:rsidR="00D45C29" w:rsidRDefault="00D45C29" w:rsidP="00D45C29"/>
        </w:tc>
        <w:tc>
          <w:tcPr>
            <w:tcW w:w="2480" w:type="dxa"/>
            <w:vAlign w:val="center"/>
          </w:tcPr>
          <w:p w14:paraId="60634AF0" w14:textId="77777777" w:rsidR="00D45C29" w:rsidRDefault="00D45C29" w:rsidP="00D45C29"/>
        </w:tc>
      </w:tr>
      <w:tr w:rsidR="00D45C29" w14:paraId="525E04E8" w14:textId="77777777" w:rsidTr="00D45C29">
        <w:trPr>
          <w:trHeight w:val="560"/>
        </w:trPr>
        <w:tc>
          <w:tcPr>
            <w:tcW w:w="5129" w:type="dxa"/>
            <w:vMerge/>
            <w:vAlign w:val="center"/>
          </w:tcPr>
          <w:p w14:paraId="5B3CAD50" w14:textId="77777777" w:rsidR="00D45C29" w:rsidRPr="00D7277F" w:rsidRDefault="00D45C29" w:rsidP="00DB4689">
            <w:pPr>
              <w:jc w:val="center"/>
              <w:rPr>
                <w:rFonts w:ascii="Univers 47 Condensed Light" w:eastAsia="Times New Roman" w:hAnsi="Univers 47 Condensed Ligh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29" w:type="dxa"/>
            <w:vMerge/>
            <w:vAlign w:val="center"/>
          </w:tcPr>
          <w:p w14:paraId="41D1C2B5" w14:textId="77777777" w:rsidR="00D45C29" w:rsidRPr="00D55E18" w:rsidRDefault="00D45C29" w:rsidP="000D0096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27278221" w14:textId="77777777" w:rsidR="00D45C29" w:rsidRDefault="00D45C29" w:rsidP="00D45C29"/>
        </w:tc>
        <w:tc>
          <w:tcPr>
            <w:tcW w:w="1490" w:type="dxa"/>
            <w:vAlign w:val="center"/>
          </w:tcPr>
          <w:p w14:paraId="31B806CD" w14:textId="77777777" w:rsidR="00D45C29" w:rsidRDefault="00D45C29" w:rsidP="00D45C29"/>
        </w:tc>
        <w:tc>
          <w:tcPr>
            <w:tcW w:w="2480" w:type="dxa"/>
            <w:vAlign w:val="center"/>
          </w:tcPr>
          <w:p w14:paraId="7BE9C601" w14:textId="77777777" w:rsidR="00D45C29" w:rsidRDefault="00D45C29" w:rsidP="00D45C29"/>
        </w:tc>
      </w:tr>
      <w:tr w:rsidR="00D45C29" w14:paraId="24727096" w14:textId="77777777" w:rsidTr="00D45C29">
        <w:trPr>
          <w:trHeight w:val="630"/>
        </w:trPr>
        <w:tc>
          <w:tcPr>
            <w:tcW w:w="5129" w:type="dxa"/>
            <w:vMerge/>
            <w:vAlign w:val="center"/>
          </w:tcPr>
          <w:p w14:paraId="0F36103B" w14:textId="77777777" w:rsidR="00D45C29" w:rsidRPr="00D7277F" w:rsidRDefault="00D45C29" w:rsidP="00DB4689">
            <w:pPr>
              <w:jc w:val="center"/>
              <w:rPr>
                <w:rFonts w:ascii="Univers 47 Condensed Light" w:eastAsia="Times New Roman" w:hAnsi="Univers 47 Condensed Ligh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29" w:type="dxa"/>
            <w:vMerge/>
            <w:vAlign w:val="center"/>
          </w:tcPr>
          <w:p w14:paraId="28197343" w14:textId="77777777" w:rsidR="00D45C29" w:rsidRPr="00D55E18" w:rsidRDefault="00D45C29" w:rsidP="000D0096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7367A448" w14:textId="77777777" w:rsidR="00D45C29" w:rsidRDefault="00D45C29" w:rsidP="00D45C29"/>
        </w:tc>
        <w:tc>
          <w:tcPr>
            <w:tcW w:w="1490" w:type="dxa"/>
            <w:vAlign w:val="center"/>
          </w:tcPr>
          <w:p w14:paraId="6A166147" w14:textId="77777777" w:rsidR="00D45C29" w:rsidRDefault="00D45C29" w:rsidP="00D45C29"/>
        </w:tc>
        <w:tc>
          <w:tcPr>
            <w:tcW w:w="2480" w:type="dxa"/>
            <w:vAlign w:val="center"/>
          </w:tcPr>
          <w:p w14:paraId="779EDC32" w14:textId="77777777" w:rsidR="00D45C29" w:rsidRDefault="00D45C29" w:rsidP="00D45C29"/>
        </w:tc>
      </w:tr>
      <w:tr w:rsidR="00D45C29" w14:paraId="0F729731" w14:textId="77777777" w:rsidTr="00D45C29">
        <w:trPr>
          <w:trHeight w:val="520"/>
        </w:trPr>
        <w:tc>
          <w:tcPr>
            <w:tcW w:w="5129" w:type="dxa"/>
            <w:vMerge/>
            <w:vAlign w:val="center"/>
          </w:tcPr>
          <w:p w14:paraId="21455501" w14:textId="77777777" w:rsidR="00D45C29" w:rsidRPr="00D7277F" w:rsidRDefault="00D45C29" w:rsidP="00DB4689">
            <w:pPr>
              <w:jc w:val="center"/>
              <w:rPr>
                <w:rFonts w:ascii="Univers 47 Condensed Light" w:eastAsia="Times New Roman" w:hAnsi="Univers 47 Condensed Ligh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29" w:type="dxa"/>
            <w:vMerge/>
            <w:vAlign w:val="center"/>
          </w:tcPr>
          <w:p w14:paraId="7BDAC507" w14:textId="77777777" w:rsidR="00D45C29" w:rsidRPr="00D55E18" w:rsidRDefault="00D45C29" w:rsidP="000D0096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12C58A31" w14:textId="77777777" w:rsidR="00D45C29" w:rsidRDefault="00D45C29" w:rsidP="00D45C29"/>
        </w:tc>
        <w:tc>
          <w:tcPr>
            <w:tcW w:w="1490" w:type="dxa"/>
            <w:vAlign w:val="center"/>
          </w:tcPr>
          <w:p w14:paraId="3F533BF6" w14:textId="77777777" w:rsidR="00D45C29" w:rsidRDefault="00D45C29" w:rsidP="00D45C29"/>
        </w:tc>
        <w:tc>
          <w:tcPr>
            <w:tcW w:w="2480" w:type="dxa"/>
            <w:vAlign w:val="center"/>
          </w:tcPr>
          <w:p w14:paraId="7730351D" w14:textId="77777777" w:rsidR="00D45C29" w:rsidRDefault="00D45C29" w:rsidP="00D45C29"/>
        </w:tc>
      </w:tr>
      <w:tr w:rsidR="00D45C29" w14:paraId="2D75D309" w14:textId="77777777" w:rsidTr="00D45C29">
        <w:trPr>
          <w:trHeight w:val="590"/>
        </w:trPr>
        <w:tc>
          <w:tcPr>
            <w:tcW w:w="5129" w:type="dxa"/>
            <w:vMerge/>
            <w:vAlign w:val="center"/>
          </w:tcPr>
          <w:p w14:paraId="04C4B2FA" w14:textId="77777777" w:rsidR="00D45C29" w:rsidRPr="00D7277F" w:rsidRDefault="00D45C29" w:rsidP="00DB4689">
            <w:pPr>
              <w:jc w:val="center"/>
              <w:rPr>
                <w:rFonts w:ascii="Univers 47 Condensed Light" w:eastAsia="Times New Roman" w:hAnsi="Univers 47 Condensed Light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129" w:type="dxa"/>
            <w:vMerge/>
            <w:vAlign w:val="center"/>
          </w:tcPr>
          <w:p w14:paraId="0912D0B4" w14:textId="77777777" w:rsidR="00D45C29" w:rsidRPr="00D55E18" w:rsidRDefault="00D45C29" w:rsidP="000D0096">
            <w:pPr>
              <w:pStyle w:val="ListParagraph"/>
              <w:numPr>
                <w:ilvl w:val="0"/>
                <w:numId w:val="1"/>
              </w:numPr>
              <w:ind w:left="289" w:hanging="289"/>
              <w:rPr>
                <w:rFonts w:ascii="Univers 47 Condensed Light" w:hAnsi="Univers 47 Condensed Ligh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vAlign w:val="center"/>
          </w:tcPr>
          <w:p w14:paraId="31DD3F7D" w14:textId="77777777" w:rsidR="00D45C29" w:rsidRDefault="00D45C29" w:rsidP="00D45C29"/>
        </w:tc>
        <w:tc>
          <w:tcPr>
            <w:tcW w:w="1490" w:type="dxa"/>
            <w:vAlign w:val="center"/>
          </w:tcPr>
          <w:p w14:paraId="0FD97DCC" w14:textId="77777777" w:rsidR="00D45C29" w:rsidRDefault="00D45C29" w:rsidP="00D45C29"/>
        </w:tc>
        <w:tc>
          <w:tcPr>
            <w:tcW w:w="2480" w:type="dxa"/>
            <w:vAlign w:val="center"/>
          </w:tcPr>
          <w:p w14:paraId="25BBB75B" w14:textId="77777777" w:rsidR="00D45C29" w:rsidRDefault="00D45C29" w:rsidP="00D45C29"/>
        </w:tc>
      </w:tr>
    </w:tbl>
    <w:p w14:paraId="163A10EB" w14:textId="3A418733" w:rsidR="000C119B" w:rsidRDefault="000C119B" w:rsidP="000C119B">
      <w:pPr>
        <w:spacing w:after="0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46"/>
        <w:gridCol w:w="1487"/>
        <w:gridCol w:w="2207"/>
        <w:gridCol w:w="318"/>
        <w:gridCol w:w="420"/>
        <w:gridCol w:w="426"/>
        <w:gridCol w:w="3582"/>
        <w:gridCol w:w="328"/>
        <w:gridCol w:w="420"/>
        <w:gridCol w:w="438"/>
        <w:gridCol w:w="3004"/>
        <w:gridCol w:w="1256"/>
        <w:gridCol w:w="1114"/>
      </w:tblGrid>
      <w:tr w:rsidR="001F28E4" w14:paraId="384A5EA9" w14:textId="77777777" w:rsidTr="00B33875">
        <w:trPr>
          <w:trHeight w:val="850"/>
        </w:trPr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CE69B2C" w14:textId="77777777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Ref No.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25DBA0AE" w14:textId="4D449CFD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Identified Hazard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75B007CD" w14:textId="139D1CA2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Who Might be Harmed and How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14:paraId="0D2370BD" w14:textId="765DE438" w:rsidR="00840825" w:rsidRPr="004857AF" w:rsidRDefault="0084082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0F577454" w14:textId="5F156A42" w:rsidR="00840825" w:rsidRPr="004857AF" w:rsidRDefault="0084082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 xml:space="preserve">S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AF172A5" w14:textId="17573BFF" w:rsidR="00840825" w:rsidRPr="004857AF" w:rsidRDefault="0084082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RR</w:t>
            </w:r>
          </w:p>
        </w:tc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23A8B6BD" w14:textId="4EF3D2F9" w:rsidR="00840825" w:rsidRPr="004857AF" w:rsidRDefault="00840825" w:rsidP="009333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Control Measures &amp;</w:t>
            </w:r>
          </w:p>
          <w:p w14:paraId="1A772D5B" w14:textId="77777777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i/>
                <w:sz w:val="16"/>
                <w:szCs w:val="16"/>
              </w:rPr>
              <w:t>Risk Improvement requirements</w:t>
            </w:r>
          </w:p>
        </w:tc>
        <w:tc>
          <w:tcPr>
            <w:tcW w:w="328" w:type="dxa"/>
            <w:shd w:val="clear" w:color="auto" w:fill="D9D9D9" w:themeFill="background1" w:themeFillShade="D9"/>
            <w:vAlign w:val="center"/>
          </w:tcPr>
          <w:p w14:paraId="6913B47A" w14:textId="03DEE241" w:rsidR="00840825" w:rsidRPr="004857AF" w:rsidRDefault="0084082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1964CA5" w14:textId="551BFA7A" w:rsidR="00840825" w:rsidRPr="004857AF" w:rsidRDefault="0084082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54CC6150" w14:textId="484FC1ED" w:rsidR="00840825" w:rsidRPr="004857AF" w:rsidRDefault="0084082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RR</w:t>
            </w:r>
          </w:p>
        </w:tc>
        <w:tc>
          <w:tcPr>
            <w:tcW w:w="3004" w:type="dxa"/>
            <w:shd w:val="clear" w:color="auto" w:fill="D9D9D9" w:themeFill="background1" w:themeFillShade="D9"/>
            <w:vAlign w:val="center"/>
          </w:tcPr>
          <w:p w14:paraId="33FFA3E8" w14:textId="3F02B02A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Additional Controls</w:t>
            </w:r>
            <w:r w:rsidR="00792B38">
              <w:rPr>
                <w:rFonts w:cstheme="minorHAnsi"/>
                <w:sz w:val="16"/>
                <w:szCs w:val="16"/>
              </w:rPr>
              <w:t xml:space="preserve"> (AC)</w:t>
            </w:r>
            <w:r w:rsidRPr="004857AF">
              <w:rPr>
                <w:rFonts w:cstheme="minorHAnsi"/>
                <w:sz w:val="16"/>
                <w:szCs w:val="16"/>
              </w:rPr>
              <w:t xml:space="preserve"> / Opportunities for Improvements</w:t>
            </w:r>
            <w:r w:rsidR="00792B38">
              <w:rPr>
                <w:rFonts w:cstheme="minorHAnsi"/>
                <w:sz w:val="16"/>
                <w:szCs w:val="16"/>
              </w:rPr>
              <w:t xml:space="preserve"> (OFI)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702EA757" w14:textId="26A4FE93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>Assigned To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713FD139" w14:textId="3887C2FC" w:rsidR="00840825" w:rsidRPr="004857AF" w:rsidRDefault="00840825" w:rsidP="009333F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4857AF">
              <w:rPr>
                <w:rFonts w:cstheme="minorHAnsi"/>
                <w:sz w:val="16"/>
                <w:szCs w:val="16"/>
              </w:rPr>
              <w:t xml:space="preserve">Target Date </w:t>
            </w:r>
          </w:p>
        </w:tc>
      </w:tr>
      <w:tr w:rsidR="00E20A44" w14:paraId="4C618CAC" w14:textId="77777777" w:rsidTr="00B33875">
        <w:trPr>
          <w:trHeight w:val="850"/>
        </w:trPr>
        <w:tc>
          <w:tcPr>
            <w:tcW w:w="446" w:type="dxa"/>
          </w:tcPr>
          <w:p w14:paraId="0634B48C" w14:textId="4225B033" w:rsidR="00E20A44" w:rsidRPr="004857AF" w:rsidRDefault="00577D9B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EFF0AFE" w14:textId="1FFDA1CF" w:rsidR="00E20A44" w:rsidRPr="00A35C16" w:rsidRDefault="00632544" w:rsidP="002C2C16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Tripping/Falling</w:t>
            </w:r>
            <w:r w:rsidR="00E20A44" w:rsidRPr="00A35C1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</w:tcPr>
          <w:p w14:paraId="69271368" w14:textId="35A7932E" w:rsidR="00E20A44" w:rsidRPr="00A35C16" w:rsidRDefault="00632544" w:rsidP="006325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Anyone playing Pickleball</w:t>
            </w:r>
          </w:p>
        </w:tc>
        <w:tc>
          <w:tcPr>
            <w:tcW w:w="318" w:type="dxa"/>
          </w:tcPr>
          <w:p w14:paraId="1B206EC0" w14:textId="4EEFF74D" w:rsidR="00E20A44" w:rsidRPr="00A35C16" w:rsidRDefault="00594B06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0" w:type="dxa"/>
          </w:tcPr>
          <w:p w14:paraId="464579CA" w14:textId="7CAC382F" w:rsidR="00E20A44" w:rsidRPr="00A35C16" w:rsidRDefault="00594B06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C000"/>
          </w:tcPr>
          <w:p w14:paraId="725E2381" w14:textId="3E8B44EC" w:rsidR="00E20A44" w:rsidRPr="00A35C16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3387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582" w:type="dxa"/>
          </w:tcPr>
          <w:p w14:paraId="799E3349" w14:textId="7D4F210C" w:rsidR="00E20A44" w:rsidRPr="00577D9B" w:rsidRDefault="009022FD" w:rsidP="00B33875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obstacles should be removed from the back of playing areas – bags should be on benches wherever possible and at the </w:t>
            </w:r>
            <w:r w:rsidR="009C2CB3">
              <w:rPr>
                <w:rFonts w:cstheme="minorHAnsi"/>
                <w:sz w:val="20"/>
                <w:szCs w:val="20"/>
              </w:rPr>
              <w:t xml:space="preserve">back </w:t>
            </w:r>
            <w:r>
              <w:rPr>
                <w:rFonts w:cstheme="minorHAnsi"/>
                <w:sz w:val="20"/>
                <w:szCs w:val="20"/>
              </w:rPr>
              <w:t>of the court</w:t>
            </w:r>
          </w:p>
          <w:p w14:paraId="31360BB0" w14:textId="2C022D33" w:rsidR="00B33875" w:rsidRPr="00B33875" w:rsidRDefault="00B33875" w:rsidP="00B33875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Players advised – Not to run onto another court – If their ball goes onto another court they are advised to call “ball on court” and wait for the ball to be returned – Players advised not to run backwards but to rather turn and run towards the ball</w:t>
            </w:r>
            <w:r w:rsidR="008554FB">
              <w:rPr>
                <w:rFonts w:cstheme="minorHAnsi"/>
                <w:sz w:val="20"/>
                <w:szCs w:val="20"/>
              </w:rPr>
              <w:t xml:space="preserve"> or to turn side on and side step.</w:t>
            </w:r>
          </w:p>
          <w:p w14:paraId="05B1930A" w14:textId="77777777" w:rsidR="009022FD" w:rsidRDefault="009022FD" w:rsidP="00B33875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Debris should be removed from courts</w:t>
            </w:r>
          </w:p>
          <w:p w14:paraId="65AF6A37" w14:textId="77777777" w:rsidR="00B33875" w:rsidRPr="00B20762" w:rsidRDefault="00B33875" w:rsidP="00B33875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B20762">
              <w:rPr>
                <w:rFonts w:cstheme="minorHAnsi"/>
                <w:sz w:val="20"/>
                <w:szCs w:val="20"/>
              </w:rPr>
              <w:t xml:space="preserve">All spillages or wet floors should be cleaned up immediately </w:t>
            </w:r>
          </w:p>
          <w:p w14:paraId="45227B18" w14:textId="4A76EDBE" w:rsidR="009022FD" w:rsidRPr="00A35C16" w:rsidRDefault="009022FD" w:rsidP="00B33875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Players advised to wear suitable footwear whilst playing</w:t>
            </w:r>
          </w:p>
        </w:tc>
        <w:tc>
          <w:tcPr>
            <w:tcW w:w="328" w:type="dxa"/>
            <w:shd w:val="clear" w:color="auto" w:fill="auto"/>
          </w:tcPr>
          <w:p w14:paraId="56D9200F" w14:textId="77777777" w:rsidR="00E20A44" w:rsidRPr="00A35C16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20" w:type="dxa"/>
            <w:shd w:val="clear" w:color="auto" w:fill="auto"/>
          </w:tcPr>
          <w:p w14:paraId="62AFBF35" w14:textId="77777777" w:rsidR="00E20A44" w:rsidRPr="00A35C16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38" w:type="dxa"/>
            <w:shd w:val="clear" w:color="auto" w:fill="FFFF00"/>
          </w:tcPr>
          <w:p w14:paraId="0B473357" w14:textId="77777777" w:rsidR="00E20A44" w:rsidRPr="00A35C16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04" w:type="dxa"/>
          </w:tcPr>
          <w:p w14:paraId="40E86A10" w14:textId="1C3F2501" w:rsidR="00E20A44" w:rsidRPr="00577D9B" w:rsidRDefault="00E20A44" w:rsidP="00577D9B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  <w:r w:rsidRPr="00577D9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2F39D044" w14:textId="77777777" w:rsidR="00E20A44" w:rsidRPr="00A35C16" w:rsidRDefault="00E20A44" w:rsidP="0084082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7F77C1F" w14:textId="77777777" w:rsidR="00E20A44" w:rsidRPr="00A35C16" w:rsidRDefault="00E20A44" w:rsidP="0084082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20A44" w14:paraId="1968226E" w14:textId="77777777" w:rsidTr="00B33875">
        <w:trPr>
          <w:trHeight w:val="850"/>
        </w:trPr>
        <w:tc>
          <w:tcPr>
            <w:tcW w:w="446" w:type="dxa"/>
          </w:tcPr>
          <w:p w14:paraId="555E9366" w14:textId="3AE57749" w:rsidR="00E20A44" w:rsidRPr="004857AF" w:rsidRDefault="00577D9B" w:rsidP="002C2C16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849A5FE" w14:textId="29DEE704" w:rsidR="00E20A44" w:rsidRDefault="00632544" w:rsidP="002C2C16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Being hit by ball</w:t>
            </w:r>
          </w:p>
        </w:tc>
        <w:tc>
          <w:tcPr>
            <w:tcW w:w="2207" w:type="dxa"/>
          </w:tcPr>
          <w:p w14:paraId="2C71D75E" w14:textId="45100EB5" w:rsidR="00E20A44" w:rsidRDefault="009022FD" w:rsidP="008408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Anyone playing Pickleball</w:t>
            </w:r>
          </w:p>
        </w:tc>
        <w:tc>
          <w:tcPr>
            <w:tcW w:w="318" w:type="dxa"/>
          </w:tcPr>
          <w:p w14:paraId="265FFFAD" w14:textId="381094E4" w:rsidR="00E20A44" w:rsidRDefault="00594B06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14:paraId="4BE0511C" w14:textId="224F2E7D" w:rsidR="00E20A44" w:rsidRDefault="00594B06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C000"/>
          </w:tcPr>
          <w:p w14:paraId="77948106" w14:textId="4E0F448C" w:rsidR="00E20A44" w:rsidRDefault="00B33875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582" w:type="dxa"/>
          </w:tcPr>
          <w:p w14:paraId="6CFF5639" w14:textId="482F3AB0" w:rsidR="00E20A44" w:rsidRDefault="009022FD" w:rsidP="009333F5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Players </w:t>
            </w:r>
            <w:r w:rsidR="00B20762">
              <w:rPr>
                <w:rFonts w:cstheme="minorHAnsi"/>
                <w:sz w:val="20"/>
                <w:szCs w:val="20"/>
              </w:rPr>
              <w:t>advised of the benefits of wearing</w:t>
            </w:r>
            <w:r>
              <w:rPr>
                <w:rFonts w:cstheme="minorHAnsi"/>
                <w:sz w:val="20"/>
                <w:szCs w:val="20"/>
              </w:rPr>
              <w:t xml:space="preserve"> protective eyewear</w:t>
            </w:r>
          </w:p>
        </w:tc>
        <w:tc>
          <w:tcPr>
            <w:tcW w:w="328" w:type="dxa"/>
            <w:shd w:val="clear" w:color="auto" w:fill="auto"/>
          </w:tcPr>
          <w:p w14:paraId="1A9BBD86" w14:textId="77777777" w:rsidR="00E20A44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63C2780C" w14:textId="77777777" w:rsidR="00E20A44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38" w:type="dxa"/>
            <w:shd w:val="clear" w:color="auto" w:fill="FFFF00"/>
          </w:tcPr>
          <w:p w14:paraId="3684514E" w14:textId="77777777" w:rsidR="00E20A44" w:rsidRDefault="00E20A44" w:rsidP="002C2C16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04" w:type="dxa"/>
          </w:tcPr>
          <w:p w14:paraId="0D2FFB39" w14:textId="77777777" w:rsidR="00E20A44" w:rsidRPr="00974FE0" w:rsidRDefault="00E20A44" w:rsidP="00E06F83">
            <w:pPr>
              <w:pStyle w:val="ListParagraph"/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C5840A" w14:textId="77777777" w:rsidR="00E20A44" w:rsidRPr="00A35C16" w:rsidRDefault="00E20A44" w:rsidP="0084082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8672E4E" w14:textId="77777777" w:rsidR="00E20A44" w:rsidRPr="00A35C16" w:rsidRDefault="00E20A44" w:rsidP="0084082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5DBB" w14:paraId="5D97D635" w14:textId="77777777" w:rsidTr="00B33875">
        <w:trPr>
          <w:trHeight w:val="850"/>
        </w:trPr>
        <w:tc>
          <w:tcPr>
            <w:tcW w:w="446" w:type="dxa"/>
          </w:tcPr>
          <w:p w14:paraId="4AFDA35D" w14:textId="77777777" w:rsidR="000D5DBB" w:rsidRPr="004857AF" w:rsidRDefault="000D5DBB" w:rsidP="000D5DBB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</w:tcPr>
          <w:p w14:paraId="7F70F29C" w14:textId="216E4A17" w:rsidR="000D5DBB" w:rsidRPr="00A35C16" w:rsidRDefault="00632544" w:rsidP="000D5DBB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Sporting injury – Pulled muscles/sprains</w:t>
            </w:r>
          </w:p>
        </w:tc>
        <w:tc>
          <w:tcPr>
            <w:tcW w:w="2207" w:type="dxa"/>
          </w:tcPr>
          <w:p w14:paraId="2B1843FB" w14:textId="701F6E67" w:rsidR="000D5DBB" w:rsidRPr="00A35C16" w:rsidRDefault="009022FD" w:rsidP="000D5D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Anyone playing Pickleball</w:t>
            </w:r>
          </w:p>
        </w:tc>
        <w:tc>
          <w:tcPr>
            <w:tcW w:w="318" w:type="dxa"/>
          </w:tcPr>
          <w:p w14:paraId="5CF4D105" w14:textId="58175E3D" w:rsidR="000D5DBB" w:rsidRPr="00A35C16" w:rsidRDefault="00594B06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0" w:type="dxa"/>
          </w:tcPr>
          <w:p w14:paraId="370388AE" w14:textId="43181EB0" w:rsidR="000D5DBB" w:rsidRPr="00A35C16" w:rsidRDefault="00594B06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FFC000"/>
          </w:tcPr>
          <w:p w14:paraId="1D9F4937" w14:textId="78F13951" w:rsidR="000D5DBB" w:rsidRPr="00A35C16" w:rsidRDefault="00B33875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82" w:type="dxa"/>
          </w:tcPr>
          <w:p w14:paraId="1AB94D0D" w14:textId="77777777" w:rsidR="000D5DBB" w:rsidRDefault="009022FD" w:rsidP="00962B58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Players undertake play at their own risk – all players encouraged to stop playing if injured</w:t>
            </w:r>
          </w:p>
          <w:p w14:paraId="3E49509E" w14:textId="77777777" w:rsidR="009022FD" w:rsidRDefault="009022FD" w:rsidP="00962B58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Players advised to bring sufficient hydration with them to sessions</w:t>
            </w:r>
          </w:p>
          <w:p w14:paraId="78A5B03B" w14:textId="77777777" w:rsidR="00B33875" w:rsidRDefault="00B33875" w:rsidP="00962B58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Players advised to undertake a warm up routine before play.</w:t>
            </w:r>
          </w:p>
          <w:p w14:paraId="10026EAB" w14:textId="2FB75B3B" w:rsidR="00962B58" w:rsidRDefault="00962B58" w:rsidP="00962B58">
            <w:pPr>
              <w:pStyle w:val="ListParagraph"/>
              <w:numPr>
                <w:ilvl w:val="0"/>
                <w:numId w:val="10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Players encouraged to report any injuries or discomfort they experience</w:t>
            </w:r>
          </w:p>
          <w:p w14:paraId="46B39D30" w14:textId="042D89DE" w:rsidR="00962B58" w:rsidRPr="00577D9B" w:rsidRDefault="00962B58" w:rsidP="00962B58">
            <w:pPr>
              <w:pStyle w:val="ListParagraph"/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</w:tcPr>
          <w:p w14:paraId="73A2049D" w14:textId="759F7C91" w:rsidR="000D5DBB" w:rsidRPr="00A35C16" w:rsidRDefault="000D5DBB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14:paraId="2997F47F" w14:textId="027ABD24" w:rsidR="000D5DBB" w:rsidRPr="00A35C16" w:rsidRDefault="000D5DBB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38" w:type="dxa"/>
            <w:shd w:val="clear" w:color="auto" w:fill="FFFF00"/>
          </w:tcPr>
          <w:p w14:paraId="458B708C" w14:textId="52182FF7" w:rsidR="000D5DBB" w:rsidRPr="00A35C16" w:rsidRDefault="00962B58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04" w:type="dxa"/>
          </w:tcPr>
          <w:p w14:paraId="17260370" w14:textId="1BCA9BCB" w:rsidR="000D5DBB" w:rsidRPr="00594B06" w:rsidRDefault="000D5DBB" w:rsidP="00594B06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85E8F7E" w14:textId="77777777" w:rsidR="000D5DBB" w:rsidRPr="00A35C16" w:rsidRDefault="000D5DBB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EB3AA44" w14:textId="77777777" w:rsidR="000D5DBB" w:rsidRPr="00A35C16" w:rsidRDefault="000D5DBB" w:rsidP="000D5DBB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3875" w14:paraId="64E21460" w14:textId="77777777" w:rsidTr="00B33875">
        <w:trPr>
          <w:trHeight w:val="850"/>
        </w:trPr>
        <w:tc>
          <w:tcPr>
            <w:tcW w:w="446" w:type="dxa"/>
          </w:tcPr>
          <w:p w14:paraId="1ADD868E" w14:textId="77777777" w:rsidR="00B33875" w:rsidRPr="004857AF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7" w:type="dxa"/>
          </w:tcPr>
          <w:p w14:paraId="3F7FAB76" w14:textId="4B78F72A" w:rsidR="00B33875" w:rsidRDefault="00B33875" w:rsidP="00B33875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Existing Health Conditions</w:t>
            </w:r>
          </w:p>
        </w:tc>
        <w:tc>
          <w:tcPr>
            <w:tcW w:w="2207" w:type="dxa"/>
          </w:tcPr>
          <w:p w14:paraId="1FE19859" w14:textId="3D9B7568" w:rsidR="00B33875" w:rsidRDefault="00B33875" w:rsidP="00B3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Anyone playing Pickleball</w:t>
            </w:r>
          </w:p>
        </w:tc>
        <w:tc>
          <w:tcPr>
            <w:tcW w:w="318" w:type="dxa"/>
          </w:tcPr>
          <w:p w14:paraId="2C9E56F0" w14:textId="7777777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</w:tcPr>
          <w:p w14:paraId="517A0F67" w14:textId="7777777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14:paraId="52ADB091" w14:textId="7777777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2" w:type="dxa"/>
          </w:tcPr>
          <w:p w14:paraId="7139E2FF" w14:textId="77777777" w:rsidR="00B33875" w:rsidRDefault="00B33875" w:rsidP="00B33875">
            <w:pPr>
              <w:pStyle w:val="ListParagraph"/>
              <w:numPr>
                <w:ilvl w:val="0"/>
                <w:numId w:val="36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  <w:r w:rsidRPr="00B33875">
              <w:rPr>
                <w:rFonts w:cstheme="minorHAnsi"/>
                <w:sz w:val="18"/>
                <w:szCs w:val="18"/>
              </w:rPr>
              <w:t>Players asked to disclose any underlying health problems before play – these are recorded on the ERS system and session leaders made aware</w:t>
            </w:r>
          </w:p>
          <w:p w14:paraId="257F48DF" w14:textId="2A5A39C3" w:rsidR="00B33875" w:rsidRPr="00B33875" w:rsidRDefault="00B33875" w:rsidP="00B33875">
            <w:pPr>
              <w:pStyle w:val="ListParagraph"/>
              <w:numPr>
                <w:ilvl w:val="0"/>
                <w:numId w:val="36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Players should undertake medical advise if they feel strenuous exercise may impact any of their existing health conditions</w:t>
            </w:r>
          </w:p>
          <w:p w14:paraId="6C5B95D2" w14:textId="28C3E375" w:rsidR="00B33875" w:rsidRPr="009022FD" w:rsidRDefault="00B33875" w:rsidP="00B33875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auto"/>
          </w:tcPr>
          <w:p w14:paraId="108F8FC1" w14:textId="7777777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6E8A9954" w14:textId="7777777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FFFF00"/>
          </w:tcPr>
          <w:p w14:paraId="562930E3" w14:textId="7777777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05455A99" w14:textId="77777777" w:rsidR="00B33875" w:rsidRPr="009022FD" w:rsidRDefault="00B33875" w:rsidP="00B33875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6" w:type="dxa"/>
          </w:tcPr>
          <w:p w14:paraId="50B142CC" w14:textId="77777777" w:rsidR="00B33875" w:rsidRPr="00A35C16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</w:tcPr>
          <w:p w14:paraId="3B5C742F" w14:textId="77777777" w:rsidR="00B33875" w:rsidRPr="00A35C16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33875" w14:paraId="336B3B47" w14:textId="77777777" w:rsidTr="00F10E29">
        <w:trPr>
          <w:trHeight w:val="148"/>
        </w:trPr>
        <w:tc>
          <w:tcPr>
            <w:tcW w:w="446" w:type="dxa"/>
          </w:tcPr>
          <w:p w14:paraId="5C946693" w14:textId="693D1985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42FFAC8" w14:textId="5C7FD9AF" w:rsidR="00B33875" w:rsidRDefault="00962B58" w:rsidP="00B33875">
            <w:pPr>
              <w:tabs>
                <w:tab w:val="left" w:pos="102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 Parks and getting to the venue</w:t>
            </w:r>
          </w:p>
        </w:tc>
        <w:tc>
          <w:tcPr>
            <w:tcW w:w="2207" w:type="dxa"/>
          </w:tcPr>
          <w:p w14:paraId="7FB4A6BD" w14:textId="299A5AC0" w:rsidR="00B33875" w:rsidRDefault="00B33875" w:rsidP="00B338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</w:tcPr>
          <w:p w14:paraId="506DA9EE" w14:textId="4A6BEE1B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</w:tcPr>
          <w:p w14:paraId="1A1CE050" w14:textId="192563A2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C000"/>
          </w:tcPr>
          <w:p w14:paraId="60D61029" w14:textId="05C95DF0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2" w:type="dxa"/>
          </w:tcPr>
          <w:p w14:paraId="0F36F074" w14:textId="1DA5E606" w:rsidR="00962B58" w:rsidRPr="00962B58" w:rsidRDefault="00962B58" w:rsidP="00962B58">
            <w:pPr>
              <w:pStyle w:val="ListParagraph"/>
              <w:numPr>
                <w:ilvl w:val="0"/>
                <w:numId w:val="38"/>
              </w:num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Whilst the club is not responsible for players getting to the venue, care should be taken when traversing car parks. Special care should be take in snowy/wet or icy conditions.</w:t>
            </w:r>
          </w:p>
        </w:tc>
        <w:tc>
          <w:tcPr>
            <w:tcW w:w="328" w:type="dxa"/>
            <w:shd w:val="clear" w:color="auto" w:fill="auto"/>
          </w:tcPr>
          <w:p w14:paraId="49B359C6" w14:textId="210509D7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087CD49" w14:textId="23B63B13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00B050"/>
          </w:tcPr>
          <w:p w14:paraId="74DB2084" w14:textId="145F3663" w:rsidR="00B33875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4" w:type="dxa"/>
          </w:tcPr>
          <w:p w14:paraId="157B4E3C" w14:textId="12A9BA5D" w:rsidR="00B33875" w:rsidRPr="00632544" w:rsidRDefault="00B33875" w:rsidP="00B33875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6751091" w14:textId="77777777" w:rsidR="00B33875" w:rsidRPr="00A35C16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4094A11" w14:textId="77777777" w:rsidR="00B33875" w:rsidRPr="00A35C16" w:rsidRDefault="00B33875" w:rsidP="00B33875">
            <w:pPr>
              <w:tabs>
                <w:tab w:val="left" w:pos="102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A132484" w14:textId="77777777" w:rsidR="00B20B7E" w:rsidRDefault="00B20B7E" w:rsidP="000C119B">
      <w:pPr>
        <w:spacing w:after="0"/>
        <w:rPr>
          <w:sz w:val="16"/>
          <w:szCs w:val="16"/>
        </w:rPr>
        <w:sectPr w:rsidR="00B20B7E" w:rsidSect="007B0237">
          <w:head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F2659F1" w14:textId="77777777" w:rsidR="00B20B7E" w:rsidRPr="006147DA" w:rsidRDefault="00B20B7E" w:rsidP="005B5276">
      <w:pPr>
        <w:spacing w:after="0"/>
        <w:rPr>
          <w:sz w:val="16"/>
          <w:szCs w:val="16"/>
        </w:rPr>
      </w:pPr>
    </w:p>
    <w:sectPr w:rsidR="00B20B7E" w:rsidRPr="006147DA" w:rsidSect="00E3690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7FAD" w14:textId="77777777" w:rsidR="00AA7B1A" w:rsidRDefault="00AA7B1A" w:rsidP="007B0237">
      <w:pPr>
        <w:spacing w:after="0" w:line="240" w:lineRule="auto"/>
      </w:pPr>
      <w:r>
        <w:separator/>
      </w:r>
    </w:p>
  </w:endnote>
  <w:endnote w:type="continuationSeparator" w:id="0">
    <w:p w14:paraId="1EFF5838" w14:textId="77777777" w:rsidR="00AA7B1A" w:rsidRDefault="00AA7B1A" w:rsidP="007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7 Condensed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4184" w14:textId="77777777" w:rsidR="00AA7B1A" w:rsidRDefault="00AA7B1A" w:rsidP="007B0237">
      <w:pPr>
        <w:spacing w:after="0" w:line="240" w:lineRule="auto"/>
      </w:pPr>
      <w:r>
        <w:separator/>
      </w:r>
    </w:p>
  </w:footnote>
  <w:footnote w:type="continuationSeparator" w:id="0">
    <w:p w14:paraId="616A4105" w14:textId="77777777" w:rsidR="00AA7B1A" w:rsidRDefault="00AA7B1A" w:rsidP="007B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39"/>
      <w:gridCol w:w="9214"/>
      <w:gridCol w:w="1134"/>
      <w:gridCol w:w="1501"/>
    </w:tblGrid>
    <w:tr w:rsidR="007B0237" w14:paraId="20E83F62" w14:textId="65CB4119" w:rsidTr="00757BD4">
      <w:tc>
        <w:tcPr>
          <w:tcW w:w="3539" w:type="dxa"/>
          <w:vMerge w:val="restart"/>
          <w:tcBorders>
            <w:right w:val="single" w:sz="4" w:space="0" w:color="FFFFFF" w:themeColor="background1"/>
          </w:tcBorders>
          <w:vAlign w:val="center"/>
        </w:tcPr>
        <w:p w14:paraId="4282EE29" w14:textId="51D8F16E" w:rsidR="007B0237" w:rsidRDefault="00632544" w:rsidP="007B023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02740FC" wp14:editId="3C3C03AC">
                <wp:extent cx="1276350" cy="638175"/>
                <wp:effectExtent l="0" t="0" r="0" b="9525"/>
                <wp:docPr id="18565598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316" cy="643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Merge w:val="restart"/>
          <w:tcBorders>
            <w:left w:val="single" w:sz="4" w:space="0" w:color="FFFFFF" w:themeColor="background1"/>
          </w:tcBorders>
          <w:vAlign w:val="center"/>
        </w:tcPr>
        <w:p w14:paraId="33F7624D" w14:textId="5ED24AD9" w:rsidR="007B0237" w:rsidRDefault="00632544" w:rsidP="007B0237">
          <w:pPr>
            <w:pStyle w:val="Header"/>
            <w:jc w:val="center"/>
          </w:pPr>
          <w:r>
            <w:t>Pickleball</w:t>
          </w:r>
          <w:r w:rsidR="007B0237">
            <w:t xml:space="preserve"> Risk Assessment Form</w:t>
          </w:r>
        </w:p>
      </w:tc>
      <w:tc>
        <w:tcPr>
          <w:tcW w:w="1134" w:type="dxa"/>
        </w:tcPr>
        <w:p w14:paraId="348301C9" w14:textId="14A21823" w:rsidR="007B0237" w:rsidRPr="007B0237" w:rsidRDefault="007B0237">
          <w:pPr>
            <w:pStyle w:val="Header"/>
            <w:rPr>
              <w:sz w:val="20"/>
              <w:szCs w:val="20"/>
            </w:rPr>
          </w:pPr>
          <w:r w:rsidRPr="007B0237">
            <w:rPr>
              <w:sz w:val="20"/>
              <w:szCs w:val="20"/>
            </w:rPr>
            <w:t>Form ID</w:t>
          </w:r>
        </w:p>
      </w:tc>
      <w:tc>
        <w:tcPr>
          <w:tcW w:w="1501" w:type="dxa"/>
          <w:vAlign w:val="center"/>
        </w:tcPr>
        <w:p w14:paraId="418D3C37" w14:textId="57CCBEDA" w:rsidR="007B0237" w:rsidRPr="007B0237" w:rsidRDefault="00632544" w:rsidP="007B023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PBRA</w:t>
          </w:r>
        </w:p>
      </w:tc>
    </w:tr>
    <w:tr w:rsidR="007B0237" w14:paraId="73253743" w14:textId="14A624A2" w:rsidTr="00757BD4">
      <w:tc>
        <w:tcPr>
          <w:tcW w:w="3539" w:type="dxa"/>
          <w:vMerge/>
          <w:tcBorders>
            <w:right w:val="single" w:sz="4" w:space="0" w:color="FFFFFF" w:themeColor="background1"/>
          </w:tcBorders>
        </w:tcPr>
        <w:p w14:paraId="7D91889B" w14:textId="77777777" w:rsidR="007B0237" w:rsidRDefault="007B0237">
          <w:pPr>
            <w:pStyle w:val="Header"/>
          </w:pPr>
        </w:p>
      </w:tc>
      <w:tc>
        <w:tcPr>
          <w:tcW w:w="9214" w:type="dxa"/>
          <w:vMerge/>
          <w:tcBorders>
            <w:left w:val="single" w:sz="4" w:space="0" w:color="FFFFFF" w:themeColor="background1"/>
          </w:tcBorders>
        </w:tcPr>
        <w:p w14:paraId="533299BE" w14:textId="77777777" w:rsidR="007B0237" w:rsidRDefault="007B0237">
          <w:pPr>
            <w:pStyle w:val="Header"/>
          </w:pPr>
        </w:p>
      </w:tc>
      <w:tc>
        <w:tcPr>
          <w:tcW w:w="1134" w:type="dxa"/>
        </w:tcPr>
        <w:p w14:paraId="5740FC8B" w14:textId="01AABB4B" w:rsidR="007B0237" w:rsidRPr="007B0237" w:rsidRDefault="007B0237">
          <w:pPr>
            <w:pStyle w:val="Header"/>
            <w:rPr>
              <w:sz w:val="20"/>
              <w:szCs w:val="20"/>
            </w:rPr>
          </w:pPr>
          <w:r w:rsidRPr="007B0237">
            <w:rPr>
              <w:sz w:val="20"/>
              <w:szCs w:val="20"/>
            </w:rPr>
            <w:t>Version</w:t>
          </w:r>
        </w:p>
      </w:tc>
      <w:tc>
        <w:tcPr>
          <w:tcW w:w="1501" w:type="dxa"/>
          <w:vAlign w:val="center"/>
        </w:tcPr>
        <w:p w14:paraId="44D8196B" w14:textId="2A1B1B21" w:rsidR="007B0237" w:rsidRPr="007B0237" w:rsidRDefault="007B0237" w:rsidP="007B023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7B0237" w14:paraId="0382F465" w14:textId="301D96ED" w:rsidTr="00757BD4">
      <w:tc>
        <w:tcPr>
          <w:tcW w:w="3539" w:type="dxa"/>
          <w:vMerge/>
          <w:tcBorders>
            <w:right w:val="single" w:sz="4" w:space="0" w:color="FFFFFF" w:themeColor="background1"/>
          </w:tcBorders>
        </w:tcPr>
        <w:p w14:paraId="0078548C" w14:textId="77777777" w:rsidR="007B0237" w:rsidRDefault="007B0237">
          <w:pPr>
            <w:pStyle w:val="Header"/>
          </w:pPr>
        </w:p>
      </w:tc>
      <w:tc>
        <w:tcPr>
          <w:tcW w:w="9214" w:type="dxa"/>
          <w:vMerge/>
          <w:tcBorders>
            <w:left w:val="single" w:sz="4" w:space="0" w:color="FFFFFF" w:themeColor="background1"/>
          </w:tcBorders>
        </w:tcPr>
        <w:p w14:paraId="2350218E" w14:textId="77777777" w:rsidR="007B0237" w:rsidRDefault="007B0237">
          <w:pPr>
            <w:pStyle w:val="Header"/>
          </w:pPr>
        </w:p>
      </w:tc>
      <w:tc>
        <w:tcPr>
          <w:tcW w:w="1134" w:type="dxa"/>
        </w:tcPr>
        <w:p w14:paraId="5423FBE2" w14:textId="1AD42B61" w:rsidR="007B0237" w:rsidRPr="007B0237" w:rsidRDefault="007B0237">
          <w:pPr>
            <w:pStyle w:val="Header"/>
            <w:rPr>
              <w:sz w:val="20"/>
              <w:szCs w:val="20"/>
            </w:rPr>
          </w:pPr>
          <w:r w:rsidRPr="007B0237">
            <w:rPr>
              <w:sz w:val="20"/>
              <w:szCs w:val="20"/>
            </w:rPr>
            <w:t>Date</w:t>
          </w:r>
        </w:p>
      </w:tc>
      <w:tc>
        <w:tcPr>
          <w:tcW w:w="1501" w:type="dxa"/>
          <w:vAlign w:val="center"/>
        </w:tcPr>
        <w:p w14:paraId="7A33C574" w14:textId="4D7F6C87" w:rsidR="007B0237" w:rsidRPr="007B0237" w:rsidRDefault="00632544" w:rsidP="007B023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16/11/2024</w:t>
          </w:r>
        </w:p>
      </w:tc>
    </w:tr>
  </w:tbl>
  <w:p w14:paraId="52BE31C2" w14:textId="0A44BC1F" w:rsidR="007B0237" w:rsidRDefault="007B0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9A2A" w14:textId="77777777" w:rsidR="00E3690A" w:rsidRDefault="00E3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6E6"/>
    <w:multiLevelType w:val="hybridMultilevel"/>
    <w:tmpl w:val="559E27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368"/>
    <w:multiLevelType w:val="hybridMultilevel"/>
    <w:tmpl w:val="D2A6B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445E"/>
    <w:multiLevelType w:val="hybridMultilevel"/>
    <w:tmpl w:val="3B0C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116D"/>
    <w:multiLevelType w:val="hybridMultilevel"/>
    <w:tmpl w:val="7220D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42BF9"/>
    <w:multiLevelType w:val="hybridMultilevel"/>
    <w:tmpl w:val="547C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D49D8"/>
    <w:multiLevelType w:val="hybridMultilevel"/>
    <w:tmpl w:val="71EA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2B66"/>
    <w:multiLevelType w:val="hybridMultilevel"/>
    <w:tmpl w:val="3AAC4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C3167"/>
    <w:multiLevelType w:val="hybridMultilevel"/>
    <w:tmpl w:val="E2881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2513D"/>
    <w:multiLevelType w:val="hybridMultilevel"/>
    <w:tmpl w:val="BB2AE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1604"/>
    <w:multiLevelType w:val="hybridMultilevel"/>
    <w:tmpl w:val="AC107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D3B9F"/>
    <w:multiLevelType w:val="hybridMultilevel"/>
    <w:tmpl w:val="DA42A9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F6244"/>
    <w:multiLevelType w:val="hybridMultilevel"/>
    <w:tmpl w:val="3FE00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0725"/>
    <w:multiLevelType w:val="hybridMultilevel"/>
    <w:tmpl w:val="A98AC820"/>
    <w:lvl w:ilvl="0" w:tplc="7ED41D0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D16C4"/>
    <w:multiLevelType w:val="hybridMultilevel"/>
    <w:tmpl w:val="FED27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654DD"/>
    <w:multiLevelType w:val="hybridMultilevel"/>
    <w:tmpl w:val="F8C2B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23103"/>
    <w:multiLevelType w:val="hybridMultilevel"/>
    <w:tmpl w:val="0200F6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237058"/>
    <w:multiLevelType w:val="hybridMultilevel"/>
    <w:tmpl w:val="2710E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2354"/>
    <w:multiLevelType w:val="hybridMultilevel"/>
    <w:tmpl w:val="EA207C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510C8A"/>
    <w:multiLevelType w:val="hybridMultilevel"/>
    <w:tmpl w:val="6706C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867901"/>
    <w:multiLevelType w:val="hybridMultilevel"/>
    <w:tmpl w:val="EAA2CADA"/>
    <w:lvl w:ilvl="0" w:tplc="2C3C6F3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6D84CE24">
      <w:start w:val="1"/>
      <w:numFmt w:val="bullet"/>
      <w:lvlText w:val="•"/>
      <w:lvlJc w:val="left"/>
      <w:pPr>
        <w:ind w:left="1440" w:hanging="720"/>
      </w:pPr>
      <w:rPr>
        <w:rFonts w:ascii="Univers 47 Condensed Light" w:eastAsiaTheme="minorHAnsi" w:hAnsi="Univers 47 Condensed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D53DA1"/>
    <w:multiLevelType w:val="hybridMultilevel"/>
    <w:tmpl w:val="46A6B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85422"/>
    <w:multiLevelType w:val="hybridMultilevel"/>
    <w:tmpl w:val="2710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00DD5"/>
    <w:multiLevelType w:val="hybridMultilevel"/>
    <w:tmpl w:val="772AED02"/>
    <w:lvl w:ilvl="0" w:tplc="2DC2B9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FF000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51DBF"/>
    <w:multiLevelType w:val="hybridMultilevel"/>
    <w:tmpl w:val="BD7CCD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E695E"/>
    <w:multiLevelType w:val="hybridMultilevel"/>
    <w:tmpl w:val="2710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243A"/>
    <w:multiLevelType w:val="hybridMultilevel"/>
    <w:tmpl w:val="6180D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5F81"/>
    <w:multiLevelType w:val="hybridMultilevel"/>
    <w:tmpl w:val="6684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16AF3"/>
    <w:multiLevelType w:val="hybridMultilevel"/>
    <w:tmpl w:val="85523BE4"/>
    <w:lvl w:ilvl="0" w:tplc="2C3C6F3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6D84CE24">
      <w:start w:val="1"/>
      <w:numFmt w:val="bullet"/>
      <w:lvlText w:val="•"/>
      <w:lvlJc w:val="left"/>
      <w:pPr>
        <w:ind w:left="1440" w:hanging="720"/>
      </w:pPr>
      <w:rPr>
        <w:rFonts w:ascii="Univers 47 Condensed Light" w:eastAsiaTheme="minorHAnsi" w:hAnsi="Univers 47 Condensed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A608B6"/>
    <w:multiLevelType w:val="hybridMultilevel"/>
    <w:tmpl w:val="2710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7F7E"/>
    <w:multiLevelType w:val="hybridMultilevel"/>
    <w:tmpl w:val="BCA82FA4"/>
    <w:lvl w:ilvl="0" w:tplc="2C3C6F3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6D84CE24">
      <w:start w:val="1"/>
      <w:numFmt w:val="bullet"/>
      <w:lvlText w:val="•"/>
      <w:lvlJc w:val="left"/>
      <w:pPr>
        <w:ind w:left="1440" w:hanging="720"/>
      </w:pPr>
      <w:rPr>
        <w:rFonts w:ascii="Univers 47 Condensed Light" w:eastAsiaTheme="minorHAnsi" w:hAnsi="Univers 47 Condensed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3B2FFA"/>
    <w:multiLevelType w:val="hybridMultilevel"/>
    <w:tmpl w:val="DB14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C7138"/>
    <w:multiLevelType w:val="hybridMultilevel"/>
    <w:tmpl w:val="39C21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116B9"/>
    <w:multiLevelType w:val="hybridMultilevel"/>
    <w:tmpl w:val="ED54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061BC"/>
    <w:multiLevelType w:val="hybridMultilevel"/>
    <w:tmpl w:val="5C5207A8"/>
    <w:lvl w:ilvl="0" w:tplc="2C3C6F3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0000"/>
        <w:sz w:val="1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B60405"/>
    <w:multiLevelType w:val="hybridMultilevel"/>
    <w:tmpl w:val="E05CC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1E143B"/>
    <w:multiLevelType w:val="hybridMultilevel"/>
    <w:tmpl w:val="86A03A18"/>
    <w:lvl w:ilvl="0" w:tplc="658044C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273DB"/>
    <w:multiLevelType w:val="hybridMultilevel"/>
    <w:tmpl w:val="0966DF78"/>
    <w:lvl w:ilvl="0" w:tplc="8332862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5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50447">
    <w:abstractNumId w:val="33"/>
  </w:num>
  <w:num w:numId="2" w16cid:durableId="1668054595">
    <w:abstractNumId w:val="12"/>
  </w:num>
  <w:num w:numId="3" w16cid:durableId="889608113">
    <w:abstractNumId w:val="35"/>
  </w:num>
  <w:num w:numId="4" w16cid:durableId="1773083041">
    <w:abstractNumId w:val="36"/>
  </w:num>
  <w:num w:numId="5" w16cid:durableId="1526288818">
    <w:abstractNumId w:val="27"/>
  </w:num>
  <w:num w:numId="6" w16cid:durableId="812143278">
    <w:abstractNumId w:val="29"/>
  </w:num>
  <w:num w:numId="7" w16cid:durableId="88813511">
    <w:abstractNumId w:val="19"/>
  </w:num>
  <w:num w:numId="8" w16cid:durableId="38631886">
    <w:abstractNumId w:val="22"/>
  </w:num>
  <w:num w:numId="9" w16cid:durableId="1628583596">
    <w:abstractNumId w:val="6"/>
  </w:num>
  <w:num w:numId="10" w16cid:durableId="375010472">
    <w:abstractNumId w:val="9"/>
  </w:num>
  <w:num w:numId="11" w16cid:durableId="350423780">
    <w:abstractNumId w:val="3"/>
  </w:num>
  <w:num w:numId="12" w16cid:durableId="1913345888">
    <w:abstractNumId w:val="18"/>
  </w:num>
  <w:num w:numId="13" w16cid:durableId="56973993">
    <w:abstractNumId w:val="23"/>
  </w:num>
  <w:num w:numId="14" w16cid:durableId="921259014">
    <w:abstractNumId w:val="17"/>
  </w:num>
  <w:num w:numId="15" w16cid:durableId="929630263">
    <w:abstractNumId w:val="34"/>
  </w:num>
  <w:num w:numId="16" w16cid:durableId="118382489">
    <w:abstractNumId w:val="10"/>
  </w:num>
  <w:num w:numId="17" w16cid:durableId="804586729">
    <w:abstractNumId w:val="30"/>
  </w:num>
  <w:num w:numId="18" w16cid:durableId="553853271">
    <w:abstractNumId w:val="11"/>
  </w:num>
  <w:num w:numId="19" w16cid:durableId="1029184329">
    <w:abstractNumId w:val="32"/>
  </w:num>
  <w:num w:numId="20" w16cid:durableId="307708273">
    <w:abstractNumId w:val="13"/>
  </w:num>
  <w:num w:numId="21" w16cid:durableId="454369668">
    <w:abstractNumId w:val="4"/>
  </w:num>
  <w:num w:numId="22" w16cid:durableId="932670630">
    <w:abstractNumId w:val="16"/>
  </w:num>
  <w:num w:numId="23" w16cid:durableId="209925003">
    <w:abstractNumId w:val="20"/>
  </w:num>
  <w:num w:numId="24" w16cid:durableId="2018655042">
    <w:abstractNumId w:val="15"/>
  </w:num>
  <w:num w:numId="25" w16cid:durableId="2118988317">
    <w:abstractNumId w:val="25"/>
  </w:num>
  <w:num w:numId="26" w16cid:durableId="207107888">
    <w:abstractNumId w:val="1"/>
  </w:num>
  <w:num w:numId="27" w16cid:durableId="1989092286">
    <w:abstractNumId w:val="7"/>
  </w:num>
  <w:num w:numId="28" w16cid:durableId="898200951">
    <w:abstractNumId w:val="31"/>
  </w:num>
  <w:num w:numId="29" w16cid:durableId="1429813753">
    <w:abstractNumId w:val="21"/>
  </w:num>
  <w:num w:numId="30" w16cid:durableId="265966868">
    <w:abstractNumId w:val="24"/>
  </w:num>
  <w:num w:numId="31" w16cid:durableId="603266734">
    <w:abstractNumId w:val="14"/>
  </w:num>
  <w:num w:numId="32" w16cid:durableId="1784377564">
    <w:abstractNumId w:val="28"/>
  </w:num>
  <w:num w:numId="33" w16cid:durableId="2006084081">
    <w:abstractNumId w:val="8"/>
  </w:num>
  <w:num w:numId="34" w16cid:durableId="776561438">
    <w:abstractNumId w:val="0"/>
  </w:num>
  <w:num w:numId="35" w16cid:durableId="1493989573">
    <w:abstractNumId w:val="26"/>
  </w:num>
  <w:num w:numId="36" w16cid:durableId="1931742044">
    <w:abstractNumId w:val="2"/>
  </w:num>
  <w:num w:numId="37" w16cid:durableId="281157017">
    <w:abstractNumId w:val="9"/>
  </w:num>
  <w:num w:numId="38" w16cid:durableId="812527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7"/>
    <w:rsid w:val="00001D8A"/>
    <w:rsid w:val="000031D5"/>
    <w:rsid w:val="00011B81"/>
    <w:rsid w:val="00021390"/>
    <w:rsid w:val="00082D57"/>
    <w:rsid w:val="000A260A"/>
    <w:rsid w:val="000A5994"/>
    <w:rsid w:val="000C119B"/>
    <w:rsid w:val="000D0096"/>
    <w:rsid w:val="000D5DBB"/>
    <w:rsid w:val="000E4787"/>
    <w:rsid w:val="001A4255"/>
    <w:rsid w:val="001F28E4"/>
    <w:rsid w:val="00205DA0"/>
    <w:rsid w:val="002262BF"/>
    <w:rsid w:val="002837CC"/>
    <w:rsid w:val="002D0195"/>
    <w:rsid w:val="00354A35"/>
    <w:rsid w:val="00361068"/>
    <w:rsid w:val="0039427F"/>
    <w:rsid w:val="003A107C"/>
    <w:rsid w:val="003E10FE"/>
    <w:rsid w:val="003F5326"/>
    <w:rsid w:val="00405095"/>
    <w:rsid w:val="004574DB"/>
    <w:rsid w:val="004644D8"/>
    <w:rsid w:val="00465361"/>
    <w:rsid w:val="004857AF"/>
    <w:rsid w:val="004A0690"/>
    <w:rsid w:val="005169E2"/>
    <w:rsid w:val="00530AED"/>
    <w:rsid w:val="00565184"/>
    <w:rsid w:val="00577D9B"/>
    <w:rsid w:val="00594B06"/>
    <w:rsid w:val="005B5276"/>
    <w:rsid w:val="005C21F0"/>
    <w:rsid w:val="006147DA"/>
    <w:rsid w:val="00632544"/>
    <w:rsid w:val="00697A32"/>
    <w:rsid w:val="006A5FF1"/>
    <w:rsid w:val="006F1943"/>
    <w:rsid w:val="006F795A"/>
    <w:rsid w:val="007202FB"/>
    <w:rsid w:val="00727515"/>
    <w:rsid w:val="007461EA"/>
    <w:rsid w:val="007541F2"/>
    <w:rsid w:val="00757BD4"/>
    <w:rsid w:val="00792B38"/>
    <w:rsid w:val="007B0237"/>
    <w:rsid w:val="00837CAA"/>
    <w:rsid w:val="00840825"/>
    <w:rsid w:val="008462D1"/>
    <w:rsid w:val="00846F6C"/>
    <w:rsid w:val="008554FB"/>
    <w:rsid w:val="00896ECE"/>
    <w:rsid w:val="008F62AB"/>
    <w:rsid w:val="009022FD"/>
    <w:rsid w:val="00916EB4"/>
    <w:rsid w:val="009333F5"/>
    <w:rsid w:val="00962B58"/>
    <w:rsid w:val="00974FE0"/>
    <w:rsid w:val="00982AC0"/>
    <w:rsid w:val="00990600"/>
    <w:rsid w:val="009C2CB3"/>
    <w:rsid w:val="009D7190"/>
    <w:rsid w:val="009E6164"/>
    <w:rsid w:val="00A20774"/>
    <w:rsid w:val="00A35C16"/>
    <w:rsid w:val="00A6172C"/>
    <w:rsid w:val="00A62359"/>
    <w:rsid w:val="00A7162B"/>
    <w:rsid w:val="00A945B6"/>
    <w:rsid w:val="00AA7B1A"/>
    <w:rsid w:val="00AF6480"/>
    <w:rsid w:val="00B20762"/>
    <w:rsid w:val="00B20B7E"/>
    <w:rsid w:val="00B33875"/>
    <w:rsid w:val="00B54D9C"/>
    <w:rsid w:val="00B876FC"/>
    <w:rsid w:val="00C53573"/>
    <w:rsid w:val="00C547A2"/>
    <w:rsid w:val="00D45C29"/>
    <w:rsid w:val="00D567A6"/>
    <w:rsid w:val="00D85D14"/>
    <w:rsid w:val="00D870E8"/>
    <w:rsid w:val="00D909D3"/>
    <w:rsid w:val="00DB153E"/>
    <w:rsid w:val="00DB4689"/>
    <w:rsid w:val="00E06F83"/>
    <w:rsid w:val="00E173DE"/>
    <w:rsid w:val="00E20A44"/>
    <w:rsid w:val="00E3690A"/>
    <w:rsid w:val="00EA4DBC"/>
    <w:rsid w:val="00EE5C3E"/>
    <w:rsid w:val="00EF2FB5"/>
    <w:rsid w:val="00F51FDC"/>
    <w:rsid w:val="00F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2C218"/>
  <w15:chartTrackingRefBased/>
  <w15:docId w15:val="{8869D35C-B372-430F-9B68-D0C26FC3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37"/>
  </w:style>
  <w:style w:type="paragraph" w:styleId="Footer">
    <w:name w:val="footer"/>
    <w:basedOn w:val="Normal"/>
    <w:link w:val="FooterChar"/>
    <w:uiPriority w:val="99"/>
    <w:unhideWhenUsed/>
    <w:rsid w:val="007B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37"/>
  </w:style>
  <w:style w:type="table" w:styleId="TableGrid">
    <w:name w:val="Table Grid"/>
    <w:basedOn w:val="TableNormal"/>
    <w:uiPriority w:val="39"/>
    <w:rsid w:val="007B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BEBF-4F26-40DE-ABF3-D75D17FB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Hewitt</dc:creator>
  <cp:keywords/>
  <dc:description/>
  <cp:lastModifiedBy>Daniel Hunter</cp:lastModifiedBy>
  <cp:revision>12</cp:revision>
  <dcterms:created xsi:type="dcterms:W3CDTF">2024-10-04T10:18:00Z</dcterms:created>
  <dcterms:modified xsi:type="dcterms:W3CDTF">2025-03-28T09:44:00Z</dcterms:modified>
</cp:coreProperties>
</file>