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539" w:rsidRDefault="00D92539" w:rsidP="00D92539">
      <w:pPr>
        <w:rPr>
          <w:sz w:val="84"/>
          <w:szCs w:val="84"/>
        </w:rPr>
        <w:sectPr w:rsidR="00D92539" w:rsidSect="00664E55">
          <w:footerReference w:type="default" r:id="rId8"/>
          <w:type w:val="continuous"/>
          <w:pgSz w:w="15840" w:h="24480" w:code="17"/>
          <w:pgMar w:top="1440" w:right="1800" w:bottom="1440" w:left="1800" w:header="851" w:footer="992" w:gutter="0"/>
          <w:pgNumType w:start="1"/>
          <w:cols w:num="2" w:space="425"/>
          <w:docGrid w:type="lines" w:linePitch="312"/>
        </w:sectPr>
      </w:pPr>
    </w:p>
    <w:p w:rsidR="0091414E" w:rsidRPr="0091414E" w:rsidRDefault="0091414E" w:rsidP="0091414E">
      <w:pPr>
        <w:autoSpaceDE w:val="0"/>
        <w:autoSpaceDN w:val="0"/>
        <w:adjustRightInd w:val="0"/>
        <w:jc w:val="left"/>
        <w:rPr>
          <w:rFonts w:ascii="ArialMT" w:hAnsi="ArialMT" w:cs="ArialMT"/>
          <w:kern w:val="0"/>
          <w:sz w:val="84"/>
          <w:szCs w:val="84"/>
        </w:rPr>
      </w:pPr>
      <w:r w:rsidRPr="0091414E">
        <w:rPr>
          <w:rFonts w:ascii="ArialMT" w:hAnsi="ArialMT" w:cs="ArialMT"/>
          <w:kern w:val="0"/>
          <w:sz w:val="84"/>
          <w:szCs w:val="84"/>
        </w:rPr>
        <w:lastRenderedPageBreak/>
        <w:t>Refrigerated Counter-Top Prep</w:t>
      </w:r>
    </w:p>
    <w:p w:rsidR="00D92539" w:rsidRDefault="00D92539">
      <w:pPr>
        <w:widowControl/>
        <w:jc w:val="left"/>
      </w:pPr>
    </w:p>
    <w:p w:rsidR="00D92539" w:rsidRDefault="00D92539">
      <w:pPr>
        <w:widowControl/>
        <w:jc w:val="left"/>
      </w:pPr>
    </w:p>
    <w:p w:rsidR="00D92539" w:rsidRDefault="0091414E">
      <w:pPr>
        <w:widowControl/>
        <w:jc w:val="left"/>
      </w:pPr>
      <w:r>
        <w:rPr>
          <w:noProof/>
        </w:rPr>
        <w:drawing>
          <wp:inline distT="0" distB="0" distL="0" distR="0">
            <wp:extent cx="7376798" cy="54292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376798" cy="5429250"/>
                    </a:xfrm>
                    <a:prstGeom prst="rect">
                      <a:avLst/>
                    </a:prstGeom>
                    <a:noFill/>
                    <a:ln w="9525">
                      <a:noFill/>
                      <a:miter lim="800000"/>
                      <a:headEnd/>
                      <a:tailEnd/>
                    </a:ln>
                  </pic:spPr>
                </pic:pic>
              </a:graphicData>
            </a:graphic>
          </wp:inline>
        </w:drawing>
      </w:r>
    </w:p>
    <w:p w:rsidR="00D92539" w:rsidRDefault="00D92539">
      <w:pPr>
        <w:widowControl/>
        <w:jc w:val="left"/>
        <w:sectPr w:rsidR="00D92539" w:rsidSect="00D92539">
          <w:type w:val="continuous"/>
          <w:pgSz w:w="15840" w:h="24480" w:code="17"/>
          <w:pgMar w:top="1440" w:right="1800" w:bottom="1440" w:left="1800" w:header="851" w:footer="992" w:gutter="0"/>
          <w:cols w:space="425"/>
          <w:docGrid w:type="lines" w:linePitch="312"/>
        </w:sectPr>
      </w:pPr>
    </w:p>
    <w:p w:rsidR="0091414E" w:rsidRDefault="0091414E" w:rsidP="00D92539">
      <w:pPr>
        <w:rPr>
          <w:rFonts w:ascii="ArialMT" w:hAnsi="ArialMT" w:cs="ArialMT"/>
          <w:kern w:val="0"/>
          <w:sz w:val="36"/>
          <w:szCs w:val="36"/>
        </w:rPr>
      </w:pPr>
    </w:p>
    <w:p w:rsidR="007A2E2D" w:rsidRDefault="007A2E2D" w:rsidP="00D92539">
      <w:pPr>
        <w:rPr>
          <w:rFonts w:ascii="ArialMT" w:hAnsi="ArialMT" w:cs="ArialMT"/>
          <w:kern w:val="0"/>
          <w:sz w:val="36"/>
          <w:szCs w:val="36"/>
        </w:rPr>
      </w:pPr>
    </w:p>
    <w:p w:rsidR="007A2E2D" w:rsidRDefault="007A2E2D" w:rsidP="00D92539">
      <w:pPr>
        <w:rPr>
          <w:rFonts w:ascii="ArialMT" w:hAnsi="ArialMT" w:cs="ArialMT"/>
          <w:kern w:val="0"/>
          <w:sz w:val="36"/>
          <w:szCs w:val="36"/>
        </w:rPr>
      </w:pPr>
    </w:p>
    <w:p w:rsidR="00D92539" w:rsidRPr="0091414E" w:rsidRDefault="0091414E" w:rsidP="0091414E">
      <w:pPr>
        <w:jc w:val="center"/>
        <w:rPr>
          <w:rFonts w:ascii="ArialMT" w:hAnsi="ArialMT" w:cs="ArialMT"/>
          <w:kern w:val="0"/>
          <w:sz w:val="52"/>
          <w:szCs w:val="52"/>
        </w:rPr>
      </w:pPr>
      <w:r w:rsidRPr="0091414E">
        <w:rPr>
          <w:rFonts w:ascii="ArialMT" w:hAnsi="ArialMT" w:cs="ArialMT"/>
          <w:kern w:val="0"/>
          <w:sz w:val="52"/>
          <w:szCs w:val="52"/>
        </w:rPr>
        <w:t>Installation,Operation &amp; Maintenance Manual</w:t>
      </w:r>
    </w:p>
    <w:p w:rsidR="0091414E" w:rsidRDefault="0091414E" w:rsidP="00D92539">
      <w:pPr>
        <w:rPr>
          <w:rFonts w:ascii="ArialMT" w:hAnsi="ArialMT" w:cs="ArialMT"/>
          <w:kern w:val="0"/>
          <w:sz w:val="36"/>
          <w:szCs w:val="36"/>
        </w:rPr>
      </w:pPr>
    </w:p>
    <w:p w:rsidR="005B0FD2" w:rsidRPr="005B0FD2" w:rsidRDefault="005B0FD2" w:rsidP="005B0FD2">
      <w:pPr>
        <w:jc w:val="center"/>
        <w:rPr>
          <w:rFonts w:ascii="ArialMT" w:hAnsi="ArialMT" w:cs="ArialMT"/>
          <w:b/>
          <w:color w:val="FF0000"/>
          <w:kern w:val="0"/>
          <w:sz w:val="36"/>
          <w:szCs w:val="36"/>
        </w:rPr>
      </w:pPr>
      <w:r w:rsidRPr="005B0FD2">
        <w:rPr>
          <w:rFonts w:ascii="ArialMT" w:hAnsi="ArialMT" w:cs="ArialMT" w:hint="eastAsia"/>
          <w:b/>
          <w:color w:val="FF0000"/>
          <w:kern w:val="0"/>
          <w:sz w:val="36"/>
          <w:szCs w:val="36"/>
        </w:rPr>
        <w:t>(HC Gas R600a used)</w:t>
      </w:r>
    </w:p>
    <w:p w:rsidR="0091414E" w:rsidRDefault="0091414E" w:rsidP="00D92539">
      <w:pPr>
        <w:rPr>
          <w:rFonts w:ascii="ArialMT" w:hAnsi="ArialMT" w:cs="ArialMT"/>
          <w:kern w:val="0"/>
          <w:sz w:val="36"/>
          <w:szCs w:val="36"/>
        </w:rPr>
      </w:pPr>
    </w:p>
    <w:p w:rsidR="0091414E" w:rsidRDefault="0091414E" w:rsidP="00D92539">
      <w:pPr>
        <w:rPr>
          <w:rFonts w:ascii="ArialMT" w:hAnsi="ArialMT" w:cs="ArialMT"/>
          <w:kern w:val="0"/>
          <w:sz w:val="36"/>
          <w:szCs w:val="36"/>
        </w:rPr>
      </w:pPr>
    </w:p>
    <w:p w:rsidR="0091414E" w:rsidRDefault="0091414E" w:rsidP="00D92539">
      <w:r>
        <w:rPr>
          <w:noProof/>
        </w:rPr>
        <w:lastRenderedPageBreak/>
        <w:drawing>
          <wp:inline distT="0" distB="0" distL="0" distR="0">
            <wp:extent cx="7772400" cy="10977223"/>
            <wp:effectExtent l="19050" t="0" r="0" b="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7772400" cy="10977223"/>
                    </a:xfrm>
                    <a:prstGeom prst="rect">
                      <a:avLst/>
                    </a:prstGeom>
                    <a:noFill/>
                    <a:ln w="9525">
                      <a:noFill/>
                      <a:miter lim="800000"/>
                      <a:headEnd/>
                      <a:tailEnd/>
                    </a:ln>
                  </pic:spPr>
                </pic:pic>
              </a:graphicData>
            </a:graphic>
          </wp:inline>
        </w:drawing>
      </w:r>
    </w:p>
    <w:p w:rsidR="0091414E" w:rsidRDefault="0091414E" w:rsidP="00D92539">
      <w:pPr>
        <w:rPr>
          <w:b/>
          <w:sz w:val="32"/>
          <w:szCs w:val="32"/>
        </w:rPr>
      </w:pPr>
    </w:p>
    <w:p w:rsidR="0091414E" w:rsidRDefault="0091414E" w:rsidP="00D92539">
      <w:pPr>
        <w:rPr>
          <w:b/>
          <w:sz w:val="32"/>
          <w:szCs w:val="32"/>
        </w:rPr>
      </w:pPr>
    </w:p>
    <w:p w:rsidR="0091414E" w:rsidRDefault="0091414E" w:rsidP="00D92539">
      <w:pPr>
        <w:rPr>
          <w:b/>
          <w:sz w:val="32"/>
          <w:szCs w:val="32"/>
        </w:rPr>
      </w:pPr>
    </w:p>
    <w:p w:rsidR="0091414E" w:rsidRDefault="0091414E" w:rsidP="00D92539">
      <w:pPr>
        <w:rPr>
          <w:b/>
          <w:sz w:val="32"/>
          <w:szCs w:val="32"/>
        </w:rPr>
      </w:pPr>
    </w:p>
    <w:p w:rsidR="0091414E" w:rsidRDefault="0091414E" w:rsidP="00D92539">
      <w:pPr>
        <w:rPr>
          <w:b/>
          <w:sz w:val="32"/>
          <w:szCs w:val="32"/>
        </w:rPr>
      </w:pPr>
    </w:p>
    <w:p w:rsidR="0091414E" w:rsidRDefault="0091414E" w:rsidP="00D92539">
      <w:pPr>
        <w:rPr>
          <w:b/>
          <w:sz w:val="32"/>
          <w:szCs w:val="32"/>
        </w:rPr>
      </w:pPr>
    </w:p>
    <w:p w:rsidR="00B710A2" w:rsidRPr="0091414E" w:rsidRDefault="00B710A2" w:rsidP="00D24071">
      <w:pPr>
        <w:jc w:val="center"/>
        <w:rPr>
          <w:b/>
          <w:sz w:val="72"/>
          <w:szCs w:val="72"/>
        </w:rPr>
      </w:pPr>
      <w:r w:rsidRPr="0091414E">
        <w:rPr>
          <w:rFonts w:hint="eastAsia"/>
          <w:b/>
          <w:sz w:val="72"/>
          <w:szCs w:val="72"/>
        </w:rPr>
        <w:lastRenderedPageBreak/>
        <w:t>Table of Contents</w:t>
      </w:r>
    </w:p>
    <w:p w:rsidR="00D92539" w:rsidRDefault="00D92539" w:rsidP="00D92539"/>
    <w:p w:rsidR="00D92539" w:rsidRPr="00D24071" w:rsidRDefault="00D92539" w:rsidP="007A2E2D">
      <w:pPr>
        <w:jc w:val="distribute"/>
        <w:rPr>
          <w:sz w:val="48"/>
          <w:szCs w:val="48"/>
        </w:rPr>
      </w:pPr>
      <w:r w:rsidRPr="00CA41DB">
        <w:rPr>
          <w:sz w:val="48"/>
          <w:szCs w:val="48"/>
        </w:rPr>
        <w:t>S</w:t>
      </w:r>
      <w:r w:rsidR="007A2E2D">
        <w:rPr>
          <w:rFonts w:hint="eastAsia"/>
          <w:sz w:val="48"/>
          <w:szCs w:val="48"/>
        </w:rPr>
        <w:t>afety</w:t>
      </w:r>
      <w:r w:rsidR="003E5042">
        <w:rPr>
          <w:rFonts w:hint="eastAsia"/>
          <w:sz w:val="48"/>
          <w:szCs w:val="48"/>
        </w:rPr>
        <w:t xml:space="preserve"> </w:t>
      </w:r>
      <w:r w:rsidRPr="00CA41DB">
        <w:rPr>
          <w:rFonts w:hint="eastAsia"/>
          <w:sz w:val="48"/>
          <w:szCs w:val="48"/>
        </w:rPr>
        <w:t>Tips</w:t>
      </w:r>
      <w:r w:rsidR="007A2E2D">
        <w:rPr>
          <w:sz w:val="48"/>
          <w:szCs w:val="48"/>
        </w:rPr>
        <w:t>………………………………………………………………………</w:t>
      </w:r>
      <w:r w:rsidR="007A2E2D">
        <w:rPr>
          <w:rFonts w:hint="eastAsia"/>
          <w:sz w:val="48"/>
          <w:szCs w:val="48"/>
        </w:rPr>
        <w:t>..</w:t>
      </w:r>
      <w:r w:rsidR="00D24071">
        <w:rPr>
          <w:rFonts w:hint="eastAsia"/>
          <w:sz w:val="48"/>
          <w:szCs w:val="48"/>
        </w:rPr>
        <w:t>1</w:t>
      </w:r>
    </w:p>
    <w:p w:rsidR="00D92539" w:rsidRPr="00CA41DB" w:rsidRDefault="00D92539" w:rsidP="007A2E2D">
      <w:pPr>
        <w:jc w:val="distribute"/>
        <w:rPr>
          <w:sz w:val="48"/>
          <w:szCs w:val="48"/>
        </w:rPr>
      </w:pPr>
      <w:r w:rsidRPr="00CA41DB">
        <w:rPr>
          <w:sz w:val="48"/>
          <w:szCs w:val="48"/>
        </w:rPr>
        <w:t>I</w:t>
      </w:r>
      <w:r w:rsidRPr="00CA41DB">
        <w:rPr>
          <w:rFonts w:hint="eastAsia"/>
          <w:sz w:val="48"/>
          <w:szCs w:val="48"/>
        </w:rPr>
        <w:t>ntroduction</w:t>
      </w:r>
      <w:r w:rsidR="007A2E2D">
        <w:rPr>
          <w:sz w:val="48"/>
          <w:szCs w:val="48"/>
        </w:rPr>
        <w:t>………………………………………………………………………</w:t>
      </w:r>
      <w:r w:rsidR="00D24071">
        <w:rPr>
          <w:rFonts w:hint="eastAsia"/>
          <w:sz w:val="48"/>
          <w:szCs w:val="48"/>
        </w:rPr>
        <w:t>1</w:t>
      </w:r>
    </w:p>
    <w:p w:rsidR="00D92539" w:rsidRPr="00CA41DB" w:rsidRDefault="00D92539" w:rsidP="007A2E2D">
      <w:pPr>
        <w:jc w:val="distribute"/>
        <w:rPr>
          <w:sz w:val="48"/>
          <w:szCs w:val="48"/>
        </w:rPr>
      </w:pPr>
      <w:r w:rsidRPr="00CA41DB">
        <w:rPr>
          <w:sz w:val="48"/>
          <w:szCs w:val="48"/>
        </w:rPr>
        <w:t>I</w:t>
      </w:r>
      <w:r w:rsidRPr="00CA41DB">
        <w:rPr>
          <w:rFonts w:hint="eastAsia"/>
          <w:sz w:val="48"/>
          <w:szCs w:val="48"/>
        </w:rPr>
        <w:t>nstallation</w:t>
      </w:r>
      <w:r w:rsidR="007A2E2D">
        <w:rPr>
          <w:sz w:val="48"/>
          <w:szCs w:val="48"/>
        </w:rPr>
        <w:t>…………………………………………………………………………</w:t>
      </w:r>
      <w:r w:rsidR="00D24071">
        <w:rPr>
          <w:rFonts w:hint="eastAsia"/>
          <w:sz w:val="48"/>
          <w:szCs w:val="48"/>
        </w:rPr>
        <w:t>1</w:t>
      </w:r>
    </w:p>
    <w:p w:rsidR="00D92539" w:rsidRPr="00CA41DB" w:rsidRDefault="00D92539" w:rsidP="007A2E2D">
      <w:pPr>
        <w:jc w:val="distribute"/>
        <w:rPr>
          <w:sz w:val="48"/>
          <w:szCs w:val="48"/>
        </w:rPr>
      </w:pPr>
      <w:r w:rsidRPr="00CA41DB">
        <w:rPr>
          <w:sz w:val="48"/>
          <w:szCs w:val="48"/>
        </w:rPr>
        <w:t>F</w:t>
      </w:r>
      <w:r w:rsidR="003E5042">
        <w:rPr>
          <w:rFonts w:hint="eastAsia"/>
          <w:sz w:val="48"/>
          <w:szCs w:val="48"/>
        </w:rPr>
        <w:t>it</w:t>
      </w:r>
      <w:r w:rsidR="0091414E" w:rsidRPr="00CA41DB">
        <w:rPr>
          <w:rFonts w:hint="eastAsia"/>
          <w:sz w:val="48"/>
          <w:szCs w:val="48"/>
        </w:rPr>
        <w:t xml:space="preserve"> Glass Panels</w:t>
      </w:r>
      <w:r w:rsidR="00D24071">
        <w:rPr>
          <w:sz w:val="48"/>
          <w:szCs w:val="48"/>
        </w:rPr>
        <w:t>……………………………………………………………</w:t>
      </w:r>
      <w:r w:rsidR="00D24071">
        <w:rPr>
          <w:rFonts w:hint="eastAsia"/>
          <w:sz w:val="48"/>
          <w:szCs w:val="48"/>
        </w:rPr>
        <w:t>.1</w:t>
      </w:r>
    </w:p>
    <w:p w:rsidR="00D92539" w:rsidRPr="00CA41DB" w:rsidRDefault="00D92539" w:rsidP="007A2E2D">
      <w:pPr>
        <w:jc w:val="distribute"/>
        <w:rPr>
          <w:sz w:val="48"/>
          <w:szCs w:val="48"/>
        </w:rPr>
      </w:pPr>
      <w:r w:rsidRPr="00CA41DB">
        <w:rPr>
          <w:sz w:val="48"/>
          <w:szCs w:val="48"/>
        </w:rPr>
        <w:t>O</w:t>
      </w:r>
      <w:r w:rsidRPr="00CA41DB">
        <w:rPr>
          <w:rFonts w:hint="eastAsia"/>
          <w:sz w:val="48"/>
          <w:szCs w:val="48"/>
        </w:rPr>
        <w:t>peration</w:t>
      </w:r>
      <w:r w:rsidR="00D24071">
        <w:rPr>
          <w:sz w:val="48"/>
          <w:szCs w:val="48"/>
        </w:rPr>
        <w:t>………………………………</w:t>
      </w:r>
      <w:r w:rsidR="00D24071">
        <w:rPr>
          <w:rFonts w:hint="eastAsia"/>
          <w:sz w:val="48"/>
          <w:szCs w:val="48"/>
        </w:rPr>
        <w:t>..</w:t>
      </w:r>
      <w:r w:rsidR="00D24071">
        <w:rPr>
          <w:sz w:val="48"/>
          <w:szCs w:val="48"/>
        </w:rPr>
        <w:t>…………………………………………</w:t>
      </w:r>
      <w:r w:rsidR="009F1188">
        <w:rPr>
          <w:rFonts w:hint="eastAsia"/>
          <w:sz w:val="48"/>
          <w:szCs w:val="48"/>
        </w:rPr>
        <w:t>2</w:t>
      </w:r>
    </w:p>
    <w:p w:rsidR="00D92539" w:rsidRPr="00CA41DB" w:rsidRDefault="00D92539" w:rsidP="007A2E2D">
      <w:pPr>
        <w:jc w:val="distribute"/>
        <w:rPr>
          <w:sz w:val="48"/>
          <w:szCs w:val="48"/>
        </w:rPr>
      </w:pPr>
      <w:r w:rsidRPr="00CA41DB">
        <w:rPr>
          <w:sz w:val="48"/>
          <w:szCs w:val="48"/>
        </w:rPr>
        <w:t>S</w:t>
      </w:r>
      <w:r w:rsidR="00D24071">
        <w:rPr>
          <w:rFonts w:hint="eastAsia"/>
          <w:sz w:val="48"/>
          <w:szCs w:val="48"/>
        </w:rPr>
        <w:t>toring Food</w:t>
      </w:r>
      <w:r w:rsidR="00D24071">
        <w:rPr>
          <w:sz w:val="48"/>
          <w:szCs w:val="48"/>
        </w:rPr>
        <w:t>………………………………</w:t>
      </w:r>
      <w:r w:rsidR="00D24071">
        <w:rPr>
          <w:rFonts w:hint="eastAsia"/>
          <w:sz w:val="48"/>
          <w:szCs w:val="48"/>
        </w:rPr>
        <w:t>..</w:t>
      </w:r>
      <w:r w:rsidR="00D24071">
        <w:rPr>
          <w:sz w:val="48"/>
          <w:szCs w:val="48"/>
        </w:rPr>
        <w:t>……………………………………</w:t>
      </w:r>
      <w:r w:rsidR="007A2E2D">
        <w:rPr>
          <w:rFonts w:hint="eastAsia"/>
          <w:sz w:val="48"/>
          <w:szCs w:val="48"/>
        </w:rPr>
        <w:t>.</w:t>
      </w:r>
      <w:r w:rsidR="009F1188">
        <w:rPr>
          <w:rFonts w:hint="eastAsia"/>
          <w:sz w:val="48"/>
          <w:szCs w:val="48"/>
        </w:rPr>
        <w:t>2</w:t>
      </w:r>
    </w:p>
    <w:p w:rsidR="00D92539" w:rsidRPr="00CA41DB" w:rsidRDefault="00D92539" w:rsidP="007A2E2D">
      <w:pPr>
        <w:jc w:val="distribute"/>
        <w:rPr>
          <w:sz w:val="48"/>
          <w:szCs w:val="48"/>
        </w:rPr>
      </w:pPr>
      <w:r w:rsidRPr="00CA41DB">
        <w:rPr>
          <w:sz w:val="48"/>
          <w:szCs w:val="48"/>
        </w:rPr>
        <w:t>T</w:t>
      </w:r>
      <w:r w:rsidRPr="00CA41DB">
        <w:rPr>
          <w:rFonts w:hint="eastAsia"/>
          <w:sz w:val="48"/>
          <w:szCs w:val="48"/>
        </w:rPr>
        <w:t>urn On</w:t>
      </w:r>
      <w:r w:rsidR="00D24071">
        <w:rPr>
          <w:sz w:val="48"/>
          <w:szCs w:val="48"/>
        </w:rPr>
        <w:t>………………………………………………………………………………</w:t>
      </w:r>
      <w:r w:rsidR="00D24071">
        <w:rPr>
          <w:rFonts w:hint="eastAsia"/>
          <w:sz w:val="48"/>
          <w:szCs w:val="48"/>
        </w:rPr>
        <w:t>2</w:t>
      </w:r>
    </w:p>
    <w:p w:rsidR="00D92539" w:rsidRPr="00CA41DB" w:rsidRDefault="00D92539" w:rsidP="007A2E2D">
      <w:pPr>
        <w:jc w:val="distribute"/>
        <w:rPr>
          <w:sz w:val="48"/>
          <w:szCs w:val="48"/>
        </w:rPr>
      </w:pPr>
      <w:r w:rsidRPr="00CA41DB">
        <w:rPr>
          <w:sz w:val="48"/>
          <w:szCs w:val="48"/>
        </w:rPr>
        <w:t>C</w:t>
      </w:r>
      <w:r w:rsidRPr="00CA41DB">
        <w:rPr>
          <w:rFonts w:hint="eastAsia"/>
          <w:sz w:val="48"/>
          <w:szCs w:val="48"/>
        </w:rPr>
        <w:t>leaning, Care &amp; Maintenance</w:t>
      </w:r>
      <w:r w:rsidR="00D24071">
        <w:rPr>
          <w:sz w:val="48"/>
          <w:szCs w:val="48"/>
        </w:rPr>
        <w:t>…………………………………………</w:t>
      </w:r>
      <w:r w:rsidR="007A2E2D">
        <w:rPr>
          <w:sz w:val="48"/>
          <w:szCs w:val="48"/>
        </w:rPr>
        <w:t>…</w:t>
      </w:r>
      <w:r w:rsidR="00D24071">
        <w:rPr>
          <w:rFonts w:hint="eastAsia"/>
          <w:sz w:val="48"/>
          <w:szCs w:val="48"/>
        </w:rPr>
        <w:t>2</w:t>
      </w:r>
    </w:p>
    <w:p w:rsidR="00D92539" w:rsidRPr="00CA41DB" w:rsidRDefault="00D92539" w:rsidP="007A2E2D">
      <w:pPr>
        <w:jc w:val="distribute"/>
        <w:rPr>
          <w:sz w:val="48"/>
          <w:szCs w:val="48"/>
        </w:rPr>
      </w:pPr>
      <w:r w:rsidRPr="00CA41DB">
        <w:rPr>
          <w:rFonts w:hint="eastAsia"/>
          <w:sz w:val="48"/>
          <w:szCs w:val="48"/>
        </w:rPr>
        <w:t>Cleaning the Condenser</w:t>
      </w:r>
      <w:r w:rsidR="007A2E2D">
        <w:rPr>
          <w:sz w:val="48"/>
          <w:szCs w:val="48"/>
        </w:rPr>
        <w:t>………………………………………………………</w:t>
      </w:r>
      <w:r w:rsidR="00D24071">
        <w:rPr>
          <w:rFonts w:hint="eastAsia"/>
          <w:sz w:val="48"/>
          <w:szCs w:val="48"/>
        </w:rPr>
        <w:t>2</w:t>
      </w:r>
    </w:p>
    <w:p w:rsidR="00D92539" w:rsidRPr="00CA41DB" w:rsidRDefault="00D92539" w:rsidP="007A2E2D">
      <w:pPr>
        <w:jc w:val="distribute"/>
        <w:rPr>
          <w:sz w:val="48"/>
          <w:szCs w:val="48"/>
        </w:rPr>
      </w:pPr>
      <w:r w:rsidRPr="00CA41DB">
        <w:rPr>
          <w:sz w:val="48"/>
          <w:szCs w:val="48"/>
        </w:rPr>
        <w:t>T</w:t>
      </w:r>
      <w:r w:rsidRPr="00CA41DB">
        <w:rPr>
          <w:rFonts w:hint="eastAsia"/>
          <w:sz w:val="48"/>
          <w:szCs w:val="48"/>
        </w:rPr>
        <w:t>roubleshooting</w:t>
      </w:r>
      <w:r w:rsidR="00D24071">
        <w:rPr>
          <w:sz w:val="48"/>
          <w:szCs w:val="48"/>
        </w:rPr>
        <w:t>…………………………………………………………………</w:t>
      </w:r>
      <w:r w:rsidR="00D24071">
        <w:rPr>
          <w:rFonts w:hint="eastAsia"/>
          <w:sz w:val="48"/>
          <w:szCs w:val="48"/>
        </w:rPr>
        <w:t>.2</w:t>
      </w:r>
    </w:p>
    <w:p w:rsidR="00D92539" w:rsidRPr="00CA41DB" w:rsidRDefault="00D92539" w:rsidP="007A2E2D">
      <w:pPr>
        <w:jc w:val="distribute"/>
        <w:rPr>
          <w:sz w:val="48"/>
          <w:szCs w:val="48"/>
        </w:rPr>
      </w:pPr>
      <w:r w:rsidRPr="00CA41DB">
        <w:rPr>
          <w:sz w:val="48"/>
          <w:szCs w:val="48"/>
        </w:rPr>
        <w:t>T</w:t>
      </w:r>
      <w:r w:rsidRPr="00CA41DB">
        <w:rPr>
          <w:rFonts w:hint="eastAsia"/>
          <w:sz w:val="48"/>
          <w:szCs w:val="48"/>
        </w:rPr>
        <w:t>echnical Specifications</w:t>
      </w:r>
      <w:r w:rsidR="00D24071">
        <w:rPr>
          <w:sz w:val="48"/>
          <w:szCs w:val="48"/>
        </w:rPr>
        <w:t>………………………………………………………</w:t>
      </w:r>
      <w:r w:rsidR="00D24071">
        <w:rPr>
          <w:rFonts w:hint="eastAsia"/>
          <w:sz w:val="48"/>
          <w:szCs w:val="48"/>
        </w:rPr>
        <w:t>.3</w:t>
      </w:r>
    </w:p>
    <w:p w:rsidR="00D92539" w:rsidRPr="00CA41DB" w:rsidRDefault="00D92539" w:rsidP="007A2E2D">
      <w:pPr>
        <w:jc w:val="distribute"/>
        <w:rPr>
          <w:sz w:val="48"/>
          <w:szCs w:val="48"/>
        </w:rPr>
      </w:pPr>
      <w:r w:rsidRPr="00CA41DB">
        <w:rPr>
          <w:sz w:val="48"/>
          <w:szCs w:val="48"/>
        </w:rPr>
        <w:t>E</w:t>
      </w:r>
      <w:r w:rsidRPr="00CA41DB">
        <w:rPr>
          <w:rFonts w:hint="eastAsia"/>
          <w:sz w:val="48"/>
          <w:szCs w:val="48"/>
        </w:rPr>
        <w:t>lectrical Wiring</w:t>
      </w:r>
      <w:r w:rsidR="00D24071">
        <w:rPr>
          <w:sz w:val="48"/>
          <w:szCs w:val="48"/>
        </w:rPr>
        <w:t>…………………………………………………………………</w:t>
      </w:r>
      <w:r w:rsidR="00D24071">
        <w:rPr>
          <w:rFonts w:hint="eastAsia"/>
          <w:sz w:val="48"/>
          <w:szCs w:val="48"/>
        </w:rPr>
        <w:t>..3</w:t>
      </w:r>
    </w:p>
    <w:p w:rsidR="00D92539" w:rsidRPr="00CA41DB" w:rsidRDefault="00D92539" w:rsidP="007A2E2D">
      <w:pPr>
        <w:jc w:val="distribute"/>
        <w:rPr>
          <w:sz w:val="48"/>
          <w:szCs w:val="48"/>
        </w:rPr>
      </w:pPr>
      <w:r w:rsidRPr="00CA41DB">
        <w:rPr>
          <w:sz w:val="48"/>
          <w:szCs w:val="48"/>
        </w:rPr>
        <w:t>D</w:t>
      </w:r>
      <w:r w:rsidR="00D24071">
        <w:rPr>
          <w:rFonts w:hint="eastAsia"/>
          <w:sz w:val="48"/>
          <w:szCs w:val="48"/>
        </w:rPr>
        <w:t>isposal</w:t>
      </w:r>
      <w:r w:rsidR="00D24071">
        <w:rPr>
          <w:sz w:val="48"/>
          <w:szCs w:val="48"/>
        </w:rPr>
        <w:t>………………………………………………………………………………</w:t>
      </w:r>
      <w:r w:rsidR="007A2E2D">
        <w:rPr>
          <w:rFonts w:hint="eastAsia"/>
          <w:sz w:val="48"/>
          <w:szCs w:val="48"/>
        </w:rPr>
        <w:t>.</w:t>
      </w:r>
      <w:r w:rsidR="00D24071">
        <w:rPr>
          <w:rFonts w:hint="eastAsia"/>
          <w:sz w:val="48"/>
          <w:szCs w:val="48"/>
        </w:rPr>
        <w:t>3</w:t>
      </w:r>
    </w:p>
    <w:p w:rsidR="001B137C" w:rsidRPr="00846A4B" w:rsidRDefault="00D92539" w:rsidP="001B137C">
      <w:pPr>
        <w:jc w:val="distribute"/>
        <w:rPr>
          <w:sz w:val="48"/>
          <w:szCs w:val="48"/>
        </w:rPr>
        <w:sectPr w:rsidR="001B137C" w:rsidRPr="00846A4B" w:rsidSect="00D92539">
          <w:footerReference w:type="default" r:id="rId11"/>
          <w:type w:val="continuous"/>
          <w:pgSz w:w="15840" w:h="24480" w:code="17"/>
          <w:pgMar w:top="1440" w:right="1800" w:bottom="1440" w:left="1800" w:header="851" w:footer="992" w:gutter="0"/>
          <w:cols w:space="425"/>
          <w:docGrid w:type="lines" w:linePitch="312"/>
        </w:sectPr>
      </w:pPr>
      <w:r w:rsidRPr="00CA41DB">
        <w:rPr>
          <w:sz w:val="48"/>
          <w:szCs w:val="48"/>
        </w:rPr>
        <w:t>C</w:t>
      </w:r>
      <w:r w:rsidRPr="00CA41DB">
        <w:rPr>
          <w:rFonts w:hint="eastAsia"/>
          <w:sz w:val="48"/>
          <w:szCs w:val="48"/>
        </w:rPr>
        <w:t>ompliance</w:t>
      </w:r>
      <w:r w:rsidR="00D24071">
        <w:rPr>
          <w:sz w:val="48"/>
          <w:szCs w:val="48"/>
        </w:rPr>
        <w:t>………………………………………………………………………….3</w:t>
      </w:r>
    </w:p>
    <w:p w:rsidR="00E56600" w:rsidRDefault="00E56600">
      <w:pPr>
        <w:rPr>
          <w:b/>
          <w:sz w:val="30"/>
          <w:szCs w:val="30"/>
        </w:rPr>
        <w:sectPr w:rsidR="00E56600" w:rsidSect="00664E55">
          <w:type w:val="continuous"/>
          <w:pgSz w:w="15840" w:h="24480" w:code="17"/>
          <w:pgMar w:top="1440" w:right="1797" w:bottom="1440" w:left="1797" w:header="851" w:footer="992" w:gutter="0"/>
          <w:pgNumType w:start="1"/>
          <w:cols w:num="2" w:space="425"/>
          <w:docGrid w:type="lines" w:linePitch="312"/>
        </w:sectPr>
      </w:pPr>
    </w:p>
    <w:p w:rsidR="00CE665A" w:rsidRDefault="00CE665A">
      <w:r w:rsidRPr="00BD4D6F">
        <w:rPr>
          <w:b/>
          <w:sz w:val="30"/>
          <w:szCs w:val="30"/>
        </w:rPr>
        <w:lastRenderedPageBreak/>
        <w:t>S</w:t>
      </w:r>
      <w:r w:rsidRPr="00BD4D6F">
        <w:rPr>
          <w:rFonts w:hint="eastAsia"/>
          <w:b/>
          <w:sz w:val="30"/>
          <w:szCs w:val="30"/>
        </w:rPr>
        <w:t>afety Tips</w:t>
      </w:r>
    </w:p>
    <w:p w:rsidR="00CE665A" w:rsidRDefault="00CE665A" w:rsidP="00CE665A">
      <w:pPr>
        <w:pStyle w:val="a6"/>
        <w:numPr>
          <w:ilvl w:val="0"/>
          <w:numId w:val="3"/>
        </w:numPr>
        <w:ind w:firstLineChars="0"/>
      </w:pPr>
      <w:r>
        <w:rPr>
          <w:rFonts w:hint="eastAsia"/>
        </w:rPr>
        <w:t xml:space="preserve">Position on a flat, stable surface.   </w:t>
      </w:r>
    </w:p>
    <w:p w:rsidR="00CE665A" w:rsidRDefault="00CE665A" w:rsidP="00CE665A">
      <w:pPr>
        <w:pStyle w:val="a6"/>
        <w:numPr>
          <w:ilvl w:val="0"/>
          <w:numId w:val="3"/>
        </w:numPr>
        <w:ind w:firstLineChars="0"/>
      </w:pPr>
      <w:r>
        <w:rPr>
          <w:rFonts w:hint="eastAsia"/>
        </w:rPr>
        <w:t>A service agent/qualified technician should carry out</w:t>
      </w:r>
    </w:p>
    <w:p w:rsidR="00A2524A" w:rsidRDefault="00CE665A" w:rsidP="00A2524A">
      <w:pPr>
        <w:ind w:firstLineChars="200" w:firstLine="420"/>
      </w:pPr>
      <w:r>
        <w:rPr>
          <w:rFonts w:hint="eastAsia"/>
        </w:rPr>
        <w:t>installation and any repairs if required. Do not remove</w:t>
      </w:r>
      <w:r w:rsidR="00A2524A">
        <w:rPr>
          <w:rFonts w:hint="eastAsia"/>
        </w:rPr>
        <w:t xml:space="preserve"> </w:t>
      </w:r>
    </w:p>
    <w:p w:rsidR="00CE665A" w:rsidRDefault="00CE665A" w:rsidP="00A2524A">
      <w:pPr>
        <w:ind w:firstLineChars="200" w:firstLine="420"/>
      </w:pPr>
      <w:r>
        <w:rPr>
          <w:rFonts w:hint="eastAsia"/>
        </w:rPr>
        <w:t>any components or service panels on this product.</w:t>
      </w:r>
    </w:p>
    <w:p w:rsidR="00CE665A" w:rsidRDefault="00CE665A" w:rsidP="00CE665A">
      <w:pPr>
        <w:pStyle w:val="a6"/>
        <w:numPr>
          <w:ilvl w:val="0"/>
          <w:numId w:val="4"/>
        </w:numPr>
        <w:ind w:firstLineChars="0"/>
      </w:pPr>
      <w:r>
        <w:rPr>
          <w:rFonts w:hint="eastAsia"/>
        </w:rPr>
        <w:t>Consult Local and National Standards to comply with</w:t>
      </w:r>
    </w:p>
    <w:p w:rsidR="00CE665A" w:rsidRDefault="00CE665A" w:rsidP="00CE665A">
      <w:pPr>
        <w:ind w:firstLineChars="200" w:firstLine="420"/>
      </w:pPr>
      <w:r>
        <w:t>T</w:t>
      </w:r>
      <w:r>
        <w:rPr>
          <w:rFonts w:hint="eastAsia"/>
        </w:rPr>
        <w:t>he following:</w:t>
      </w:r>
    </w:p>
    <w:p w:rsidR="00CE665A" w:rsidRDefault="00CE665A" w:rsidP="00CE665A">
      <w:pPr>
        <w:ind w:firstLineChars="200" w:firstLine="420"/>
      </w:pPr>
      <w:r w:rsidRPr="00527AB2">
        <w:rPr>
          <w:rFonts w:asciiTheme="minorEastAsia" w:hAnsiTheme="minorEastAsia" w:hint="eastAsia"/>
        </w:rPr>
        <w:t>·</w:t>
      </w:r>
      <w:r>
        <w:rPr>
          <w:rFonts w:hint="eastAsia"/>
        </w:rPr>
        <w:t>Health and Safety at Work Legislation</w:t>
      </w:r>
    </w:p>
    <w:p w:rsidR="00CE665A" w:rsidRDefault="00CE665A" w:rsidP="00CE665A">
      <w:pPr>
        <w:ind w:firstLineChars="200" w:firstLine="420"/>
      </w:pPr>
      <w:r w:rsidRPr="00527AB2">
        <w:rPr>
          <w:rFonts w:asciiTheme="minorEastAsia" w:hAnsiTheme="minorEastAsia" w:hint="eastAsia"/>
        </w:rPr>
        <w:t>·</w:t>
      </w:r>
      <w:r w:rsidR="00E028A4">
        <w:rPr>
          <w:rFonts w:hint="eastAsia"/>
        </w:rPr>
        <w:t xml:space="preserve">BS </w:t>
      </w:r>
      <w:r>
        <w:rPr>
          <w:rFonts w:hint="eastAsia"/>
        </w:rPr>
        <w:t>EN Codes of Practice</w:t>
      </w:r>
    </w:p>
    <w:p w:rsidR="00CE665A" w:rsidRDefault="00CE665A" w:rsidP="00CE665A">
      <w:pPr>
        <w:ind w:firstLineChars="200" w:firstLine="420"/>
      </w:pPr>
      <w:r w:rsidRPr="00527AB2">
        <w:rPr>
          <w:rFonts w:asciiTheme="minorEastAsia" w:hAnsiTheme="minorEastAsia" w:hint="eastAsia"/>
        </w:rPr>
        <w:t>·</w:t>
      </w:r>
      <w:r>
        <w:rPr>
          <w:rFonts w:hint="eastAsia"/>
        </w:rPr>
        <w:t>Fire Precautions</w:t>
      </w:r>
    </w:p>
    <w:p w:rsidR="00CE665A" w:rsidRDefault="00CE665A" w:rsidP="00CE665A">
      <w:pPr>
        <w:ind w:firstLineChars="200" w:firstLine="420"/>
      </w:pPr>
      <w:r w:rsidRPr="00527AB2">
        <w:rPr>
          <w:rFonts w:asciiTheme="minorEastAsia" w:hAnsiTheme="minorEastAsia" w:hint="eastAsia"/>
        </w:rPr>
        <w:t>·</w:t>
      </w:r>
      <w:r>
        <w:rPr>
          <w:rFonts w:hint="eastAsia"/>
        </w:rPr>
        <w:t>IEE Wiring Regulations</w:t>
      </w:r>
    </w:p>
    <w:p w:rsidR="00CE665A" w:rsidRDefault="00CE665A" w:rsidP="00CE665A">
      <w:pPr>
        <w:ind w:firstLineChars="200" w:firstLine="420"/>
      </w:pPr>
      <w:r w:rsidRPr="00527AB2">
        <w:rPr>
          <w:rFonts w:asciiTheme="minorEastAsia" w:hAnsiTheme="minorEastAsia" w:hint="eastAsia"/>
        </w:rPr>
        <w:t>·</w:t>
      </w:r>
      <w:r>
        <w:rPr>
          <w:rFonts w:hint="eastAsia"/>
        </w:rPr>
        <w:t xml:space="preserve">Building Regulations   </w:t>
      </w:r>
    </w:p>
    <w:p w:rsidR="00CE665A" w:rsidRDefault="00CE665A" w:rsidP="00A2524A">
      <w:pPr>
        <w:pStyle w:val="a6"/>
        <w:numPr>
          <w:ilvl w:val="0"/>
          <w:numId w:val="4"/>
        </w:numPr>
        <w:ind w:firstLineChars="0"/>
      </w:pPr>
      <w:r>
        <w:rPr>
          <w:rFonts w:hint="eastAsia"/>
        </w:rPr>
        <w:t>DO NOT use jet/pressure washers to clean the</w:t>
      </w:r>
      <w:r w:rsidR="00A2524A">
        <w:rPr>
          <w:rFonts w:hint="eastAsia"/>
        </w:rPr>
        <w:t xml:space="preserve"> </w:t>
      </w:r>
      <w:r>
        <w:rPr>
          <w:rFonts w:hint="eastAsia"/>
        </w:rPr>
        <w:t xml:space="preserve">appliance.  </w:t>
      </w:r>
    </w:p>
    <w:p w:rsidR="00CE665A" w:rsidRDefault="00CE665A" w:rsidP="00CE665A">
      <w:pPr>
        <w:pStyle w:val="a6"/>
        <w:numPr>
          <w:ilvl w:val="0"/>
          <w:numId w:val="4"/>
        </w:numPr>
        <w:ind w:firstLineChars="0"/>
      </w:pPr>
      <w:r>
        <w:rPr>
          <w:rFonts w:hint="eastAsia"/>
        </w:rPr>
        <w:t xml:space="preserve">DO NOT use the appliance outside.  </w:t>
      </w:r>
    </w:p>
    <w:p w:rsidR="00CE665A" w:rsidRDefault="00CE665A" w:rsidP="00CE665A">
      <w:pPr>
        <w:pStyle w:val="a6"/>
        <w:numPr>
          <w:ilvl w:val="0"/>
          <w:numId w:val="4"/>
        </w:numPr>
        <w:ind w:firstLineChars="0"/>
      </w:pPr>
      <w:r>
        <w:rPr>
          <w:rFonts w:hint="eastAsia"/>
        </w:rPr>
        <w:t>DO NOT use this appliance to store medical supplies.</w:t>
      </w:r>
    </w:p>
    <w:p w:rsidR="00CE665A" w:rsidRDefault="00CE665A" w:rsidP="00CE665A">
      <w:pPr>
        <w:pStyle w:val="a6"/>
        <w:numPr>
          <w:ilvl w:val="0"/>
          <w:numId w:val="4"/>
        </w:numPr>
        <w:ind w:firstLineChars="0"/>
      </w:pPr>
      <w:r>
        <w:rPr>
          <w:rFonts w:hint="eastAsia"/>
        </w:rPr>
        <w:t>DO NOT use electrical appliances inside the appliance.</w:t>
      </w:r>
    </w:p>
    <w:p w:rsidR="00CE665A" w:rsidRDefault="00CE665A" w:rsidP="00A2524A">
      <w:pPr>
        <w:ind w:firstLineChars="250" w:firstLine="525"/>
      </w:pPr>
      <w:r>
        <w:rPr>
          <w:rFonts w:hint="eastAsia"/>
        </w:rPr>
        <w:t xml:space="preserve">(e.g. heaters, ice-cream makers etc.)  </w:t>
      </w:r>
    </w:p>
    <w:p w:rsidR="00A2524A" w:rsidRDefault="00CE665A" w:rsidP="00A2524A">
      <w:pPr>
        <w:pStyle w:val="a6"/>
        <w:numPr>
          <w:ilvl w:val="0"/>
          <w:numId w:val="5"/>
        </w:numPr>
        <w:ind w:firstLineChars="0"/>
      </w:pPr>
      <w:r>
        <w:rPr>
          <w:rFonts w:hint="eastAsia"/>
        </w:rPr>
        <w:t xml:space="preserve">Always carry, store and handle the appliance in a </w:t>
      </w:r>
    </w:p>
    <w:p w:rsidR="00CE665A" w:rsidRPr="00CE665A" w:rsidRDefault="00CE665A" w:rsidP="00A2524A">
      <w:pPr>
        <w:pStyle w:val="a6"/>
        <w:ind w:left="420" w:firstLineChars="0" w:firstLine="0"/>
      </w:pPr>
      <w:r>
        <w:rPr>
          <w:rFonts w:hint="eastAsia"/>
        </w:rPr>
        <w:t>vertical position and move by holding the base of the</w:t>
      </w:r>
    </w:p>
    <w:p w:rsidR="00CE665A" w:rsidRDefault="00CE665A" w:rsidP="00CE665A">
      <w:pPr>
        <w:ind w:firstLineChars="200" w:firstLine="420"/>
      </w:pPr>
      <w:r>
        <w:rPr>
          <w:rFonts w:hint="eastAsia"/>
        </w:rPr>
        <w:t>appliance.</w:t>
      </w:r>
    </w:p>
    <w:p w:rsidR="00CE665A" w:rsidRDefault="00CE665A" w:rsidP="00CE665A">
      <w:pPr>
        <w:pStyle w:val="a6"/>
        <w:numPr>
          <w:ilvl w:val="0"/>
          <w:numId w:val="5"/>
        </w:numPr>
        <w:ind w:firstLineChars="0"/>
      </w:pPr>
      <w:r>
        <w:rPr>
          <w:rFonts w:hint="eastAsia"/>
        </w:rPr>
        <w:t>Always switch off and disconnect the power supply to</w:t>
      </w:r>
    </w:p>
    <w:p w:rsidR="00CE665A" w:rsidRDefault="00CE665A" w:rsidP="00CE665A">
      <w:pPr>
        <w:ind w:firstLineChars="200" w:firstLine="420"/>
      </w:pPr>
      <w:r>
        <w:rPr>
          <w:rFonts w:hint="eastAsia"/>
        </w:rPr>
        <w:t>the unit before cleaning.</w:t>
      </w:r>
    </w:p>
    <w:p w:rsidR="00CE665A" w:rsidRDefault="00CE665A" w:rsidP="00CE665A">
      <w:pPr>
        <w:pStyle w:val="a6"/>
        <w:numPr>
          <w:ilvl w:val="0"/>
          <w:numId w:val="5"/>
        </w:numPr>
        <w:ind w:firstLineChars="0"/>
      </w:pPr>
      <w:r>
        <w:rPr>
          <w:rFonts w:hint="eastAsia"/>
        </w:rPr>
        <w:t>Keep all packing away from children. Dispose of the</w:t>
      </w:r>
    </w:p>
    <w:p w:rsidR="00CE665A" w:rsidRDefault="00CE665A" w:rsidP="00F30E74">
      <w:pPr>
        <w:ind w:firstLineChars="200" w:firstLine="420"/>
      </w:pPr>
      <w:r>
        <w:rPr>
          <w:rFonts w:hint="eastAsia"/>
        </w:rPr>
        <w:t>packaging in accordance with the regulations of local</w:t>
      </w:r>
    </w:p>
    <w:p w:rsidR="00CE665A" w:rsidRDefault="00CE665A" w:rsidP="00F30E74">
      <w:pPr>
        <w:ind w:firstLineChars="200" w:firstLine="420"/>
      </w:pPr>
      <w:r>
        <w:rPr>
          <w:rFonts w:hint="eastAsia"/>
        </w:rPr>
        <w:t>authorities.</w:t>
      </w:r>
    </w:p>
    <w:p w:rsidR="00CE665A" w:rsidRDefault="00CE665A" w:rsidP="00F30E74">
      <w:pPr>
        <w:pStyle w:val="a6"/>
        <w:numPr>
          <w:ilvl w:val="0"/>
          <w:numId w:val="5"/>
        </w:numPr>
        <w:ind w:firstLineChars="0"/>
      </w:pPr>
      <w:r>
        <w:t>I</w:t>
      </w:r>
      <w:r>
        <w:rPr>
          <w:rFonts w:hint="eastAsia"/>
        </w:rPr>
        <w:t>f the power cord is damaged, it must be replaced by</w:t>
      </w:r>
    </w:p>
    <w:p w:rsidR="00CE665A" w:rsidRDefault="00CE665A" w:rsidP="00F30E74">
      <w:pPr>
        <w:ind w:firstLineChars="200" w:firstLine="420"/>
      </w:pPr>
      <w:r>
        <w:rPr>
          <w:rFonts w:hint="eastAsia"/>
        </w:rPr>
        <w:t>an agent or a recommended qualified technician in</w:t>
      </w:r>
    </w:p>
    <w:p w:rsidR="00CE665A" w:rsidRPr="00EE1BC6" w:rsidRDefault="00CE665A" w:rsidP="00F30E74">
      <w:pPr>
        <w:ind w:firstLineChars="200" w:firstLine="420"/>
      </w:pPr>
      <w:r>
        <w:rPr>
          <w:rFonts w:hint="eastAsia"/>
        </w:rPr>
        <w:t>order to avoid a hazard.</w:t>
      </w:r>
    </w:p>
    <w:p w:rsidR="00CE665A" w:rsidRPr="00FF56A1" w:rsidRDefault="00CE665A" w:rsidP="00CE665A">
      <w:pPr>
        <w:rPr>
          <w:b/>
          <w:sz w:val="30"/>
          <w:szCs w:val="30"/>
        </w:rPr>
      </w:pPr>
      <w:r w:rsidRPr="00FF56A1">
        <w:rPr>
          <w:rFonts w:hint="eastAsia"/>
          <w:b/>
          <w:sz w:val="30"/>
          <w:szCs w:val="30"/>
        </w:rPr>
        <w:t xml:space="preserve">Introduction </w:t>
      </w:r>
    </w:p>
    <w:p w:rsidR="00CE665A" w:rsidRDefault="00CE665A" w:rsidP="00CE665A">
      <w:r>
        <w:rPr>
          <w:rFonts w:hint="eastAsia"/>
        </w:rPr>
        <w:t>Please take a few moments to carefully read through this</w:t>
      </w:r>
    </w:p>
    <w:p w:rsidR="00CE665A" w:rsidRDefault="00CE665A" w:rsidP="00CE665A">
      <w:r>
        <w:rPr>
          <w:rFonts w:hint="eastAsia"/>
        </w:rPr>
        <w:t xml:space="preserve">manual. Correct maintenance and operation of this </w:t>
      </w:r>
    </w:p>
    <w:p w:rsidR="00CE665A" w:rsidRDefault="00CE665A" w:rsidP="00CE665A">
      <w:r>
        <w:rPr>
          <w:rFonts w:hint="eastAsia"/>
        </w:rPr>
        <w:t xml:space="preserve">machine will provide the best possible performance from </w:t>
      </w:r>
    </w:p>
    <w:p w:rsidR="00CE665A" w:rsidRDefault="00CE665A" w:rsidP="00CE665A">
      <w:r>
        <w:rPr>
          <w:rFonts w:hint="eastAsia"/>
        </w:rPr>
        <w:t>your product.</w:t>
      </w:r>
      <w:r w:rsidR="00A2524A">
        <w:rPr>
          <w:rFonts w:hint="eastAsia"/>
        </w:rPr>
        <w:t xml:space="preserve">  </w:t>
      </w:r>
    </w:p>
    <w:p w:rsidR="00B710A2" w:rsidRPr="00CE665A" w:rsidRDefault="00B710A2" w:rsidP="00CE665A"/>
    <w:p w:rsidR="00B710A2" w:rsidRDefault="00CE665A" w:rsidP="00CE665A">
      <w:r>
        <w:rPr>
          <w:rFonts w:hint="eastAsia"/>
        </w:rPr>
        <w:t>We pride ourselves on quality and service, ensuring that at</w:t>
      </w:r>
    </w:p>
    <w:p w:rsidR="00B710A2" w:rsidRDefault="00B710A2" w:rsidP="00CE665A">
      <w:r>
        <w:rPr>
          <w:rFonts w:hint="eastAsia"/>
        </w:rPr>
        <w:t>the time of packing the contents are supplied fully functional</w:t>
      </w:r>
    </w:p>
    <w:p w:rsidR="00A2524A" w:rsidRDefault="00B710A2" w:rsidP="00CE665A">
      <w:r>
        <w:rPr>
          <w:rFonts w:hint="eastAsia"/>
        </w:rPr>
        <w:t xml:space="preserve">and free of damage. </w:t>
      </w:r>
    </w:p>
    <w:p w:rsidR="00A2524A" w:rsidRDefault="00B710A2" w:rsidP="00CE665A">
      <w:r>
        <w:rPr>
          <w:rFonts w:hint="eastAsia"/>
        </w:rPr>
        <w:t xml:space="preserve">Should you find any damage as a result of transit, please contact </w:t>
      </w:r>
    </w:p>
    <w:p w:rsidR="00CE665A" w:rsidRDefault="00B710A2" w:rsidP="00CE665A">
      <w:r>
        <w:rPr>
          <w:rFonts w:hint="eastAsia"/>
        </w:rPr>
        <w:t>your dealer immediately.</w:t>
      </w:r>
      <w:r w:rsidR="00CE665A">
        <w:rPr>
          <w:rFonts w:hint="eastAsia"/>
        </w:rPr>
        <w:t xml:space="preserve">               </w:t>
      </w:r>
    </w:p>
    <w:p w:rsidR="00CE665A" w:rsidRPr="001D5BC0" w:rsidRDefault="00CE665A" w:rsidP="00CE665A">
      <w:pPr>
        <w:rPr>
          <w:b/>
          <w:sz w:val="30"/>
          <w:szCs w:val="30"/>
        </w:rPr>
      </w:pPr>
      <w:r w:rsidRPr="001D5BC0">
        <w:rPr>
          <w:rFonts w:hint="eastAsia"/>
          <w:b/>
          <w:sz w:val="30"/>
          <w:szCs w:val="30"/>
        </w:rPr>
        <w:t xml:space="preserve">Installation </w:t>
      </w:r>
    </w:p>
    <w:p w:rsidR="00CE665A" w:rsidRPr="001D5BC0" w:rsidRDefault="00A2524A" w:rsidP="00CE665A">
      <w:pPr>
        <w:rPr>
          <w:b/>
        </w:rPr>
      </w:pPr>
      <w:r>
        <w:rPr>
          <w:rFonts w:hint="eastAsia"/>
          <w:b/>
        </w:rPr>
        <w:t>Note: If the unit</w:t>
      </w:r>
      <w:r w:rsidR="00CE665A" w:rsidRPr="001D5BC0">
        <w:rPr>
          <w:rFonts w:hint="eastAsia"/>
          <w:b/>
        </w:rPr>
        <w:t xml:space="preserve"> has not been stored or moved in an upright position, let it stand upright for approximately 12 hours before operation. If in doubt allow the appliance to stand.</w:t>
      </w:r>
    </w:p>
    <w:p w:rsidR="00CE665A" w:rsidRDefault="00CE665A" w:rsidP="00CE665A"/>
    <w:p w:rsidR="00CE665A" w:rsidRDefault="00CA41DB" w:rsidP="00311BF8">
      <w:r>
        <w:rPr>
          <w:rFonts w:hint="eastAsia"/>
        </w:rPr>
        <w:t xml:space="preserve">1. </w:t>
      </w:r>
      <w:r w:rsidR="00CE665A">
        <w:rPr>
          <w:rFonts w:hint="eastAsia"/>
        </w:rPr>
        <w:t xml:space="preserve">Remove the appliance from the packaging. Make </w:t>
      </w:r>
    </w:p>
    <w:p w:rsidR="00CE665A" w:rsidRDefault="00CE665A" w:rsidP="00311BF8">
      <w:pPr>
        <w:ind w:firstLineChars="50" w:firstLine="105"/>
      </w:pPr>
      <w:r>
        <w:rPr>
          <w:rFonts w:hint="eastAsia"/>
        </w:rPr>
        <w:t>sure that all protective plastic film and coatings</w:t>
      </w:r>
    </w:p>
    <w:p w:rsidR="00CE665A" w:rsidRPr="00D92539" w:rsidRDefault="00CE665A" w:rsidP="00311BF8">
      <w:pPr>
        <w:ind w:firstLineChars="50" w:firstLine="105"/>
      </w:pPr>
      <w:r>
        <w:rPr>
          <w:rFonts w:hint="eastAsia"/>
        </w:rPr>
        <w:t xml:space="preserve">are </w:t>
      </w:r>
      <w:r>
        <w:t>thoroughly</w:t>
      </w:r>
      <w:r>
        <w:rPr>
          <w:rFonts w:hint="eastAsia"/>
        </w:rPr>
        <w:t xml:space="preserve"> removed from all surfaces.</w:t>
      </w:r>
    </w:p>
    <w:p w:rsidR="00CE665A" w:rsidRDefault="00311BF8">
      <w:r>
        <w:rPr>
          <w:rFonts w:hint="eastAsia"/>
        </w:rPr>
        <w:t xml:space="preserve">2. </w:t>
      </w:r>
      <w:r w:rsidR="00F30E74">
        <w:rPr>
          <w:rFonts w:hint="eastAsia"/>
        </w:rPr>
        <w:t>Maintain a distance of 20cm (7 inches) between</w:t>
      </w:r>
    </w:p>
    <w:p w:rsidR="00CA41DB" w:rsidRDefault="00F30E74" w:rsidP="00CA41DB">
      <w:pPr>
        <w:ind w:firstLineChars="100" w:firstLine="210"/>
      </w:pPr>
      <w:r>
        <w:rPr>
          <w:rFonts w:hint="eastAsia"/>
        </w:rPr>
        <w:t>the unit and walls or other objects for ventilation.</w:t>
      </w:r>
    </w:p>
    <w:p w:rsidR="00CE665A" w:rsidRDefault="00F30E74" w:rsidP="00CA41DB">
      <w:pPr>
        <w:ind w:firstLineChars="100" w:firstLine="210"/>
      </w:pPr>
      <w:r>
        <w:rPr>
          <w:rFonts w:hint="eastAsia"/>
        </w:rPr>
        <w:t>Increase this distance if the obstacle is a heat source.</w:t>
      </w:r>
    </w:p>
    <w:p w:rsidR="00D24071" w:rsidRPr="007A2E2D" w:rsidRDefault="00D24071">
      <w:pPr>
        <w:rPr>
          <w:b/>
        </w:rPr>
      </w:pPr>
    </w:p>
    <w:p w:rsidR="00CE665A" w:rsidRDefault="00F30E74">
      <w:r w:rsidRPr="001D5BC0">
        <w:rPr>
          <w:rFonts w:hint="eastAsia"/>
          <w:b/>
        </w:rPr>
        <w:lastRenderedPageBreak/>
        <w:t>Note: Before using the appliance for the first time,</w:t>
      </w:r>
    </w:p>
    <w:p w:rsidR="00CE665A" w:rsidRDefault="00F30E74">
      <w:r w:rsidRPr="001D5BC0">
        <w:rPr>
          <w:rFonts w:hint="eastAsia"/>
          <w:b/>
        </w:rPr>
        <w:t>clean the shelves and interior with soapy water.</w:t>
      </w:r>
    </w:p>
    <w:p w:rsidR="00CE665A" w:rsidRDefault="00CE665A"/>
    <w:p w:rsidR="003E5042" w:rsidRDefault="00664E55" w:rsidP="00CA41DB">
      <w:r>
        <w:rPr>
          <w:rFonts w:hint="eastAsia"/>
        </w:rPr>
        <w:t>3. Level the appliance by adjusting the screw feet.</w:t>
      </w:r>
    </w:p>
    <w:p w:rsidR="003E5042" w:rsidRPr="00CA41DB" w:rsidRDefault="003E5042" w:rsidP="00CA41DB"/>
    <w:p w:rsidR="00311BF8" w:rsidRPr="003E5042" w:rsidRDefault="00311BF8" w:rsidP="003E5042">
      <w:pPr>
        <w:rPr>
          <w:b/>
          <w:sz w:val="30"/>
          <w:szCs w:val="30"/>
        </w:rPr>
      </w:pPr>
      <w:r w:rsidRPr="003E5042">
        <w:rPr>
          <w:rFonts w:hint="eastAsia"/>
          <w:b/>
          <w:sz w:val="30"/>
          <w:szCs w:val="30"/>
        </w:rPr>
        <w:t>Fit Glass Panels(optional)</w:t>
      </w:r>
    </w:p>
    <w:p w:rsidR="00311BF8" w:rsidRDefault="00CA41DB" w:rsidP="00311BF8">
      <w:r>
        <w:rPr>
          <w:rFonts w:hint="eastAsia"/>
        </w:rPr>
        <w:t xml:space="preserve">1. </w:t>
      </w:r>
      <w:r w:rsidR="00311BF8">
        <w:rPr>
          <w:rFonts w:hint="eastAsia"/>
        </w:rPr>
        <w:t>Screw the collars to the rim of the appliance.</w:t>
      </w:r>
    </w:p>
    <w:p w:rsidR="00664E55" w:rsidRPr="00664E55" w:rsidRDefault="00664E55" w:rsidP="00311BF8"/>
    <w:p w:rsidR="00311BF8" w:rsidRPr="00311BF8" w:rsidRDefault="00311BF8" w:rsidP="00311BF8">
      <w:pPr>
        <w:rPr>
          <w:b/>
        </w:rPr>
      </w:pPr>
      <w:r w:rsidRPr="00311BF8">
        <w:rPr>
          <w:rFonts w:hint="eastAsia"/>
          <w:b/>
        </w:rPr>
        <w:t>Note: Ensure the hole in the collar for the grub screw face</w:t>
      </w:r>
    </w:p>
    <w:p w:rsidR="00311BF8" w:rsidRDefault="00311BF8" w:rsidP="00311BF8">
      <w:pPr>
        <w:rPr>
          <w:b/>
        </w:rPr>
      </w:pPr>
      <w:r w:rsidRPr="00311BF8">
        <w:rPr>
          <w:b/>
        </w:rPr>
        <w:t>I</w:t>
      </w:r>
      <w:r w:rsidRPr="00311BF8">
        <w:rPr>
          <w:rFonts w:hint="eastAsia"/>
          <w:b/>
        </w:rPr>
        <w:t>nwards.</w:t>
      </w:r>
    </w:p>
    <w:p w:rsidR="00CA41DB" w:rsidRDefault="00CA41DB" w:rsidP="00311BF8">
      <w:pPr>
        <w:rPr>
          <w:b/>
        </w:rPr>
      </w:pPr>
    </w:p>
    <w:p w:rsidR="00311BF8" w:rsidRPr="00311BF8" w:rsidRDefault="00CA41DB" w:rsidP="00CA41DB">
      <w:r>
        <w:rPr>
          <w:rFonts w:hint="eastAsia"/>
        </w:rPr>
        <w:t xml:space="preserve">2. </w:t>
      </w:r>
      <w:r w:rsidR="00311BF8" w:rsidRPr="00311BF8">
        <w:rPr>
          <w:rFonts w:hint="eastAsia"/>
        </w:rPr>
        <w:t>Slot the two side panels into the collars, with the holes in</w:t>
      </w:r>
    </w:p>
    <w:p w:rsidR="00311BF8" w:rsidRDefault="00311BF8" w:rsidP="00311BF8">
      <w:pPr>
        <w:pStyle w:val="a6"/>
        <w:ind w:left="360" w:firstLineChars="0" w:firstLine="0"/>
      </w:pPr>
      <w:r w:rsidRPr="00311BF8">
        <w:t>T</w:t>
      </w:r>
      <w:r w:rsidRPr="00311BF8">
        <w:rPr>
          <w:rFonts w:hint="eastAsia"/>
        </w:rPr>
        <w:t>he glass at the top.</w:t>
      </w:r>
    </w:p>
    <w:p w:rsidR="00311BF8" w:rsidRDefault="00311BF8" w:rsidP="00311BF8"/>
    <w:p w:rsidR="00311BF8" w:rsidRPr="00CA41DB" w:rsidRDefault="00311BF8" w:rsidP="00311BF8">
      <w:pPr>
        <w:rPr>
          <w:b/>
        </w:rPr>
      </w:pPr>
      <w:r w:rsidRPr="00CA41DB">
        <w:rPr>
          <w:rFonts w:hint="eastAsia"/>
          <w:b/>
        </w:rPr>
        <w:t xml:space="preserve">Note: Ensure the screw hole </w:t>
      </w:r>
      <w:r w:rsidRPr="00CA41DB">
        <w:rPr>
          <w:b/>
        </w:rPr>
        <w:t>furthest</w:t>
      </w:r>
      <w:r w:rsidRPr="00CA41DB">
        <w:rPr>
          <w:rFonts w:hint="eastAsia"/>
          <w:b/>
        </w:rPr>
        <w:t xml:space="preserve"> from the edge of the panel </w:t>
      </w:r>
    </w:p>
    <w:p w:rsidR="00311BF8" w:rsidRPr="00CA41DB" w:rsidRDefault="00CA41DB" w:rsidP="00311BF8">
      <w:pPr>
        <w:rPr>
          <w:b/>
        </w:rPr>
      </w:pPr>
      <w:r>
        <w:rPr>
          <w:b/>
        </w:rPr>
        <w:t>goes</w:t>
      </w:r>
      <w:r w:rsidR="00311BF8" w:rsidRPr="00CA41DB">
        <w:rPr>
          <w:rFonts w:hint="eastAsia"/>
          <w:b/>
        </w:rPr>
        <w:t xml:space="preserve"> to the back of the appliance.</w:t>
      </w:r>
    </w:p>
    <w:p w:rsidR="00311BF8" w:rsidRPr="00CA41DB" w:rsidRDefault="00311BF8" w:rsidP="00311BF8"/>
    <w:p w:rsidR="00311BF8" w:rsidRDefault="00CA41DB" w:rsidP="00CA41DB">
      <w:r>
        <w:rPr>
          <w:rFonts w:hint="eastAsia"/>
        </w:rPr>
        <w:t xml:space="preserve">3. </w:t>
      </w:r>
      <w:r w:rsidR="00311BF8">
        <w:rPr>
          <w:rFonts w:hint="eastAsia"/>
        </w:rPr>
        <w:t>Screw a grub screw into each collar to secure the panels.</w:t>
      </w:r>
    </w:p>
    <w:p w:rsidR="00311BF8" w:rsidRDefault="00311BF8" w:rsidP="00311BF8"/>
    <w:p w:rsidR="00311BF8" w:rsidRPr="00CA41DB" w:rsidRDefault="00311BF8" w:rsidP="00311BF8">
      <w:pPr>
        <w:rPr>
          <w:b/>
        </w:rPr>
      </w:pPr>
      <w:r w:rsidRPr="00CA41DB">
        <w:rPr>
          <w:rFonts w:hint="eastAsia"/>
          <w:b/>
        </w:rPr>
        <w:t xml:space="preserve">Note: Ensure the soft end of the grub screw is the end making </w:t>
      </w:r>
    </w:p>
    <w:p w:rsidR="00311BF8" w:rsidRDefault="00CA41DB" w:rsidP="00311BF8">
      <w:pPr>
        <w:rPr>
          <w:b/>
        </w:rPr>
      </w:pPr>
      <w:r>
        <w:rPr>
          <w:b/>
        </w:rPr>
        <w:t>contact</w:t>
      </w:r>
      <w:r w:rsidR="00311BF8" w:rsidRPr="00CA41DB">
        <w:rPr>
          <w:rFonts w:hint="eastAsia"/>
          <w:b/>
        </w:rPr>
        <w:t xml:space="preserve"> with the glass.</w:t>
      </w:r>
    </w:p>
    <w:p w:rsidR="00CA41DB" w:rsidRPr="00CA41DB" w:rsidRDefault="00CA41DB" w:rsidP="00311BF8">
      <w:pPr>
        <w:rPr>
          <w:b/>
        </w:rPr>
      </w:pPr>
    </w:p>
    <w:p w:rsidR="00311BF8" w:rsidRDefault="00CA41DB" w:rsidP="00CA41DB">
      <w:r>
        <w:rPr>
          <w:rFonts w:hint="eastAsia"/>
        </w:rPr>
        <w:t xml:space="preserve">4. </w:t>
      </w:r>
      <w:r w:rsidR="00311BF8">
        <w:rPr>
          <w:rFonts w:hint="eastAsia"/>
        </w:rPr>
        <w:t xml:space="preserve">Slot the rear panel into the collars, with the holes in the glass </w:t>
      </w:r>
    </w:p>
    <w:p w:rsidR="00EA341F" w:rsidRDefault="00EA341F" w:rsidP="00EA341F">
      <w:pPr>
        <w:pStyle w:val="a6"/>
        <w:ind w:left="360" w:firstLineChars="0" w:firstLine="0"/>
      </w:pPr>
      <w:r>
        <w:rPr>
          <w:rFonts w:hint="eastAsia"/>
        </w:rPr>
        <w:t>at the top.</w:t>
      </w:r>
    </w:p>
    <w:p w:rsidR="00EA341F" w:rsidRDefault="00CA41DB" w:rsidP="00CA41DB">
      <w:r>
        <w:rPr>
          <w:rFonts w:hint="eastAsia"/>
        </w:rPr>
        <w:t xml:space="preserve">5. </w:t>
      </w:r>
      <w:r w:rsidR="00EA341F">
        <w:rPr>
          <w:rFonts w:hint="eastAsia"/>
        </w:rPr>
        <w:t>Screw a grub screw into each collar to secure the panel.</w:t>
      </w:r>
    </w:p>
    <w:p w:rsidR="00EA341F" w:rsidRDefault="00CA41DB" w:rsidP="00CA41DB">
      <w:r>
        <w:rPr>
          <w:rFonts w:hint="eastAsia"/>
        </w:rPr>
        <w:t xml:space="preserve">6. </w:t>
      </w:r>
      <w:r w:rsidR="00EA341F">
        <w:rPr>
          <w:rFonts w:hint="eastAsia"/>
        </w:rPr>
        <w:t>Slot the plastic plugs into each of the holes.</w:t>
      </w:r>
    </w:p>
    <w:p w:rsidR="00EA341F" w:rsidRDefault="00CA41DB" w:rsidP="00CA41DB">
      <w:r>
        <w:rPr>
          <w:rFonts w:hint="eastAsia"/>
        </w:rPr>
        <w:t xml:space="preserve">7. </w:t>
      </w:r>
      <w:r w:rsidR="00EA341F">
        <w:rPr>
          <w:rFonts w:hint="eastAsia"/>
        </w:rPr>
        <w:t>Screw the brackets to the inside of each pane using the bolt</w:t>
      </w:r>
    </w:p>
    <w:p w:rsidR="00EA341F" w:rsidRDefault="00EA341F" w:rsidP="00EA341F">
      <w:pPr>
        <w:pStyle w:val="a6"/>
        <w:ind w:left="360" w:firstLineChars="0" w:firstLine="0"/>
      </w:pPr>
      <w:r>
        <w:rPr>
          <w:rFonts w:hint="eastAsia"/>
        </w:rPr>
        <w:t>assemblies.</w:t>
      </w:r>
    </w:p>
    <w:p w:rsidR="00EA341F" w:rsidRDefault="00EA341F" w:rsidP="00EA341F"/>
    <w:p w:rsidR="00EA341F" w:rsidRPr="00CA41DB" w:rsidRDefault="00EA341F" w:rsidP="00EA341F">
      <w:pPr>
        <w:rPr>
          <w:b/>
        </w:rPr>
      </w:pPr>
      <w:r w:rsidRPr="00CA41DB">
        <w:rPr>
          <w:rFonts w:hint="eastAsia"/>
          <w:b/>
        </w:rPr>
        <w:t xml:space="preserve">Note: Ensure the short end of the bolt assembly is on the outside </w:t>
      </w:r>
    </w:p>
    <w:p w:rsidR="00EA341F" w:rsidRPr="00CA41DB" w:rsidRDefault="00EA341F" w:rsidP="00EA341F">
      <w:pPr>
        <w:rPr>
          <w:b/>
        </w:rPr>
      </w:pPr>
      <w:r w:rsidRPr="00CA41DB">
        <w:rPr>
          <w:b/>
        </w:rPr>
        <w:t>of</w:t>
      </w:r>
      <w:r w:rsidRPr="00CA41DB">
        <w:rPr>
          <w:rFonts w:hint="eastAsia"/>
          <w:b/>
        </w:rPr>
        <w:t xml:space="preserve"> the panels.</w:t>
      </w:r>
    </w:p>
    <w:p w:rsidR="00EA341F" w:rsidRDefault="00EA341F" w:rsidP="00EA341F"/>
    <w:p w:rsidR="00EA341F" w:rsidRDefault="00EA341F" w:rsidP="00EA341F">
      <w:r>
        <w:rPr>
          <w:rFonts w:hint="eastAsia"/>
        </w:rPr>
        <w:t>8. Place the top panel onto the brackets, ensuring all holes line up.</w:t>
      </w:r>
    </w:p>
    <w:p w:rsidR="00EA341F" w:rsidRDefault="00EA341F" w:rsidP="00EA341F">
      <w:r>
        <w:rPr>
          <w:rFonts w:hint="eastAsia"/>
        </w:rPr>
        <w:t>9. Insert the plugs and attach the top panel to brackets with the bolt</w:t>
      </w:r>
    </w:p>
    <w:p w:rsidR="00EA341F" w:rsidRDefault="00EA341F" w:rsidP="00EA341F">
      <w:r>
        <w:rPr>
          <w:rFonts w:hint="eastAsia"/>
        </w:rPr>
        <w:t xml:space="preserve">  </w:t>
      </w:r>
      <w:r>
        <w:t>a</w:t>
      </w:r>
      <w:r>
        <w:rPr>
          <w:rFonts w:hint="eastAsia"/>
        </w:rPr>
        <w:t>ss</w:t>
      </w:r>
      <w:r>
        <w:t>emblies</w:t>
      </w:r>
      <w:r>
        <w:rPr>
          <w:rFonts w:hint="eastAsia"/>
        </w:rPr>
        <w:t>.</w:t>
      </w:r>
    </w:p>
    <w:p w:rsidR="00EA341F" w:rsidRDefault="00EA341F" w:rsidP="00EA341F"/>
    <w:p w:rsidR="00EA341F" w:rsidRDefault="00EA341F" w:rsidP="00EA341F">
      <w:r>
        <w:rPr>
          <w:rFonts w:hint="eastAsia"/>
          <w:noProof/>
        </w:rPr>
        <w:drawing>
          <wp:inline distT="0" distB="0" distL="0" distR="0">
            <wp:extent cx="3048000" cy="3198955"/>
            <wp:effectExtent l="1905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3049377" cy="3200400"/>
                    </a:xfrm>
                    <a:prstGeom prst="rect">
                      <a:avLst/>
                    </a:prstGeom>
                    <a:noFill/>
                    <a:ln w="9525">
                      <a:noFill/>
                      <a:miter lim="800000"/>
                      <a:headEnd/>
                      <a:tailEnd/>
                    </a:ln>
                  </pic:spPr>
                </pic:pic>
              </a:graphicData>
            </a:graphic>
          </wp:inline>
        </w:drawing>
      </w:r>
    </w:p>
    <w:p w:rsidR="00697EB9" w:rsidRPr="00EA341F" w:rsidRDefault="00697EB9" w:rsidP="00697EB9">
      <w:pPr>
        <w:sectPr w:rsidR="00697EB9" w:rsidRPr="00EA341F" w:rsidSect="00E56600">
          <w:footerReference w:type="default" r:id="rId13"/>
          <w:pgSz w:w="15840" w:h="24480" w:code="17"/>
          <w:pgMar w:top="1440" w:right="1797" w:bottom="1440" w:left="1797" w:header="851" w:footer="992" w:gutter="0"/>
          <w:pgNumType w:start="1"/>
          <w:cols w:num="2" w:space="425"/>
          <w:docGrid w:type="lines" w:linePitch="312"/>
        </w:sectPr>
      </w:pPr>
    </w:p>
    <w:p w:rsidR="00311BF8" w:rsidRDefault="00D24071" w:rsidP="00697EB9">
      <w:pPr>
        <w:rPr>
          <w:b/>
        </w:rPr>
      </w:pPr>
      <w:r>
        <w:rPr>
          <w:rFonts w:hint="eastAsia"/>
          <w:b/>
        </w:rPr>
        <w:lastRenderedPageBreak/>
        <w:t xml:space="preserve">                                                                       </w:t>
      </w:r>
    </w:p>
    <w:p w:rsidR="00D24071" w:rsidRDefault="00D24071" w:rsidP="00697EB9">
      <w:pPr>
        <w:rPr>
          <w:b/>
        </w:rPr>
        <w:sectPr w:rsidR="00D24071" w:rsidSect="00664E55">
          <w:type w:val="continuous"/>
          <w:pgSz w:w="15840" w:h="24480" w:code="17"/>
          <w:pgMar w:top="1440" w:right="1797" w:bottom="1440" w:left="1797" w:header="851" w:footer="992" w:gutter="0"/>
          <w:cols w:space="425"/>
          <w:docGrid w:type="lines" w:linePitch="312"/>
        </w:sectPr>
      </w:pPr>
    </w:p>
    <w:p w:rsidR="00EA341F" w:rsidRDefault="00EA341F" w:rsidP="00697EB9">
      <w:pPr>
        <w:rPr>
          <w:b/>
        </w:rPr>
      </w:pPr>
    </w:p>
    <w:p w:rsidR="00EA341F" w:rsidRDefault="00EA341F" w:rsidP="00697EB9">
      <w:pPr>
        <w:rPr>
          <w:b/>
        </w:rPr>
      </w:pPr>
    </w:p>
    <w:p w:rsidR="00EA341F" w:rsidRDefault="00EA341F" w:rsidP="00697EB9">
      <w:pPr>
        <w:rPr>
          <w:b/>
        </w:rPr>
      </w:pPr>
    </w:p>
    <w:p w:rsidR="00EA341F" w:rsidRDefault="00EA341F" w:rsidP="00697EB9">
      <w:pPr>
        <w:rPr>
          <w:b/>
        </w:rPr>
      </w:pPr>
    </w:p>
    <w:p w:rsidR="00EA341F" w:rsidRDefault="00EA341F" w:rsidP="00697EB9">
      <w:pPr>
        <w:rPr>
          <w:b/>
        </w:rPr>
      </w:pPr>
    </w:p>
    <w:p w:rsidR="00EA341F" w:rsidRDefault="00EA341F" w:rsidP="00697EB9">
      <w:pPr>
        <w:rPr>
          <w:b/>
        </w:rPr>
      </w:pPr>
    </w:p>
    <w:p w:rsidR="00EA341F" w:rsidRDefault="00EA341F" w:rsidP="00697EB9">
      <w:pPr>
        <w:rPr>
          <w:b/>
        </w:rPr>
      </w:pPr>
    </w:p>
    <w:p w:rsidR="00EA341F" w:rsidRDefault="00EA341F" w:rsidP="00697EB9">
      <w:pPr>
        <w:rPr>
          <w:b/>
        </w:rPr>
      </w:pPr>
    </w:p>
    <w:p w:rsidR="00EA341F" w:rsidRDefault="00EA341F" w:rsidP="00697EB9">
      <w:pPr>
        <w:rPr>
          <w:b/>
        </w:rPr>
      </w:pPr>
    </w:p>
    <w:p w:rsidR="00CA41DB" w:rsidRDefault="00CA41DB" w:rsidP="00697EB9">
      <w:pPr>
        <w:rPr>
          <w:b/>
        </w:rPr>
      </w:pPr>
    </w:p>
    <w:p w:rsidR="00CA41DB" w:rsidRDefault="00CA41DB" w:rsidP="00697EB9">
      <w:pPr>
        <w:rPr>
          <w:b/>
        </w:rPr>
      </w:pPr>
    </w:p>
    <w:p w:rsidR="00CA41DB" w:rsidRDefault="00CA41DB" w:rsidP="00697EB9">
      <w:pPr>
        <w:rPr>
          <w:b/>
        </w:rPr>
      </w:pPr>
    </w:p>
    <w:p w:rsidR="00CA41DB" w:rsidRDefault="00CA41DB" w:rsidP="00697EB9">
      <w:pPr>
        <w:rPr>
          <w:b/>
        </w:rPr>
      </w:pPr>
    </w:p>
    <w:p w:rsidR="00D24071" w:rsidRDefault="00D24071" w:rsidP="00697EB9">
      <w:pPr>
        <w:rPr>
          <w:b/>
        </w:rPr>
        <w:sectPr w:rsidR="00D24071" w:rsidSect="00664E55">
          <w:type w:val="continuous"/>
          <w:pgSz w:w="15840" w:h="24480" w:code="17"/>
          <w:pgMar w:top="1440" w:right="1797" w:bottom="1440" w:left="1797" w:header="851" w:footer="992" w:gutter="0"/>
          <w:cols w:num="2" w:space="425"/>
          <w:docGrid w:type="lines" w:linePitch="312"/>
        </w:sectPr>
      </w:pPr>
    </w:p>
    <w:p w:rsidR="00D24071" w:rsidRDefault="00D24071" w:rsidP="00697EB9">
      <w:pPr>
        <w:rPr>
          <w:b/>
        </w:rPr>
      </w:pPr>
    </w:p>
    <w:p w:rsidR="00D24071" w:rsidRDefault="00D24071" w:rsidP="00697EB9">
      <w:pPr>
        <w:rPr>
          <w:b/>
        </w:rPr>
      </w:pPr>
    </w:p>
    <w:p w:rsidR="00D24071" w:rsidRDefault="00D24071" w:rsidP="00697EB9">
      <w:pPr>
        <w:rPr>
          <w:b/>
        </w:rPr>
      </w:pPr>
    </w:p>
    <w:p w:rsidR="00D24071" w:rsidRDefault="00D24071" w:rsidP="00697EB9">
      <w:pPr>
        <w:rPr>
          <w:b/>
        </w:rPr>
      </w:pPr>
    </w:p>
    <w:p w:rsidR="00D24071" w:rsidRDefault="00D24071" w:rsidP="00697EB9">
      <w:pPr>
        <w:rPr>
          <w:b/>
        </w:rPr>
      </w:pPr>
    </w:p>
    <w:p w:rsidR="00D24071" w:rsidRDefault="00D24071" w:rsidP="00697EB9">
      <w:pPr>
        <w:rPr>
          <w:b/>
        </w:rPr>
      </w:pPr>
    </w:p>
    <w:p w:rsidR="00D24071" w:rsidRDefault="00D24071" w:rsidP="00697EB9">
      <w:pPr>
        <w:rPr>
          <w:b/>
        </w:rPr>
      </w:pPr>
    </w:p>
    <w:p w:rsidR="007A2E2D" w:rsidRDefault="007A2E2D" w:rsidP="00697EB9">
      <w:pPr>
        <w:rPr>
          <w:b/>
        </w:rPr>
        <w:sectPr w:rsidR="007A2E2D" w:rsidSect="00664E55">
          <w:type w:val="continuous"/>
          <w:pgSz w:w="15840" w:h="24480" w:code="17"/>
          <w:pgMar w:top="1440" w:right="1797" w:bottom="1440" w:left="1797" w:header="851" w:footer="992" w:gutter="0"/>
          <w:cols w:num="2" w:space="425"/>
          <w:docGrid w:type="lines" w:linePitch="312"/>
        </w:sectPr>
      </w:pPr>
    </w:p>
    <w:p w:rsidR="007A2E2D" w:rsidRDefault="00D24071" w:rsidP="00697EB9">
      <w:pPr>
        <w:rPr>
          <w:b/>
        </w:rPr>
      </w:pPr>
      <w:r>
        <w:rPr>
          <w:rFonts w:hint="eastAsia"/>
          <w:b/>
        </w:rPr>
        <w:lastRenderedPageBreak/>
        <w:t xml:space="preserve"> </w:t>
      </w:r>
    </w:p>
    <w:p w:rsidR="007A2E2D" w:rsidRDefault="007A2E2D" w:rsidP="00697EB9">
      <w:pPr>
        <w:rPr>
          <w:b/>
        </w:rPr>
      </w:pPr>
    </w:p>
    <w:p w:rsidR="00D24071" w:rsidRPr="00291354" w:rsidRDefault="00D24071" w:rsidP="00697EB9">
      <w:pPr>
        <w:rPr>
          <w:b/>
        </w:rPr>
      </w:pPr>
      <w:r>
        <w:rPr>
          <w:rFonts w:hint="eastAsia"/>
          <w:b/>
        </w:rPr>
        <w:lastRenderedPageBreak/>
        <w:t xml:space="preserve">                                                                                                                                     </w:t>
      </w:r>
    </w:p>
    <w:p w:rsidR="00697EB9" w:rsidRPr="00610E17" w:rsidRDefault="00697EB9" w:rsidP="00697EB9">
      <w:pPr>
        <w:rPr>
          <w:b/>
          <w:sz w:val="30"/>
          <w:szCs w:val="30"/>
        </w:rPr>
      </w:pPr>
      <w:r w:rsidRPr="00610E17">
        <w:rPr>
          <w:rFonts w:hint="eastAsia"/>
          <w:b/>
          <w:sz w:val="30"/>
          <w:szCs w:val="30"/>
        </w:rPr>
        <w:t>Operation</w:t>
      </w:r>
    </w:p>
    <w:p w:rsidR="00697EB9" w:rsidRDefault="00697EB9" w:rsidP="00697EB9">
      <w:pPr>
        <w:rPr>
          <w:b/>
          <w:sz w:val="30"/>
          <w:szCs w:val="30"/>
        </w:rPr>
      </w:pPr>
      <w:r w:rsidRPr="00610E17">
        <w:rPr>
          <w:rFonts w:hint="eastAsia"/>
          <w:b/>
          <w:sz w:val="30"/>
          <w:szCs w:val="30"/>
        </w:rPr>
        <w:t>Storing Food</w:t>
      </w:r>
    </w:p>
    <w:p w:rsidR="00697EB9" w:rsidRPr="00D11529" w:rsidRDefault="00697EB9" w:rsidP="00697EB9">
      <w:r w:rsidRPr="00D11529">
        <w:rPr>
          <w:rFonts w:hint="eastAsia"/>
        </w:rPr>
        <w:t>To get the best result from your appliance, follow these instruction</w:t>
      </w:r>
      <w:r w:rsidR="00B710A2">
        <w:rPr>
          <w:rFonts w:hint="eastAsia"/>
        </w:rPr>
        <w:t>s</w:t>
      </w:r>
      <w:r w:rsidRPr="00D11529">
        <w:rPr>
          <w:rFonts w:hint="eastAsia"/>
        </w:rPr>
        <w:t>:</w:t>
      </w:r>
    </w:p>
    <w:p w:rsidR="00697EB9" w:rsidRDefault="00EA341F" w:rsidP="00697EB9">
      <w:r>
        <w:rPr>
          <w:rFonts w:hint="eastAsia"/>
        </w:rPr>
        <w:t xml:space="preserve">1. </w:t>
      </w:r>
      <w:r w:rsidR="00697EB9" w:rsidRPr="00D11529">
        <w:rPr>
          <w:rFonts w:hint="eastAsia"/>
        </w:rPr>
        <w:t xml:space="preserve">Only store foodstuffs in the appliance when it has reached the </w:t>
      </w:r>
      <w:r w:rsidR="00697EB9">
        <w:rPr>
          <w:rFonts w:hint="eastAsia"/>
        </w:rPr>
        <w:t>correct operating temperature.</w:t>
      </w:r>
    </w:p>
    <w:p w:rsidR="00697EB9" w:rsidRPr="00D11529" w:rsidRDefault="00EA341F" w:rsidP="00697EB9">
      <w:r>
        <w:rPr>
          <w:rFonts w:hint="eastAsia"/>
        </w:rPr>
        <w:t xml:space="preserve">2. </w:t>
      </w:r>
      <w:r w:rsidR="00697EB9" w:rsidRPr="00D11529">
        <w:rPr>
          <w:rFonts w:hint="eastAsia"/>
        </w:rPr>
        <w:t xml:space="preserve">Do not place uncovered hot food or liquid inside the appliance. </w:t>
      </w:r>
    </w:p>
    <w:p w:rsidR="00697EB9" w:rsidRPr="00D11529" w:rsidRDefault="00EA341F" w:rsidP="00697EB9">
      <w:r w:rsidRPr="00EA341F">
        <w:rPr>
          <w:rFonts w:hint="eastAsia"/>
        </w:rPr>
        <w:t>3.</w:t>
      </w:r>
      <w:r>
        <w:rPr>
          <w:rFonts w:hint="eastAsia"/>
        </w:rPr>
        <w:t xml:space="preserve"> </w:t>
      </w:r>
      <w:r w:rsidR="00697EB9" w:rsidRPr="00D11529">
        <w:rPr>
          <w:rFonts w:hint="eastAsia"/>
        </w:rPr>
        <w:t xml:space="preserve">Do not obstruct the fans inside the appliance. </w:t>
      </w:r>
    </w:p>
    <w:p w:rsidR="00697EB9" w:rsidRPr="000D7D26" w:rsidRDefault="00697EB9" w:rsidP="00697EB9">
      <w:pPr>
        <w:rPr>
          <w:b/>
          <w:sz w:val="30"/>
          <w:szCs w:val="30"/>
        </w:rPr>
      </w:pPr>
      <w:r w:rsidRPr="000D7D26">
        <w:rPr>
          <w:rFonts w:hint="eastAsia"/>
          <w:b/>
          <w:sz w:val="30"/>
          <w:szCs w:val="30"/>
        </w:rPr>
        <w:t>Turn on</w:t>
      </w:r>
    </w:p>
    <w:p w:rsidR="00697EB9" w:rsidRDefault="00EA341F" w:rsidP="00EA341F">
      <w:r>
        <w:rPr>
          <w:rFonts w:hint="eastAsia"/>
        </w:rPr>
        <w:t xml:space="preserve">1. </w:t>
      </w:r>
      <w:r w:rsidR="00697EB9">
        <w:rPr>
          <w:rFonts w:hint="eastAsia"/>
        </w:rPr>
        <w:t>Close the door(s) of the appliance.</w:t>
      </w:r>
    </w:p>
    <w:p w:rsidR="00697EB9" w:rsidRDefault="00EA341F" w:rsidP="00EA341F">
      <w:r>
        <w:rPr>
          <w:rFonts w:hint="eastAsia"/>
        </w:rPr>
        <w:t xml:space="preserve">2. </w:t>
      </w:r>
      <w:r w:rsidR="00697EB9">
        <w:t>E</w:t>
      </w:r>
      <w:r w:rsidR="00697EB9">
        <w:rPr>
          <w:rFonts w:hint="eastAsia"/>
        </w:rPr>
        <w:t>nsure the power switch is set to [O] and turn on at the socket.</w:t>
      </w:r>
    </w:p>
    <w:p w:rsidR="00697EB9" w:rsidRDefault="00EA341F" w:rsidP="00EA341F">
      <w:r>
        <w:rPr>
          <w:rFonts w:hint="eastAsia"/>
        </w:rPr>
        <w:t xml:space="preserve">3. </w:t>
      </w:r>
      <w:r w:rsidR="00697EB9">
        <w:t>S</w:t>
      </w:r>
      <w:r w:rsidR="00697EB9">
        <w:rPr>
          <w:rFonts w:hint="eastAsia"/>
        </w:rPr>
        <w:t>witch on the power [l]. The current temperature within the appliance is displayed.</w:t>
      </w:r>
    </w:p>
    <w:p w:rsidR="00697EB9" w:rsidRPr="00FD5F1D" w:rsidRDefault="00697EB9" w:rsidP="00697EB9">
      <w:pPr>
        <w:rPr>
          <w:b/>
          <w:sz w:val="30"/>
          <w:szCs w:val="30"/>
        </w:rPr>
      </w:pPr>
      <w:r w:rsidRPr="00FD5F1D">
        <w:rPr>
          <w:rFonts w:hint="eastAsia"/>
          <w:b/>
          <w:sz w:val="30"/>
          <w:szCs w:val="30"/>
        </w:rPr>
        <w:t>Cleaning, Care &amp; Maintenance</w:t>
      </w:r>
    </w:p>
    <w:p w:rsidR="00697EB9" w:rsidRDefault="00697EB9" w:rsidP="00697EB9">
      <w:bookmarkStart w:id="0" w:name="OLE_LINK1"/>
      <w:bookmarkStart w:id="1" w:name="OLE_LINK2"/>
      <w:r w:rsidRPr="00FD5F1D">
        <w:rPr>
          <w:rFonts w:asciiTheme="minorEastAsia" w:hAnsiTheme="minorEastAsia" w:hint="eastAsia"/>
        </w:rPr>
        <w:t>·</w:t>
      </w:r>
      <w:bookmarkEnd w:id="0"/>
      <w:bookmarkEnd w:id="1"/>
      <w:r>
        <w:rPr>
          <w:rFonts w:hint="eastAsia"/>
        </w:rPr>
        <w:t>Switch off and disconnect from the power supply before cleaning.</w:t>
      </w:r>
    </w:p>
    <w:p w:rsidR="00697EB9" w:rsidRDefault="00697EB9" w:rsidP="00697EB9">
      <w:r w:rsidRPr="00FD5F1D">
        <w:rPr>
          <w:rFonts w:asciiTheme="minorEastAsia" w:hAnsiTheme="minorEastAsia" w:hint="eastAsia"/>
        </w:rPr>
        <w:t>·</w:t>
      </w:r>
      <w:r>
        <w:rPr>
          <w:rFonts w:hint="eastAsia"/>
        </w:rPr>
        <w:t xml:space="preserve">Clean the interior of the appliance as often as </w:t>
      </w:r>
      <w:r>
        <w:t>possible</w:t>
      </w:r>
      <w:r>
        <w:rPr>
          <w:rFonts w:hint="eastAsia"/>
        </w:rPr>
        <w:t>.</w:t>
      </w:r>
    </w:p>
    <w:p w:rsidR="00697EB9" w:rsidRDefault="00697EB9" w:rsidP="00697EB9">
      <w:r w:rsidRPr="00FD5F1D">
        <w:rPr>
          <w:rFonts w:asciiTheme="minorEastAsia" w:hAnsiTheme="minorEastAsia" w:hint="eastAsia"/>
        </w:rPr>
        <w:t>·</w:t>
      </w:r>
      <w:r>
        <w:rPr>
          <w:rFonts w:hint="eastAsia"/>
        </w:rPr>
        <w:t>Do not use abrasive cleaning agents. These can leave harmful residues.</w:t>
      </w:r>
    </w:p>
    <w:p w:rsidR="00697EB9" w:rsidRDefault="00697EB9" w:rsidP="00697EB9">
      <w:r w:rsidRPr="00FD5F1D">
        <w:rPr>
          <w:rFonts w:asciiTheme="minorEastAsia" w:hAnsiTheme="minorEastAsia" w:hint="eastAsia"/>
        </w:rPr>
        <w:t>·</w:t>
      </w:r>
      <w:r>
        <w:t>C</w:t>
      </w:r>
      <w:r>
        <w:rPr>
          <w:rFonts w:hint="eastAsia"/>
        </w:rPr>
        <w:t>lean the door seal with water only.</w:t>
      </w:r>
    </w:p>
    <w:p w:rsidR="00697EB9" w:rsidRDefault="00697EB9" w:rsidP="00697EB9">
      <w:r w:rsidRPr="00FD5F1D">
        <w:rPr>
          <w:rFonts w:asciiTheme="minorEastAsia" w:hAnsiTheme="minorEastAsia" w:hint="eastAsia"/>
        </w:rPr>
        <w:t>·</w:t>
      </w:r>
      <w:r>
        <w:t>A</w:t>
      </w:r>
      <w:r>
        <w:rPr>
          <w:rFonts w:hint="eastAsia"/>
        </w:rPr>
        <w:t>lways wipe dry after cleaning.</w:t>
      </w:r>
    </w:p>
    <w:p w:rsidR="00697EB9" w:rsidRDefault="00697EB9" w:rsidP="00697EB9">
      <w:r w:rsidRPr="00FD5F1D">
        <w:rPr>
          <w:rFonts w:asciiTheme="minorEastAsia" w:hAnsiTheme="minorEastAsia" w:hint="eastAsia"/>
        </w:rPr>
        <w:t>·</w:t>
      </w:r>
      <w:r>
        <w:t>T</w:t>
      </w:r>
      <w:r>
        <w:rPr>
          <w:rFonts w:hint="eastAsia"/>
        </w:rPr>
        <w:t>ake care when cleaning the rear of the appliance. Sharp edges can cut.</w:t>
      </w:r>
    </w:p>
    <w:p w:rsidR="00697EB9" w:rsidRPr="00291354" w:rsidRDefault="00697EB9" w:rsidP="00EA341F">
      <w:pPr>
        <w:ind w:firstLineChars="100" w:firstLine="210"/>
      </w:pPr>
      <w:r>
        <w:t>A</w:t>
      </w:r>
      <w:r>
        <w:rPr>
          <w:rFonts w:hint="eastAsia"/>
        </w:rPr>
        <w:t>n agent or qualified technician must carry out repairs if required.</w:t>
      </w:r>
    </w:p>
    <w:p w:rsidR="00697EB9" w:rsidRPr="00291354" w:rsidRDefault="00697EB9" w:rsidP="00697EB9">
      <w:pPr>
        <w:rPr>
          <w:b/>
          <w:sz w:val="30"/>
          <w:szCs w:val="30"/>
        </w:rPr>
      </w:pPr>
      <w:r w:rsidRPr="00291354">
        <w:rPr>
          <w:rFonts w:hint="eastAsia"/>
          <w:b/>
          <w:sz w:val="30"/>
          <w:szCs w:val="30"/>
        </w:rPr>
        <w:t>Cleaning the Condenser</w:t>
      </w:r>
    </w:p>
    <w:p w:rsidR="00697EB9" w:rsidRDefault="00697EB9" w:rsidP="00697EB9">
      <w:r>
        <w:rPr>
          <w:rFonts w:hint="eastAsia"/>
        </w:rPr>
        <w:t>Periodically cleaning the condenser</w:t>
      </w:r>
      <w:r w:rsidR="00EA341F">
        <w:rPr>
          <w:rFonts w:hint="eastAsia"/>
        </w:rPr>
        <w:t xml:space="preserve"> is mandatory and failure to do so will void the warranty</w:t>
      </w:r>
      <w:r>
        <w:rPr>
          <w:rFonts w:hint="eastAsia"/>
        </w:rPr>
        <w:t>.</w:t>
      </w:r>
    </w:p>
    <w:p w:rsidR="00697EB9" w:rsidRPr="00291354" w:rsidRDefault="00697EB9" w:rsidP="00697EB9">
      <w:r>
        <w:t>W</w:t>
      </w:r>
      <w:r>
        <w:rPr>
          <w:rFonts w:hint="eastAsia"/>
        </w:rPr>
        <w:t>e recommend that our agent or qualified technician clean the condenser.</w:t>
      </w:r>
    </w:p>
    <w:p w:rsidR="00697EB9" w:rsidRPr="00291354" w:rsidRDefault="00697EB9" w:rsidP="00697EB9">
      <w:pPr>
        <w:rPr>
          <w:b/>
          <w:sz w:val="30"/>
          <w:szCs w:val="30"/>
        </w:rPr>
      </w:pPr>
      <w:r w:rsidRPr="00291354">
        <w:rPr>
          <w:rFonts w:hint="eastAsia"/>
          <w:b/>
          <w:sz w:val="30"/>
          <w:szCs w:val="30"/>
        </w:rPr>
        <w:t>Troubleshooting</w:t>
      </w:r>
    </w:p>
    <w:p w:rsidR="00697EB9" w:rsidRDefault="00697EB9" w:rsidP="00697EB9">
      <w:r>
        <w:t>I</w:t>
      </w:r>
      <w:r>
        <w:rPr>
          <w:rFonts w:hint="eastAsia"/>
        </w:rPr>
        <w:t>f your appliance develops a fault, please check the following table befor</w:t>
      </w:r>
      <w:r w:rsidR="00CA41DB">
        <w:rPr>
          <w:rFonts w:hint="eastAsia"/>
        </w:rPr>
        <w:t>e making a call to your dealer</w:t>
      </w:r>
      <w:r>
        <w:rPr>
          <w:rFonts w:hint="eastAsia"/>
        </w:rPr>
        <w:t>.</w:t>
      </w:r>
    </w:p>
    <w:tbl>
      <w:tblPr>
        <w:tblW w:w="11840" w:type="dxa"/>
        <w:tblInd w:w="93" w:type="dxa"/>
        <w:tblLook w:val="04A0"/>
      </w:tblPr>
      <w:tblGrid>
        <w:gridCol w:w="2700"/>
        <w:gridCol w:w="3640"/>
        <w:gridCol w:w="5500"/>
      </w:tblGrid>
      <w:tr w:rsidR="00697EB9" w:rsidRPr="00291354" w:rsidTr="00311BF8">
        <w:trPr>
          <w:trHeight w:val="270"/>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7EB9" w:rsidRPr="00291354" w:rsidRDefault="00697EB9" w:rsidP="00311BF8">
            <w:r w:rsidRPr="00291354">
              <w:rPr>
                <w:rFonts w:hint="eastAsia"/>
                <w:b/>
                <w:sz w:val="30"/>
                <w:szCs w:val="30"/>
              </w:rPr>
              <w:t xml:space="preserve">Fault </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697EB9" w:rsidRPr="00291354" w:rsidRDefault="00697EB9" w:rsidP="00311BF8">
            <w:r w:rsidRPr="00291354">
              <w:rPr>
                <w:rFonts w:hint="eastAsia"/>
                <w:b/>
                <w:sz w:val="30"/>
                <w:szCs w:val="30"/>
              </w:rPr>
              <w:t>Probable Cause</w:t>
            </w:r>
          </w:p>
        </w:tc>
        <w:tc>
          <w:tcPr>
            <w:tcW w:w="5500" w:type="dxa"/>
            <w:tcBorders>
              <w:top w:val="single" w:sz="4" w:space="0" w:color="auto"/>
              <w:left w:val="nil"/>
              <w:bottom w:val="single" w:sz="4" w:space="0" w:color="auto"/>
              <w:right w:val="single" w:sz="4" w:space="0" w:color="auto"/>
            </w:tcBorders>
            <w:shd w:val="clear" w:color="auto" w:fill="auto"/>
            <w:vAlign w:val="center"/>
            <w:hideMark/>
          </w:tcPr>
          <w:p w:rsidR="00697EB9" w:rsidRPr="00291354" w:rsidRDefault="00697EB9" w:rsidP="00311BF8">
            <w:bookmarkStart w:id="2" w:name="OLE_LINK3"/>
            <w:bookmarkStart w:id="3" w:name="OLE_LINK4"/>
            <w:r w:rsidRPr="00291354">
              <w:rPr>
                <w:rFonts w:hint="eastAsia"/>
                <w:b/>
                <w:sz w:val="30"/>
                <w:szCs w:val="30"/>
              </w:rPr>
              <w:t>Action</w:t>
            </w:r>
            <w:bookmarkEnd w:id="2"/>
            <w:bookmarkEnd w:id="3"/>
          </w:p>
        </w:tc>
      </w:tr>
      <w:tr w:rsidR="00697EB9" w:rsidRPr="00291354" w:rsidTr="00311BF8">
        <w:trPr>
          <w:trHeight w:val="626"/>
        </w:trPr>
        <w:tc>
          <w:tcPr>
            <w:tcW w:w="2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7EB9" w:rsidRPr="00291354" w:rsidRDefault="00697EB9" w:rsidP="00311BF8">
            <w:r w:rsidRPr="00291354">
              <w:rPr>
                <w:rFonts w:hint="eastAsia"/>
              </w:rPr>
              <w:t>The appliance is not work</w:t>
            </w:r>
            <w:r w:rsidR="00B710A2">
              <w:rPr>
                <w:rFonts w:hint="eastAsia"/>
              </w:rPr>
              <w:t>i</w:t>
            </w:r>
            <w:r w:rsidRPr="00291354">
              <w:rPr>
                <w:rFonts w:hint="eastAsia"/>
              </w:rPr>
              <w:t xml:space="preserve">ng </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697EB9" w:rsidRPr="00291354" w:rsidRDefault="00697EB9" w:rsidP="00311BF8">
            <w:r w:rsidRPr="00291354">
              <w:rPr>
                <w:rFonts w:hint="eastAsia"/>
              </w:rPr>
              <w:t>The unit is not switch on</w:t>
            </w:r>
          </w:p>
        </w:tc>
        <w:tc>
          <w:tcPr>
            <w:tcW w:w="5500" w:type="dxa"/>
            <w:tcBorders>
              <w:top w:val="single" w:sz="4" w:space="0" w:color="auto"/>
              <w:left w:val="nil"/>
              <w:bottom w:val="single" w:sz="4" w:space="0" w:color="auto"/>
              <w:right w:val="single" w:sz="4" w:space="0" w:color="auto"/>
            </w:tcBorders>
            <w:shd w:val="clear" w:color="auto" w:fill="auto"/>
            <w:vAlign w:val="center"/>
            <w:hideMark/>
          </w:tcPr>
          <w:p w:rsidR="00697EB9" w:rsidRPr="00291354" w:rsidRDefault="00697EB9" w:rsidP="00311BF8">
            <w:r w:rsidRPr="00291354">
              <w:rPr>
                <w:rFonts w:hint="eastAsia"/>
              </w:rPr>
              <w:t>Check the unit is plugged in correctly and switched on</w:t>
            </w:r>
          </w:p>
        </w:tc>
      </w:tr>
      <w:tr w:rsidR="00697EB9" w:rsidRPr="00291354" w:rsidTr="00311BF8">
        <w:trPr>
          <w:trHeight w:val="390"/>
        </w:trPr>
        <w:tc>
          <w:tcPr>
            <w:tcW w:w="2700" w:type="dxa"/>
            <w:vMerge/>
            <w:tcBorders>
              <w:top w:val="single" w:sz="4" w:space="0" w:color="auto"/>
              <w:left w:val="single" w:sz="4" w:space="0" w:color="auto"/>
              <w:bottom w:val="single" w:sz="4" w:space="0" w:color="auto"/>
              <w:right w:val="single" w:sz="4" w:space="0" w:color="auto"/>
            </w:tcBorders>
            <w:vAlign w:val="center"/>
            <w:hideMark/>
          </w:tcPr>
          <w:p w:rsidR="00697EB9" w:rsidRPr="00291354" w:rsidRDefault="00697EB9" w:rsidP="00311BF8"/>
        </w:tc>
        <w:tc>
          <w:tcPr>
            <w:tcW w:w="3640" w:type="dxa"/>
            <w:tcBorders>
              <w:top w:val="single" w:sz="4" w:space="0" w:color="auto"/>
              <w:left w:val="nil"/>
              <w:bottom w:val="single" w:sz="4" w:space="0" w:color="auto"/>
              <w:right w:val="single" w:sz="4" w:space="0" w:color="auto"/>
            </w:tcBorders>
            <w:shd w:val="clear" w:color="auto" w:fill="auto"/>
            <w:vAlign w:val="center"/>
            <w:hideMark/>
          </w:tcPr>
          <w:p w:rsidR="00697EB9" w:rsidRPr="00291354" w:rsidRDefault="00697EB9" w:rsidP="00311BF8">
            <w:r w:rsidRPr="00291354">
              <w:rPr>
                <w:rFonts w:hint="eastAsia"/>
              </w:rPr>
              <w:t>Plug and lead are damaged</w:t>
            </w:r>
          </w:p>
        </w:tc>
        <w:tc>
          <w:tcPr>
            <w:tcW w:w="5500" w:type="dxa"/>
            <w:tcBorders>
              <w:top w:val="single" w:sz="4" w:space="0" w:color="auto"/>
              <w:left w:val="nil"/>
              <w:bottom w:val="single" w:sz="4" w:space="0" w:color="auto"/>
              <w:right w:val="single" w:sz="4" w:space="0" w:color="auto"/>
            </w:tcBorders>
            <w:shd w:val="clear" w:color="auto" w:fill="auto"/>
            <w:vAlign w:val="center"/>
            <w:hideMark/>
          </w:tcPr>
          <w:p w:rsidR="00697EB9" w:rsidRPr="00291354" w:rsidRDefault="00697EB9" w:rsidP="00311BF8">
            <w:r w:rsidRPr="00291354">
              <w:rPr>
                <w:rFonts w:hint="eastAsia"/>
              </w:rPr>
              <w:t>Call your agent or qualified technician</w:t>
            </w:r>
          </w:p>
        </w:tc>
      </w:tr>
      <w:tr w:rsidR="00697EB9" w:rsidRPr="00291354" w:rsidTr="00311BF8">
        <w:trPr>
          <w:trHeight w:val="420"/>
        </w:trPr>
        <w:tc>
          <w:tcPr>
            <w:tcW w:w="2700" w:type="dxa"/>
            <w:vMerge/>
            <w:tcBorders>
              <w:top w:val="single" w:sz="4" w:space="0" w:color="auto"/>
              <w:left w:val="single" w:sz="4" w:space="0" w:color="auto"/>
              <w:bottom w:val="single" w:sz="4" w:space="0" w:color="auto"/>
              <w:right w:val="single" w:sz="4" w:space="0" w:color="auto"/>
            </w:tcBorders>
            <w:vAlign w:val="center"/>
            <w:hideMark/>
          </w:tcPr>
          <w:p w:rsidR="00697EB9" w:rsidRPr="00291354" w:rsidRDefault="00697EB9" w:rsidP="00311BF8"/>
        </w:tc>
        <w:tc>
          <w:tcPr>
            <w:tcW w:w="3640" w:type="dxa"/>
            <w:tcBorders>
              <w:top w:val="single" w:sz="4" w:space="0" w:color="auto"/>
              <w:left w:val="nil"/>
              <w:bottom w:val="single" w:sz="4" w:space="0" w:color="auto"/>
              <w:right w:val="single" w:sz="4" w:space="0" w:color="auto"/>
            </w:tcBorders>
            <w:shd w:val="clear" w:color="auto" w:fill="auto"/>
            <w:vAlign w:val="center"/>
            <w:hideMark/>
          </w:tcPr>
          <w:p w:rsidR="00697EB9" w:rsidRPr="00291354" w:rsidRDefault="00697EB9" w:rsidP="00311BF8">
            <w:r w:rsidRPr="00291354">
              <w:rPr>
                <w:rFonts w:hint="eastAsia"/>
              </w:rPr>
              <w:t>Fuse in the plug has blown</w:t>
            </w:r>
          </w:p>
        </w:tc>
        <w:tc>
          <w:tcPr>
            <w:tcW w:w="5500" w:type="dxa"/>
            <w:tcBorders>
              <w:top w:val="single" w:sz="4" w:space="0" w:color="auto"/>
              <w:left w:val="nil"/>
              <w:bottom w:val="single" w:sz="4" w:space="0" w:color="auto"/>
              <w:right w:val="single" w:sz="4" w:space="0" w:color="auto"/>
            </w:tcBorders>
            <w:shd w:val="clear" w:color="auto" w:fill="auto"/>
            <w:vAlign w:val="center"/>
            <w:hideMark/>
          </w:tcPr>
          <w:p w:rsidR="00697EB9" w:rsidRPr="00291354" w:rsidRDefault="00697EB9" w:rsidP="00311BF8">
            <w:r w:rsidRPr="00291354">
              <w:rPr>
                <w:rFonts w:hint="eastAsia"/>
              </w:rPr>
              <w:t>Replace the fuse</w:t>
            </w:r>
          </w:p>
        </w:tc>
      </w:tr>
      <w:tr w:rsidR="00697EB9" w:rsidRPr="00291354" w:rsidTr="00311BF8">
        <w:trPr>
          <w:trHeight w:val="435"/>
        </w:trPr>
        <w:tc>
          <w:tcPr>
            <w:tcW w:w="2700" w:type="dxa"/>
            <w:vMerge/>
            <w:tcBorders>
              <w:top w:val="single" w:sz="4" w:space="0" w:color="auto"/>
              <w:left w:val="single" w:sz="4" w:space="0" w:color="auto"/>
              <w:bottom w:val="single" w:sz="4" w:space="0" w:color="auto"/>
              <w:right w:val="single" w:sz="4" w:space="0" w:color="auto"/>
            </w:tcBorders>
            <w:vAlign w:val="center"/>
            <w:hideMark/>
          </w:tcPr>
          <w:p w:rsidR="00697EB9" w:rsidRPr="00291354" w:rsidRDefault="00697EB9" w:rsidP="00311BF8"/>
        </w:tc>
        <w:tc>
          <w:tcPr>
            <w:tcW w:w="3640" w:type="dxa"/>
            <w:tcBorders>
              <w:top w:val="single" w:sz="4" w:space="0" w:color="auto"/>
              <w:left w:val="nil"/>
              <w:bottom w:val="single" w:sz="4" w:space="0" w:color="auto"/>
              <w:right w:val="single" w:sz="4" w:space="0" w:color="auto"/>
            </w:tcBorders>
            <w:shd w:val="clear" w:color="auto" w:fill="auto"/>
            <w:vAlign w:val="center"/>
            <w:hideMark/>
          </w:tcPr>
          <w:p w:rsidR="00697EB9" w:rsidRPr="00291354" w:rsidRDefault="00697EB9" w:rsidP="00311BF8">
            <w:r w:rsidRPr="00291354">
              <w:rPr>
                <w:rFonts w:hint="eastAsia"/>
              </w:rPr>
              <w:t>Power supply</w:t>
            </w:r>
          </w:p>
        </w:tc>
        <w:tc>
          <w:tcPr>
            <w:tcW w:w="5500" w:type="dxa"/>
            <w:tcBorders>
              <w:top w:val="single" w:sz="4" w:space="0" w:color="auto"/>
              <w:left w:val="nil"/>
              <w:bottom w:val="single" w:sz="4" w:space="0" w:color="auto"/>
              <w:right w:val="single" w:sz="4" w:space="0" w:color="auto"/>
            </w:tcBorders>
            <w:shd w:val="clear" w:color="auto" w:fill="auto"/>
            <w:vAlign w:val="center"/>
            <w:hideMark/>
          </w:tcPr>
          <w:p w:rsidR="00697EB9" w:rsidRPr="00291354" w:rsidRDefault="00697EB9" w:rsidP="00311BF8">
            <w:r w:rsidRPr="00291354">
              <w:rPr>
                <w:rFonts w:hint="eastAsia"/>
              </w:rPr>
              <w:t>Check power supply</w:t>
            </w:r>
          </w:p>
        </w:tc>
      </w:tr>
      <w:tr w:rsidR="00697EB9" w:rsidRPr="00291354" w:rsidTr="00311BF8">
        <w:trPr>
          <w:trHeight w:val="450"/>
        </w:trPr>
        <w:tc>
          <w:tcPr>
            <w:tcW w:w="2700" w:type="dxa"/>
            <w:vMerge/>
            <w:tcBorders>
              <w:top w:val="single" w:sz="4" w:space="0" w:color="auto"/>
              <w:left w:val="single" w:sz="4" w:space="0" w:color="auto"/>
              <w:bottom w:val="single" w:sz="4" w:space="0" w:color="auto"/>
              <w:right w:val="single" w:sz="4" w:space="0" w:color="auto"/>
            </w:tcBorders>
            <w:vAlign w:val="center"/>
            <w:hideMark/>
          </w:tcPr>
          <w:p w:rsidR="00697EB9" w:rsidRPr="00291354" w:rsidRDefault="00697EB9" w:rsidP="00311BF8"/>
        </w:tc>
        <w:tc>
          <w:tcPr>
            <w:tcW w:w="3640" w:type="dxa"/>
            <w:tcBorders>
              <w:top w:val="single" w:sz="4" w:space="0" w:color="auto"/>
              <w:left w:val="nil"/>
              <w:bottom w:val="single" w:sz="4" w:space="0" w:color="auto"/>
              <w:right w:val="single" w:sz="4" w:space="0" w:color="auto"/>
            </w:tcBorders>
            <w:shd w:val="clear" w:color="auto" w:fill="auto"/>
            <w:vAlign w:val="center"/>
            <w:hideMark/>
          </w:tcPr>
          <w:p w:rsidR="00697EB9" w:rsidRPr="00291354" w:rsidRDefault="00697EB9" w:rsidP="00311BF8">
            <w:r w:rsidRPr="00291354">
              <w:rPr>
                <w:rFonts w:hint="eastAsia"/>
              </w:rPr>
              <w:t>Internal wiring fault</w:t>
            </w:r>
          </w:p>
        </w:tc>
        <w:tc>
          <w:tcPr>
            <w:tcW w:w="5500" w:type="dxa"/>
            <w:tcBorders>
              <w:top w:val="single" w:sz="4" w:space="0" w:color="auto"/>
              <w:left w:val="nil"/>
              <w:bottom w:val="single" w:sz="4" w:space="0" w:color="auto"/>
              <w:right w:val="single" w:sz="4" w:space="0" w:color="auto"/>
            </w:tcBorders>
            <w:shd w:val="clear" w:color="auto" w:fill="auto"/>
            <w:vAlign w:val="center"/>
            <w:hideMark/>
          </w:tcPr>
          <w:p w:rsidR="00697EB9" w:rsidRPr="00291354" w:rsidRDefault="00697EB9" w:rsidP="00311BF8">
            <w:r w:rsidRPr="00291354">
              <w:rPr>
                <w:rFonts w:hint="eastAsia"/>
              </w:rPr>
              <w:t>Call your agent or qualified technician</w:t>
            </w:r>
          </w:p>
        </w:tc>
      </w:tr>
      <w:tr w:rsidR="00CA41DB" w:rsidRPr="00291354" w:rsidTr="00D24071">
        <w:trPr>
          <w:trHeight w:val="510"/>
        </w:trPr>
        <w:tc>
          <w:tcPr>
            <w:tcW w:w="2700" w:type="dxa"/>
            <w:vMerge w:val="restart"/>
            <w:tcBorders>
              <w:top w:val="single" w:sz="4" w:space="0" w:color="auto"/>
              <w:left w:val="single" w:sz="4" w:space="0" w:color="auto"/>
              <w:right w:val="single" w:sz="4" w:space="0" w:color="auto"/>
            </w:tcBorders>
            <w:shd w:val="clear" w:color="auto" w:fill="auto"/>
            <w:vAlign w:val="center"/>
            <w:hideMark/>
          </w:tcPr>
          <w:p w:rsidR="00CA41DB" w:rsidRPr="00291354" w:rsidRDefault="00CA41DB" w:rsidP="00311BF8">
            <w:r>
              <w:rPr>
                <w:rFonts w:hint="eastAsia"/>
              </w:rPr>
              <w:t>The appliance turns on, but the temperature is too high/low</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CA41DB" w:rsidRPr="00291354" w:rsidRDefault="00CA41DB" w:rsidP="00311BF8">
            <w:r w:rsidRPr="00291354">
              <w:rPr>
                <w:rFonts w:hint="eastAsia"/>
              </w:rPr>
              <w:t>Too much ice on the evaporator</w:t>
            </w:r>
          </w:p>
        </w:tc>
        <w:tc>
          <w:tcPr>
            <w:tcW w:w="5500" w:type="dxa"/>
            <w:tcBorders>
              <w:top w:val="single" w:sz="4" w:space="0" w:color="auto"/>
              <w:left w:val="nil"/>
              <w:bottom w:val="single" w:sz="4" w:space="0" w:color="auto"/>
              <w:right w:val="single" w:sz="4" w:space="0" w:color="auto"/>
            </w:tcBorders>
            <w:shd w:val="clear" w:color="auto" w:fill="auto"/>
            <w:noWrap/>
            <w:vAlign w:val="center"/>
            <w:hideMark/>
          </w:tcPr>
          <w:p w:rsidR="00CA41DB" w:rsidRPr="00291354" w:rsidRDefault="00CA41DB" w:rsidP="00311BF8">
            <w:r w:rsidRPr="00291354">
              <w:rPr>
                <w:rFonts w:hint="eastAsia"/>
              </w:rPr>
              <w:t>Defrost the appliance</w:t>
            </w:r>
          </w:p>
        </w:tc>
      </w:tr>
      <w:tr w:rsidR="00CA41DB" w:rsidRPr="00291354" w:rsidTr="00D24071">
        <w:trPr>
          <w:trHeight w:val="570"/>
        </w:trPr>
        <w:tc>
          <w:tcPr>
            <w:tcW w:w="2700" w:type="dxa"/>
            <w:vMerge/>
            <w:tcBorders>
              <w:left w:val="single" w:sz="4" w:space="0" w:color="auto"/>
              <w:right w:val="single" w:sz="4" w:space="0" w:color="auto"/>
            </w:tcBorders>
            <w:vAlign w:val="center"/>
            <w:hideMark/>
          </w:tcPr>
          <w:p w:rsidR="00CA41DB" w:rsidRPr="00291354" w:rsidRDefault="00CA41DB" w:rsidP="00311BF8"/>
        </w:tc>
        <w:tc>
          <w:tcPr>
            <w:tcW w:w="3640" w:type="dxa"/>
            <w:tcBorders>
              <w:top w:val="single" w:sz="4" w:space="0" w:color="auto"/>
              <w:left w:val="nil"/>
              <w:bottom w:val="single" w:sz="4" w:space="0" w:color="auto"/>
              <w:right w:val="single" w:sz="4" w:space="0" w:color="auto"/>
            </w:tcBorders>
            <w:shd w:val="clear" w:color="auto" w:fill="auto"/>
            <w:vAlign w:val="center"/>
            <w:hideMark/>
          </w:tcPr>
          <w:p w:rsidR="00CA41DB" w:rsidRPr="00291354" w:rsidRDefault="00CA41DB" w:rsidP="00311BF8">
            <w:r w:rsidRPr="00291354">
              <w:rPr>
                <w:rFonts w:hint="eastAsia"/>
              </w:rPr>
              <w:t>Condenser blocked with dust</w:t>
            </w:r>
          </w:p>
        </w:tc>
        <w:tc>
          <w:tcPr>
            <w:tcW w:w="5500" w:type="dxa"/>
            <w:tcBorders>
              <w:top w:val="single" w:sz="4" w:space="0" w:color="auto"/>
              <w:left w:val="nil"/>
              <w:bottom w:val="single" w:sz="4" w:space="0" w:color="auto"/>
              <w:right w:val="single" w:sz="4" w:space="0" w:color="auto"/>
            </w:tcBorders>
            <w:shd w:val="clear" w:color="auto" w:fill="auto"/>
            <w:noWrap/>
            <w:vAlign w:val="center"/>
            <w:hideMark/>
          </w:tcPr>
          <w:p w:rsidR="00CA41DB" w:rsidRPr="00291354" w:rsidRDefault="00CA41DB" w:rsidP="00311BF8">
            <w:r w:rsidRPr="00291354">
              <w:rPr>
                <w:rFonts w:hint="eastAsia"/>
              </w:rPr>
              <w:t>Call your agent or qualified technician</w:t>
            </w:r>
          </w:p>
        </w:tc>
      </w:tr>
      <w:tr w:rsidR="00CA41DB" w:rsidRPr="00291354" w:rsidTr="00D24071">
        <w:trPr>
          <w:trHeight w:val="570"/>
        </w:trPr>
        <w:tc>
          <w:tcPr>
            <w:tcW w:w="2700" w:type="dxa"/>
            <w:vMerge/>
            <w:tcBorders>
              <w:left w:val="single" w:sz="4" w:space="0" w:color="auto"/>
              <w:right w:val="single" w:sz="4" w:space="0" w:color="auto"/>
            </w:tcBorders>
            <w:vAlign w:val="center"/>
            <w:hideMark/>
          </w:tcPr>
          <w:p w:rsidR="00CA41DB" w:rsidRPr="00291354" w:rsidRDefault="00CA41DB" w:rsidP="00311BF8"/>
        </w:tc>
        <w:tc>
          <w:tcPr>
            <w:tcW w:w="3640" w:type="dxa"/>
            <w:tcBorders>
              <w:top w:val="single" w:sz="4" w:space="0" w:color="auto"/>
              <w:left w:val="nil"/>
              <w:bottom w:val="single" w:sz="4" w:space="0" w:color="auto"/>
              <w:right w:val="single" w:sz="4" w:space="0" w:color="auto"/>
            </w:tcBorders>
            <w:shd w:val="clear" w:color="auto" w:fill="auto"/>
            <w:vAlign w:val="center"/>
            <w:hideMark/>
          </w:tcPr>
          <w:p w:rsidR="00CA41DB" w:rsidRPr="00DD00C9" w:rsidRDefault="00CA41DB" w:rsidP="00311BF8">
            <w:r>
              <w:t>D</w:t>
            </w:r>
            <w:r>
              <w:rPr>
                <w:rFonts w:hint="eastAsia"/>
              </w:rPr>
              <w:t>oors are not shut properly</w:t>
            </w:r>
          </w:p>
        </w:tc>
        <w:tc>
          <w:tcPr>
            <w:tcW w:w="5500" w:type="dxa"/>
            <w:tcBorders>
              <w:top w:val="single" w:sz="4" w:space="0" w:color="auto"/>
              <w:left w:val="nil"/>
              <w:bottom w:val="single" w:sz="4" w:space="0" w:color="auto"/>
              <w:right w:val="single" w:sz="4" w:space="0" w:color="auto"/>
            </w:tcBorders>
            <w:shd w:val="clear" w:color="auto" w:fill="auto"/>
            <w:noWrap/>
            <w:vAlign w:val="center"/>
            <w:hideMark/>
          </w:tcPr>
          <w:p w:rsidR="00CA41DB" w:rsidRPr="00291354" w:rsidRDefault="00CA41DB" w:rsidP="00311BF8">
            <w:r>
              <w:t>C</w:t>
            </w:r>
            <w:r>
              <w:rPr>
                <w:rFonts w:hint="eastAsia"/>
              </w:rPr>
              <w:t>heck doors are shut and seals are not damaged</w:t>
            </w:r>
          </w:p>
        </w:tc>
      </w:tr>
      <w:tr w:rsidR="00CA41DB" w:rsidRPr="00291354" w:rsidTr="00311BF8">
        <w:trPr>
          <w:trHeight w:val="570"/>
        </w:trPr>
        <w:tc>
          <w:tcPr>
            <w:tcW w:w="2700" w:type="dxa"/>
            <w:vMerge/>
            <w:tcBorders>
              <w:left w:val="single" w:sz="4" w:space="0" w:color="auto"/>
              <w:right w:val="single" w:sz="4" w:space="0" w:color="auto"/>
            </w:tcBorders>
            <w:vAlign w:val="center"/>
            <w:hideMark/>
          </w:tcPr>
          <w:p w:rsidR="00CA41DB" w:rsidRPr="00291354" w:rsidRDefault="00CA41DB" w:rsidP="00311BF8"/>
        </w:tc>
        <w:tc>
          <w:tcPr>
            <w:tcW w:w="3640" w:type="dxa"/>
            <w:tcBorders>
              <w:top w:val="single" w:sz="4" w:space="0" w:color="auto"/>
              <w:left w:val="nil"/>
              <w:bottom w:val="single" w:sz="4" w:space="0" w:color="auto"/>
              <w:right w:val="single" w:sz="4" w:space="0" w:color="auto"/>
            </w:tcBorders>
            <w:shd w:val="clear" w:color="auto" w:fill="auto"/>
            <w:vAlign w:val="center"/>
            <w:hideMark/>
          </w:tcPr>
          <w:p w:rsidR="00CA41DB" w:rsidRPr="00DD00C9" w:rsidRDefault="00CA41DB" w:rsidP="00311BF8">
            <w:r>
              <w:t>A</w:t>
            </w:r>
            <w:r>
              <w:rPr>
                <w:rFonts w:hint="eastAsia"/>
              </w:rPr>
              <w:t xml:space="preserve">ppliance is located near a heat source or air flow to the condenser is being interrupted </w:t>
            </w:r>
          </w:p>
        </w:tc>
        <w:tc>
          <w:tcPr>
            <w:tcW w:w="5500" w:type="dxa"/>
            <w:tcBorders>
              <w:top w:val="single" w:sz="4" w:space="0" w:color="auto"/>
              <w:left w:val="nil"/>
              <w:bottom w:val="single" w:sz="4" w:space="0" w:color="auto"/>
              <w:right w:val="single" w:sz="4" w:space="0" w:color="auto"/>
            </w:tcBorders>
            <w:shd w:val="clear" w:color="auto" w:fill="auto"/>
            <w:noWrap/>
            <w:vAlign w:val="center"/>
            <w:hideMark/>
          </w:tcPr>
          <w:p w:rsidR="00CA41DB" w:rsidRPr="00291354" w:rsidRDefault="00CA41DB" w:rsidP="00311BF8">
            <w:r>
              <w:t>M</w:t>
            </w:r>
            <w:r>
              <w:rPr>
                <w:rFonts w:hint="eastAsia"/>
              </w:rPr>
              <w:t>ove the refrigerator to a more suitable location</w:t>
            </w:r>
          </w:p>
        </w:tc>
      </w:tr>
      <w:tr w:rsidR="00CA41DB" w:rsidRPr="00291354" w:rsidTr="00311BF8">
        <w:trPr>
          <w:trHeight w:val="570"/>
        </w:trPr>
        <w:tc>
          <w:tcPr>
            <w:tcW w:w="2700" w:type="dxa"/>
            <w:vMerge/>
            <w:tcBorders>
              <w:left w:val="single" w:sz="4" w:space="0" w:color="auto"/>
              <w:right w:val="single" w:sz="4" w:space="0" w:color="auto"/>
            </w:tcBorders>
            <w:vAlign w:val="center"/>
            <w:hideMark/>
          </w:tcPr>
          <w:p w:rsidR="00CA41DB" w:rsidRPr="00291354" w:rsidRDefault="00CA41DB" w:rsidP="00311BF8"/>
        </w:tc>
        <w:tc>
          <w:tcPr>
            <w:tcW w:w="3640" w:type="dxa"/>
            <w:tcBorders>
              <w:top w:val="single" w:sz="4" w:space="0" w:color="auto"/>
              <w:left w:val="nil"/>
              <w:bottom w:val="single" w:sz="4" w:space="0" w:color="auto"/>
              <w:right w:val="single" w:sz="4" w:space="0" w:color="auto"/>
            </w:tcBorders>
            <w:shd w:val="clear" w:color="auto" w:fill="auto"/>
            <w:vAlign w:val="center"/>
            <w:hideMark/>
          </w:tcPr>
          <w:p w:rsidR="00CA41DB" w:rsidRPr="00291354" w:rsidRDefault="00CA41DB" w:rsidP="00311BF8">
            <w:r>
              <w:t>Ambient</w:t>
            </w:r>
            <w:r>
              <w:rPr>
                <w:rFonts w:hint="eastAsia"/>
              </w:rPr>
              <w:t xml:space="preserve"> temperature is too high</w:t>
            </w:r>
          </w:p>
        </w:tc>
        <w:tc>
          <w:tcPr>
            <w:tcW w:w="5500" w:type="dxa"/>
            <w:tcBorders>
              <w:top w:val="single" w:sz="4" w:space="0" w:color="auto"/>
              <w:left w:val="nil"/>
              <w:bottom w:val="single" w:sz="4" w:space="0" w:color="auto"/>
              <w:right w:val="single" w:sz="4" w:space="0" w:color="auto"/>
            </w:tcBorders>
            <w:shd w:val="clear" w:color="auto" w:fill="auto"/>
            <w:noWrap/>
            <w:vAlign w:val="center"/>
            <w:hideMark/>
          </w:tcPr>
          <w:p w:rsidR="00CA41DB" w:rsidRPr="00291354" w:rsidRDefault="00CA41DB" w:rsidP="00311BF8">
            <w:r>
              <w:t>I</w:t>
            </w:r>
            <w:r>
              <w:rPr>
                <w:rFonts w:hint="eastAsia"/>
              </w:rPr>
              <w:t>ncrease ventilation or move appliance to a cooler position</w:t>
            </w:r>
          </w:p>
        </w:tc>
      </w:tr>
      <w:tr w:rsidR="00CA41DB" w:rsidRPr="00291354" w:rsidTr="00311BF8">
        <w:trPr>
          <w:trHeight w:val="570"/>
        </w:trPr>
        <w:tc>
          <w:tcPr>
            <w:tcW w:w="2700" w:type="dxa"/>
            <w:vMerge/>
            <w:tcBorders>
              <w:left w:val="single" w:sz="4" w:space="0" w:color="auto"/>
              <w:right w:val="single" w:sz="4" w:space="0" w:color="auto"/>
            </w:tcBorders>
            <w:vAlign w:val="center"/>
            <w:hideMark/>
          </w:tcPr>
          <w:p w:rsidR="00CA41DB" w:rsidRPr="00291354" w:rsidRDefault="00CA41DB" w:rsidP="00311BF8"/>
        </w:tc>
        <w:tc>
          <w:tcPr>
            <w:tcW w:w="3640" w:type="dxa"/>
            <w:tcBorders>
              <w:top w:val="single" w:sz="4" w:space="0" w:color="auto"/>
              <w:left w:val="nil"/>
              <w:bottom w:val="single" w:sz="4" w:space="0" w:color="auto"/>
              <w:right w:val="single" w:sz="4" w:space="0" w:color="auto"/>
            </w:tcBorders>
            <w:shd w:val="clear" w:color="auto" w:fill="auto"/>
            <w:vAlign w:val="center"/>
            <w:hideMark/>
          </w:tcPr>
          <w:p w:rsidR="00CA41DB" w:rsidRPr="00DD00C9" w:rsidRDefault="00CA41DB" w:rsidP="00311BF8">
            <w:r>
              <w:t>U</w:t>
            </w:r>
            <w:r>
              <w:rPr>
                <w:rFonts w:hint="eastAsia"/>
              </w:rPr>
              <w:t xml:space="preserve">nsuitable foodstuffs are being stored in the appliance </w:t>
            </w:r>
          </w:p>
        </w:tc>
        <w:tc>
          <w:tcPr>
            <w:tcW w:w="5500" w:type="dxa"/>
            <w:tcBorders>
              <w:top w:val="single" w:sz="4" w:space="0" w:color="auto"/>
              <w:left w:val="nil"/>
              <w:bottom w:val="single" w:sz="4" w:space="0" w:color="auto"/>
              <w:right w:val="single" w:sz="4" w:space="0" w:color="auto"/>
            </w:tcBorders>
            <w:shd w:val="clear" w:color="auto" w:fill="auto"/>
            <w:noWrap/>
            <w:vAlign w:val="center"/>
            <w:hideMark/>
          </w:tcPr>
          <w:p w:rsidR="00CA41DB" w:rsidRPr="00291354" w:rsidRDefault="00CA41DB" w:rsidP="00311BF8">
            <w:r>
              <w:t>R</w:t>
            </w:r>
            <w:r>
              <w:rPr>
                <w:rFonts w:hint="eastAsia"/>
              </w:rPr>
              <w:t>emove any excessive hot foodstuffs or blockages to the fan</w:t>
            </w:r>
          </w:p>
        </w:tc>
      </w:tr>
      <w:tr w:rsidR="00CA41DB" w:rsidRPr="00291354" w:rsidTr="00311BF8">
        <w:trPr>
          <w:trHeight w:val="570"/>
        </w:trPr>
        <w:tc>
          <w:tcPr>
            <w:tcW w:w="2700" w:type="dxa"/>
            <w:vMerge/>
            <w:tcBorders>
              <w:left w:val="single" w:sz="4" w:space="0" w:color="auto"/>
              <w:bottom w:val="single" w:sz="4" w:space="0" w:color="auto"/>
              <w:right w:val="single" w:sz="4" w:space="0" w:color="auto"/>
            </w:tcBorders>
            <w:vAlign w:val="center"/>
            <w:hideMark/>
          </w:tcPr>
          <w:p w:rsidR="00CA41DB" w:rsidRPr="00291354" w:rsidRDefault="00CA41DB" w:rsidP="00311BF8"/>
        </w:tc>
        <w:tc>
          <w:tcPr>
            <w:tcW w:w="3640" w:type="dxa"/>
            <w:tcBorders>
              <w:top w:val="single" w:sz="4" w:space="0" w:color="auto"/>
              <w:left w:val="nil"/>
              <w:bottom w:val="single" w:sz="4" w:space="0" w:color="auto"/>
              <w:right w:val="single" w:sz="4" w:space="0" w:color="auto"/>
            </w:tcBorders>
            <w:shd w:val="clear" w:color="auto" w:fill="auto"/>
            <w:vAlign w:val="center"/>
            <w:hideMark/>
          </w:tcPr>
          <w:p w:rsidR="00CA41DB" w:rsidRPr="00DD00C9" w:rsidRDefault="00CA41DB" w:rsidP="00311BF8">
            <w:r>
              <w:t>A</w:t>
            </w:r>
            <w:r>
              <w:rPr>
                <w:rFonts w:hint="eastAsia"/>
              </w:rPr>
              <w:t>ppliance is overloaded</w:t>
            </w:r>
          </w:p>
        </w:tc>
        <w:tc>
          <w:tcPr>
            <w:tcW w:w="5500" w:type="dxa"/>
            <w:tcBorders>
              <w:top w:val="single" w:sz="4" w:space="0" w:color="auto"/>
              <w:left w:val="nil"/>
              <w:bottom w:val="single" w:sz="4" w:space="0" w:color="auto"/>
              <w:right w:val="single" w:sz="4" w:space="0" w:color="auto"/>
            </w:tcBorders>
            <w:shd w:val="clear" w:color="auto" w:fill="auto"/>
            <w:noWrap/>
            <w:vAlign w:val="center"/>
            <w:hideMark/>
          </w:tcPr>
          <w:p w:rsidR="00CA41DB" w:rsidRPr="00291354" w:rsidRDefault="00CA41DB" w:rsidP="00311BF8">
            <w:r>
              <w:t>R</w:t>
            </w:r>
            <w:r>
              <w:rPr>
                <w:rFonts w:hint="eastAsia"/>
              </w:rPr>
              <w:t xml:space="preserve">educe the amount of food stored in the appliance </w:t>
            </w:r>
          </w:p>
        </w:tc>
      </w:tr>
      <w:tr w:rsidR="00697EB9" w:rsidRPr="00291354" w:rsidTr="00311BF8">
        <w:trPr>
          <w:trHeight w:val="570"/>
        </w:trPr>
        <w:tc>
          <w:tcPr>
            <w:tcW w:w="2700" w:type="dxa"/>
            <w:vMerge/>
            <w:tcBorders>
              <w:left w:val="single" w:sz="4" w:space="0" w:color="auto"/>
              <w:right w:val="single" w:sz="4" w:space="0" w:color="auto"/>
            </w:tcBorders>
            <w:vAlign w:val="center"/>
            <w:hideMark/>
          </w:tcPr>
          <w:p w:rsidR="00697EB9" w:rsidRPr="00291354" w:rsidRDefault="00697EB9" w:rsidP="00311BF8"/>
        </w:tc>
        <w:tc>
          <w:tcPr>
            <w:tcW w:w="3640" w:type="dxa"/>
            <w:tcBorders>
              <w:top w:val="single" w:sz="4" w:space="0" w:color="auto"/>
              <w:left w:val="nil"/>
              <w:bottom w:val="single" w:sz="4" w:space="0" w:color="auto"/>
              <w:right w:val="single" w:sz="4" w:space="0" w:color="auto"/>
            </w:tcBorders>
            <w:shd w:val="clear" w:color="auto" w:fill="auto"/>
            <w:vAlign w:val="center"/>
            <w:hideMark/>
          </w:tcPr>
          <w:p w:rsidR="00697EB9" w:rsidRPr="00DD00C9" w:rsidRDefault="00697EB9" w:rsidP="00311BF8">
            <w:r>
              <w:t>T</w:t>
            </w:r>
            <w:r>
              <w:rPr>
                <w:rFonts w:hint="eastAsia"/>
              </w:rPr>
              <w:t>he discharge outside is blocked</w:t>
            </w:r>
          </w:p>
        </w:tc>
        <w:tc>
          <w:tcPr>
            <w:tcW w:w="5500" w:type="dxa"/>
            <w:tcBorders>
              <w:top w:val="single" w:sz="4" w:space="0" w:color="auto"/>
              <w:left w:val="nil"/>
              <w:bottom w:val="single" w:sz="4" w:space="0" w:color="auto"/>
              <w:right w:val="single" w:sz="4" w:space="0" w:color="auto"/>
            </w:tcBorders>
            <w:shd w:val="clear" w:color="auto" w:fill="auto"/>
            <w:noWrap/>
            <w:vAlign w:val="center"/>
            <w:hideMark/>
          </w:tcPr>
          <w:p w:rsidR="00697EB9" w:rsidRPr="00291354" w:rsidRDefault="00697EB9" w:rsidP="00311BF8">
            <w:r>
              <w:t>C</w:t>
            </w:r>
            <w:r>
              <w:rPr>
                <w:rFonts w:hint="eastAsia"/>
              </w:rPr>
              <w:t>lear the discharge outlet</w:t>
            </w:r>
          </w:p>
        </w:tc>
      </w:tr>
      <w:tr w:rsidR="00697EB9" w:rsidRPr="00291354" w:rsidTr="00311BF8">
        <w:trPr>
          <w:trHeight w:val="570"/>
        </w:trPr>
        <w:tc>
          <w:tcPr>
            <w:tcW w:w="2700" w:type="dxa"/>
            <w:vMerge/>
            <w:tcBorders>
              <w:left w:val="single" w:sz="4" w:space="0" w:color="auto"/>
              <w:right w:val="single" w:sz="4" w:space="0" w:color="auto"/>
            </w:tcBorders>
            <w:vAlign w:val="center"/>
            <w:hideMark/>
          </w:tcPr>
          <w:p w:rsidR="00697EB9" w:rsidRPr="00291354" w:rsidRDefault="00697EB9" w:rsidP="00311BF8"/>
        </w:tc>
        <w:tc>
          <w:tcPr>
            <w:tcW w:w="3640" w:type="dxa"/>
            <w:tcBorders>
              <w:top w:val="single" w:sz="4" w:space="0" w:color="auto"/>
              <w:left w:val="nil"/>
              <w:bottom w:val="single" w:sz="4" w:space="0" w:color="auto"/>
              <w:right w:val="single" w:sz="4" w:space="0" w:color="auto"/>
            </w:tcBorders>
            <w:shd w:val="clear" w:color="auto" w:fill="auto"/>
            <w:vAlign w:val="center"/>
            <w:hideMark/>
          </w:tcPr>
          <w:p w:rsidR="00697EB9" w:rsidRPr="00291354" w:rsidRDefault="00697EB9" w:rsidP="00311BF8">
            <w:r>
              <w:t>M</w:t>
            </w:r>
            <w:r>
              <w:rPr>
                <w:rFonts w:hint="eastAsia"/>
              </w:rPr>
              <w:t>ovement of water to the drain is obstructed</w:t>
            </w:r>
          </w:p>
        </w:tc>
        <w:tc>
          <w:tcPr>
            <w:tcW w:w="5500" w:type="dxa"/>
            <w:tcBorders>
              <w:top w:val="single" w:sz="4" w:space="0" w:color="auto"/>
              <w:left w:val="nil"/>
              <w:bottom w:val="single" w:sz="4" w:space="0" w:color="auto"/>
              <w:right w:val="single" w:sz="4" w:space="0" w:color="auto"/>
            </w:tcBorders>
            <w:shd w:val="clear" w:color="auto" w:fill="auto"/>
            <w:noWrap/>
            <w:vAlign w:val="center"/>
            <w:hideMark/>
          </w:tcPr>
          <w:p w:rsidR="00697EB9" w:rsidRPr="00291354" w:rsidRDefault="00697EB9" w:rsidP="00311BF8">
            <w:r>
              <w:t>C</w:t>
            </w:r>
            <w:r>
              <w:rPr>
                <w:rFonts w:hint="eastAsia"/>
              </w:rPr>
              <w:t>lear the floor of the appliance (if applicable)</w:t>
            </w:r>
          </w:p>
        </w:tc>
      </w:tr>
      <w:tr w:rsidR="00697EB9" w:rsidRPr="00291354" w:rsidTr="00311BF8">
        <w:trPr>
          <w:trHeight w:val="570"/>
        </w:trPr>
        <w:tc>
          <w:tcPr>
            <w:tcW w:w="2700" w:type="dxa"/>
            <w:vMerge/>
            <w:tcBorders>
              <w:left w:val="single" w:sz="4" w:space="0" w:color="auto"/>
              <w:right w:val="single" w:sz="4" w:space="0" w:color="auto"/>
            </w:tcBorders>
            <w:vAlign w:val="center"/>
            <w:hideMark/>
          </w:tcPr>
          <w:p w:rsidR="00697EB9" w:rsidRPr="00291354" w:rsidRDefault="00697EB9" w:rsidP="00311BF8"/>
        </w:tc>
        <w:tc>
          <w:tcPr>
            <w:tcW w:w="3640" w:type="dxa"/>
            <w:tcBorders>
              <w:top w:val="single" w:sz="4" w:space="0" w:color="auto"/>
              <w:left w:val="nil"/>
              <w:bottom w:val="single" w:sz="4" w:space="0" w:color="auto"/>
              <w:right w:val="single" w:sz="4" w:space="0" w:color="auto"/>
            </w:tcBorders>
            <w:shd w:val="clear" w:color="auto" w:fill="auto"/>
            <w:vAlign w:val="center"/>
            <w:hideMark/>
          </w:tcPr>
          <w:p w:rsidR="00697EB9" w:rsidRPr="00291354" w:rsidRDefault="00697EB9" w:rsidP="00311BF8">
            <w:r>
              <w:t>T</w:t>
            </w:r>
            <w:r>
              <w:rPr>
                <w:rFonts w:hint="eastAsia"/>
              </w:rPr>
              <w:t>he water container is damaged</w:t>
            </w:r>
          </w:p>
        </w:tc>
        <w:tc>
          <w:tcPr>
            <w:tcW w:w="5500" w:type="dxa"/>
            <w:tcBorders>
              <w:top w:val="single" w:sz="4" w:space="0" w:color="auto"/>
              <w:left w:val="nil"/>
              <w:bottom w:val="single" w:sz="4" w:space="0" w:color="auto"/>
              <w:right w:val="single" w:sz="4" w:space="0" w:color="auto"/>
            </w:tcBorders>
            <w:shd w:val="clear" w:color="auto" w:fill="auto"/>
            <w:noWrap/>
            <w:vAlign w:val="center"/>
            <w:hideMark/>
          </w:tcPr>
          <w:p w:rsidR="00697EB9" w:rsidRPr="00291354" w:rsidRDefault="00697EB9" w:rsidP="00311BF8">
            <w:r>
              <w:t>C</w:t>
            </w:r>
            <w:r>
              <w:rPr>
                <w:rFonts w:hint="eastAsia"/>
              </w:rPr>
              <w:t xml:space="preserve">all your agent or qualified technician </w:t>
            </w:r>
          </w:p>
        </w:tc>
      </w:tr>
      <w:tr w:rsidR="00697EB9" w:rsidRPr="00291354" w:rsidTr="00311BF8">
        <w:trPr>
          <w:trHeight w:val="570"/>
        </w:trPr>
        <w:tc>
          <w:tcPr>
            <w:tcW w:w="2700" w:type="dxa"/>
            <w:vMerge/>
            <w:tcBorders>
              <w:left w:val="single" w:sz="4" w:space="0" w:color="auto"/>
              <w:bottom w:val="single" w:sz="4" w:space="0" w:color="auto"/>
              <w:right w:val="single" w:sz="4" w:space="0" w:color="auto"/>
            </w:tcBorders>
            <w:vAlign w:val="center"/>
            <w:hideMark/>
          </w:tcPr>
          <w:p w:rsidR="00697EB9" w:rsidRPr="00291354" w:rsidRDefault="00697EB9" w:rsidP="00311BF8"/>
        </w:tc>
        <w:tc>
          <w:tcPr>
            <w:tcW w:w="3640" w:type="dxa"/>
            <w:tcBorders>
              <w:top w:val="single" w:sz="4" w:space="0" w:color="auto"/>
              <w:left w:val="nil"/>
              <w:bottom w:val="single" w:sz="4" w:space="0" w:color="auto"/>
              <w:right w:val="single" w:sz="4" w:space="0" w:color="auto"/>
            </w:tcBorders>
            <w:shd w:val="clear" w:color="auto" w:fill="auto"/>
            <w:vAlign w:val="center"/>
            <w:hideMark/>
          </w:tcPr>
          <w:p w:rsidR="00697EB9" w:rsidRPr="00291354" w:rsidRDefault="00697EB9" w:rsidP="00311BF8">
            <w:r>
              <w:t>T</w:t>
            </w:r>
            <w:r>
              <w:rPr>
                <w:rFonts w:hint="eastAsia"/>
              </w:rPr>
              <w:t>he drip tray is over flowing</w:t>
            </w:r>
          </w:p>
        </w:tc>
        <w:tc>
          <w:tcPr>
            <w:tcW w:w="5500" w:type="dxa"/>
            <w:tcBorders>
              <w:top w:val="single" w:sz="4" w:space="0" w:color="auto"/>
              <w:left w:val="nil"/>
              <w:bottom w:val="single" w:sz="4" w:space="0" w:color="auto"/>
              <w:right w:val="single" w:sz="4" w:space="0" w:color="auto"/>
            </w:tcBorders>
            <w:shd w:val="clear" w:color="auto" w:fill="auto"/>
            <w:noWrap/>
            <w:vAlign w:val="center"/>
            <w:hideMark/>
          </w:tcPr>
          <w:p w:rsidR="00697EB9" w:rsidRPr="00291354" w:rsidRDefault="00697EB9" w:rsidP="00311BF8">
            <w:r>
              <w:t>E</w:t>
            </w:r>
            <w:r>
              <w:rPr>
                <w:rFonts w:hint="eastAsia"/>
              </w:rPr>
              <w:t>mpty the drip tray(if applicable)</w:t>
            </w:r>
          </w:p>
        </w:tc>
      </w:tr>
      <w:tr w:rsidR="00697EB9" w:rsidRPr="00291354" w:rsidTr="00311BF8">
        <w:trPr>
          <w:trHeight w:val="570"/>
        </w:trPr>
        <w:tc>
          <w:tcPr>
            <w:tcW w:w="2700" w:type="dxa"/>
            <w:vMerge w:val="restart"/>
            <w:tcBorders>
              <w:top w:val="single" w:sz="4" w:space="0" w:color="auto"/>
              <w:left w:val="single" w:sz="4" w:space="0" w:color="auto"/>
              <w:right w:val="single" w:sz="4" w:space="0" w:color="auto"/>
            </w:tcBorders>
            <w:vAlign w:val="center"/>
            <w:hideMark/>
          </w:tcPr>
          <w:p w:rsidR="00697EB9" w:rsidRPr="00291354" w:rsidRDefault="00697EB9" w:rsidP="00311BF8">
            <w:r>
              <w:t>T</w:t>
            </w:r>
            <w:r>
              <w:rPr>
                <w:rFonts w:hint="eastAsia"/>
              </w:rPr>
              <w:t>he appliance is unusually loud</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697EB9" w:rsidRPr="00291354" w:rsidRDefault="00697EB9" w:rsidP="00311BF8">
            <w:r>
              <w:t>L</w:t>
            </w:r>
            <w:r>
              <w:rPr>
                <w:rFonts w:hint="eastAsia"/>
              </w:rPr>
              <w:t>oose nut/screw</w:t>
            </w:r>
          </w:p>
        </w:tc>
        <w:tc>
          <w:tcPr>
            <w:tcW w:w="5500" w:type="dxa"/>
            <w:tcBorders>
              <w:top w:val="single" w:sz="4" w:space="0" w:color="auto"/>
              <w:left w:val="nil"/>
              <w:bottom w:val="single" w:sz="4" w:space="0" w:color="auto"/>
              <w:right w:val="single" w:sz="4" w:space="0" w:color="auto"/>
            </w:tcBorders>
            <w:shd w:val="clear" w:color="auto" w:fill="auto"/>
            <w:noWrap/>
            <w:vAlign w:val="center"/>
            <w:hideMark/>
          </w:tcPr>
          <w:p w:rsidR="00697EB9" w:rsidRPr="00291354" w:rsidRDefault="00697EB9" w:rsidP="00311BF8">
            <w:r>
              <w:t>C</w:t>
            </w:r>
            <w:r>
              <w:rPr>
                <w:rFonts w:hint="eastAsia"/>
              </w:rPr>
              <w:t>heck and tighten all nuts and scr</w:t>
            </w:r>
            <w:r w:rsidR="00B710A2">
              <w:rPr>
                <w:rFonts w:hint="eastAsia"/>
              </w:rPr>
              <w:t>e</w:t>
            </w:r>
            <w:r>
              <w:rPr>
                <w:rFonts w:hint="eastAsia"/>
              </w:rPr>
              <w:t>ws</w:t>
            </w:r>
          </w:p>
        </w:tc>
      </w:tr>
      <w:tr w:rsidR="00697EB9" w:rsidRPr="00291354" w:rsidTr="00311BF8">
        <w:trPr>
          <w:trHeight w:val="570"/>
        </w:trPr>
        <w:tc>
          <w:tcPr>
            <w:tcW w:w="2700" w:type="dxa"/>
            <w:vMerge/>
            <w:tcBorders>
              <w:left w:val="single" w:sz="4" w:space="0" w:color="auto"/>
              <w:bottom w:val="single" w:sz="4" w:space="0" w:color="auto"/>
              <w:right w:val="single" w:sz="4" w:space="0" w:color="auto"/>
            </w:tcBorders>
            <w:vAlign w:val="center"/>
            <w:hideMark/>
          </w:tcPr>
          <w:p w:rsidR="00697EB9" w:rsidRPr="00291354" w:rsidRDefault="00697EB9" w:rsidP="00311BF8"/>
        </w:tc>
        <w:tc>
          <w:tcPr>
            <w:tcW w:w="3640" w:type="dxa"/>
            <w:tcBorders>
              <w:top w:val="single" w:sz="4" w:space="0" w:color="auto"/>
              <w:left w:val="nil"/>
              <w:bottom w:val="single" w:sz="4" w:space="0" w:color="auto"/>
              <w:right w:val="single" w:sz="4" w:space="0" w:color="auto"/>
            </w:tcBorders>
            <w:shd w:val="clear" w:color="auto" w:fill="auto"/>
            <w:vAlign w:val="center"/>
            <w:hideMark/>
          </w:tcPr>
          <w:p w:rsidR="00697EB9" w:rsidRPr="00291354" w:rsidRDefault="00697EB9" w:rsidP="00311BF8">
            <w:r>
              <w:t>T</w:t>
            </w:r>
            <w:r>
              <w:rPr>
                <w:rFonts w:hint="eastAsia"/>
              </w:rPr>
              <w:t>he appliance has not been installed in a level or stable position</w:t>
            </w:r>
          </w:p>
        </w:tc>
        <w:tc>
          <w:tcPr>
            <w:tcW w:w="5500" w:type="dxa"/>
            <w:tcBorders>
              <w:top w:val="single" w:sz="4" w:space="0" w:color="auto"/>
              <w:left w:val="nil"/>
              <w:bottom w:val="single" w:sz="4" w:space="0" w:color="auto"/>
              <w:right w:val="single" w:sz="4" w:space="0" w:color="auto"/>
            </w:tcBorders>
            <w:shd w:val="clear" w:color="auto" w:fill="auto"/>
            <w:noWrap/>
            <w:vAlign w:val="center"/>
            <w:hideMark/>
          </w:tcPr>
          <w:p w:rsidR="00697EB9" w:rsidRPr="00291354" w:rsidRDefault="00697EB9" w:rsidP="00311BF8">
            <w:r>
              <w:t>C</w:t>
            </w:r>
            <w:r>
              <w:rPr>
                <w:rFonts w:hint="eastAsia"/>
              </w:rPr>
              <w:t xml:space="preserve">heck  installation </w:t>
            </w:r>
            <w:r>
              <w:t>position</w:t>
            </w:r>
            <w:r>
              <w:rPr>
                <w:rFonts w:hint="eastAsia"/>
              </w:rPr>
              <w:t xml:space="preserve"> and change if necessary</w:t>
            </w:r>
          </w:p>
        </w:tc>
      </w:tr>
    </w:tbl>
    <w:p w:rsidR="00697EB9" w:rsidRDefault="00697EB9" w:rsidP="00697EB9"/>
    <w:p w:rsidR="00CA41DB" w:rsidRDefault="00CA41DB" w:rsidP="00697EB9"/>
    <w:p w:rsidR="00CA41DB" w:rsidRDefault="00CA41DB" w:rsidP="00697EB9"/>
    <w:p w:rsidR="00CA41DB" w:rsidRDefault="00CA41DB" w:rsidP="00697EB9"/>
    <w:p w:rsidR="00697EB9" w:rsidRDefault="00697EB9" w:rsidP="00697EB9">
      <w:pPr>
        <w:rPr>
          <w:b/>
          <w:sz w:val="30"/>
          <w:szCs w:val="30"/>
        </w:rPr>
      </w:pPr>
      <w:r w:rsidRPr="002F145D">
        <w:rPr>
          <w:rFonts w:hint="eastAsia"/>
          <w:b/>
          <w:sz w:val="30"/>
          <w:szCs w:val="30"/>
        </w:rPr>
        <w:t>Technical Specifications</w:t>
      </w:r>
      <w:r w:rsidR="005B0FD2">
        <w:rPr>
          <w:rFonts w:hint="eastAsia"/>
          <w:b/>
          <w:sz w:val="30"/>
          <w:szCs w:val="30"/>
        </w:rPr>
        <w:t xml:space="preserve">  (</w:t>
      </w:r>
      <w:r w:rsidR="005B0FD2" w:rsidRPr="005B0FD2">
        <w:rPr>
          <w:rFonts w:hint="eastAsia"/>
          <w:b/>
          <w:color w:val="FF0000"/>
          <w:sz w:val="30"/>
          <w:szCs w:val="30"/>
        </w:rPr>
        <w:t>R600a</w:t>
      </w:r>
      <w:r w:rsidR="005B0FD2">
        <w:rPr>
          <w:rFonts w:hint="eastAsia"/>
          <w:b/>
          <w:sz w:val="30"/>
          <w:szCs w:val="30"/>
        </w:rPr>
        <w:t>)</w:t>
      </w:r>
    </w:p>
    <w:tbl>
      <w:tblPr>
        <w:tblStyle w:val="a7"/>
        <w:tblW w:w="0" w:type="auto"/>
        <w:jc w:val="center"/>
        <w:tblLook w:val="04A0"/>
      </w:tblPr>
      <w:tblGrid>
        <w:gridCol w:w="2105"/>
        <w:gridCol w:w="1972"/>
        <w:gridCol w:w="993"/>
        <w:gridCol w:w="1130"/>
        <w:gridCol w:w="1705"/>
        <w:gridCol w:w="1425"/>
        <w:gridCol w:w="2079"/>
        <w:gridCol w:w="1047"/>
      </w:tblGrid>
      <w:tr w:rsidR="00F04475" w:rsidTr="005B0FD2">
        <w:trPr>
          <w:trHeight w:val="1267"/>
          <w:jc w:val="center"/>
        </w:trPr>
        <w:tc>
          <w:tcPr>
            <w:tcW w:w="2105" w:type="dxa"/>
          </w:tcPr>
          <w:p w:rsidR="00697EB9" w:rsidRPr="002F145D" w:rsidRDefault="00697EB9" w:rsidP="00311BF8">
            <w:pPr>
              <w:spacing w:line="240" w:lineRule="atLeast"/>
              <w:rPr>
                <w:b/>
                <w:sz w:val="28"/>
                <w:szCs w:val="28"/>
              </w:rPr>
            </w:pPr>
            <w:r w:rsidRPr="002F145D">
              <w:rPr>
                <w:rFonts w:hint="eastAsia"/>
                <w:b/>
                <w:sz w:val="28"/>
                <w:szCs w:val="28"/>
              </w:rPr>
              <w:t>Model</w:t>
            </w:r>
          </w:p>
        </w:tc>
        <w:tc>
          <w:tcPr>
            <w:tcW w:w="1972" w:type="dxa"/>
          </w:tcPr>
          <w:p w:rsidR="00697EB9" w:rsidRPr="002F145D" w:rsidRDefault="00697EB9" w:rsidP="00311BF8">
            <w:pPr>
              <w:spacing w:line="240" w:lineRule="atLeast"/>
              <w:rPr>
                <w:b/>
                <w:sz w:val="28"/>
                <w:szCs w:val="28"/>
              </w:rPr>
            </w:pPr>
            <w:r w:rsidRPr="002F145D">
              <w:rPr>
                <w:b/>
                <w:sz w:val="28"/>
                <w:szCs w:val="28"/>
              </w:rPr>
              <w:t>V</w:t>
            </w:r>
            <w:r w:rsidRPr="002F145D">
              <w:rPr>
                <w:rFonts w:hint="eastAsia"/>
                <w:b/>
                <w:sz w:val="28"/>
                <w:szCs w:val="28"/>
              </w:rPr>
              <w:t xml:space="preserve">oltage </w:t>
            </w:r>
          </w:p>
        </w:tc>
        <w:tc>
          <w:tcPr>
            <w:tcW w:w="993" w:type="dxa"/>
          </w:tcPr>
          <w:p w:rsidR="00697EB9" w:rsidRDefault="00697EB9" w:rsidP="00311BF8">
            <w:pPr>
              <w:spacing w:line="240" w:lineRule="atLeast"/>
              <w:rPr>
                <w:b/>
                <w:sz w:val="28"/>
                <w:szCs w:val="28"/>
              </w:rPr>
            </w:pPr>
            <w:r w:rsidRPr="002F145D">
              <w:rPr>
                <w:rFonts w:hint="eastAsia"/>
                <w:b/>
                <w:sz w:val="28"/>
                <w:szCs w:val="28"/>
              </w:rPr>
              <w:t>Power</w:t>
            </w:r>
          </w:p>
          <w:p w:rsidR="005B0FD2" w:rsidRPr="002F145D" w:rsidRDefault="005B0FD2" w:rsidP="005B0FD2">
            <w:pPr>
              <w:spacing w:line="240" w:lineRule="atLeast"/>
              <w:jc w:val="center"/>
              <w:rPr>
                <w:b/>
                <w:sz w:val="28"/>
                <w:szCs w:val="28"/>
              </w:rPr>
            </w:pPr>
            <w:r>
              <w:rPr>
                <w:rFonts w:hint="eastAsia"/>
                <w:b/>
                <w:sz w:val="28"/>
                <w:szCs w:val="28"/>
              </w:rPr>
              <w:t>(W)</w:t>
            </w:r>
          </w:p>
        </w:tc>
        <w:tc>
          <w:tcPr>
            <w:tcW w:w="1130" w:type="dxa"/>
          </w:tcPr>
          <w:p w:rsidR="00697EB9" w:rsidRDefault="00697EB9" w:rsidP="00311BF8">
            <w:pPr>
              <w:spacing w:line="240" w:lineRule="atLeast"/>
              <w:rPr>
                <w:b/>
                <w:sz w:val="28"/>
                <w:szCs w:val="28"/>
              </w:rPr>
            </w:pPr>
            <w:r w:rsidRPr="002F145D">
              <w:rPr>
                <w:rFonts w:hint="eastAsia"/>
                <w:b/>
                <w:sz w:val="28"/>
                <w:szCs w:val="28"/>
              </w:rPr>
              <w:t>Current</w:t>
            </w:r>
          </w:p>
          <w:p w:rsidR="005B0FD2" w:rsidRPr="002F145D" w:rsidRDefault="005B0FD2" w:rsidP="005B0FD2">
            <w:pPr>
              <w:spacing w:line="240" w:lineRule="atLeast"/>
              <w:jc w:val="center"/>
              <w:rPr>
                <w:b/>
                <w:sz w:val="28"/>
                <w:szCs w:val="28"/>
              </w:rPr>
            </w:pPr>
            <w:r>
              <w:rPr>
                <w:rFonts w:hint="eastAsia"/>
                <w:b/>
                <w:sz w:val="28"/>
                <w:szCs w:val="28"/>
              </w:rPr>
              <w:t>(A)</w:t>
            </w:r>
          </w:p>
        </w:tc>
        <w:tc>
          <w:tcPr>
            <w:tcW w:w="1705" w:type="dxa"/>
          </w:tcPr>
          <w:p w:rsidR="00697EB9" w:rsidRPr="002F145D" w:rsidRDefault="00697EB9" w:rsidP="00311BF8">
            <w:pPr>
              <w:spacing w:line="240" w:lineRule="atLeast"/>
              <w:rPr>
                <w:b/>
                <w:sz w:val="28"/>
                <w:szCs w:val="28"/>
              </w:rPr>
            </w:pPr>
            <w:r w:rsidRPr="002F145D">
              <w:rPr>
                <w:rFonts w:hint="eastAsia"/>
                <w:b/>
                <w:sz w:val="28"/>
                <w:szCs w:val="28"/>
              </w:rPr>
              <w:t>Temper</w:t>
            </w:r>
            <w:r w:rsidR="00B710A2">
              <w:rPr>
                <w:rFonts w:hint="eastAsia"/>
                <w:b/>
                <w:sz w:val="28"/>
                <w:szCs w:val="28"/>
              </w:rPr>
              <w:t>a</w:t>
            </w:r>
            <w:r w:rsidRPr="002F145D">
              <w:rPr>
                <w:rFonts w:hint="eastAsia"/>
                <w:b/>
                <w:sz w:val="28"/>
                <w:szCs w:val="28"/>
              </w:rPr>
              <w:t>ture</w:t>
            </w:r>
          </w:p>
          <w:p w:rsidR="00697EB9" w:rsidRPr="002F145D" w:rsidRDefault="00697EB9" w:rsidP="00311BF8">
            <w:pPr>
              <w:spacing w:line="240" w:lineRule="atLeast"/>
              <w:rPr>
                <w:b/>
                <w:sz w:val="28"/>
                <w:szCs w:val="28"/>
              </w:rPr>
            </w:pPr>
            <w:r w:rsidRPr="002F145D">
              <w:rPr>
                <w:rFonts w:hint="eastAsia"/>
                <w:b/>
                <w:sz w:val="28"/>
                <w:szCs w:val="28"/>
              </w:rPr>
              <w:t>Range</w:t>
            </w:r>
          </w:p>
        </w:tc>
        <w:tc>
          <w:tcPr>
            <w:tcW w:w="1425" w:type="dxa"/>
          </w:tcPr>
          <w:p w:rsidR="00697EB9" w:rsidRPr="002F145D" w:rsidRDefault="00697EB9" w:rsidP="00311BF8">
            <w:pPr>
              <w:spacing w:line="240" w:lineRule="atLeast"/>
              <w:rPr>
                <w:b/>
                <w:sz w:val="28"/>
                <w:szCs w:val="28"/>
              </w:rPr>
            </w:pPr>
            <w:r w:rsidRPr="002F145D">
              <w:rPr>
                <w:rFonts w:hint="eastAsia"/>
                <w:b/>
                <w:sz w:val="28"/>
                <w:szCs w:val="28"/>
              </w:rPr>
              <w:t>Capacity</w:t>
            </w:r>
          </w:p>
          <w:p w:rsidR="00697EB9" w:rsidRPr="002F145D" w:rsidRDefault="00697EB9" w:rsidP="00311BF8">
            <w:pPr>
              <w:spacing w:line="240" w:lineRule="atLeast"/>
              <w:rPr>
                <w:b/>
                <w:sz w:val="28"/>
                <w:szCs w:val="28"/>
              </w:rPr>
            </w:pPr>
          </w:p>
        </w:tc>
        <w:tc>
          <w:tcPr>
            <w:tcW w:w="2079" w:type="dxa"/>
          </w:tcPr>
          <w:p w:rsidR="00697EB9" w:rsidRPr="002F145D" w:rsidRDefault="00697EB9" w:rsidP="00311BF8">
            <w:pPr>
              <w:spacing w:line="240" w:lineRule="atLeast"/>
              <w:rPr>
                <w:b/>
                <w:sz w:val="28"/>
                <w:szCs w:val="28"/>
              </w:rPr>
            </w:pPr>
            <w:r w:rsidRPr="002F145D">
              <w:rPr>
                <w:rFonts w:hint="eastAsia"/>
                <w:b/>
                <w:sz w:val="28"/>
                <w:szCs w:val="28"/>
              </w:rPr>
              <w:t>Dimensions</w:t>
            </w:r>
          </w:p>
          <w:p w:rsidR="00697EB9" w:rsidRPr="002F145D" w:rsidRDefault="00697EB9" w:rsidP="00311BF8">
            <w:pPr>
              <w:spacing w:line="240" w:lineRule="atLeast"/>
              <w:rPr>
                <w:b/>
                <w:sz w:val="28"/>
                <w:szCs w:val="28"/>
              </w:rPr>
            </w:pPr>
            <w:r>
              <w:rPr>
                <w:rFonts w:hint="eastAsia"/>
                <w:b/>
                <w:sz w:val="28"/>
                <w:szCs w:val="28"/>
              </w:rPr>
              <w:t>HxWx</w:t>
            </w:r>
            <w:r w:rsidRPr="002F145D">
              <w:rPr>
                <w:rFonts w:hint="eastAsia"/>
                <w:b/>
                <w:sz w:val="28"/>
                <w:szCs w:val="28"/>
              </w:rPr>
              <w:t>D(mm)</w:t>
            </w:r>
          </w:p>
        </w:tc>
        <w:tc>
          <w:tcPr>
            <w:tcW w:w="1047" w:type="dxa"/>
          </w:tcPr>
          <w:p w:rsidR="00697EB9" w:rsidRPr="002F145D" w:rsidRDefault="00697EB9" w:rsidP="00311BF8">
            <w:pPr>
              <w:spacing w:line="240" w:lineRule="atLeast"/>
              <w:rPr>
                <w:b/>
                <w:sz w:val="28"/>
                <w:szCs w:val="28"/>
              </w:rPr>
            </w:pPr>
            <w:r w:rsidRPr="002F145D">
              <w:rPr>
                <w:rFonts w:hint="eastAsia"/>
                <w:b/>
                <w:sz w:val="28"/>
                <w:szCs w:val="28"/>
              </w:rPr>
              <w:t>Weight</w:t>
            </w:r>
          </w:p>
          <w:p w:rsidR="00697EB9" w:rsidRPr="002F145D" w:rsidRDefault="00697EB9" w:rsidP="00311BF8">
            <w:pPr>
              <w:spacing w:line="240" w:lineRule="atLeast"/>
              <w:rPr>
                <w:b/>
                <w:sz w:val="28"/>
                <w:szCs w:val="28"/>
              </w:rPr>
            </w:pPr>
            <w:r w:rsidRPr="002F145D">
              <w:rPr>
                <w:rFonts w:hint="eastAsia"/>
                <w:b/>
                <w:sz w:val="28"/>
                <w:szCs w:val="28"/>
              </w:rPr>
              <w:t>(kg)</w:t>
            </w:r>
          </w:p>
        </w:tc>
      </w:tr>
      <w:tr w:rsidR="005B0FD2" w:rsidRPr="00F04475" w:rsidTr="0081605B">
        <w:trPr>
          <w:jc w:val="center"/>
        </w:trPr>
        <w:tc>
          <w:tcPr>
            <w:tcW w:w="2105" w:type="dxa"/>
          </w:tcPr>
          <w:p w:rsidR="005B0FD2" w:rsidRPr="00F04475" w:rsidRDefault="005B0FD2" w:rsidP="00167F30">
            <w:pPr>
              <w:jc w:val="center"/>
              <w:rPr>
                <w:szCs w:val="21"/>
              </w:rPr>
            </w:pPr>
            <w:r>
              <w:rPr>
                <w:rFonts w:eastAsia="宋体" w:cs="宋体" w:hint="eastAsia"/>
                <w:kern w:val="0"/>
                <w:szCs w:val="21"/>
              </w:rPr>
              <w:t>GX-</w:t>
            </w:r>
            <w:r w:rsidRPr="00F04475">
              <w:rPr>
                <w:rFonts w:eastAsia="宋体" w:cs="宋体"/>
                <w:kern w:val="0"/>
                <w:szCs w:val="21"/>
              </w:rPr>
              <w:t>VRX1200/330</w:t>
            </w:r>
            <w:r>
              <w:rPr>
                <w:rFonts w:eastAsia="宋体" w:cs="宋体" w:hint="eastAsia"/>
                <w:kern w:val="0"/>
                <w:szCs w:val="21"/>
              </w:rPr>
              <w:t>-H6C</w:t>
            </w:r>
          </w:p>
        </w:tc>
        <w:tc>
          <w:tcPr>
            <w:tcW w:w="1972" w:type="dxa"/>
          </w:tcPr>
          <w:p w:rsidR="005B0FD2" w:rsidRPr="00F04475" w:rsidRDefault="005B0FD2" w:rsidP="00311BF8">
            <w:pPr>
              <w:rPr>
                <w:szCs w:val="21"/>
              </w:rPr>
            </w:pPr>
            <w:bookmarkStart w:id="4" w:name="OLE_LINK5"/>
            <w:bookmarkStart w:id="5" w:name="OLE_LINK6"/>
            <w:r w:rsidRPr="00F04475">
              <w:rPr>
                <w:rFonts w:eastAsia="宋体" w:cs="宋体"/>
                <w:kern w:val="0"/>
                <w:szCs w:val="21"/>
              </w:rPr>
              <w:t>220</w:t>
            </w:r>
            <w:r w:rsidRPr="00F04475">
              <w:rPr>
                <w:rFonts w:eastAsia="宋体" w:hAnsiTheme="majorHAnsi" w:cs="宋体"/>
                <w:kern w:val="0"/>
                <w:szCs w:val="21"/>
              </w:rPr>
              <w:t>～</w:t>
            </w:r>
            <w:r w:rsidRPr="00F04475">
              <w:rPr>
                <w:rFonts w:eastAsia="宋体" w:cs="宋体"/>
                <w:kern w:val="0"/>
                <w:szCs w:val="21"/>
              </w:rPr>
              <w:t>240V/50Hz</w:t>
            </w:r>
            <w:bookmarkEnd w:id="4"/>
            <w:bookmarkEnd w:id="5"/>
          </w:p>
        </w:tc>
        <w:tc>
          <w:tcPr>
            <w:tcW w:w="993" w:type="dxa"/>
            <w:vAlign w:val="center"/>
          </w:tcPr>
          <w:p w:rsidR="005B0FD2" w:rsidRPr="005B0FD2" w:rsidRDefault="005B0FD2">
            <w:pPr>
              <w:jc w:val="center"/>
              <w:rPr>
                <w:rFonts w:eastAsia="宋体" w:cs="宋体"/>
                <w:kern w:val="0"/>
                <w:szCs w:val="21"/>
              </w:rPr>
            </w:pPr>
            <w:r w:rsidRPr="005B0FD2">
              <w:rPr>
                <w:rFonts w:eastAsia="宋体" w:cs="宋体"/>
                <w:kern w:val="0"/>
                <w:szCs w:val="21"/>
              </w:rPr>
              <w:t>110</w:t>
            </w:r>
          </w:p>
        </w:tc>
        <w:tc>
          <w:tcPr>
            <w:tcW w:w="1130" w:type="dxa"/>
            <w:vAlign w:val="center"/>
          </w:tcPr>
          <w:p w:rsidR="005B0FD2" w:rsidRPr="005B0FD2" w:rsidRDefault="005B0FD2">
            <w:pPr>
              <w:jc w:val="center"/>
              <w:rPr>
                <w:rFonts w:eastAsia="宋体" w:cs="宋体"/>
                <w:kern w:val="0"/>
                <w:szCs w:val="21"/>
              </w:rPr>
            </w:pPr>
            <w:r w:rsidRPr="005B0FD2">
              <w:rPr>
                <w:rFonts w:eastAsia="宋体" w:cs="宋体"/>
                <w:kern w:val="0"/>
                <w:szCs w:val="21"/>
              </w:rPr>
              <w:t>0.8</w:t>
            </w:r>
          </w:p>
        </w:tc>
        <w:tc>
          <w:tcPr>
            <w:tcW w:w="1705" w:type="dxa"/>
          </w:tcPr>
          <w:p w:rsidR="005B0FD2" w:rsidRPr="00F04475" w:rsidRDefault="005B0FD2" w:rsidP="00311BF8">
            <w:pPr>
              <w:rPr>
                <w:szCs w:val="21"/>
              </w:rPr>
            </w:pPr>
            <w:r w:rsidRPr="00F04475">
              <w:rPr>
                <w:rFonts w:eastAsia="宋体" w:cs="宋体"/>
                <w:kern w:val="0"/>
                <w:szCs w:val="21"/>
              </w:rPr>
              <w:t>2</w:t>
            </w:r>
            <w:r w:rsidRPr="00F04475">
              <w:rPr>
                <w:rFonts w:eastAsia="宋体" w:hAnsiTheme="majorHAnsi" w:cs="宋体"/>
                <w:kern w:val="0"/>
                <w:szCs w:val="21"/>
              </w:rPr>
              <w:t>～</w:t>
            </w:r>
            <w:r w:rsidRPr="00F04475">
              <w:rPr>
                <w:rFonts w:eastAsia="宋体" w:cs="宋体"/>
                <w:kern w:val="0"/>
                <w:szCs w:val="21"/>
              </w:rPr>
              <w:t>10</w:t>
            </w:r>
            <w:r w:rsidRPr="00F04475">
              <w:rPr>
                <w:rFonts w:ascii="宋体" w:eastAsia="宋体" w:hAnsi="宋体" w:cs="宋体" w:hint="eastAsia"/>
                <w:kern w:val="0"/>
                <w:szCs w:val="21"/>
              </w:rPr>
              <w:t>℃</w:t>
            </w:r>
          </w:p>
        </w:tc>
        <w:tc>
          <w:tcPr>
            <w:tcW w:w="1425" w:type="dxa"/>
          </w:tcPr>
          <w:p w:rsidR="005B0FD2" w:rsidRPr="00F04475" w:rsidRDefault="005B0FD2" w:rsidP="00311BF8">
            <w:pPr>
              <w:rPr>
                <w:szCs w:val="21"/>
              </w:rPr>
            </w:pPr>
            <w:r w:rsidRPr="00F04475">
              <w:rPr>
                <w:rFonts w:eastAsia="宋体" w:cs="宋体"/>
                <w:kern w:val="0"/>
                <w:szCs w:val="21"/>
              </w:rPr>
              <w:t>5xGN1/4 Container</w:t>
            </w:r>
          </w:p>
        </w:tc>
        <w:tc>
          <w:tcPr>
            <w:tcW w:w="2079" w:type="dxa"/>
          </w:tcPr>
          <w:p w:rsidR="005B0FD2" w:rsidRPr="00F04475" w:rsidRDefault="005B0FD2" w:rsidP="00311BF8">
            <w:pPr>
              <w:rPr>
                <w:szCs w:val="21"/>
              </w:rPr>
            </w:pPr>
            <w:r w:rsidRPr="00F04475">
              <w:rPr>
                <w:rFonts w:eastAsia="宋体" w:cs="宋体"/>
                <w:kern w:val="0"/>
                <w:szCs w:val="21"/>
              </w:rPr>
              <w:t>430x1200x335</w:t>
            </w:r>
          </w:p>
        </w:tc>
        <w:tc>
          <w:tcPr>
            <w:tcW w:w="1047" w:type="dxa"/>
          </w:tcPr>
          <w:p w:rsidR="005B0FD2" w:rsidRPr="00F04475" w:rsidRDefault="005B0FD2" w:rsidP="00311BF8">
            <w:pPr>
              <w:rPr>
                <w:szCs w:val="21"/>
              </w:rPr>
            </w:pPr>
            <w:r w:rsidRPr="00F04475">
              <w:rPr>
                <w:szCs w:val="21"/>
              </w:rPr>
              <w:t>25</w:t>
            </w:r>
          </w:p>
        </w:tc>
      </w:tr>
      <w:tr w:rsidR="005B0FD2" w:rsidRPr="00F04475" w:rsidTr="0081605B">
        <w:trPr>
          <w:jc w:val="center"/>
        </w:trPr>
        <w:tc>
          <w:tcPr>
            <w:tcW w:w="2105" w:type="dxa"/>
          </w:tcPr>
          <w:p w:rsidR="005B0FD2" w:rsidRPr="00F04475" w:rsidRDefault="005B0FD2" w:rsidP="00167F30">
            <w:pPr>
              <w:jc w:val="center"/>
              <w:rPr>
                <w:szCs w:val="21"/>
              </w:rPr>
            </w:pPr>
            <w:r>
              <w:rPr>
                <w:rFonts w:eastAsia="宋体" w:cs="宋体" w:hint="eastAsia"/>
                <w:kern w:val="0"/>
                <w:szCs w:val="21"/>
              </w:rPr>
              <w:t>GX-</w:t>
            </w:r>
            <w:r w:rsidRPr="00F04475">
              <w:rPr>
                <w:rFonts w:eastAsia="宋体" w:cs="宋体"/>
                <w:kern w:val="0"/>
                <w:szCs w:val="21"/>
              </w:rPr>
              <w:t>VRX1400/330</w:t>
            </w:r>
            <w:r>
              <w:rPr>
                <w:rFonts w:eastAsia="宋体" w:cs="宋体" w:hint="eastAsia"/>
                <w:kern w:val="0"/>
                <w:szCs w:val="21"/>
              </w:rPr>
              <w:t>-H6C</w:t>
            </w:r>
          </w:p>
        </w:tc>
        <w:tc>
          <w:tcPr>
            <w:tcW w:w="1972" w:type="dxa"/>
          </w:tcPr>
          <w:p w:rsidR="005B0FD2" w:rsidRPr="00F04475" w:rsidRDefault="005B0FD2" w:rsidP="00311BF8">
            <w:pPr>
              <w:rPr>
                <w:szCs w:val="21"/>
              </w:rPr>
            </w:pPr>
            <w:r w:rsidRPr="00F04475">
              <w:rPr>
                <w:rFonts w:eastAsia="宋体" w:cs="宋体"/>
                <w:kern w:val="0"/>
                <w:szCs w:val="21"/>
              </w:rPr>
              <w:t>220</w:t>
            </w:r>
            <w:r w:rsidRPr="00F04475">
              <w:rPr>
                <w:rFonts w:eastAsia="宋体" w:hAnsiTheme="majorHAnsi" w:cs="宋体"/>
                <w:kern w:val="0"/>
                <w:szCs w:val="21"/>
              </w:rPr>
              <w:t>～</w:t>
            </w:r>
            <w:r w:rsidRPr="00F04475">
              <w:rPr>
                <w:rFonts w:eastAsia="宋体" w:cs="宋体"/>
                <w:kern w:val="0"/>
                <w:szCs w:val="21"/>
              </w:rPr>
              <w:t>240V/50Hz</w:t>
            </w:r>
          </w:p>
        </w:tc>
        <w:tc>
          <w:tcPr>
            <w:tcW w:w="993" w:type="dxa"/>
            <w:vAlign w:val="center"/>
          </w:tcPr>
          <w:p w:rsidR="005B0FD2" w:rsidRPr="005B0FD2" w:rsidRDefault="005B0FD2">
            <w:pPr>
              <w:jc w:val="center"/>
              <w:rPr>
                <w:rFonts w:eastAsia="宋体" w:cs="宋体"/>
                <w:kern w:val="0"/>
                <w:szCs w:val="21"/>
              </w:rPr>
            </w:pPr>
            <w:r w:rsidRPr="005B0FD2">
              <w:rPr>
                <w:rFonts w:eastAsia="宋体" w:cs="宋体"/>
                <w:kern w:val="0"/>
                <w:szCs w:val="21"/>
              </w:rPr>
              <w:t>110</w:t>
            </w:r>
          </w:p>
        </w:tc>
        <w:tc>
          <w:tcPr>
            <w:tcW w:w="1130" w:type="dxa"/>
            <w:vAlign w:val="center"/>
          </w:tcPr>
          <w:p w:rsidR="005B0FD2" w:rsidRPr="005B0FD2" w:rsidRDefault="005B0FD2">
            <w:pPr>
              <w:jc w:val="center"/>
              <w:rPr>
                <w:rFonts w:eastAsia="宋体" w:cs="宋体"/>
                <w:kern w:val="0"/>
                <w:szCs w:val="21"/>
              </w:rPr>
            </w:pPr>
            <w:r w:rsidRPr="005B0FD2">
              <w:rPr>
                <w:rFonts w:eastAsia="宋体" w:cs="宋体"/>
                <w:kern w:val="0"/>
                <w:szCs w:val="21"/>
              </w:rPr>
              <w:t>0.8</w:t>
            </w:r>
          </w:p>
        </w:tc>
        <w:tc>
          <w:tcPr>
            <w:tcW w:w="1705" w:type="dxa"/>
          </w:tcPr>
          <w:p w:rsidR="005B0FD2" w:rsidRPr="00F04475" w:rsidRDefault="005B0FD2" w:rsidP="00311BF8">
            <w:pPr>
              <w:rPr>
                <w:szCs w:val="21"/>
              </w:rPr>
            </w:pPr>
            <w:r w:rsidRPr="00F04475">
              <w:rPr>
                <w:rFonts w:eastAsia="宋体" w:cs="宋体"/>
                <w:kern w:val="0"/>
                <w:szCs w:val="21"/>
              </w:rPr>
              <w:t>2</w:t>
            </w:r>
            <w:r w:rsidRPr="00F04475">
              <w:rPr>
                <w:rFonts w:eastAsia="宋体" w:hAnsiTheme="majorHAnsi" w:cs="宋体"/>
                <w:kern w:val="0"/>
                <w:szCs w:val="21"/>
              </w:rPr>
              <w:t>～</w:t>
            </w:r>
            <w:r w:rsidRPr="00F04475">
              <w:rPr>
                <w:rFonts w:eastAsia="宋体" w:cs="宋体"/>
                <w:kern w:val="0"/>
                <w:szCs w:val="21"/>
              </w:rPr>
              <w:t>10</w:t>
            </w:r>
            <w:r w:rsidRPr="00F04475">
              <w:rPr>
                <w:rFonts w:ascii="宋体" w:eastAsia="宋体" w:hAnsi="宋体" w:cs="宋体" w:hint="eastAsia"/>
                <w:kern w:val="0"/>
                <w:szCs w:val="21"/>
              </w:rPr>
              <w:t>℃</w:t>
            </w:r>
          </w:p>
        </w:tc>
        <w:tc>
          <w:tcPr>
            <w:tcW w:w="1425" w:type="dxa"/>
          </w:tcPr>
          <w:p w:rsidR="005B0FD2" w:rsidRPr="00F04475" w:rsidRDefault="005B0FD2" w:rsidP="00311BF8">
            <w:pPr>
              <w:rPr>
                <w:szCs w:val="21"/>
              </w:rPr>
            </w:pPr>
            <w:r w:rsidRPr="00F04475">
              <w:rPr>
                <w:rFonts w:eastAsia="宋体" w:cs="宋体"/>
                <w:kern w:val="0"/>
                <w:szCs w:val="21"/>
              </w:rPr>
              <w:t>6xGN1/4 Container</w:t>
            </w:r>
          </w:p>
        </w:tc>
        <w:tc>
          <w:tcPr>
            <w:tcW w:w="2079" w:type="dxa"/>
          </w:tcPr>
          <w:p w:rsidR="005B0FD2" w:rsidRPr="00F04475" w:rsidRDefault="005B0FD2" w:rsidP="00311BF8">
            <w:pPr>
              <w:rPr>
                <w:szCs w:val="21"/>
              </w:rPr>
            </w:pPr>
            <w:r w:rsidRPr="00F04475">
              <w:rPr>
                <w:rFonts w:eastAsia="宋体" w:cs="宋体"/>
                <w:kern w:val="0"/>
                <w:szCs w:val="21"/>
              </w:rPr>
              <w:t>430x1400x335</w:t>
            </w:r>
          </w:p>
        </w:tc>
        <w:tc>
          <w:tcPr>
            <w:tcW w:w="1047" w:type="dxa"/>
          </w:tcPr>
          <w:p w:rsidR="005B0FD2" w:rsidRPr="00F04475" w:rsidRDefault="005B0FD2" w:rsidP="00311BF8">
            <w:pPr>
              <w:rPr>
                <w:szCs w:val="21"/>
              </w:rPr>
            </w:pPr>
            <w:r w:rsidRPr="00F04475">
              <w:rPr>
                <w:szCs w:val="21"/>
              </w:rPr>
              <w:t>27</w:t>
            </w:r>
          </w:p>
        </w:tc>
      </w:tr>
      <w:tr w:rsidR="005B0FD2" w:rsidRPr="00F04475" w:rsidTr="0081605B">
        <w:trPr>
          <w:jc w:val="center"/>
        </w:trPr>
        <w:tc>
          <w:tcPr>
            <w:tcW w:w="2105" w:type="dxa"/>
          </w:tcPr>
          <w:p w:rsidR="005B0FD2" w:rsidRPr="00F04475" w:rsidRDefault="005B0FD2" w:rsidP="00167F30">
            <w:pPr>
              <w:jc w:val="center"/>
              <w:rPr>
                <w:szCs w:val="21"/>
              </w:rPr>
            </w:pPr>
            <w:r>
              <w:rPr>
                <w:rFonts w:eastAsia="宋体" w:cs="宋体" w:hint="eastAsia"/>
                <w:kern w:val="0"/>
                <w:szCs w:val="21"/>
              </w:rPr>
              <w:t>GX-</w:t>
            </w:r>
            <w:r w:rsidRPr="00F04475">
              <w:rPr>
                <w:rFonts w:eastAsia="宋体" w:cs="宋体"/>
                <w:kern w:val="0"/>
                <w:szCs w:val="21"/>
              </w:rPr>
              <w:t>VRX1500/330</w:t>
            </w:r>
            <w:r>
              <w:rPr>
                <w:rFonts w:eastAsia="宋体" w:cs="宋体" w:hint="eastAsia"/>
                <w:kern w:val="0"/>
                <w:szCs w:val="21"/>
              </w:rPr>
              <w:t>-H6C</w:t>
            </w:r>
          </w:p>
        </w:tc>
        <w:tc>
          <w:tcPr>
            <w:tcW w:w="1972" w:type="dxa"/>
          </w:tcPr>
          <w:p w:rsidR="005B0FD2" w:rsidRPr="00F04475" w:rsidRDefault="005B0FD2" w:rsidP="00311BF8">
            <w:pPr>
              <w:rPr>
                <w:szCs w:val="21"/>
              </w:rPr>
            </w:pPr>
            <w:r w:rsidRPr="00F04475">
              <w:rPr>
                <w:rFonts w:eastAsia="宋体" w:cs="宋体"/>
                <w:kern w:val="0"/>
                <w:szCs w:val="21"/>
              </w:rPr>
              <w:t>220</w:t>
            </w:r>
            <w:r w:rsidRPr="00F04475">
              <w:rPr>
                <w:rFonts w:eastAsia="宋体" w:hAnsiTheme="majorHAnsi" w:cs="宋体"/>
                <w:kern w:val="0"/>
                <w:szCs w:val="21"/>
              </w:rPr>
              <w:t>～</w:t>
            </w:r>
            <w:r w:rsidRPr="00F04475">
              <w:rPr>
                <w:rFonts w:eastAsia="宋体" w:cs="宋体"/>
                <w:kern w:val="0"/>
                <w:szCs w:val="21"/>
              </w:rPr>
              <w:t>240V/50Hz</w:t>
            </w:r>
          </w:p>
        </w:tc>
        <w:tc>
          <w:tcPr>
            <w:tcW w:w="993" w:type="dxa"/>
            <w:vAlign w:val="center"/>
          </w:tcPr>
          <w:p w:rsidR="005B0FD2" w:rsidRPr="005B0FD2" w:rsidRDefault="005B0FD2">
            <w:pPr>
              <w:jc w:val="center"/>
              <w:rPr>
                <w:rFonts w:eastAsia="宋体" w:cs="宋体"/>
                <w:kern w:val="0"/>
                <w:szCs w:val="21"/>
              </w:rPr>
            </w:pPr>
            <w:r w:rsidRPr="005B0FD2">
              <w:rPr>
                <w:rFonts w:eastAsia="宋体" w:cs="宋体"/>
                <w:kern w:val="0"/>
                <w:szCs w:val="21"/>
              </w:rPr>
              <w:t>110</w:t>
            </w:r>
          </w:p>
        </w:tc>
        <w:tc>
          <w:tcPr>
            <w:tcW w:w="1130" w:type="dxa"/>
            <w:vAlign w:val="center"/>
          </w:tcPr>
          <w:p w:rsidR="005B0FD2" w:rsidRPr="005B0FD2" w:rsidRDefault="005B0FD2">
            <w:pPr>
              <w:jc w:val="center"/>
              <w:rPr>
                <w:rFonts w:eastAsia="宋体" w:cs="宋体"/>
                <w:kern w:val="0"/>
                <w:szCs w:val="21"/>
              </w:rPr>
            </w:pPr>
            <w:r w:rsidRPr="005B0FD2">
              <w:rPr>
                <w:rFonts w:eastAsia="宋体" w:cs="宋体"/>
                <w:kern w:val="0"/>
                <w:szCs w:val="21"/>
              </w:rPr>
              <w:t>0.8</w:t>
            </w:r>
          </w:p>
        </w:tc>
        <w:tc>
          <w:tcPr>
            <w:tcW w:w="1705" w:type="dxa"/>
          </w:tcPr>
          <w:p w:rsidR="005B0FD2" w:rsidRPr="00F04475" w:rsidRDefault="005B0FD2" w:rsidP="00311BF8">
            <w:pPr>
              <w:rPr>
                <w:szCs w:val="21"/>
              </w:rPr>
            </w:pPr>
            <w:r w:rsidRPr="00F04475">
              <w:rPr>
                <w:rFonts w:eastAsia="宋体" w:cs="宋体"/>
                <w:kern w:val="0"/>
                <w:szCs w:val="21"/>
              </w:rPr>
              <w:t>2</w:t>
            </w:r>
            <w:r w:rsidRPr="00F04475">
              <w:rPr>
                <w:rFonts w:eastAsia="宋体" w:hAnsiTheme="majorHAnsi" w:cs="宋体"/>
                <w:kern w:val="0"/>
                <w:szCs w:val="21"/>
              </w:rPr>
              <w:t>～</w:t>
            </w:r>
            <w:r w:rsidRPr="00F04475">
              <w:rPr>
                <w:rFonts w:eastAsia="宋体" w:cs="宋体"/>
                <w:kern w:val="0"/>
                <w:szCs w:val="21"/>
              </w:rPr>
              <w:t>10</w:t>
            </w:r>
            <w:r w:rsidRPr="00F04475">
              <w:rPr>
                <w:rFonts w:ascii="宋体" w:eastAsia="宋体" w:hAnsi="宋体" w:cs="宋体" w:hint="eastAsia"/>
                <w:kern w:val="0"/>
                <w:szCs w:val="21"/>
              </w:rPr>
              <w:t>℃</w:t>
            </w:r>
          </w:p>
        </w:tc>
        <w:tc>
          <w:tcPr>
            <w:tcW w:w="1425" w:type="dxa"/>
          </w:tcPr>
          <w:p w:rsidR="005B0FD2" w:rsidRPr="00F04475" w:rsidRDefault="005B0FD2" w:rsidP="00311BF8">
            <w:pPr>
              <w:rPr>
                <w:szCs w:val="21"/>
              </w:rPr>
            </w:pPr>
            <w:r w:rsidRPr="00F04475">
              <w:rPr>
                <w:rFonts w:eastAsia="宋体" w:cs="宋体"/>
                <w:kern w:val="0"/>
                <w:szCs w:val="21"/>
              </w:rPr>
              <w:t>7xGN1/4 Container</w:t>
            </w:r>
          </w:p>
        </w:tc>
        <w:tc>
          <w:tcPr>
            <w:tcW w:w="2079" w:type="dxa"/>
          </w:tcPr>
          <w:p w:rsidR="005B0FD2" w:rsidRPr="00F04475" w:rsidRDefault="005B0FD2" w:rsidP="00311BF8">
            <w:pPr>
              <w:rPr>
                <w:szCs w:val="21"/>
              </w:rPr>
            </w:pPr>
            <w:r w:rsidRPr="00F04475">
              <w:rPr>
                <w:rFonts w:eastAsia="宋体" w:cs="宋体"/>
                <w:kern w:val="0"/>
                <w:szCs w:val="21"/>
              </w:rPr>
              <w:t>430x1</w:t>
            </w:r>
            <w:r>
              <w:rPr>
                <w:rFonts w:eastAsia="宋体" w:cs="宋体" w:hint="eastAsia"/>
                <w:kern w:val="0"/>
                <w:szCs w:val="21"/>
              </w:rPr>
              <w:t>5</w:t>
            </w:r>
            <w:r w:rsidRPr="00F04475">
              <w:rPr>
                <w:rFonts w:eastAsia="宋体" w:cs="宋体"/>
                <w:kern w:val="0"/>
                <w:szCs w:val="21"/>
              </w:rPr>
              <w:t>00x335</w:t>
            </w:r>
          </w:p>
        </w:tc>
        <w:tc>
          <w:tcPr>
            <w:tcW w:w="1047" w:type="dxa"/>
          </w:tcPr>
          <w:p w:rsidR="005B0FD2" w:rsidRPr="00F04475" w:rsidRDefault="005B0FD2" w:rsidP="00311BF8">
            <w:pPr>
              <w:rPr>
                <w:szCs w:val="21"/>
              </w:rPr>
            </w:pPr>
            <w:r w:rsidRPr="00F04475">
              <w:rPr>
                <w:szCs w:val="21"/>
              </w:rPr>
              <w:t>29</w:t>
            </w:r>
          </w:p>
        </w:tc>
      </w:tr>
      <w:tr w:rsidR="005B0FD2" w:rsidRPr="00F04475" w:rsidTr="0081605B">
        <w:trPr>
          <w:jc w:val="center"/>
        </w:trPr>
        <w:tc>
          <w:tcPr>
            <w:tcW w:w="2105" w:type="dxa"/>
          </w:tcPr>
          <w:p w:rsidR="005B0FD2" w:rsidRPr="00F04475" w:rsidRDefault="005B0FD2" w:rsidP="00167F30">
            <w:pPr>
              <w:jc w:val="center"/>
              <w:rPr>
                <w:szCs w:val="21"/>
              </w:rPr>
            </w:pPr>
            <w:r>
              <w:rPr>
                <w:rFonts w:eastAsia="宋体" w:cs="宋体" w:hint="eastAsia"/>
                <w:kern w:val="0"/>
                <w:szCs w:val="21"/>
              </w:rPr>
              <w:t>GX-</w:t>
            </w:r>
            <w:r w:rsidRPr="00F04475">
              <w:rPr>
                <w:rFonts w:eastAsia="宋体" w:cs="宋体"/>
                <w:kern w:val="0"/>
                <w:szCs w:val="21"/>
              </w:rPr>
              <w:t>VRX1600/330</w:t>
            </w:r>
            <w:r>
              <w:rPr>
                <w:rFonts w:eastAsia="宋体" w:cs="宋体" w:hint="eastAsia"/>
                <w:kern w:val="0"/>
                <w:szCs w:val="21"/>
              </w:rPr>
              <w:t>-H6C</w:t>
            </w:r>
          </w:p>
        </w:tc>
        <w:tc>
          <w:tcPr>
            <w:tcW w:w="1972" w:type="dxa"/>
          </w:tcPr>
          <w:p w:rsidR="005B0FD2" w:rsidRPr="00F04475" w:rsidRDefault="005B0FD2" w:rsidP="00311BF8">
            <w:pPr>
              <w:rPr>
                <w:szCs w:val="21"/>
              </w:rPr>
            </w:pPr>
            <w:r w:rsidRPr="00F04475">
              <w:rPr>
                <w:rFonts w:eastAsia="宋体" w:cs="宋体"/>
                <w:kern w:val="0"/>
                <w:szCs w:val="21"/>
              </w:rPr>
              <w:t>220</w:t>
            </w:r>
            <w:r w:rsidRPr="00F04475">
              <w:rPr>
                <w:rFonts w:eastAsia="宋体" w:hAnsiTheme="majorHAnsi" w:cs="宋体"/>
                <w:kern w:val="0"/>
                <w:szCs w:val="21"/>
              </w:rPr>
              <w:t>～</w:t>
            </w:r>
            <w:r w:rsidRPr="00F04475">
              <w:rPr>
                <w:rFonts w:eastAsia="宋体" w:cs="宋体"/>
                <w:kern w:val="0"/>
                <w:szCs w:val="21"/>
              </w:rPr>
              <w:t>240V/50Hz</w:t>
            </w:r>
          </w:p>
        </w:tc>
        <w:tc>
          <w:tcPr>
            <w:tcW w:w="993" w:type="dxa"/>
            <w:vAlign w:val="center"/>
          </w:tcPr>
          <w:p w:rsidR="005B0FD2" w:rsidRPr="005B0FD2" w:rsidRDefault="005B0FD2">
            <w:pPr>
              <w:jc w:val="center"/>
              <w:rPr>
                <w:rFonts w:eastAsia="宋体" w:cs="宋体"/>
                <w:kern w:val="0"/>
                <w:szCs w:val="21"/>
              </w:rPr>
            </w:pPr>
            <w:r w:rsidRPr="005B0FD2">
              <w:rPr>
                <w:rFonts w:eastAsia="宋体" w:cs="宋体"/>
                <w:kern w:val="0"/>
                <w:szCs w:val="21"/>
              </w:rPr>
              <w:t>110</w:t>
            </w:r>
          </w:p>
        </w:tc>
        <w:tc>
          <w:tcPr>
            <w:tcW w:w="1130" w:type="dxa"/>
            <w:vAlign w:val="center"/>
          </w:tcPr>
          <w:p w:rsidR="005B0FD2" w:rsidRPr="005B0FD2" w:rsidRDefault="005B0FD2">
            <w:pPr>
              <w:jc w:val="center"/>
              <w:rPr>
                <w:rFonts w:eastAsia="宋体" w:cs="宋体"/>
                <w:kern w:val="0"/>
                <w:szCs w:val="21"/>
              </w:rPr>
            </w:pPr>
            <w:r w:rsidRPr="005B0FD2">
              <w:rPr>
                <w:rFonts w:eastAsia="宋体" w:cs="宋体"/>
                <w:kern w:val="0"/>
                <w:szCs w:val="21"/>
              </w:rPr>
              <w:t>0.8</w:t>
            </w:r>
          </w:p>
        </w:tc>
        <w:tc>
          <w:tcPr>
            <w:tcW w:w="1705" w:type="dxa"/>
          </w:tcPr>
          <w:p w:rsidR="005B0FD2" w:rsidRPr="00F04475" w:rsidRDefault="005B0FD2" w:rsidP="00311BF8">
            <w:pPr>
              <w:rPr>
                <w:szCs w:val="21"/>
              </w:rPr>
            </w:pPr>
            <w:r w:rsidRPr="00F04475">
              <w:rPr>
                <w:rFonts w:eastAsia="宋体" w:cs="宋体"/>
                <w:kern w:val="0"/>
                <w:szCs w:val="21"/>
              </w:rPr>
              <w:t>2</w:t>
            </w:r>
            <w:r w:rsidRPr="00F04475">
              <w:rPr>
                <w:rFonts w:eastAsia="宋体" w:hAnsiTheme="majorHAnsi" w:cs="宋体"/>
                <w:kern w:val="0"/>
                <w:szCs w:val="21"/>
              </w:rPr>
              <w:t>～</w:t>
            </w:r>
            <w:r w:rsidRPr="00F04475">
              <w:rPr>
                <w:rFonts w:eastAsia="宋体" w:cs="宋体"/>
                <w:kern w:val="0"/>
                <w:szCs w:val="21"/>
              </w:rPr>
              <w:t>10</w:t>
            </w:r>
            <w:r w:rsidRPr="00F04475">
              <w:rPr>
                <w:rFonts w:ascii="宋体" w:eastAsia="宋体" w:hAnsi="宋体" w:cs="宋体" w:hint="eastAsia"/>
                <w:kern w:val="0"/>
                <w:szCs w:val="21"/>
              </w:rPr>
              <w:t>℃</w:t>
            </w:r>
          </w:p>
        </w:tc>
        <w:tc>
          <w:tcPr>
            <w:tcW w:w="1425" w:type="dxa"/>
          </w:tcPr>
          <w:p w:rsidR="005B0FD2" w:rsidRPr="00F04475" w:rsidRDefault="005B0FD2" w:rsidP="00311BF8">
            <w:pPr>
              <w:rPr>
                <w:szCs w:val="21"/>
              </w:rPr>
            </w:pPr>
            <w:r w:rsidRPr="00F04475">
              <w:rPr>
                <w:rFonts w:eastAsia="宋体" w:cs="宋体"/>
                <w:kern w:val="0"/>
                <w:szCs w:val="21"/>
              </w:rPr>
              <w:t>7xGN1/4 Container</w:t>
            </w:r>
          </w:p>
        </w:tc>
        <w:tc>
          <w:tcPr>
            <w:tcW w:w="2079" w:type="dxa"/>
          </w:tcPr>
          <w:p w:rsidR="005B0FD2" w:rsidRPr="00F04475" w:rsidRDefault="005B0FD2" w:rsidP="00311BF8">
            <w:pPr>
              <w:rPr>
                <w:szCs w:val="21"/>
              </w:rPr>
            </w:pPr>
            <w:r>
              <w:rPr>
                <w:rFonts w:eastAsia="宋体" w:cs="宋体"/>
                <w:kern w:val="0"/>
                <w:szCs w:val="21"/>
              </w:rPr>
              <w:t>430x1</w:t>
            </w:r>
            <w:r>
              <w:rPr>
                <w:rFonts w:eastAsia="宋体" w:cs="宋体" w:hint="eastAsia"/>
                <w:kern w:val="0"/>
                <w:szCs w:val="21"/>
              </w:rPr>
              <w:t>6</w:t>
            </w:r>
            <w:r w:rsidRPr="00F04475">
              <w:rPr>
                <w:rFonts w:eastAsia="宋体" w:cs="宋体"/>
                <w:kern w:val="0"/>
                <w:szCs w:val="21"/>
              </w:rPr>
              <w:t>00x335</w:t>
            </w:r>
          </w:p>
        </w:tc>
        <w:tc>
          <w:tcPr>
            <w:tcW w:w="1047" w:type="dxa"/>
          </w:tcPr>
          <w:p w:rsidR="005B0FD2" w:rsidRPr="00F04475" w:rsidRDefault="005B0FD2" w:rsidP="00311BF8">
            <w:pPr>
              <w:rPr>
                <w:szCs w:val="21"/>
              </w:rPr>
            </w:pPr>
            <w:r w:rsidRPr="00F04475">
              <w:rPr>
                <w:szCs w:val="21"/>
              </w:rPr>
              <w:t>30</w:t>
            </w:r>
          </w:p>
        </w:tc>
      </w:tr>
      <w:tr w:rsidR="005B0FD2" w:rsidRPr="00F04475" w:rsidTr="0081605B">
        <w:trPr>
          <w:jc w:val="center"/>
        </w:trPr>
        <w:tc>
          <w:tcPr>
            <w:tcW w:w="2105" w:type="dxa"/>
          </w:tcPr>
          <w:p w:rsidR="005B0FD2" w:rsidRPr="00F04475" w:rsidRDefault="005B0FD2" w:rsidP="00167F30">
            <w:pPr>
              <w:jc w:val="center"/>
              <w:rPr>
                <w:szCs w:val="21"/>
              </w:rPr>
            </w:pPr>
            <w:r>
              <w:rPr>
                <w:rFonts w:eastAsia="宋体" w:cs="宋体" w:hint="eastAsia"/>
                <w:kern w:val="0"/>
                <w:szCs w:val="21"/>
              </w:rPr>
              <w:t>GX-</w:t>
            </w:r>
            <w:r w:rsidRPr="00F04475">
              <w:rPr>
                <w:rFonts w:eastAsia="宋体" w:cs="宋体"/>
                <w:kern w:val="0"/>
                <w:szCs w:val="21"/>
              </w:rPr>
              <w:t>VRX1800/330</w:t>
            </w:r>
            <w:r>
              <w:rPr>
                <w:rFonts w:eastAsia="宋体" w:cs="宋体" w:hint="eastAsia"/>
                <w:kern w:val="0"/>
                <w:szCs w:val="21"/>
              </w:rPr>
              <w:t>-H6C</w:t>
            </w:r>
          </w:p>
        </w:tc>
        <w:tc>
          <w:tcPr>
            <w:tcW w:w="1972" w:type="dxa"/>
          </w:tcPr>
          <w:p w:rsidR="005B0FD2" w:rsidRPr="00F04475" w:rsidRDefault="005B0FD2" w:rsidP="00311BF8">
            <w:pPr>
              <w:rPr>
                <w:szCs w:val="21"/>
              </w:rPr>
            </w:pPr>
            <w:r w:rsidRPr="00F04475">
              <w:rPr>
                <w:rFonts w:eastAsia="宋体" w:cs="宋体"/>
                <w:kern w:val="0"/>
                <w:szCs w:val="21"/>
              </w:rPr>
              <w:t>220</w:t>
            </w:r>
            <w:r w:rsidRPr="00F04475">
              <w:rPr>
                <w:rFonts w:eastAsia="宋体" w:hAnsiTheme="majorHAnsi" w:cs="宋体"/>
                <w:kern w:val="0"/>
                <w:szCs w:val="21"/>
              </w:rPr>
              <w:t>～</w:t>
            </w:r>
            <w:r w:rsidRPr="00F04475">
              <w:rPr>
                <w:rFonts w:eastAsia="宋体" w:cs="宋体"/>
                <w:kern w:val="0"/>
                <w:szCs w:val="21"/>
              </w:rPr>
              <w:t>240V/50Hz</w:t>
            </w:r>
          </w:p>
        </w:tc>
        <w:tc>
          <w:tcPr>
            <w:tcW w:w="993" w:type="dxa"/>
            <w:vAlign w:val="center"/>
          </w:tcPr>
          <w:p w:rsidR="005B0FD2" w:rsidRPr="005B0FD2" w:rsidRDefault="005B0FD2">
            <w:pPr>
              <w:jc w:val="center"/>
              <w:rPr>
                <w:rFonts w:eastAsia="宋体" w:cs="宋体"/>
                <w:kern w:val="0"/>
                <w:szCs w:val="21"/>
              </w:rPr>
            </w:pPr>
            <w:r w:rsidRPr="005B0FD2">
              <w:rPr>
                <w:rFonts w:eastAsia="宋体" w:cs="宋体"/>
                <w:kern w:val="0"/>
                <w:szCs w:val="21"/>
              </w:rPr>
              <w:t>110</w:t>
            </w:r>
          </w:p>
        </w:tc>
        <w:tc>
          <w:tcPr>
            <w:tcW w:w="1130" w:type="dxa"/>
            <w:vAlign w:val="center"/>
          </w:tcPr>
          <w:p w:rsidR="005B0FD2" w:rsidRPr="005B0FD2" w:rsidRDefault="005B0FD2">
            <w:pPr>
              <w:jc w:val="center"/>
              <w:rPr>
                <w:rFonts w:eastAsia="宋体" w:cs="宋体"/>
                <w:kern w:val="0"/>
                <w:szCs w:val="21"/>
              </w:rPr>
            </w:pPr>
            <w:r w:rsidRPr="005B0FD2">
              <w:rPr>
                <w:rFonts w:eastAsia="宋体" w:cs="宋体"/>
                <w:kern w:val="0"/>
                <w:szCs w:val="21"/>
              </w:rPr>
              <w:t>0.8</w:t>
            </w:r>
          </w:p>
        </w:tc>
        <w:tc>
          <w:tcPr>
            <w:tcW w:w="1705" w:type="dxa"/>
          </w:tcPr>
          <w:p w:rsidR="005B0FD2" w:rsidRPr="00F04475" w:rsidRDefault="005B0FD2" w:rsidP="00311BF8">
            <w:pPr>
              <w:rPr>
                <w:szCs w:val="21"/>
              </w:rPr>
            </w:pPr>
            <w:r w:rsidRPr="00F04475">
              <w:rPr>
                <w:rFonts w:eastAsia="宋体" w:cs="宋体"/>
                <w:kern w:val="0"/>
                <w:szCs w:val="21"/>
              </w:rPr>
              <w:t>2</w:t>
            </w:r>
            <w:r w:rsidRPr="00F04475">
              <w:rPr>
                <w:rFonts w:eastAsia="宋体" w:hAnsiTheme="majorHAnsi" w:cs="宋体"/>
                <w:kern w:val="0"/>
                <w:szCs w:val="21"/>
              </w:rPr>
              <w:t>～</w:t>
            </w:r>
            <w:r w:rsidRPr="00F04475">
              <w:rPr>
                <w:rFonts w:eastAsia="宋体" w:cs="宋体"/>
                <w:kern w:val="0"/>
                <w:szCs w:val="21"/>
              </w:rPr>
              <w:t>10</w:t>
            </w:r>
            <w:r w:rsidRPr="00F04475">
              <w:rPr>
                <w:rFonts w:ascii="宋体" w:eastAsia="宋体" w:hAnsi="宋体" w:cs="宋体" w:hint="eastAsia"/>
                <w:kern w:val="0"/>
                <w:szCs w:val="21"/>
              </w:rPr>
              <w:t>℃</w:t>
            </w:r>
          </w:p>
        </w:tc>
        <w:tc>
          <w:tcPr>
            <w:tcW w:w="1425" w:type="dxa"/>
          </w:tcPr>
          <w:p w:rsidR="005B0FD2" w:rsidRPr="00F04475" w:rsidRDefault="005B0FD2" w:rsidP="00311BF8">
            <w:pPr>
              <w:rPr>
                <w:szCs w:val="21"/>
              </w:rPr>
            </w:pPr>
            <w:r w:rsidRPr="00F04475">
              <w:rPr>
                <w:rFonts w:eastAsia="宋体" w:cs="宋体"/>
                <w:kern w:val="0"/>
                <w:szCs w:val="21"/>
              </w:rPr>
              <w:t>8xGN1/4 Container</w:t>
            </w:r>
          </w:p>
        </w:tc>
        <w:tc>
          <w:tcPr>
            <w:tcW w:w="2079" w:type="dxa"/>
          </w:tcPr>
          <w:p w:rsidR="005B0FD2" w:rsidRPr="00F04475" w:rsidRDefault="005B0FD2" w:rsidP="00311BF8">
            <w:pPr>
              <w:rPr>
                <w:szCs w:val="21"/>
              </w:rPr>
            </w:pPr>
            <w:r w:rsidRPr="00F04475">
              <w:rPr>
                <w:rFonts w:eastAsia="宋体" w:cs="宋体"/>
                <w:kern w:val="0"/>
                <w:szCs w:val="21"/>
              </w:rPr>
              <w:t>430x1</w:t>
            </w:r>
            <w:r>
              <w:rPr>
                <w:rFonts w:eastAsia="宋体" w:cs="宋体" w:hint="eastAsia"/>
                <w:kern w:val="0"/>
                <w:szCs w:val="21"/>
              </w:rPr>
              <w:t>8</w:t>
            </w:r>
            <w:r w:rsidRPr="00F04475">
              <w:rPr>
                <w:rFonts w:eastAsia="宋体" w:cs="宋体"/>
                <w:kern w:val="0"/>
                <w:szCs w:val="21"/>
              </w:rPr>
              <w:t>00x335</w:t>
            </w:r>
          </w:p>
        </w:tc>
        <w:tc>
          <w:tcPr>
            <w:tcW w:w="1047" w:type="dxa"/>
          </w:tcPr>
          <w:p w:rsidR="005B0FD2" w:rsidRPr="00F04475" w:rsidRDefault="005B0FD2" w:rsidP="00311BF8">
            <w:pPr>
              <w:rPr>
                <w:szCs w:val="21"/>
              </w:rPr>
            </w:pPr>
            <w:r w:rsidRPr="00F04475">
              <w:rPr>
                <w:szCs w:val="21"/>
              </w:rPr>
              <w:t>32</w:t>
            </w:r>
          </w:p>
        </w:tc>
      </w:tr>
      <w:tr w:rsidR="005B0FD2" w:rsidRPr="00F04475" w:rsidTr="0081605B">
        <w:trPr>
          <w:jc w:val="center"/>
        </w:trPr>
        <w:tc>
          <w:tcPr>
            <w:tcW w:w="2105" w:type="dxa"/>
          </w:tcPr>
          <w:p w:rsidR="005B0FD2" w:rsidRPr="00F04475" w:rsidRDefault="005B0FD2" w:rsidP="00167F30">
            <w:pPr>
              <w:jc w:val="center"/>
              <w:rPr>
                <w:szCs w:val="21"/>
              </w:rPr>
            </w:pPr>
            <w:r>
              <w:rPr>
                <w:rFonts w:eastAsia="宋体" w:cs="宋体" w:hint="eastAsia"/>
                <w:kern w:val="0"/>
                <w:szCs w:val="21"/>
              </w:rPr>
              <w:t>GX-</w:t>
            </w:r>
            <w:r w:rsidRPr="00F04475">
              <w:rPr>
                <w:rFonts w:eastAsia="宋体" w:cs="宋体"/>
                <w:kern w:val="0"/>
                <w:szCs w:val="21"/>
              </w:rPr>
              <w:t>VRX2000/330</w:t>
            </w:r>
            <w:r>
              <w:rPr>
                <w:rFonts w:eastAsia="宋体" w:cs="宋体" w:hint="eastAsia"/>
                <w:kern w:val="0"/>
                <w:szCs w:val="21"/>
              </w:rPr>
              <w:t>-H6C</w:t>
            </w:r>
          </w:p>
        </w:tc>
        <w:tc>
          <w:tcPr>
            <w:tcW w:w="1972" w:type="dxa"/>
          </w:tcPr>
          <w:p w:rsidR="005B0FD2" w:rsidRPr="00F04475" w:rsidRDefault="005B0FD2" w:rsidP="00311BF8">
            <w:pPr>
              <w:rPr>
                <w:szCs w:val="21"/>
              </w:rPr>
            </w:pPr>
            <w:r w:rsidRPr="00F04475">
              <w:rPr>
                <w:rFonts w:eastAsia="宋体" w:cs="宋体"/>
                <w:kern w:val="0"/>
                <w:szCs w:val="21"/>
              </w:rPr>
              <w:t>220</w:t>
            </w:r>
            <w:r w:rsidRPr="00F04475">
              <w:rPr>
                <w:rFonts w:eastAsia="宋体" w:hAnsiTheme="majorHAnsi" w:cs="宋体"/>
                <w:kern w:val="0"/>
                <w:szCs w:val="21"/>
              </w:rPr>
              <w:t>～</w:t>
            </w:r>
            <w:r w:rsidRPr="00F04475">
              <w:rPr>
                <w:rFonts w:eastAsia="宋体" w:cs="宋体"/>
                <w:kern w:val="0"/>
                <w:szCs w:val="21"/>
              </w:rPr>
              <w:t>240V/50Hz</w:t>
            </w:r>
          </w:p>
        </w:tc>
        <w:tc>
          <w:tcPr>
            <w:tcW w:w="993" w:type="dxa"/>
            <w:vAlign w:val="center"/>
          </w:tcPr>
          <w:p w:rsidR="005B0FD2" w:rsidRPr="005B0FD2" w:rsidRDefault="005B0FD2">
            <w:pPr>
              <w:jc w:val="center"/>
              <w:rPr>
                <w:rFonts w:eastAsia="宋体" w:cs="宋体"/>
                <w:kern w:val="0"/>
                <w:szCs w:val="21"/>
              </w:rPr>
            </w:pPr>
            <w:r w:rsidRPr="005B0FD2">
              <w:rPr>
                <w:rFonts w:eastAsia="宋体" w:cs="宋体"/>
                <w:kern w:val="0"/>
                <w:szCs w:val="21"/>
              </w:rPr>
              <w:t>110</w:t>
            </w:r>
          </w:p>
        </w:tc>
        <w:tc>
          <w:tcPr>
            <w:tcW w:w="1130" w:type="dxa"/>
            <w:vAlign w:val="center"/>
          </w:tcPr>
          <w:p w:rsidR="005B0FD2" w:rsidRPr="005B0FD2" w:rsidRDefault="005B0FD2">
            <w:pPr>
              <w:jc w:val="center"/>
              <w:rPr>
                <w:rFonts w:eastAsia="宋体" w:cs="宋体"/>
                <w:kern w:val="0"/>
                <w:szCs w:val="21"/>
              </w:rPr>
            </w:pPr>
            <w:r w:rsidRPr="005B0FD2">
              <w:rPr>
                <w:rFonts w:eastAsia="宋体" w:cs="宋体"/>
                <w:kern w:val="0"/>
                <w:szCs w:val="21"/>
              </w:rPr>
              <w:t>0.8</w:t>
            </w:r>
          </w:p>
        </w:tc>
        <w:tc>
          <w:tcPr>
            <w:tcW w:w="1705" w:type="dxa"/>
          </w:tcPr>
          <w:p w:rsidR="005B0FD2" w:rsidRPr="00F04475" w:rsidRDefault="005B0FD2" w:rsidP="00311BF8">
            <w:pPr>
              <w:rPr>
                <w:szCs w:val="21"/>
              </w:rPr>
            </w:pPr>
            <w:r w:rsidRPr="00F04475">
              <w:rPr>
                <w:rFonts w:eastAsia="宋体" w:cs="宋体"/>
                <w:kern w:val="0"/>
                <w:szCs w:val="21"/>
              </w:rPr>
              <w:t>2</w:t>
            </w:r>
            <w:r w:rsidRPr="00F04475">
              <w:rPr>
                <w:rFonts w:eastAsia="宋体" w:hAnsiTheme="majorHAnsi" w:cs="宋体"/>
                <w:kern w:val="0"/>
                <w:szCs w:val="21"/>
              </w:rPr>
              <w:t>～</w:t>
            </w:r>
            <w:r w:rsidRPr="00F04475">
              <w:rPr>
                <w:rFonts w:eastAsia="宋体" w:cs="宋体"/>
                <w:kern w:val="0"/>
                <w:szCs w:val="21"/>
              </w:rPr>
              <w:t>10</w:t>
            </w:r>
            <w:r w:rsidRPr="00F04475">
              <w:rPr>
                <w:rFonts w:ascii="宋体" w:eastAsia="宋体" w:hAnsi="宋体" w:cs="宋体" w:hint="eastAsia"/>
                <w:kern w:val="0"/>
                <w:szCs w:val="21"/>
              </w:rPr>
              <w:t>℃</w:t>
            </w:r>
          </w:p>
        </w:tc>
        <w:tc>
          <w:tcPr>
            <w:tcW w:w="1425" w:type="dxa"/>
          </w:tcPr>
          <w:p w:rsidR="005B0FD2" w:rsidRPr="00F04475" w:rsidRDefault="005B0FD2" w:rsidP="00311BF8">
            <w:pPr>
              <w:rPr>
                <w:szCs w:val="21"/>
              </w:rPr>
            </w:pPr>
            <w:r w:rsidRPr="00F04475">
              <w:rPr>
                <w:rFonts w:eastAsia="宋体" w:cs="宋体"/>
                <w:kern w:val="0"/>
                <w:szCs w:val="21"/>
              </w:rPr>
              <w:t>10xGN1/4 Container</w:t>
            </w:r>
          </w:p>
        </w:tc>
        <w:tc>
          <w:tcPr>
            <w:tcW w:w="2079" w:type="dxa"/>
          </w:tcPr>
          <w:p w:rsidR="005B0FD2" w:rsidRPr="00F04475" w:rsidRDefault="005B0FD2" w:rsidP="00311BF8">
            <w:pPr>
              <w:rPr>
                <w:szCs w:val="21"/>
              </w:rPr>
            </w:pPr>
            <w:r>
              <w:rPr>
                <w:rFonts w:eastAsia="宋体" w:cs="宋体"/>
                <w:kern w:val="0"/>
                <w:szCs w:val="21"/>
              </w:rPr>
              <w:t>430x</w:t>
            </w:r>
            <w:r>
              <w:rPr>
                <w:rFonts w:eastAsia="宋体" w:cs="宋体" w:hint="eastAsia"/>
                <w:kern w:val="0"/>
                <w:szCs w:val="21"/>
              </w:rPr>
              <w:t>20</w:t>
            </w:r>
            <w:r w:rsidRPr="00F04475">
              <w:rPr>
                <w:rFonts w:eastAsia="宋体" w:cs="宋体"/>
                <w:kern w:val="0"/>
                <w:szCs w:val="21"/>
              </w:rPr>
              <w:t>00x335</w:t>
            </w:r>
          </w:p>
        </w:tc>
        <w:tc>
          <w:tcPr>
            <w:tcW w:w="1047" w:type="dxa"/>
          </w:tcPr>
          <w:p w:rsidR="005B0FD2" w:rsidRPr="00F04475" w:rsidRDefault="005B0FD2" w:rsidP="00311BF8">
            <w:pPr>
              <w:rPr>
                <w:szCs w:val="21"/>
              </w:rPr>
            </w:pPr>
            <w:r w:rsidRPr="00F04475">
              <w:rPr>
                <w:szCs w:val="21"/>
              </w:rPr>
              <w:t>34</w:t>
            </w:r>
          </w:p>
        </w:tc>
      </w:tr>
      <w:tr w:rsidR="005B0FD2" w:rsidRPr="00F04475" w:rsidTr="0081605B">
        <w:trPr>
          <w:jc w:val="center"/>
        </w:trPr>
        <w:tc>
          <w:tcPr>
            <w:tcW w:w="2105" w:type="dxa"/>
          </w:tcPr>
          <w:p w:rsidR="005B0FD2" w:rsidRPr="00F04475" w:rsidRDefault="005B0FD2" w:rsidP="00167F30">
            <w:pPr>
              <w:jc w:val="center"/>
              <w:rPr>
                <w:szCs w:val="21"/>
              </w:rPr>
            </w:pPr>
            <w:r>
              <w:rPr>
                <w:rFonts w:eastAsia="宋体" w:cs="宋体" w:hint="eastAsia"/>
                <w:kern w:val="0"/>
                <w:szCs w:val="21"/>
              </w:rPr>
              <w:t>GX-</w:t>
            </w:r>
            <w:r w:rsidRPr="00F04475">
              <w:rPr>
                <w:rFonts w:eastAsia="宋体" w:cs="宋体"/>
                <w:kern w:val="0"/>
                <w:szCs w:val="21"/>
              </w:rPr>
              <w:t>VRX1200/380</w:t>
            </w:r>
            <w:r>
              <w:rPr>
                <w:rFonts w:eastAsia="宋体" w:cs="宋体" w:hint="eastAsia"/>
                <w:kern w:val="0"/>
                <w:szCs w:val="21"/>
              </w:rPr>
              <w:t>-H6C</w:t>
            </w:r>
          </w:p>
        </w:tc>
        <w:tc>
          <w:tcPr>
            <w:tcW w:w="1972" w:type="dxa"/>
          </w:tcPr>
          <w:p w:rsidR="005B0FD2" w:rsidRPr="00F04475" w:rsidRDefault="005B0FD2" w:rsidP="00311BF8">
            <w:pPr>
              <w:rPr>
                <w:szCs w:val="21"/>
              </w:rPr>
            </w:pPr>
            <w:r w:rsidRPr="00F04475">
              <w:rPr>
                <w:rFonts w:eastAsia="宋体" w:cs="宋体"/>
                <w:kern w:val="0"/>
                <w:szCs w:val="21"/>
              </w:rPr>
              <w:t>220</w:t>
            </w:r>
            <w:r w:rsidRPr="00F04475">
              <w:rPr>
                <w:rFonts w:eastAsia="宋体" w:hAnsiTheme="majorHAnsi" w:cs="宋体"/>
                <w:kern w:val="0"/>
                <w:szCs w:val="21"/>
              </w:rPr>
              <w:t>～</w:t>
            </w:r>
            <w:r w:rsidRPr="00F04475">
              <w:rPr>
                <w:rFonts w:eastAsia="宋体" w:cs="宋体"/>
                <w:kern w:val="0"/>
                <w:szCs w:val="21"/>
              </w:rPr>
              <w:t>240V/50Hz</w:t>
            </w:r>
          </w:p>
        </w:tc>
        <w:tc>
          <w:tcPr>
            <w:tcW w:w="993" w:type="dxa"/>
            <w:vAlign w:val="center"/>
          </w:tcPr>
          <w:p w:rsidR="005B0FD2" w:rsidRPr="005B0FD2" w:rsidRDefault="005B0FD2">
            <w:pPr>
              <w:jc w:val="center"/>
              <w:rPr>
                <w:rFonts w:eastAsia="宋体" w:cs="宋体"/>
                <w:kern w:val="0"/>
                <w:szCs w:val="21"/>
              </w:rPr>
            </w:pPr>
            <w:r w:rsidRPr="005B0FD2">
              <w:rPr>
                <w:rFonts w:eastAsia="宋体" w:cs="宋体"/>
                <w:kern w:val="0"/>
                <w:szCs w:val="21"/>
              </w:rPr>
              <w:t>110</w:t>
            </w:r>
          </w:p>
        </w:tc>
        <w:tc>
          <w:tcPr>
            <w:tcW w:w="1130" w:type="dxa"/>
            <w:vAlign w:val="center"/>
          </w:tcPr>
          <w:p w:rsidR="005B0FD2" w:rsidRPr="005B0FD2" w:rsidRDefault="005B0FD2">
            <w:pPr>
              <w:jc w:val="center"/>
              <w:rPr>
                <w:rFonts w:eastAsia="宋体" w:cs="宋体"/>
                <w:kern w:val="0"/>
                <w:szCs w:val="21"/>
              </w:rPr>
            </w:pPr>
            <w:r w:rsidRPr="005B0FD2">
              <w:rPr>
                <w:rFonts w:eastAsia="宋体" w:cs="宋体"/>
                <w:kern w:val="0"/>
                <w:szCs w:val="21"/>
              </w:rPr>
              <w:t>0.8</w:t>
            </w:r>
          </w:p>
        </w:tc>
        <w:tc>
          <w:tcPr>
            <w:tcW w:w="1705" w:type="dxa"/>
          </w:tcPr>
          <w:p w:rsidR="005B0FD2" w:rsidRPr="00F04475" w:rsidRDefault="005B0FD2" w:rsidP="00311BF8">
            <w:pPr>
              <w:rPr>
                <w:szCs w:val="21"/>
              </w:rPr>
            </w:pPr>
            <w:r w:rsidRPr="00F04475">
              <w:rPr>
                <w:rFonts w:eastAsia="宋体" w:cs="宋体"/>
                <w:kern w:val="0"/>
                <w:szCs w:val="21"/>
              </w:rPr>
              <w:t>2</w:t>
            </w:r>
            <w:r w:rsidRPr="00F04475">
              <w:rPr>
                <w:rFonts w:eastAsia="宋体" w:hAnsiTheme="majorHAnsi" w:cs="宋体"/>
                <w:kern w:val="0"/>
                <w:szCs w:val="21"/>
              </w:rPr>
              <w:t>～</w:t>
            </w:r>
            <w:r w:rsidRPr="00F04475">
              <w:rPr>
                <w:rFonts w:eastAsia="宋体" w:cs="宋体"/>
                <w:kern w:val="0"/>
                <w:szCs w:val="21"/>
              </w:rPr>
              <w:t>10</w:t>
            </w:r>
            <w:r w:rsidRPr="00F04475">
              <w:rPr>
                <w:rFonts w:ascii="宋体" w:eastAsia="宋体" w:hAnsi="宋体" w:cs="宋体" w:hint="eastAsia"/>
                <w:kern w:val="0"/>
                <w:szCs w:val="21"/>
              </w:rPr>
              <w:t>℃</w:t>
            </w:r>
          </w:p>
        </w:tc>
        <w:tc>
          <w:tcPr>
            <w:tcW w:w="1425" w:type="dxa"/>
          </w:tcPr>
          <w:p w:rsidR="005B0FD2" w:rsidRPr="00F04475" w:rsidRDefault="005B0FD2" w:rsidP="00311BF8">
            <w:pPr>
              <w:rPr>
                <w:szCs w:val="21"/>
              </w:rPr>
            </w:pPr>
            <w:r w:rsidRPr="00F04475">
              <w:rPr>
                <w:rFonts w:eastAsia="宋体" w:cs="宋体"/>
                <w:kern w:val="0"/>
                <w:szCs w:val="21"/>
              </w:rPr>
              <w:t>4xGN1/3 Container</w:t>
            </w:r>
          </w:p>
        </w:tc>
        <w:tc>
          <w:tcPr>
            <w:tcW w:w="2079" w:type="dxa"/>
          </w:tcPr>
          <w:p w:rsidR="005B0FD2" w:rsidRPr="00F04475" w:rsidRDefault="005B0FD2" w:rsidP="00311BF8">
            <w:pPr>
              <w:rPr>
                <w:szCs w:val="21"/>
              </w:rPr>
            </w:pPr>
            <w:r w:rsidRPr="00F04475">
              <w:rPr>
                <w:rFonts w:eastAsia="宋体" w:cs="宋体"/>
                <w:kern w:val="0"/>
                <w:szCs w:val="21"/>
              </w:rPr>
              <w:t>430x</w:t>
            </w:r>
            <w:r>
              <w:rPr>
                <w:rFonts w:eastAsia="宋体" w:cs="宋体" w:hint="eastAsia"/>
                <w:kern w:val="0"/>
                <w:szCs w:val="21"/>
              </w:rPr>
              <w:t>1200</w:t>
            </w:r>
            <w:r w:rsidRPr="00F04475">
              <w:rPr>
                <w:rFonts w:eastAsia="宋体" w:cs="宋体"/>
                <w:kern w:val="0"/>
                <w:szCs w:val="21"/>
              </w:rPr>
              <w:t>x3</w:t>
            </w:r>
            <w:r>
              <w:rPr>
                <w:rFonts w:eastAsia="宋体" w:cs="宋体" w:hint="eastAsia"/>
                <w:kern w:val="0"/>
                <w:szCs w:val="21"/>
              </w:rPr>
              <w:t>95</w:t>
            </w:r>
          </w:p>
        </w:tc>
        <w:tc>
          <w:tcPr>
            <w:tcW w:w="1047" w:type="dxa"/>
          </w:tcPr>
          <w:p w:rsidR="005B0FD2" w:rsidRPr="00F04475" w:rsidRDefault="005B0FD2" w:rsidP="00311BF8">
            <w:pPr>
              <w:rPr>
                <w:szCs w:val="21"/>
              </w:rPr>
            </w:pPr>
            <w:r w:rsidRPr="00F04475">
              <w:rPr>
                <w:szCs w:val="21"/>
              </w:rPr>
              <w:t>28</w:t>
            </w:r>
          </w:p>
        </w:tc>
      </w:tr>
      <w:tr w:rsidR="005B0FD2" w:rsidRPr="00F04475" w:rsidTr="0081605B">
        <w:trPr>
          <w:jc w:val="center"/>
        </w:trPr>
        <w:tc>
          <w:tcPr>
            <w:tcW w:w="2105" w:type="dxa"/>
          </w:tcPr>
          <w:p w:rsidR="005B0FD2" w:rsidRPr="00F04475" w:rsidRDefault="005B0FD2" w:rsidP="00167F30">
            <w:pPr>
              <w:jc w:val="center"/>
              <w:rPr>
                <w:rFonts w:eastAsia="宋体" w:cs="宋体"/>
                <w:kern w:val="0"/>
                <w:szCs w:val="21"/>
              </w:rPr>
            </w:pPr>
            <w:r>
              <w:rPr>
                <w:rFonts w:eastAsia="宋体" w:cs="宋体" w:hint="eastAsia"/>
                <w:kern w:val="0"/>
                <w:szCs w:val="21"/>
              </w:rPr>
              <w:t>GX-</w:t>
            </w:r>
            <w:r w:rsidRPr="00F04475">
              <w:rPr>
                <w:rFonts w:eastAsia="宋体" w:cs="宋体"/>
                <w:kern w:val="0"/>
                <w:szCs w:val="21"/>
              </w:rPr>
              <w:t>VRX1400/380</w:t>
            </w:r>
            <w:r>
              <w:rPr>
                <w:rFonts w:eastAsia="宋体" w:cs="宋体" w:hint="eastAsia"/>
                <w:kern w:val="0"/>
                <w:szCs w:val="21"/>
              </w:rPr>
              <w:t>-H6C</w:t>
            </w:r>
          </w:p>
        </w:tc>
        <w:tc>
          <w:tcPr>
            <w:tcW w:w="1972" w:type="dxa"/>
          </w:tcPr>
          <w:p w:rsidR="005B0FD2" w:rsidRPr="00F04475" w:rsidRDefault="005B0FD2" w:rsidP="00311BF8">
            <w:pPr>
              <w:rPr>
                <w:szCs w:val="21"/>
              </w:rPr>
            </w:pPr>
            <w:r w:rsidRPr="00F04475">
              <w:rPr>
                <w:rFonts w:eastAsia="宋体" w:cs="宋体"/>
                <w:kern w:val="0"/>
                <w:szCs w:val="21"/>
              </w:rPr>
              <w:t>220</w:t>
            </w:r>
            <w:r w:rsidRPr="00F04475">
              <w:rPr>
                <w:rFonts w:eastAsia="宋体" w:hAnsiTheme="majorHAnsi" w:cs="宋体"/>
                <w:kern w:val="0"/>
                <w:szCs w:val="21"/>
              </w:rPr>
              <w:t>～</w:t>
            </w:r>
            <w:r w:rsidRPr="00F04475">
              <w:rPr>
                <w:rFonts w:eastAsia="宋体" w:cs="宋体"/>
                <w:kern w:val="0"/>
                <w:szCs w:val="21"/>
              </w:rPr>
              <w:t>240V/50Hz</w:t>
            </w:r>
          </w:p>
        </w:tc>
        <w:tc>
          <w:tcPr>
            <w:tcW w:w="993" w:type="dxa"/>
            <w:vAlign w:val="center"/>
          </w:tcPr>
          <w:p w:rsidR="005B0FD2" w:rsidRPr="005B0FD2" w:rsidRDefault="005B0FD2">
            <w:pPr>
              <w:jc w:val="center"/>
              <w:rPr>
                <w:rFonts w:eastAsia="宋体" w:cs="宋体"/>
                <w:kern w:val="0"/>
                <w:szCs w:val="21"/>
              </w:rPr>
            </w:pPr>
            <w:r w:rsidRPr="005B0FD2">
              <w:rPr>
                <w:rFonts w:eastAsia="宋体" w:cs="宋体"/>
                <w:kern w:val="0"/>
                <w:szCs w:val="21"/>
              </w:rPr>
              <w:t>110</w:t>
            </w:r>
          </w:p>
        </w:tc>
        <w:tc>
          <w:tcPr>
            <w:tcW w:w="1130" w:type="dxa"/>
            <w:vAlign w:val="center"/>
          </w:tcPr>
          <w:p w:rsidR="005B0FD2" w:rsidRPr="005B0FD2" w:rsidRDefault="005B0FD2">
            <w:pPr>
              <w:jc w:val="center"/>
              <w:rPr>
                <w:rFonts w:eastAsia="宋体" w:cs="宋体"/>
                <w:kern w:val="0"/>
                <w:szCs w:val="21"/>
              </w:rPr>
            </w:pPr>
            <w:r w:rsidRPr="005B0FD2">
              <w:rPr>
                <w:rFonts w:eastAsia="宋体" w:cs="宋体"/>
                <w:kern w:val="0"/>
                <w:szCs w:val="21"/>
              </w:rPr>
              <w:t>0.8</w:t>
            </w:r>
          </w:p>
        </w:tc>
        <w:tc>
          <w:tcPr>
            <w:tcW w:w="1705" w:type="dxa"/>
          </w:tcPr>
          <w:p w:rsidR="005B0FD2" w:rsidRPr="00F04475" w:rsidRDefault="005B0FD2" w:rsidP="00311BF8">
            <w:pPr>
              <w:rPr>
                <w:szCs w:val="21"/>
              </w:rPr>
            </w:pPr>
            <w:r w:rsidRPr="00F04475">
              <w:rPr>
                <w:rFonts w:eastAsia="宋体" w:cs="宋体"/>
                <w:kern w:val="0"/>
                <w:szCs w:val="21"/>
              </w:rPr>
              <w:t>2</w:t>
            </w:r>
            <w:r w:rsidRPr="00F04475">
              <w:rPr>
                <w:rFonts w:eastAsia="宋体" w:hAnsiTheme="majorHAnsi" w:cs="宋体"/>
                <w:kern w:val="0"/>
                <w:szCs w:val="21"/>
              </w:rPr>
              <w:t>～</w:t>
            </w:r>
            <w:r w:rsidRPr="00F04475">
              <w:rPr>
                <w:rFonts w:eastAsia="宋体" w:cs="宋体"/>
                <w:kern w:val="0"/>
                <w:szCs w:val="21"/>
              </w:rPr>
              <w:t>10</w:t>
            </w:r>
            <w:r w:rsidRPr="00F04475">
              <w:rPr>
                <w:rFonts w:ascii="宋体" w:eastAsia="宋体" w:hAnsi="宋体" w:cs="宋体" w:hint="eastAsia"/>
                <w:kern w:val="0"/>
                <w:szCs w:val="21"/>
              </w:rPr>
              <w:t>℃</w:t>
            </w:r>
          </w:p>
        </w:tc>
        <w:tc>
          <w:tcPr>
            <w:tcW w:w="1425" w:type="dxa"/>
          </w:tcPr>
          <w:p w:rsidR="005B0FD2" w:rsidRPr="00F04475" w:rsidRDefault="005B0FD2" w:rsidP="00311BF8">
            <w:pPr>
              <w:rPr>
                <w:szCs w:val="21"/>
              </w:rPr>
            </w:pPr>
            <w:r w:rsidRPr="00F04475">
              <w:rPr>
                <w:rFonts w:eastAsia="宋体" w:cs="宋体"/>
                <w:kern w:val="0"/>
                <w:szCs w:val="21"/>
              </w:rPr>
              <w:t>6xGN1/3 Container</w:t>
            </w:r>
          </w:p>
        </w:tc>
        <w:tc>
          <w:tcPr>
            <w:tcW w:w="2079" w:type="dxa"/>
          </w:tcPr>
          <w:p w:rsidR="005B0FD2" w:rsidRPr="00F04475" w:rsidRDefault="005B0FD2" w:rsidP="00311BF8">
            <w:pPr>
              <w:rPr>
                <w:szCs w:val="21"/>
              </w:rPr>
            </w:pPr>
            <w:r w:rsidRPr="00F04475">
              <w:rPr>
                <w:rFonts w:eastAsia="宋体" w:cs="宋体"/>
                <w:kern w:val="0"/>
                <w:szCs w:val="21"/>
              </w:rPr>
              <w:t>430x1400x395</w:t>
            </w:r>
          </w:p>
        </w:tc>
        <w:tc>
          <w:tcPr>
            <w:tcW w:w="1047" w:type="dxa"/>
          </w:tcPr>
          <w:p w:rsidR="005B0FD2" w:rsidRPr="00F04475" w:rsidRDefault="005B0FD2" w:rsidP="00311BF8">
            <w:pPr>
              <w:rPr>
                <w:szCs w:val="21"/>
              </w:rPr>
            </w:pPr>
            <w:r w:rsidRPr="00F04475">
              <w:rPr>
                <w:szCs w:val="21"/>
              </w:rPr>
              <w:t>30</w:t>
            </w:r>
          </w:p>
        </w:tc>
      </w:tr>
      <w:tr w:rsidR="005B0FD2" w:rsidRPr="00F04475" w:rsidTr="0081605B">
        <w:trPr>
          <w:jc w:val="center"/>
        </w:trPr>
        <w:tc>
          <w:tcPr>
            <w:tcW w:w="2105" w:type="dxa"/>
          </w:tcPr>
          <w:p w:rsidR="005B0FD2" w:rsidRPr="00F04475" w:rsidRDefault="005B0FD2" w:rsidP="00167F30">
            <w:pPr>
              <w:jc w:val="center"/>
              <w:rPr>
                <w:rFonts w:eastAsia="宋体" w:cs="宋体"/>
                <w:kern w:val="0"/>
                <w:szCs w:val="21"/>
              </w:rPr>
            </w:pPr>
            <w:r>
              <w:rPr>
                <w:rFonts w:eastAsia="宋体" w:cs="宋体" w:hint="eastAsia"/>
                <w:kern w:val="0"/>
                <w:szCs w:val="21"/>
              </w:rPr>
              <w:t>GX-</w:t>
            </w:r>
            <w:r w:rsidRPr="00F04475">
              <w:rPr>
                <w:rFonts w:eastAsia="宋体" w:cs="宋体"/>
                <w:kern w:val="0"/>
                <w:szCs w:val="21"/>
              </w:rPr>
              <w:t>VRX1500/380</w:t>
            </w:r>
            <w:r>
              <w:rPr>
                <w:rFonts w:eastAsia="宋体" w:cs="宋体" w:hint="eastAsia"/>
                <w:kern w:val="0"/>
                <w:szCs w:val="21"/>
              </w:rPr>
              <w:t>-H6C</w:t>
            </w:r>
          </w:p>
        </w:tc>
        <w:tc>
          <w:tcPr>
            <w:tcW w:w="1972" w:type="dxa"/>
          </w:tcPr>
          <w:p w:rsidR="005B0FD2" w:rsidRPr="00F04475" w:rsidRDefault="005B0FD2" w:rsidP="00311BF8">
            <w:pPr>
              <w:rPr>
                <w:szCs w:val="21"/>
              </w:rPr>
            </w:pPr>
            <w:r w:rsidRPr="00F04475">
              <w:rPr>
                <w:rFonts w:eastAsia="宋体" w:cs="宋体"/>
                <w:kern w:val="0"/>
                <w:szCs w:val="21"/>
              </w:rPr>
              <w:t>220</w:t>
            </w:r>
            <w:r w:rsidRPr="00F04475">
              <w:rPr>
                <w:rFonts w:eastAsia="宋体" w:hAnsiTheme="majorHAnsi" w:cs="宋体"/>
                <w:kern w:val="0"/>
                <w:szCs w:val="21"/>
              </w:rPr>
              <w:t>～</w:t>
            </w:r>
            <w:r w:rsidRPr="00F04475">
              <w:rPr>
                <w:rFonts w:eastAsia="宋体" w:cs="宋体"/>
                <w:kern w:val="0"/>
                <w:szCs w:val="21"/>
              </w:rPr>
              <w:t>240V/50Hz</w:t>
            </w:r>
          </w:p>
        </w:tc>
        <w:tc>
          <w:tcPr>
            <w:tcW w:w="993" w:type="dxa"/>
            <w:vAlign w:val="center"/>
          </w:tcPr>
          <w:p w:rsidR="005B0FD2" w:rsidRPr="005B0FD2" w:rsidRDefault="005B0FD2">
            <w:pPr>
              <w:jc w:val="center"/>
              <w:rPr>
                <w:rFonts w:eastAsia="宋体" w:cs="宋体"/>
                <w:kern w:val="0"/>
                <w:szCs w:val="21"/>
              </w:rPr>
            </w:pPr>
            <w:r w:rsidRPr="005B0FD2">
              <w:rPr>
                <w:rFonts w:eastAsia="宋体" w:cs="宋体"/>
                <w:kern w:val="0"/>
                <w:szCs w:val="21"/>
              </w:rPr>
              <w:t>110</w:t>
            </w:r>
          </w:p>
        </w:tc>
        <w:tc>
          <w:tcPr>
            <w:tcW w:w="1130" w:type="dxa"/>
            <w:vAlign w:val="center"/>
          </w:tcPr>
          <w:p w:rsidR="005B0FD2" w:rsidRPr="005B0FD2" w:rsidRDefault="005B0FD2">
            <w:pPr>
              <w:jc w:val="center"/>
              <w:rPr>
                <w:rFonts w:eastAsia="宋体" w:cs="宋体"/>
                <w:kern w:val="0"/>
                <w:szCs w:val="21"/>
              </w:rPr>
            </w:pPr>
            <w:r w:rsidRPr="005B0FD2">
              <w:rPr>
                <w:rFonts w:eastAsia="宋体" w:cs="宋体"/>
                <w:kern w:val="0"/>
                <w:szCs w:val="21"/>
              </w:rPr>
              <w:t>0.8</w:t>
            </w:r>
          </w:p>
        </w:tc>
        <w:tc>
          <w:tcPr>
            <w:tcW w:w="1705" w:type="dxa"/>
          </w:tcPr>
          <w:p w:rsidR="005B0FD2" w:rsidRPr="00F04475" w:rsidRDefault="005B0FD2" w:rsidP="00311BF8">
            <w:pPr>
              <w:rPr>
                <w:szCs w:val="21"/>
              </w:rPr>
            </w:pPr>
            <w:r w:rsidRPr="00F04475">
              <w:rPr>
                <w:rFonts w:eastAsia="宋体" w:cs="宋体"/>
                <w:kern w:val="0"/>
                <w:szCs w:val="21"/>
              </w:rPr>
              <w:t>2</w:t>
            </w:r>
            <w:r w:rsidRPr="00F04475">
              <w:rPr>
                <w:rFonts w:eastAsia="宋体" w:hAnsiTheme="majorHAnsi" w:cs="宋体"/>
                <w:kern w:val="0"/>
                <w:szCs w:val="21"/>
              </w:rPr>
              <w:t>～</w:t>
            </w:r>
            <w:r w:rsidRPr="00F04475">
              <w:rPr>
                <w:rFonts w:eastAsia="宋体" w:cs="宋体"/>
                <w:kern w:val="0"/>
                <w:szCs w:val="21"/>
              </w:rPr>
              <w:t>10</w:t>
            </w:r>
            <w:r w:rsidRPr="00F04475">
              <w:rPr>
                <w:rFonts w:ascii="宋体" w:eastAsia="宋体" w:hAnsi="宋体" w:cs="宋体" w:hint="eastAsia"/>
                <w:kern w:val="0"/>
                <w:szCs w:val="21"/>
              </w:rPr>
              <w:t>℃</w:t>
            </w:r>
          </w:p>
        </w:tc>
        <w:tc>
          <w:tcPr>
            <w:tcW w:w="1425" w:type="dxa"/>
          </w:tcPr>
          <w:p w:rsidR="005B0FD2" w:rsidRPr="00F04475" w:rsidRDefault="005B0FD2" w:rsidP="00311BF8">
            <w:pPr>
              <w:rPr>
                <w:szCs w:val="21"/>
              </w:rPr>
            </w:pPr>
            <w:r w:rsidRPr="00F04475">
              <w:rPr>
                <w:rFonts w:eastAsia="宋体" w:cs="宋体"/>
                <w:kern w:val="0"/>
                <w:szCs w:val="21"/>
              </w:rPr>
              <w:t>6xGN1/3 Container</w:t>
            </w:r>
          </w:p>
        </w:tc>
        <w:tc>
          <w:tcPr>
            <w:tcW w:w="2079" w:type="dxa"/>
          </w:tcPr>
          <w:p w:rsidR="005B0FD2" w:rsidRPr="00F04475" w:rsidRDefault="005B0FD2" w:rsidP="00311BF8">
            <w:pPr>
              <w:rPr>
                <w:szCs w:val="21"/>
              </w:rPr>
            </w:pPr>
            <w:r w:rsidRPr="00F04475">
              <w:rPr>
                <w:rFonts w:eastAsia="宋体" w:cs="宋体"/>
                <w:kern w:val="0"/>
                <w:szCs w:val="21"/>
              </w:rPr>
              <w:t>430x1500x395</w:t>
            </w:r>
          </w:p>
        </w:tc>
        <w:tc>
          <w:tcPr>
            <w:tcW w:w="1047" w:type="dxa"/>
          </w:tcPr>
          <w:p w:rsidR="005B0FD2" w:rsidRPr="00F04475" w:rsidRDefault="005B0FD2" w:rsidP="00311BF8">
            <w:pPr>
              <w:rPr>
                <w:szCs w:val="21"/>
              </w:rPr>
            </w:pPr>
            <w:r w:rsidRPr="00F04475">
              <w:rPr>
                <w:szCs w:val="21"/>
              </w:rPr>
              <w:t>31</w:t>
            </w:r>
          </w:p>
        </w:tc>
      </w:tr>
      <w:tr w:rsidR="005B0FD2" w:rsidRPr="00F04475" w:rsidTr="0081605B">
        <w:trPr>
          <w:jc w:val="center"/>
        </w:trPr>
        <w:tc>
          <w:tcPr>
            <w:tcW w:w="2105" w:type="dxa"/>
          </w:tcPr>
          <w:p w:rsidR="005B0FD2" w:rsidRPr="00F04475" w:rsidRDefault="005B0FD2" w:rsidP="00167F30">
            <w:pPr>
              <w:jc w:val="center"/>
              <w:rPr>
                <w:rFonts w:eastAsia="宋体" w:cs="宋体"/>
                <w:kern w:val="0"/>
                <w:szCs w:val="21"/>
              </w:rPr>
            </w:pPr>
            <w:r>
              <w:rPr>
                <w:rFonts w:eastAsia="宋体" w:cs="宋体" w:hint="eastAsia"/>
                <w:kern w:val="0"/>
                <w:szCs w:val="21"/>
              </w:rPr>
              <w:t>GX-</w:t>
            </w:r>
            <w:r w:rsidRPr="00F04475">
              <w:rPr>
                <w:rFonts w:eastAsia="宋体" w:cs="宋体"/>
                <w:kern w:val="0"/>
                <w:szCs w:val="21"/>
              </w:rPr>
              <w:t>VRX1600/380</w:t>
            </w:r>
            <w:r>
              <w:rPr>
                <w:rFonts w:eastAsia="宋体" w:cs="宋体" w:hint="eastAsia"/>
                <w:kern w:val="0"/>
                <w:szCs w:val="21"/>
              </w:rPr>
              <w:t>-H6C</w:t>
            </w:r>
          </w:p>
        </w:tc>
        <w:tc>
          <w:tcPr>
            <w:tcW w:w="1972" w:type="dxa"/>
          </w:tcPr>
          <w:p w:rsidR="005B0FD2" w:rsidRPr="00F04475" w:rsidRDefault="005B0FD2" w:rsidP="00311BF8">
            <w:pPr>
              <w:rPr>
                <w:szCs w:val="21"/>
              </w:rPr>
            </w:pPr>
            <w:r w:rsidRPr="00F04475">
              <w:rPr>
                <w:rFonts w:eastAsia="宋体" w:cs="宋体"/>
                <w:kern w:val="0"/>
                <w:szCs w:val="21"/>
              </w:rPr>
              <w:t>220</w:t>
            </w:r>
            <w:r w:rsidRPr="00F04475">
              <w:rPr>
                <w:rFonts w:eastAsia="宋体" w:hAnsiTheme="majorHAnsi" w:cs="宋体"/>
                <w:kern w:val="0"/>
                <w:szCs w:val="21"/>
              </w:rPr>
              <w:t>～</w:t>
            </w:r>
            <w:r w:rsidRPr="00F04475">
              <w:rPr>
                <w:rFonts w:eastAsia="宋体" w:cs="宋体"/>
                <w:kern w:val="0"/>
                <w:szCs w:val="21"/>
              </w:rPr>
              <w:t>240V/50Hz</w:t>
            </w:r>
          </w:p>
        </w:tc>
        <w:tc>
          <w:tcPr>
            <w:tcW w:w="993" w:type="dxa"/>
            <w:vAlign w:val="center"/>
          </w:tcPr>
          <w:p w:rsidR="005B0FD2" w:rsidRPr="005B0FD2" w:rsidRDefault="005B0FD2">
            <w:pPr>
              <w:jc w:val="center"/>
              <w:rPr>
                <w:rFonts w:eastAsia="宋体" w:cs="宋体"/>
                <w:kern w:val="0"/>
                <w:szCs w:val="21"/>
              </w:rPr>
            </w:pPr>
            <w:r w:rsidRPr="005B0FD2">
              <w:rPr>
                <w:rFonts w:eastAsia="宋体" w:cs="宋体"/>
                <w:kern w:val="0"/>
                <w:szCs w:val="21"/>
              </w:rPr>
              <w:t>110</w:t>
            </w:r>
          </w:p>
        </w:tc>
        <w:tc>
          <w:tcPr>
            <w:tcW w:w="1130" w:type="dxa"/>
            <w:vAlign w:val="center"/>
          </w:tcPr>
          <w:p w:rsidR="005B0FD2" w:rsidRPr="005B0FD2" w:rsidRDefault="005B0FD2">
            <w:pPr>
              <w:jc w:val="center"/>
              <w:rPr>
                <w:rFonts w:eastAsia="宋体" w:cs="宋体"/>
                <w:kern w:val="0"/>
                <w:szCs w:val="21"/>
              </w:rPr>
            </w:pPr>
            <w:r w:rsidRPr="005B0FD2">
              <w:rPr>
                <w:rFonts w:eastAsia="宋体" w:cs="宋体"/>
                <w:kern w:val="0"/>
                <w:szCs w:val="21"/>
              </w:rPr>
              <w:t>0.8</w:t>
            </w:r>
          </w:p>
        </w:tc>
        <w:tc>
          <w:tcPr>
            <w:tcW w:w="1705" w:type="dxa"/>
          </w:tcPr>
          <w:p w:rsidR="005B0FD2" w:rsidRPr="00F04475" w:rsidRDefault="005B0FD2" w:rsidP="00311BF8">
            <w:pPr>
              <w:rPr>
                <w:szCs w:val="21"/>
              </w:rPr>
            </w:pPr>
            <w:r w:rsidRPr="00F04475">
              <w:rPr>
                <w:rFonts w:eastAsia="宋体" w:cs="宋体"/>
                <w:kern w:val="0"/>
                <w:szCs w:val="21"/>
              </w:rPr>
              <w:t>2</w:t>
            </w:r>
            <w:r w:rsidRPr="00F04475">
              <w:rPr>
                <w:rFonts w:eastAsia="宋体" w:hAnsiTheme="majorHAnsi" w:cs="宋体"/>
                <w:kern w:val="0"/>
                <w:szCs w:val="21"/>
              </w:rPr>
              <w:t>～</w:t>
            </w:r>
            <w:r w:rsidRPr="00F04475">
              <w:rPr>
                <w:rFonts w:eastAsia="宋体" w:cs="宋体"/>
                <w:kern w:val="0"/>
                <w:szCs w:val="21"/>
              </w:rPr>
              <w:t>10</w:t>
            </w:r>
            <w:r w:rsidRPr="00F04475">
              <w:rPr>
                <w:rFonts w:ascii="宋体" w:eastAsia="宋体" w:hAnsi="宋体" w:cs="宋体" w:hint="eastAsia"/>
                <w:kern w:val="0"/>
                <w:szCs w:val="21"/>
              </w:rPr>
              <w:t>℃</w:t>
            </w:r>
          </w:p>
        </w:tc>
        <w:tc>
          <w:tcPr>
            <w:tcW w:w="1425" w:type="dxa"/>
          </w:tcPr>
          <w:p w:rsidR="005B0FD2" w:rsidRPr="00F04475" w:rsidRDefault="005B0FD2" w:rsidP="00311BF8">
            <w:pPr>
              <w:rPr>
                <w:szCs w:val="21"/>
              </w:rPr>
            </w:pPr>
            <w:r w:rsidRPr="00F04475">
              <w:rPr>
                <w:rFonts w:eastAsia="宋体" w:cs="宋体"/>
                <w:kern w:val="0"/>
                <w:szCs w:val="21"/>
              </w:rPr>
              <w:t>7xGN1/3 Container</w:t>
            </w:r>
          </w:p>
        </w:tc>
        <w:tc>
          <w:tcPr>
            <w:tcW w:w="2079" w:type="dxa"/>
          </w:tcPr>
          <w:p w:rsidR="005B0FD2" w:rsidRPr="00F04475" w:rsidRDefault="005B0FD2" w:rsidP="00311BF8">
            <w:pPr>
              <w:rPr>
                <w:szCs w:val="21"/>
              </w:rPr>
            </w:pPr>
            <w:r w:rsidRPr="00F04475">
              <w:rPr>
                <w:rFonts w:eastAsia="宋体" w:cs="宋体"/>
                <w:kern w:val="0"/>
                <w:szCs w:val="21"/>
              </w:rPr>
              <w:t>430x1600x395</w:t>
            </w:r>
          </w:p>
        </w:tc>
        <w:tc>
          <w:tcPr>
            <w:tcW w:w="1047" w:type="dxa"/>
          </w:tcPr>
          <w:p w:rsidR="005B0FD2" w:rsidRPr="00F04475" w:rsidRDefault="005B0FD2" w:rsidP="00311BF8">
            <w:pPr>
              <w:rPr>
                <w:szCs w:val="21"/>
              </w:rPr>
            </w:pPr>
            <w:r w:rsidRPr="00F04475">
              <w:rPr>
                <w:szCs w:val="21"/>
              </w:rPr>
              <w:t>32</w:t>
            </w:r>
          </w:p>
        </w:tc>
      </w:tr>
      <w:tr w:rsidR="005B0FD2" w:rsidRPr="00F04475" w:rsidTr="0081605B">
        <w:trPr>
          <w:jc w:val="center"/>
        </w:trPr>
        <w:tc>
          <w:tcPr>
            <w:tcW w:w="2105" w:type="dxa"/>
          </w:tcPr>
          <w:p w:rsidR="005B0FD2" w:rsidRPr="00F04475" w:rsidRDefault="005B0FD2" w:rsidP="00167F30">
            <w:pPr>
              <w:jc w:val="center"/>
              <w:rPr>
                <w:rFonts w:eastAsia="宋体" w:cs="宋体"/>
                <w:kern w:val="0"/>
                <w:szCs w:val="21"/>
              </w:rPr>
            </w:pPr>
            <w:r>
              <w:rPr>
                <w:rFonts w:eastAsia="宋体" w:cs="宋体" w:hint="eastAsia"/>
                <w:kern w:val="0"/>
                <w:szCs w:val="21"/>
              </w:rPr>
              <w:t>GX-</w:t>
            </w:r>
            <w:r w:rsidRPr="00F04475">
              <w:rPr>
                <w:rFonts w:eastAsia="宋体" w:cs="宋体"/>
                <w:kern w:val="0"/>
                <w:szCs w:val="21"/>
              </w:rPr>
              <w:t>VRX1800/380</w:t>
            </w:r>
            <w:r>
              <w:rPr>
                <w:rFonts w:eastAsia="宋体" w:cs="宋体" w:hint="eastAsia"/>
                <w:kern w:val="0"/>
                <w:szCs w:val="21"/>
              </w:rPr>
              <w:t>-H6C</w:t>
            </w:r>
          </w:p>
        </w:tc>
        <w:tc>
          <w:tcPr>
            <w:tcW w:w="1972" w:type="dxa"/>
          </w:tcPr>
          <w:p w:rsidR="005B0FD2" w:rsidRPr="00F04475" w:rsidRDefault="005B0FD2" w:rsidP="00311BF8">
            <w:pPr>
              <w:rPr>
                <w:szCs w:val="21"/>
              </w:rPr>
            </w:pPr>
            <w:r w:rsidRPr="00F04475">
              <w:rPr>
                <w:rFonts w:eastAsia="宋体" w:cs="宋体"/>
                <w:kern w:val="0"/>
                <w:szCs w:val="21"/>
              </w:rPr>
              <w:t>220</w:t>
            </w:r>
            <w:r w:rsidRPr="00F04475">
              <w:rPr>
                <w:rFonts w:eastAsia="宋体" w:hAnsiTheme="majorHAnsi" w:cs="宋体"/>
                <w:kern w:val="0"/>
                <w:szCs w:val="21"/>
              </w:rPr>
              <w:t>～</w:t>
            </w:r>
            <w:r w:rsidRPr="00F04475">
              <w:rPr>
                <w:rFonts w:eastAsia="宋体" w:cs="宋体"/>
                <w:kern w:val="0"/>
                <w:szCs w:val="21"/>
              </w:rPr>
              <w:t>240V/50Hz</w:t>
            </w:r>
          </w:p>
        </w:tc>
        <w:tc>
          <w:tcPr>
            <w:tcW w:w="993" w:type="dxa"/>
            <w:vAlign w:val="center"/>
          </w:tcPr>
          <w:p w:rsidR="005B0FD2" w:rsidRPr="005B0FD2" w:rsidRDefault="005B0FD2">
            <w:pPr>
              <w:jc w:val="center"/>
              <w:rPr>
                <w:rFonts w:eastAsia="宋体" w:cs="宋体"/>
                <w:kern w:val="0"/>
                <w:szCs w:val="21"/>
              </w:rPr>
            </w:pPr>
            <w:r w:rsidRPr="005B0FD2">
              <w:rPr>
                <w:rFonts w:eastAsia="宋体" w:cs="宋体"/>
                <w:kern w:val="0"/>
                <w:szCs w:val="21"/>
              </w:rPr>
              <w:t>110</w:t>
            </w:r>
          </w:p>
        </w:tc>
        <w:tc>
          <w:tcPr>
            <w:tcW w:w="1130" w:type="dxa"/>
            <w:vAlign w:val="center"/>
          </w:tcPr>
          <w:p w:rsidR="005B0FD2" w:rsidRPr="005B0FD2" w:rsidRDefault="005B0FD2">
            <w:pPr>
              <w:jc w:val="center"/>
              <w:rPr>
                <w:rFonts w:eastAsia="宋体" w:cs="宋体"/>
                <w:kern w:val="0"/>
                <w:szCs w:val="21"/>
              </w:rPr>
            </w:pPr>
            <w:r w:rsidRPr="005B0FD2">
              <w:rPr>
                <w:rFonts w:eastAsia="宋体" w:cs="宋体"/>
                <w:kern w:val="0"/>
                <w:szCs w:val="21"/>
              </w:rPr>
              <w:t>0.8</w:t>
            </w:r>
          </w:p>
        </w:tc>
        <w:tc>
          <w:tcPr>
            <w:tcW w:w="1705" w:type="dxa"/>
          </w:tcPr>
          <w:p w:rsidR="005B0FD2" w:rsidRPr="00F04475" w:rsidRDefault="005B0FD2" w:rsidP="00311BF8">
            <w:pPr>
              <w:rPr>
                <w:szCs w:val="21"/>
              </w:rPr>
            </w:pPr>
            <w:r w:rsidRPr="00F04475">
              <w:rPr>
                <w:rFonts w:eastAsia="宋体" w:cs="宋体"/>
                <w:kern w:val="0"/>
                <w:szCs w:val="21"/>
              </w:rPr>
              <w:t>2</w:t>
            </w:r>
            <w:r w:rsidRPr="00F04475">
              <w:rPr>
                <w:rFonts w:eastAsia="宋体" w:hAnsiTheme="majorHAnsi" w:cs="宋体"/>
                <w:kern w:val="0"/>
                <w:szCs w:val="21"/>
              </w:rPr>
              <w:t>～</w:t>
            </w:r>
            <w:r w:rsidRPr="00F04475">
              <w:rPr>
                <w:rFonts w:eastAsia="宋体" w:cs="宋体"/>
                <w:kern w:val="0"/>
                <w:szCs w:val="21"/>
              </w:rPr>
              <w:t>10</w:t>
            </w:r>
            <w:r w:rsidRPr="00F04475">
              <w:rPr>
                <w:rFonts w:ascii="宋体" w:eastAsia="宋体" w:hAnsi="宋体" w:cs="宋体" w:hint="eastAsia"/>
                <w:kern w:val="0"/>
                <w:szCs w:val="21"/>
              </w:rPr>
              <w:t>℃</w:t>
            </w:r>
          </w:p>
        </w:tc>
        <w:tc>
          <w:tcPr>
            <w:tcW w:w="1425" w:type="dxa"/>
          </w:tcPr>
          <w:p w:rsidR="005B0FD2" w:rsidRPr="00F04475" w:rsidRDefault="005B0FD2" w:rsidP="00311BF8">
            <w:pPr>
              <w:rPr>
                <w:szCs w:val="21"/>
              </w:rPr>
            </w:pPr>
            <w:r w:rsidRPr="00F04475">
              <w:rPr>
                <w:rFonts w:eastAsia="宋体" w:cs="宋体"/>
                <w:kern w:val="0"/>
                <w:szCs w:val="21"/>
              </w:rPr>
              <w:t>8xGN1/3 Container</w:t>
            </w:r>
          </w:p>
        </w:tc>
        <w:tc>
          <w:tcPr>
            <w:tcW w:w="2079" w:type="dxa"/>
          </w:tcPr>
          <w:p w:rsidR="005B0FD2" w:rsidRPr="00F04475" w:rsidRDefault="005B0FD2" w:rsidP="00311BF8">
            <w:pPr>
              <w:rPr>
                <w:szCs w:val="21"/>
              </w:rPr>
            </w:pPr>
            <w:r w:rsidRPr="00F04475">
              <w:rPr>
                <w:rFonts w:eastAsia="宋体" w:cs="宋体"/>
                <w:kern w:val="0"/>
                <w:szCs w:val="21"/>
              </w:rPr>
              <w:t>430x1800x395</w:t>
            </w:r>
          </w:p>
        </w:tc>
        <w:tc>
          <w:tcPr>
            <w:tcW w:w="1047" w:type="dxa"/>
          </w:tcPr>
          <w:p w:rsidR="005B0FD2" w:rsidRPr="00F04475" w:rsidRDefault="005B0FD2" w:rsidP="00311BF8">
            <w:pPr>
              <w:rPr>
                <w:szCs w:val="21"/>
              </w:rPr>
            </w:pPr>
            <w:r w:rsidRPr="00F04475">
              <w:rPr>
                <w:szCs w:val="21"/>
              </w:rPr>
              <w:t>34</w:t>
            </w:r>
          </w:p>
        </w:tc>
      </w:tr>
      <w:tr w:rsidR="005B0FD2" w:rsidRPr="00F04475" w:rsidTr="0081605B">
        <w:trPr>
          <w:jc w:val="center"/>
        </w:trPr>
        <w:tc>
          <w:tcPr>
            <w:tcW w:w="2105" w:type="dxa"/>
          </w:tcPr>
          <w:p w:rsidR="005B0FD2" w:rsidRPr="00F04475" w:rsidRDefault="005B0FD2" w:rsidP="00167F30">
            <w:pPr>
              <w:jc w:val="center"/>
              <w:rPr>
                <w:rFonts w:eastAsia="宋体" w:cs="宋体"/>
                <w:kern w:val="0"/>
                <w:szCs w:val="21"/>
              </w:rPr>
            </w:pPr>
            <w:r>
              <w:rPr>
                <w:rFonts w:eastAsia="宋体" w:cs="宋体" w:hint="eastAsia"/>
                <w:kern w:val="0"/>
                <w:szCs w:val="21"/>
              </w:rPr>
              <w:t>GX-</w:t>
            </w:r>
            <w:r w:rsidRPr="00F04475">
              <w:rPr>
                <w:rFonts w:eastAsia="宋体" w:cs="宋体"/>
                <w:kern w:val="0"/>
                <w:szCs w:val="21"/>
              </w:rPr>
              <w:t>VRX2000/380</w:t>
            </w:r>
            <w:r>
              <w:rPr>
                <w:rFonts w:eastAsia="宋体" w:cs="宋体" w:hint="eastAsia"/>
                <w:kern w:val="0"/>
                <w:szCs w:val="21"/>
              </w:rPr>
              <w:t>-H6C</w:t>
            </w:r>
          </w:p>
        </w:tc>
        <w:tc>
          <w:tcPr>
            <w:tcW w:w="1972" w:type="dxa"/>
          </w:tcPr>
          <w:p w:rsidR="005B0FD2" w:rsidRPr="00F04475" w:rsidRDefault="005B0FD2" w:rsidP="00311BF8">
            <w:pPr>
              <w:rPr>
                <w:szCs w:val="21"/>
              </w:rPr>
            </w:pPr>
            <w:r w:rsidRPr="00F04475">
              <w:rPr>
                <w:rFonts w:eastAsia="宋体" w:cs="宋体"/>
                <w:kern w:val="0"/>
                <w:szCs w:val="21"/>
              </w:rPr>
              <w:t>220</w:t>
            </w:r>
            <w:r w:rsidRPr="00F04475">
              <w:rPr>
                <w:rFonts w:eastAsia="宋体" w:hAnsiTheme="majorHAnsi" w:cs="宋体"/>
                <w:kern w:val="0"/>
                <w:szCs w:val="21"/>
              </w:rPr>
              <w:t>～</w:t>
            </w:r>
            <w:r w:rsidRPr="00F04475">
              <w:rPr>
                <w:rFonts w:eastAsia="宋体" w:cs="宋体"/>
                <w:kern w:val="0"/>
                <w:szCs w:val="21"/>
              </w:rPr>
              <w:t>240V/50Hz</w:t>
            </w:r>
          </w:p>
        </w:tc>
        <w:tc>
          <w:tcPr>
            <w:tcW w:w="993" w:type="dxa"/>
            <w:vAlign w:val="center"/>
          </w:tcPr>
          <w:p w:rsidR="005B0FD2" w:rsidRPr="005B0FD2" w:rsidRDefault="005B0FD2">
            <w:pPr>
              <w:jc w:val="center"/>
              <w:rPr>
                <w:rFonts w:eastAsia="宋体" w:cs="宋体"/>
                <w:kern w:val="0"/>
                <w:szCs w:val="21"/>
              </w:rPr>
            </w:pPr>
            <w:r w:rsidRPr="005B0FD2">
              <w:rPr>
                <w:rFonts w:eastAsia="宋体" w:cs="宋体"/>
                <w:kern w:val="0"/>
                <w:szCs w:val="21"/>
              </w:rPr>
              <w:t>110</w:t>
            </w:r>
          </w:p>
        </w:tc>
        <w:tc>
          <w:tcPr>
            <w:tcW w:w="1130" w:type="dxa"/>
            <w:vAlign w:val="center"/>
          </w:tcPr>
          <w:p w:rsidR="005B0FD2" w:rsidRPr="005B0FD2" w:rsidRDefault="005B0FD2">
            <w:pPr>
              <w:jc w:val="center"/>
              <w:rPr>
                <w:rFonts w:eastAsia="宋体" w:cs="宋体"/>
                <w:kern w:val="0"/>
                <w:szCs w:val="21"/>
              </w:rPr>
            </w:pPr>
            <w:r w:rsidRPr="005B0FD2">
              <w:rPr>
                <w:rFonts w:eastAsia="宋体" w:cs="宋体"/>
                <w:kern w:val="0"/>
                <w:szCs w:val="21"/>
              </w:rPr>
              <w:t>0.8</w:t>
            </w:r>
          </w:p>
        </w:tc>
        <w:tc>
          <w:tcPr>
            <w:tcW w:w="1705" w:type="dxa"/>
          </w:tcPr>
          <w:p w:rsidR="005B0FD2" w:rsidRPr="00F04475" w:rsidRDefault="005B0FD2" w:rsidP="00311BF8">
            <w:pPr>
              <w:rPr>
                <w:szCs w:val="21"/>
              </w:rPr>
            </w:pPr>
            <w:r w:rsidRPr="00F04475">
              <w:rPr>
                <w:rFonts w:eastAsia="宋体" w:cs="宋体"/>
                <w:kern w:val="0"/>
                <w:szCs w:val="21"/>
              </w:rPr>
              <w:t>2</w:t>
            </w:r>
            <w:r w:rsidRPr="00F04475">
              <w:rPr>
                <w:rFonts w:eastAsia="宋体" w:hAnsiTheme="majorHAnsi" w:cs="宋体"/>
                <w:kern w:val="0"/>
                <w:szCs w:val="21"/>
              </w:rPr>
              <w:t>～</w:t>
            </w:r>
            <w:r w:rsidRPr="00F04475">
              <w:rPr>
                <w:rFonts w:eastAsia="宋体" w:cs="宋体"/>
                <w:kern w:val="0"/>
                <w:szCs w:val="21"/>
              </w:rPr>
              <w:t>10</w:t>
            </w:r>
            <w:r w:rsidRPr="00F04475">
              <w:rPr>
                <w:rFonts w:ascii="宋体" w:eastAsia="宋体" w:hAnsi="宋体" w:cs="宋体" w:hint="eastAsia"/>
                <w:kern w:val="0"/>
                <w:szCs w:val="21"/>
              </w:rPr>
              <w:t>℃</w:t>
            </w:r>
          </w:p>
        </w:tc>
        <w:tc>
          <w:tcPr>
            <w:tcW w:w="1425" w:type="dxa"/>
          </w:tcPr>
          <w:p w:rsidR="005B0FD2" w:rsidRPr="00F04475" w:rsidRDefault="005B0FD2" w:rsidP="00311BF8">
            <w:pPr>
              <w:rPr>
                <w:szCs w:val="21"/>
              </w:rPr>
            </w:pPr>
            <w:r w:rsidRPr="00F04475">
              <w:rPr>
                <w:rFonts w:eastAsia="宋体" w:cs="宋体"/>
                <w:kern w:val="0"/>
                <w:szCs w:val="21"/>
              </w:rPr>
              <w:t>9xGN1/3 Container</w:t>
            </w:r>
          </w:p>
        </w:tc>
        <w:tc>
          <w:tcPr>
            <w:tcW w:w="2079" w:type="dxa"/>
          </w:tcPr>
          <w:p w:rsidR="005B0FD2" w:rsidRPr="00F04475" w:rsidRDefault="005B0FD2" w:rsidP="00311BF8">
            <w:pPr>
              <w:rPr>
                <w:szCs w:val="21"/>
              </w:rPr>
            </w:pPr>
            <w:r w:rsidRPr="00F04475">
              <w:rPr>
                <w:rFonts w:eastAsia="宋体" w:cs="宋体"/>
                <w:kern w:val="0"/>
                <w:szCs w:val="21"/>
              </w:rPr>
              <w:t>430x2000x395</w:t>
            </w:r>
          </w:p>
        </w:tc>
        <w:tc>
          <w:tcPr>
            <w:tcW w:w="1047" w:type="dxa"/>
          </w:tcPr>
          <w:p w:rsidR="005B0FD2" w:rsidRPr="00F04475" w:rsidRDefault="005B0FD2" w:rsidP="00311BF8">
            <w:pPr>
              <w:rPr>
                <w:szCs w:val="21"/>
              </w:rPr>
            </w:pPr>
            <w:r w:rsidRPr="00F04475">
              <w:rPr>
                <w:szCs w:val="21"/>
              </w:rPr>
              <w:t>36</w:t>
            </w:r>
          </w:p>
        </w:tc>
      </w:tr>
    </w:tbl>
    <w:p w:rsidR="00697EB9" w:rsidRPr="00F04475" w:rsidRDefault="00697EB9" w:rsidP="00697EB9">
      <w:pPr>
        <w:rPr>
          <w:szCs w:val="21"/>
        </w:rPr>
      </w:pPr>
    </w:p>
    <w:p w:rsidR="00697EB9" w:rsidRDefault="00697EB9" w:rsidP="00697EB9">
      <w:pPr>
        <w:rPr>
          <w:b/>
          <w:sz w:val="30"/>
          <w:szCs w:val="30"/>
        </w:rPr>
      </w:pPr>
    </w:p>
    <w:p w:rsidR="00697EB9" w:rsidRDefault="00697EB9" w:rsidP="00697EB9">
      <w:pPr>
        <w:rPr>
          <w:b/>
          <w:sz w:val="30"/>
          <w:szCs w:val="30"/>
        </w:rPr>
      </w:pPr>
    </w:p>
    <w:p w:rsidR="00697EB9" w:rsidRDefault="00697EB9">
      <w:pPr>
        <w:sectPr w:rsidR="00697EB9" w:rsidSect="00846A4B">
          <w:type w:val="continuous"/>
          <w:pgSz w:w="15840" w:h="24480" w:code="17"/>
          <w:pgMar w:top="1440" w:right="1800" w:bottom="1440" w:left="1800" w:header="851" w:footer="992" w:gutter="0"/>
          <w:pgNumType w:start="1"/>
          <w:cols w:space="425"/>
          <w:docGrid w:type="lines" w:linePitch="312"/>
        </w:sectPr>
      </w:pPr>
    </w:p>
    <w:p w:rsidR="00697EB9" w:rsidRDefault="00697EB9" w:rsidP="00697EB9">
      <w:pPr>
        <w:rPr>
          <w:b/>
          <w:sz w:val="30"/>
          <w:szCs w:val="30"/>
        </w:rPr>
      </w:pPr>
      <w:r>
        <w:rPr>
          <w:rFonts w:hint="eastAsia"/>
          <w:b/>
          <w:sz w:val="30"/>
          <w:szCs w:val="30"/>
        </w:rPr>
        <w:lastRenderedPageBreak/>
        <w:t>Electrical Wiring</w:t>
      </w:r>
    </w:p>
    <w:p w:rsidR="00697EB9" w:rsidRDefault="00697EB9" w:rsidP="00697EB9">
      <w:r w:rsidRPr="002F145D">
        <w:rPr>
          <w:rFonts w:hint="eastAsia"/>
        </w:rPr>
        <w:t xml:space="preserve">Appliances are supplied with a 3 pin, moulded, BS1363 plug and lead, with a 13 amp fuse as standard. </w:t>
      </w:r>
      <w:r w:rsidRPr="002F145D">
        <w:t>T</w:t>
      </w:r>
      <w:r w:rsidRPr="002F145D">
        <w:rPr>
          <w:rFonts w:hint="eastAsia"/>
        </w:rPr>
        <w:t xml:space="preserve">he plug is to be </w:t>
      </w:r>
    </w:p>
    <w:p w:rsidR="00697EB9" w:rsidRDefault="00697EB9" w:rsidP="00697EB9">
      <w:r>
        <w:rPr>
          <w:rFonts w:hint="eastAsia"/>
        </w:rPr>
        <w:t>connected to a suitable mains socket. Appliances are wired as follows:</w:t>
      </w:r>
    </w:p>
    <w:p w:rsidR="00697EB9" w:rsidRDefault="00CA41DB" w:rsidP="00697EB9">
      <w:r w:rsidRPr="00CA41DB">
        <w:rPr>
          <w:rFonts w:hint="eastAsia"/>
        </w:rPr>
        <w:t>•</w:t>
      </w:r>
      <w:r w:rsidR="00697EB9">
        <w:rPr>
          <w:rFonts w:hint="eastAsia"/>
        </w:rPr>
        <w:t>Live wire (coloured brown) to terminal marked L</w:t>
      </w:r>
    </w:p>
    <w:p w:rsidR="00697EB9" w:rsidRDefault="00CA41DB" w:rsidP="00697EB9">
      <w:r w:rsidRPr="00CA41DB">
        <w:rPr>
          <w:rFonts w:hint="eastAsia"/>
        </w:rPr>
        <w:t>•</w:t>
      </w:r>
      <w:r w:rsidR="00697EB9">
        <w:rPr>
          <w:rFonts w:hint="eastAsia"/>
        </w:rPr>
        <w:t>Neutral wire (coloured blue) to terminal marked N</w:t>
      </w:r>
    </w:p>
    <w:p w:rsidR="00697EB9" w:rsidRDefault="00CA41DB" w:rsidP="00697EB9">
      <w:r w:rsidRPr="00CA41DB">
        <w:rPr>
          <w:rFonts w:hint="eastAsia"/>
        </w:rPr>
        <w:t>•</w:t>
      </w:r>
      <w:r w:rsidR="00697EB9">
        <w:t>E</w:t>
      </w:r>
      <w:r w:rsidR="00697EB9">
        <w:rPr>
          <w:rFonts w:hint="eastAsia"/>
        </w:rPr>
        <w:t>arth wire (coloured green) to terminal marked E</w:t>
      </w:r>
    </w:p>
    <w:p w:rsidR="00697EB9" w:rsidRDefault="00697EB9" w:rsidP="00697EB9">
      <w:r>
        <w:t>A</w:t>
      </w:r>
      <w:r>
        <w:rPr>
          <w:rFonts w:hint="eastAsia"/>
        </w:rPr>
        <w:t>ll appliances must be earthed, using a dedicated earthing circuit.</w:t>
      </w:r>
    </w:p>
    <w:p w:rsidR="00697EB9" w:rsidRDefault="00697EB9" w:rsidP="00697EB9">
      <w:r>
        <w:t>I</w:t>
      </w:r>
      <w:r>
        <w:rPr>
          <w:rFonts w:hint="eastAsia"/>
        </w:rPr>
        <w:t xml:space="preserve">f in doubt consult a </w:t>
      </w:r>
      <w:r>
        <w:t>qualified</w:t>
      </w:r>
      <w:r>
        <w:rPr>
          <w:rFonts w:hint="eastAsia"/>
        </w:rPr>
        <w:t xml:space="preserve"> electrician.</w:t>
      </w:r>
    </w:p>
    <w:p w:rsidR="00697EB9" w:rsidRDefault="00697EB9" w:rsidP="00697EB9">
      <w:r>
        <w:t>E</w:t>
      </w:r>
      <w:r>
        <w:rPr>
          <w:rFonts w:hint="eastAsia"/>
        </w:rPr>
        <w:t>lectrical isolation points must be kept clear of any obstructions. In the event of any emergency disconnection being</w:t>
      </w:r>
    </w:p>
    <w:p w:rsidR="00697EB9" w:rsidRDefault="00697EB9" w:rsidP="00697EB9">
      <w:r>
        <w:rPr>
          <w:rFonts w:hint="eastAsia"/>
        </w:rPr>
        <w:t>required they must be readily accessible.</w:t>
      </w:r>
    </w:p>
    <w:p w:rsidR="00697EB9" w:rsidRDefault="00697EB9" w:rsidP="00697EB9">
      <w:pPr>
        <w:rPr>
          <w:rFonts w:hint="eastAsia"/>
        </w:rPr>
      </w:pPr>
    </w:p>
    <w:p w:rsidR="008B78B0" w:rsidRDefault="008B78B0" w:rsidP="00697EB9">
      <w:pPr>
        <w:rPr>
          <w:rFonts w:hint="eastAsia"/>
        </w:rPr>
      </w:pPr>
    </w:p>
    <w:p w:rsidR="008B78B0" w:rsidRDefault="008B78B0" w:rsidP="00697EB9">
      <w:pPr>
        <w:rPr>
          <w:rFonts w:hint="eastAsia"/>
        </w:rPr>
      </w:pPr>
    </w:p>
    <w:p w:rsidR="008B78B0" w:rsidRDefault="008B78B0" w:rsidP="00697EB9">
      <w:pPr>
        <w:rPr>
          <w:rFonts w:hint="eastAsia"/>
        </w:rPr>
      </w:pPr>
    </w:p>
    <w:p w:rsidR="008B78B0" w:rsidRDefault="008B78B0" w:rsidP="00697EB9">
      <w:pPr>
        <w:rPr>
          <w:rFonts w:hint="eastAsia"/>
        </w:rPr>
      </w:pPr>
    </w:p>
    <w:p w:rsidR="008B78B0" w:rsidRDefault="008B78B0" w:rsidP="00697EB9">
      <w:pPr>
        <w:rPr>
          <w:rFonts w:hint="eastAsia"/>
        </w:rPr>
      </w:pPr>
    </w:p>
    <w:p w:rsidR="008B78B0" w:rsidRDefault="008B78B0" w:rsidP="00697EB9">
      <w:pPr>
        <w:rPr>
          <w:rFonts w:hint="eastAsia"/>
        </w:rPr>
      </w:pPr>
    </w:p>
    <w:p w:rsidR="008B78B0" w:rsidRDefault="008B78B0" w:rsidP="00697EB9">
      <w:pPr>
        <w:rPr>
          <w:rFonts w:hint="eastAsia"/>
        </w:rPr>
      </w:pPr>
    </w:p>
    <w:p w:rsidR="008B78B0" w:rsidRDefault="008B78B0" w:rsidP="00697EB9">
      <w:pPr>
        <w:rPr>
          <w:rFonts w:hint="eastAsia"/>
        </w:rPr>
      </w:pPr>
    </w:p>
    <w:p w:rsidR="008B78B0" w:rsidRDefault="008B78B0" w:rsidP="00697EB9">
      <w:pPr>
        <w:rPr>
          <w:rFonts w:hint="eastAsia"/>
        </w:rPr>
      </w:pPr>
    </w:p>
    <w:p w:rsidR="008B78B0" w:rsidRDefault="008B78B0" w:rsidP="00697EB9">
      <w:pPr>
        <w:rPr>
          <w:rFonts w:hint="eastAsia"/>
        </w:rPr>
      </w:pPr>
    </w:p>
    <w:p w:rsidR="008B78B0" w:rsidRDefault="008B78B0" w:rsidP="00697EB9">
      <w:pPr>
        <w:rPr>
          <w:rFonts w:hint="eastAsia"/>
        </w:rPr>
      </w:pPr>
    </w:p>
    <w:p w:rsidR="008B78B0" w:rsidRDefault="008B78B0" w:rsidP="00697EB9">
      <w:pPr>
        <w:rPr>
          <w:rFonts w:hint="eastAsia"/>
        </w:rPr>
      </w:pPr>
    </w:p>
    <w:p w:rsidR="008B78B0" w:rsidRDefault="008B78B0" w:rsidP="00697EB9">
      <w:pPr>
        <w:rPr>
          <w:rFonts w:hint="eastAsia"/>
        </w:rPr>
      </w:pPr>
    </w:p>
    <w:p w:rsidR="008B78B0" w:rsidRDefault="008B78B0" w:rsidP="00697EB9">
      <w:pPr>
        <w:rPr>
          <w:rFonts w:hint="eastAsia"/>
        </w:rPr>
      </w:pPr>
    </w:p>
    <w:p w:rsidR="008B78B0" w:rsidRDefault="008B78B0" w:rsidP="00697EB9">
      <w:pPr>
        <w:rPr>
          <w:rFonts w:hint="eastAsia"/>
        </w:rPr>
      </w:pPr>
    </w:p>
    <w:p w:rsidR="008B78B0" w:rsidRDefault="008B78B0" w:rsidP="00697EB9">
      <w:pPr>
        <w:rPr>
          <w:rFonts w:hint="eastAsia"/>
        </w:rPr>
      </w:pPr>
    </w:p>
    <w:p w:rsidR="008B78B0" w:rsidRDefault="008B78B0" w:rsidP="00697EB9">
      <w:pPr>
        <w:rPr>
          <w:rFonts w:hint="eastAsia"/>
        </w:rPr>
      </w:pPr>
    </w:p>
    <w:p w:rsidR="008B78B0" w:rsidRDefault="008B78B0" w:rsidP="00697EB9">
      <w:pPr>
        <w:rPr>
          <w:rFonts w:hint="eastAsia"/>
        </w:rPr>
      </w:pPr>
    </w:p>
    <w:p w:rsidR="008B78B0" w:rsidRDefault="008B78B0" w:rsidP="00697EB9">
      <w:pPr>
        <w:rPr>
          <w:rFonts w:hint="eastAsia"/>
        </w:rPr>
      </w:pPr>
    </w:p>
    <w:p w:rsidR="008B78B0" w:rsidRDefault="008B78B0" w:rsidP="00697EB9"/>
    <w:p w:rsidR="008B78B0" w:rsidRPr="00D771FF" w:rsidRDefault="008B78B0" w:rsidP="008B78B0">
      <w:pPr>
        <w:widowControl/>
        <w:jc w:val="center"/>
        <w:rPr>
          <w:b/>
          <w:sz w:val="28"/>
          <w:szCs w:val="28"/>
        </w:rPr>
      </w:pPr>
      <w:r>
        <w:rPr>
          <w:rFonts w:hint="eastAsia"/>
          <w:b/>
          <w:sz w:val="28"/>
          <w:szCs w:val="28"/>
        </w:rPr>
        <w:lastRenderedPageBreak/>
        <w:t>R60</w:t>
      </w:r>
      <w:r w:rsidRPr="00D771FF">
        <w:rPr>
          <w:rFonts w:hint="eastAsia"/>
          <w:b/>
          <w:sz w:val="28"/>
          <w:szCs w:val="28"/>
        </w:rPr>
        <w:t>0</w:t>
      </w:r>
      <w:r>
        <w:rPr>
          <w:rFonts w:hint="eastAsia"/>
          <w:b/>
          <w:sz w:val="28"/>
          <w:szCs w:val="28"/>
        </w:rPr>
        <w:t>a</w:t>
      </w:r>
      <w:r w:rsidRPr="00D771FF">
        <w:rPr>
          <w:rFonts w:hint="eastAsia"/>
          <w:b/>
          <w:sz w:val="28"/>
          <w:szCs w:val="28"/>
        </w:rPr>
        <w:t xml:space="preserve"> refrigerant is used for this equipment.</w:t>
      </w:r>
    </w:p>
    <w:p w:rsidR="008B78B0" w:rsidRDefault="008B78B0" w:rsidP="008B78B0">
      <w:pPr>
        <w:widowControl/>
        <w:jc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2190750" cy="1800225"/>
            <wp:effectExtent l="19050" t="0" r="0" b="0"/>
            <wp:docPr id="8" name="图片 1" descr="C:\Documents and Settings\longqing.zhong\Application Data\Tencent\Users\253130683\QQ\WinTemp\RichOle\Y_{8`8({B3Y5ZGX@}DS{G0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ongqing.zhong\Application Data\Tencent\Users\253130683\QQ\WinTemp\RichOle\Y_{8`8({B3Y5ZGX@}DS{G0I.png"/>
                    <pic:cNvPicPr>
                      <a:picLocks noChangeAspect="1" noChangeArrowheads="1"/>
                    </pic:cNvPicPr>
                  </pic:nvPicPr>
                  <pic:blipFill>
                    <a:blip r:embed="rId14"/>
                    <a:srcRect t="2577"/>
                    <a:stretch>
                      <a:fillRect/>
                    </a:stretch>
                  </pic:blipFill>
                  <pic:spPr bwMode="auto">
                    <a:xfrm>
                      <a:off x="0" y="0"/>
                      <a:ext cx="2190750" cy="1800225"/>
                    </a:xfrm>
                    <a:prstGeom prst="rect">
                      <a:avLst/>
                    </a:prstGeom>
                    <a:noFill/>
                    <a:ln w="9525">
                      <a:noFill/>
                      <a:miter lim="800000"/>
                      <a:headEnd/>
                      <a:tailEnd/>
                    </a:ln>
                  </pic:spPr>
                </pic:pic>
              </a:graphicData>
            </a:graphic>
          </wp:inline>
        </w:drawing>
      </w:r>
    </w:p>
    <w:p w:rsidR="008B78B0" w:rsidRPr="006F7124" w:rsidRDefault="008B78B0" w:rsidP="008B78B0">
      <w:pPr>
        <w:widowControl/>
        <w:jc w:val="left"/>
        <w:rPr>
          <w:b/>
          <w:sz w:val="30"/>
          <w:szCs w:val="30"/>
        </w:rPr>
      </w:pPr>
      <w:r w:rsidRPr="006F7124">
        <w:rPr>
          <w:rFonts w:hint="eastAsia"/>
          <w:b/>
          <w:sz w:val="30"/>
          <w:szCs w:val="30"/>
        </w:rPr>
        <w:t>Caution!</w:t>
      </w:r>
    </w:p>
    <w:p w:rsidR="008B78B0" w:rsidRPr="00D771FF" w:rsidRDefault="008B78B0" w:rsidP="008B78B0">
      <w:pPr>
        <w:widowControl/>
        <w:jc w:val="left"/>
      </w:pPr>
      <w:r w:rsidRPr="00D771FF">
        <w:rPr>
          <w:rFonts w:hint="eastAsia"/>
        </w:rPr>
        <w:t>Consult reprair manual/ower</w:t>
      </w:r>
      <w:r w:rsidRPr="00D771FF">
        <w:t>’</w:t>
      </w:r>
      <w:r w:rsidRPr="00D771FF">
        <w:rPr>
          <w:rFonts w:hint="eastAsia"/>
        </w:rPr>
        <w:t xml:space="preserve">s guide before attempting to install or service this product. All safety precautions must be followed. Dispose of properly in accordance with federal or local regulations. Risk of fire or explosion due to puncture of refrigerant </w:t>
      </w:r>
      <w:r w:rsidRPr="00D771FF">
        <w:t>tubing</w:t>
      </w:r>
      <w:r w:rsidRPr="00D771FF">
        <w:rPr>
          <w:rFonts w:hint="eastAsia"/>
        </w:rPr>
        <w:t>. Follow handling instructions carefully.</w:t>
      </w:r>
    </w:p>
    <w:p w:rsidR="008B78B0" w:rsidRPr="006F7124" w:rsidRDefault="008B78B0" w:rsidP="008B78B0">
      <w:pPr>
        <w:widowControl/>
        <w:jc w:val="left"/>
        <w:rPr>
          <w:b/>
          <w:sz w:val="30"/>
          <w:szCs w:val="30"/>
        </w:rPr>
      </w:pPr>
      <w:r w:rsidRPr="006F7124">
        <w:rPr>
          <w:rFonts w:hint="eastAsia"/>
          <w:b/>
          <w:sz w:val="30"/>
          <w:szCs w:val="30"/>
        </w:rPr>
        <w:t>Danger!</w:t>
      </w:r>
    </w:p>
    <w:p w:rsidR="008B78B0" w:rsidRPr="001453EB" w:rsidRDefault="008B78B0" w:rsidP="008B78B0">
      <w:pPr>
        <w:widowControl/>
        <w:jc w:val="left"/>
      </w:pPr>
      <w:r w:rsidRPr="00D771FF">
        <w:rPr>
          <w:rFonts w:hint="eastAsia"/>
        </w:rPr>
        <w:t>Risk of fire or explosion. Flammable refrigerant used. To be repaired only by trained service personnel. Do not use mechanical devices to defrost refrigerator. Do not puncture refrigerant tubing.</w:t>
      </w:r>
    </w:p>
    <w:p w:rsidR="008B78B0" w:rsidRDefault="008B78B0" w:rsidP="008B78B0"/>
    <w:p w:rsidR="008B78B0" w:rsidRDefault="008B78B0" w:rsidP="008B78B0"/>
    <w:p w:rsidR="008B78B0" w:rsidRPr="00D53983" w:rsidRDefault="008B78B0" w:rsidP="008B78B0">
      <w:pPr>
        <w:widowControl/>
        <w:jc w:val="left"/>
        <w:rPr>
          <w:b/>
          <w:sz w:val="30"/>
          <w:szCs w:val="30"/>
        </w:rPr>
      </w:pPr>
      <w:r>
        <w:rPr>
          <w:rFonts w:hint="eastAsia"/>
          <w:b/>
          <w:noProof/>
          <w:sz w:val="30"/>
          <w:szCs w:val="30"/>
        </w:rPr>
        <w:drawing>
          <wp:anchor distT="0" distB="0" distL="114300" distR="114300" simplePos="0" relativeHeight="251660288" behindDoc="1" locked="0" layoutInCell="1" allowOverlap="1">
            <wp:simplePos x="0" y="0"/>
            <wp:positionH relativeFrom="column">
              <wp:posOffset>-66675</wp:posOffset>
            </wp:positionH>
            <wp:positionV relativeFrom="paragraph">
              <wp:posOffset>272415</wp:posOffset>
            </wp:positionV>
            <wp:extent cx="876300" cy="981075"/>
            <wp:effectExtent l="19050" t="0" r="0" b="0"/>
            <wp:wrapTight wrapText="bothSides">
              <wp:wrapPolygon edited="0">
                <wp:start x="-470" y="0"/>
                <wp:lineTo x="-470" y="21390"/>
                <wp:lineTo x="21600" y="21390"/>
                <wp:lineTo x="21600" y="0"/>
                <wp:lineTo x="-470" y="0"/>
              </wp:wrapPolygon>
            </wp:wrapTight>
            <wp:docPr id="11" name="图片 2" descr="C:\Documents and Settings\longqing.zhong\Application Data\Tencent\Users\253130683\QQ\WinTemp\RichOle\SD2IRP8%BSCUHTC2L17@7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ongqing.zhong\Application Data\Tencent\Users\253130683\QQ\WinTemp\RichOle\SD2IRP8%BSCUHTC2L17@7PP.png"/>
                    <pic:cNvPicPr>
                      <a:picLocks noChangeAspect="1" noChangeArrowheads="1"/>
                    </pic:cNvPicPr>
                  </pic:nvPicPr>
                  <pic:blipFill>
                    <a:blip r:embed="rId15"/>
                    <a:srcRect/>
                    <a:stretch>
                      <a:fillRect/>
                    </a:stretch>
                  </pic:blipFill>
                  <pic:spPr bwMode="auto">
                    <a:xfrm>
                      <a:off x="0" y="0"/>
                      <a:ext cx="876300" cy="981075"/>
                    </a:xfrm>
                    <a:prstGeom prst="rect">
                      <a:avLst/>
                    </a:prstGeom>
                    <a:noFill/>
                    <a:ln w="9525">
                      <a:noFill/>
                      <a:miter lim="800000"/>
                      <a:headEnd/>
                      <a:tailEnd/>
                    </a:ln>
                  </pic:spPr>
                </pic:pic>
              </a:graphicData>
            </a:graphic>
          </wp:anchor>
        </w:drawing>
      </w:r>
      <w:r w:rsidRPr="00D53983">
        <w:rPr>
          <w:rFonts w:hint="eastAsia"/>
          <w:b/>
          <w:sz w:val="30"/>
          <w:szCs w:val="30"/>
        </w:rPr>
        <w:t>Disposal</w:t>
      </w:r>
    </w:p>
    <w:p w:rsidR="008B78B0" w:rsidRDefault="008B78B0" w:rsidP="008B78B0">
      <w:r>
        <w:rPr>
          <w:rFonts w:hint="eastAsia"/>
        </w:rPr>
        <w:t xml:space="preserve">EU regulations require </w:t>
      </w:r>
      <w:r>
        <w:t>refrigeration</w:t>
      </w:r>
      <w:r>
        <w:rPr>
          <w:rFonts w:hint="eastAsia"/>
        </w:rPr>
        <w:t xml:space="preserve"> product to be disposed of by specialist companies who remove or recycle all glasses,</w:t>
      </w:r>
    </w:p>
    <w:p w:rsidR="008B78B0" w:rsidRDefault="008B78B0" w:rsidP="008B78B0">
      <w:r>
        <w:rPr>
          <w:rFonts w:hint="eastAsia"/>
        </w:rPr>
        <w:t>metal and plastic components.</w:t>
      </w:r>
    </w:p>
    <w:p w:rsidR="008B78B0" w:rsidRDefault="008B78B0" w:rsidP="008B78B0">
      <w:r>
        <w:rPr>
          <w:rFonts w:hint="eastAsia"/>
        </w:rPr>
        <w:t xml:space="preserve">Consult your local waste collection authority regarding disposal of your appliance. Local authorities are not obliged to </w:t>
      </w:r>
    </w:p>
    <w:p w:rsidR="008B78B0" w:rsidRDefault="008B78B0" w:rsidP="008B78B0">
      <w:pPr>
        <w:rPr>
          <w:rFonts w:hint="eastAsia"/>
        </w:rPr>
      </w:pPr>
      <w:r>
        <w:rPr>
          <w:rFonts w:hint="eastAsia"/>
        </w:rPr>
        <w:t>dispose of commercial refrigeration equipment but may be able to offer advice on how to dispose of the equipment locally.</w:t>
      </w:r>
    </w:p>
    <w:p w:rsidR="008B78B0" w:rsidRDefault="008B78B0" w:rsidP="008B78B0">
      <w:pPr>
        <w:rPr>
          <w:rFonts w:hint="eastAsia"/>
        </w:rPr>
      </w:pPr>
      <w:r>
        <w:rPr>
          <w:rFonts w:hint="eastAsia"/>
        </w:rPr>
        <w:t>All packaging materials should be disposed of in an environmentally friendly way.</w:t>
      </w:r>
    </w:p>
    <w:p w:rsidR="008B78B0" w:rsidRDefault="008B78B0" w:rsidP="008B78B0">
      <w:pPr>
        <w:rPr>
          <w:rFonts w:hint="eastAsia"/>
        </w:rPr>
      </w:pPr>
      <w:r>
        <w:rPr>
          <w:rFonts w:hint="eastAsia"/>
        </w:rPr>
        <w:t xml:space="preserve">              The cardboard may be used as scrap paper. The protective foil and the foam cushions are CFD-free. </w:t>
      </w:r>
    </w:p>
    <w:p w:rsidR="008B78B0" w:rsidRDefault="008B78B0" w:rsidP="008B78B0">
      <w:pPr>
        <w:rPr>
          <w:rFonts w:hint="eastAsia"/>
        </w:rPr>
      </w:pPr>
      <w:r>
        <w:rPr>
          <w:rFonts w:hint="eastAsia"/>
        </w:rPr>
        <w:t xml:space="preserve">              Do not allow </w:t>
      </w:r>
      <w:r>
        <w:t>children</w:t>
      </w:r>
      <w:r>
        <w:rPr>
          <w:rFonts w:hint="eastAsia"/>
        </w:rPr>
        <w:t xml:space="preserve"> to play with the packaging and destroy plastic gags safely.</w:t>
      </w:r>
    </w:p>
    <w:p w:rsidR="008B78B0" w:rsidRDefault="008B78B0" w:rsidP="008B78B0">
      <w:pPr>
        <w:rPr>
          <w:rFonts w:hint="eastAsia"/>
        </w:rPr>
      </w:pPr>
    </w:p>
    <w:p w:rsidR="008B78B0" w:rsidRPr="001F0A2B" w:rsidRDefault="008B78B0" w:rsidP="008B78B0">
      <w:pPr>
        <w:rPr>
          <w:rFonts w:hint="eastAsia"/>
        </w:rPr>
      </w:pPr>
    </w:p>
    <w:p w:rsidR="008B78B0" w:rsidRPr="001F0A2B" w:rsidRDefault="008B78B0" w:rsidP="008B78B0">
      <w:pPr>
        <w:rPr>
          <w:rFonts w:hint="eastAsia"/>
          <w:b/>
          <w:sz w:val="30"/>
          <w:szCs w:val="30"/>
        </w:rPr>
      </w:pPr>
      <w:r>
        <w:rPr>
          <w:rFonts w:hint="eastAsia"/>
          <w:b/>
          <w:noProof/>
          <w:sz w:val="30"/>
          <w:szCs w:val="30"/>
        </w:rPr>
        <w:drawing>
          <wp:anchor distT="0" distB="0" distL="114300" distR="114300" simplePos="0" relativeHeight="251661312" behindDoc="1" locked="0" layoutInCell="1" allowOverlap="1">
            <wp:simplePos x="0" y="0"/>
            <wp:positionH relativeFrom="column">
              <wp:posOffset>28575</wp:posOffset>
            </wp:positionH>
            <wp:positionV relativeFrom="paragraph">
              <wp:posOffset>-1905</wp:posOffset>
            </wp:positionV>
            <wp:extent cx="733425" cy="1009650"/>
            <wp:effectExtent l="19050" t="0" r="9525" b="0"/>
            <wp:wrapTight wrapText="bothSides">
              <wp:wrapPolygon edited="0">
                <wp:start x="-561" y="0"/>
                <wp:lineTo x="-561" y="21192"/>
                <wp:lineTo x="21881" y="21192"/>
                <wp:lineTo x="21881" y="0"/>
                <wp:lineTo x="-561" y="0"/>
              </wp:wrapPolygon>
            </wp:wrapTight>
            <wp:docPr id="13" name="图片 4" descr="C:\Documents and Settings\longqing.zhong\Application Data\Tencent\Users\253130683\QQ\WinTemp\RichOle\(BFR(@K6UCN)_NEM2%D`}Z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longqing.zhong\Application Data\Tencent\Users\253130683\QQ\WinTemp\RichOle\(BFR(@K6UCN)_NEM2%D`}ZG.png"/>
                    <pic:cNvPicPr>
                      <a:picLocks noChangeAspect="1" noChangeArrowheads="1"/>
                    </pic:cNvPicPr>
                  </pic:nvPicPr>
                  <pic:blipFill>
                    <a:blip r:embed="rId16"/>
                    <a:srcRect/>
                    <a:stretch>
                      <a:fillRect/>
                    </a:stretch>
                  </pic:blipFill>
                  <pic:spPr bwMode="auto">
                    <a:xfrm>
                      <a:off x="0" y="0"/>
                      <a:ext cx="733425" cy="1009650"/>
                    </a:xfrm>
                    <a:prstGeom prst="rect">
                      <a:avLst/>
                    </a:prstGeom>
                    <a:noFill/>
                    <a:ln w="9525">
                      <a:noFill/>
                      <a:miter lim="800000"/>
                      <a:headEnd/>
                      <a:tailEnd/>
                    </a:ln>
                  </pic:spPr>
                </pic:pic>
              </a:graphicData>
            </a:graphic>
          </wp:anchor>
        </w:drawing>
      </w:r>
      <w:r w:rsidRPr="001F0A2B">
        <w:rPr>
          <w:rFonts w:hint="eastAsia"/>
          <w:b/>
          <w:sz w:val="30"/>
          <w:szCs w:val="30"/>
        </w:rPr>
        <w:t>Environmental protection</w:t>
      </w:r>
    </w:p>
    <w:p w:rsidR="008B78B0" w:rsidRPr="001F0A2B" w:rsidRDefault="008B78B0" w:rsidP="008B78B0">
      <w:pPr>
        <w:rPr>
          <w:rFonts w:ascii="宋体" w:eastAsia="宋体" w:hAnsi="宋体" w:cs="宋体"/>
          <w:kern w:val="0"/>
          <w:sz w:val="24"/>
          <w:szCs w:val="24"/>
        </w:rPr>
      </w:pPr>
      <w:r>
        <w:rPr>
          <w:rFonts w:hint="eastAsia"/>
        </w:rPr>
        <w:t xml:space="preserve">Discarded electric appliances are recyclable and should not be discarded in the domestic waste! Please actively support us in conserving resources and protecting the environment by returning this appliance to the collections </w:t>
      </w:r>
      <w:r>
        <w:t>centers</w:t>
      </w:r>
      <w:r>
        <w:rPr>
          <w:rFonts w:hint="eastAsia"/>
        </w:rPr>
        <w:t xml:space="preserve"> (if available).</w:t>
      </w:r>
    </w:p>
    <w:p w:rsidR="008B78B0" w:rsidRDefault="008B78B0" w:rsidP="008B78B0">
      <w:pPr>
        <w:rPr>
          <w:rFonts w:hint="eastAsia"/>
        </w:rPr>
      </w:pPr>
    </w:p>
    <w:p w:rsidR="00697EB9" w:rsidRPr="008B78B0" w:rsidRDefault="00697EB9" w:rsidP="00697EB9"/>
    <w:p w:rsidR="00697EB9" w:rsidRPr="00B710A2" w:rsidRDefault="00697EB9" w:rsidP="00697EB9">
      <w:pPr>
        <w:rPr>
          <w:b/>
          <w:sz w:val="30"/>
          <w:szCs w:val="30"/>
        </w:rPr>
      </w:pPr>
      <w:r w:rsidRPr="00B710A2">
        <w:rPr>
          <w:rFonts w:hint="eastAsia"/>
          <w:b/>
          <w:sz w:val="30"/>
          <w:szCs w:val="30"/>
        </w:rPr>
        <w:t>Compliance</w:t>
      </w:r>
    </w:p>
    <w:p w:rsidR="00697EB9" w:rsidRDefault="00697EB9" w:rsidP="00697EB9">
      <w:r>
        <w:rPr>
          <w:rFonts w:hint="eastAsia"/>
        </w:rPr>
        <w:t xml:space="preserve">Parts have undergone strict product testing in order to comply </w:t>
      </w:r>
      <w:r>
        <w:t>with</w:t>
      </w:r>
      <w:r>
        <w:rPr>
          <w:rFonts w:hint="eastAsia"/>
        </w:rPr>
        <w:t xml:space="preserve"> regulatory standards and specification set by </w:t>
      </w:r>
    </w:p>
    <w:p w:rsidR="00697EB9" w:rsidRDefault="00697EB9" w:rsidP="00697EB9">
      <w:r>
        <w:rPr>
          <w:rFonts w:hint="eastAsia"/>
        </w:rPr>
        <w:t>international, independent, and federal authorities.</w:t>
      </w:r>
    </w:p>
    <w:p w:rsidR="00697EB9" w:rsidRDefault="00697EB9" w:rsidP="00697EB9">
      <w:r>
        <w:rPr>
          <w:rFonts w:hint="eastAsia"/>
        </w:rPr>
        <w:t xml:space="preserve">Products have been </w:t>
      </w:r>
      <w:r>
        <w:t>approved</w:t>
      </w:r>
      <w:r>
        <w:rPr>
          <w:rFonts w:hint="eastAsia"/>
        </w:rPr>
        <w:t xml:space="preserve"> to carry the following symbol:</w:t>
      </w:r>
    </w:p>
    <w:p w:rsidR="00697EB9" w:rsidRPr="002F145D" w:rsidRDefault="00697EB9" w:rsidP="00697EB9">
      <w:pPr>
        <w:ind w:firstLineChars="2350" w:firstLine="4935"/>
      </w:pPr>
      <w:r w:rsidRPr="00BA79FE">
        <w:rPr>
          <w:rFonts w:hint="eastAsia"/>
        </w:rPr>
        <w:t xml:space="preserve"> </w:t>
      </w:r>
    </w:p>
    <w:p w:rsidR="00F30E74" w:rsidRDefault="00693CEC">
      <w:r>
        <w:rPr>
          <w:noProof/>
        </w:rPr>
        <w:drawing>
          <wp:anchor distT="0" distB="0" distL="114300" distR="114300" simplePos="0" relativeHeight="251658240" behindDoc="1" locked="0" layoutInCell="1" allowOverlap="1">
            <wp:simplePos x="0" y="0"/>
            <wp:positionH relativeFrom="column">
              <wp:posOffset>3219450</wp:posOffset>
            </wp:positionH>
            <wp:positionV relativeFrom="paragraph">
              <wp:posOffset>1973580</wp:posOffset>
            </wp:positionV>
            <wp:extent cx="1019175" cy="685800"/>
            <wp:effectExtent l="19050" t="0" r="9525" b="0"/>
            <wp:wrapTight wrapText="bothSides">
              <wp:wrapPolygon edited="0">
                <wp:start x="-404" y="0"/>
                <wp:lineTo x="-404" y="21000"/>
                <wp:lineTo x="21802" y="21000"/>
                <wp:lineTo x="21802" y="0"/>
                <wp:lineTo x="-404" y="0"/>
              </wp:wrapPolygon>
            </wp:wrapTight>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srcRect/>
                    <a:stretch>
                      <a:fillRect/>
                    </a:stretch>
                  </pic:blipFill>
                  <pic:spPr bwMode="auto">
                    <a:xfrm>
                      <a:off x="0" y="0"/>
                      <a:ext cx="1019175" cy="685800"/>
                    </a:xfrm>
                    <a:prstGeom prst="rect">
                      <a:avLst/>
                    </a:prstGeom>
                    <a:noFill/>
                    <a:ln w="9525">
                      <a:noFill/>
                      <a:miter lim="800000"/>
                      <a:headEnd/>
                      <a:tailEnd/>
                    </a:ln>
                  </pic:spPr>
                </pic:pic>
              </a:graphicData>
            </a:graphic>
          </wp:anchor>
        </w:drawing>
      </w:r>
    </w:p>
    <w:sectPr w:rsidR="00F30E74" w:rsidSect="00697EB9">
      <w:type w:val="continuous"/>
      <w:pgSz w:w="15840" w:h="24480" w:code="17"/>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D16" w:rsidRDefault="00647D16" w:rsidP="00CE665A">
      <w:r>
        <w:separator/>
      </w:r>
    </w:p>
  </w:endnote>
  <w:endnote w:type="continuationSeparator" w:id="1">
    <w:p w:rsidR="00647D16" w:rsidRDefault="00647D16" w:rsidP="00CE66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188" w:rsidRPr="00D24071" w:rsidRDefault="009F1188" w:rsidP="00D24071">
    <w:pPr>
      <w:pStyle w:val="a4"/>
      <w:jc w:val="center"/>
      <w:rPr>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600" w:rsidRPr="00D24071" w:rsidRDefault="00E56600" w:rsidP="00D24071">
    <w:pPr>
      <w:pStyle w:val="a4"/>
      <w:jc w:val="center"/>
      <w:rPr>
        <w:sz w:val="28"/>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5969"/>
      <w:docPartObj>
        <w:docPartGallery w:val="Page Numbers (Bottom of Page)"/>
        <w:docPartUnique/>
      </w:docPartObj>
    </w:sdtPr>
    <w:sdtContent>
      <w:p w:rsidR="00846A4B" w:rsidRDefault="00DE5304">
        <w:pPr>
          <w:pStyle w:val="a4"/>
          <w:jc w:val="center"/>
        </w:pPr>
        <w:fldSimple w:instr=" PAGE   \* MERGEFORMAT ">
          <w:r w:rsidR="008B78B0" w:rsidRPr="008B78B0">
            <w:rPr>
              <w:noProof/>
              <w:lang w:val="zh-CN"/>
            </w:rPr>
            <w:t>1</w:t>
          </w:r>
        </w:fldSimple>
      </w:p>
    </w:sdtContent>
  </w:sdt>
  <w:p w:rsidR="00846A4B" w:rsidRPr="00D24071" w:rsidRDefault="00846A4B" w:rsidP="00D24071">
    <w:pPr>
      <w:pStyle w:val="a4"/>
      <w:jc w:val="center"/>
      <w:rPr>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D16" w:rsidRDefault="00647D16" w:rsidP="00CE665A">
      <w:r>
        <w:separator/>
      </w:r>
    </w:p>
  </w:footnote>
  <w:footnote w:type="continuationSeparator" w:id="1">
    <w:p w:rsidR="00647D16" w:rsidRDefault="00647D16" w:rsidP="00CE66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04203"/>
    <w:multiLevelType w:val="hybridMultilevel"/>
    <w:tmpl w:val="E35A9008"/>
    <w:lvl w:ilvl="0" w:tplc="8EB646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DBF69D3"/>
    <w:multiLevelType w:val="hybridMultilevel"/>
    <w:tmpl w:val="06C02F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1D65747"/>
    <w:multiLevelType w:val="hybridMultilevel"/>
    <w:tmpl w:val="CCD8F9AA"/>
    <w:lvl w:ilvl="0" w:tplc="EF30CB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9C34FC6"/>
    <w:multiLevelType w:val="hybridMultilevel"/>
    <w:tmpl w:val="AA2AA9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FAF0FBE"/>
    <w:multiLevelType w:val="hybridMultilevel"/>
    <w:tmpl w:val="A5ECC7E6"/>
    <w:lvl w:ilvl="0" w:tplc="65C011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B06EFC"/>
    <w:multiLevelType w:val="hybridMultilevel"/>
    <w:tmpl w:val="7A487C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58EF0166"/>
    <w:multiLevelType w:val="hybridMultilevel"/>
    <w:tmpl w:val="8D381440"/>
    <w:lvl w:ilvl="0" w:tplc="020613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EDA17AD"/>
    <w:multiLevelType w:val="hybridMultilevel"/>
    <w:tmpl w:val="7B0AB618"/>
    <w:lvl w:ilvl="0" w:tplc="0E2E4B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096220E"/>
    <w:multiLevelType w:val="hybridMultilevel"/>
    <w:tmpl w:val="EC04F8CC"/>
    <w:lvl w:ilvl="0" w:tplc="3594ED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F4F07EA"/>
    <w:multiLevelType w:val="hybridMultilevel"/>
    <w:tmpl w:val="87182B32"/>
    <w:lvl w:ilvl="0" w:tplc="3092DB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1DE2807"/>
    <w:multiLevelType w:val="hybridMultilevel"/>
    <w:tmpl w:val="33E0A7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7EF66EA6"/>
    <w:multiLevelType w:val="hybridMultilevel"/>
    <w:tmpl w:val="F2B0D13C"/>
    <w:lvl w:ilvl="0" w:tplc="826CD3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8"/>
  </w:num>
  <w:num w:numId="3">
    <w:abstractNumId w:val="1"/>
  </w:num>
  <w:num w:numId="4">
    <w:abstractNumId w:val="3"/>
  </w:num>
  <w:num w:numId="5">
    <w:abstractNumId w:val="10"/>
  </w:num>
  <w:num w:numId="6">
    <w:abstractNumId w:val="4"/>
  </w:num>
  <w:num w:numId="7">
    <w:abstractNumId w:val="9"/>
  </w:num>
  <w:num w:numId="8">
    <w:abstractNumId w:val="0"/>
  </w:num>
  <w:num w:numId="9">
    <w:abstractNumId w:val="6"/>
  </w:num>
  <w:num w:numId="10">
    <w:abstractNumId w:val="7"/>
  </w:num>
  <w:num w:numId="11">
    <w:abstractNumId w:val="1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665A"/>
    <w:rsid w:val="000249F6"/>
    <w:rsid w:val="000838DC"/>
    <w:rsid w:val="00167F30"/>
    <w:rsid w:val="001B137C"/>
    <w:rsid w:val="0020512C"/>
    <w:rsid w:val="002A3422"/>
    <w:rsid w:val="00311BF8"/>
    <w:rsid w:val="003E5042"/>
    <w:rsid w:val="004A5FCC"/>
    <w:rsid w:val="004F18C6"/>
    <w:rsid w:val="0051405E"/>
    <w:rsid w:val="005B0FD2"/>
    <w:rsid w:val="005B524F"/>
    <w:rsid w:val="005C1B91"/>
    <w:rsid w:val="006046CE"/>
    <w:rsid w:val="00647D16"/>
    <w:rsid w:val="00664E55"/>
    <w:rsid w:val="00693CEC"/>
    <w:rsid w:val="00697EB9"/>
    <w:rsid w:val="006A40D5"/>
    <w:rsid w:val="007A2E2D"/>
    <w:rsid w:val="007A7055"/>
    <w:rsid w:val="007B0D5E"/>
    <w:rsid w:val="007D3797"/>
    <w:rsid w:val="00846A4B"/>
    <w:rsid w:val="0087503A"/>
    <w:rsid w:val="008B78B0"/>
    <w:rsid w:val="008F7BD5"/>
    <w:rsid w:val="0091414E"/>
    <w:rsid w:val="00923D6D"/>
    <w:rsid w:val="009F1188"/>
    <w:rsid w:val="00A2524A"/>
    <w:rsid w:val="00A36CB1"/>
    <w:rsid w:val="00A60E1F"/>
    <w:rsid w:val="00A60EB9"/>
    <w:rsid w:val="00B710A2"/>
    <w:rsid w:val="00BA1517"/>
    <w:rsid w:val="00BB6568"/>
    <w:rsid w:val="00BF09EE"/>
    <w:rsid w:val="00C04453"/>
    <w:rsid w:val="00C70540"/>
    <w:rsid w:val="00CA41DB"/>
    <w:rsid w:val="00CE5F1C"/>
    <w:rsid w:val="00CE665A"/>
    <w:rsid w:val="00D24071"/>
    <w:rsid w:val="00D92539"/>
    <w:rsid w:val="00DA5E4D"/>
    <w:rsid w:val="00DA6C5B"/>
    <w:rsid w:val="00DE5304"/>
    <w:rsid w:val="00E028A4"/>
    <w:rsid w:val="00E07724"/>
    <w:rsid w:val="00E10763"/>
    <w:rsid w:val="00E56600"/>
    <w:rsid w:val="00EA341F"/>
    <w:rsid w:val="00F04475"/>
    <w:rsid w:val="00F30E74"/>
    <w:rsid w:val="00FC16A0"/>
    <w:rsid w:val="00FF61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65A"/>
    <w:pPr>
      <w:widowControl w:val="0"/>
      <w:jc w:val="both"/>
    </w:pPr>
  </w:style>
  <w:style w:type="paragraph" w:styleId="1">
    <w:name w:val="heading 1"/>
    <w:basedOn w:val="a"/>
    <w:next w:val="a"/>
    <w:link w:val="1Char"/>
    <w:uiPriority w:val="9"/>
    <w:qFormat/>
    <w:rsid w:val="00D2407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E66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E665A"/>
    <w:rPr>
      <w:sz w:val="18"/>
      <w:szCs w:val="18"/>
    </w:rPr>
  </w:style>
  <w:style w:type="paragraph" w:styleId="a4">
    <w:name w:val="footer"/>
    <w:basedOn w:val="a"/>
    <w:link w:val="Char0"/>
    <w:uiPriority w:val="99"/>
    <w:unhideWhenUsed/>
    <w:rsid w:val="00CE665A"/>
    <w:pPr>
      <w:tabs>
        <w:tab w:val="center" w:pos="4153"/>
        <w:tab w:val="right" w:pos="8306"/>
      </w:tabs>
      <w:snapToGrid w:val="0"/>
      <w:jc w:val="left"/>
    </w:pPr>
    <w:rPr>
      <w:sz w:val="18"/>
      <w:szCs w:val="18"/>
    </w:rPr>
  </w:style>
  <w:style w:type="character" w:customStyle="1" w:styleId="Char0">
    <w:name w:val="页脚 Char"/>
    <w:basedOn w:val="a0"/>
    <w:link w:val="a4"/>
    <w:uiPriority w:val="99"/>
    <w:rsid w:val="00CE665A"/>
    <w:rPr>
      <w:sz w:val="18"/>
      <w:szCs w:val="18"/>
    </w:rPr>
  </w:style>
  <w:style w:type="paragraph" w:styleId="a5">
    <w:name w:val="Balloon Text"/>
    <w:basedOn w:val="a"/>
    <w:link w:val="Char1"/>
    <w:uiPriority w:val="99"/>
    <w:semiHidden/>
    <w:unhideWhenUsed/>
    <w:rsid w:val="00CE665A"/>
    <w:rPr>
      <w:sz w:val="18"/>
      <w:szCs w:val="18"/>
    </w:rPr>
  </w:style>
  <w:style w:type="character" w:customStyle="1" w:styleId="Char1">
    <w:name w:val="批注框文本 Char"/>
    <w:basedOn w:val="a0"/>
    <w:link w:val="a5"/>
    <w:uiPriority w:val="99"/>
    <w:semiHidden/>
    <w:rsid w:val="00CE665A"/>
    <w:rPr>
      <w:sz w:val="18"/>
      <w:szCs w:val="18"/>
    </w:rPr>
  </w:style>
  <w:style w:type="paragraph" w:styleId="a6">
    <w:name w:val="List Paragraph"/>
    <w:basedOn w:val="a"/>
    <w:uiPriority w:val="34"/>
    <w:qFormat/>
    <w:rsid w:val="00CE665A"/>
    <w:pPr>
      <w:ind w:firstLineChars="200" w:firstLine="420"/>
    </w:pPr>
  </w:style>
  <w:style w:type="table" w:styleId="a7">
    <w:name w:val="Table Grid"/>
    <w:basedOn w:val="a1"/>
    <w:uiPriority w:val="59"/>
    <w:rsid w:val="00697EB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footnote text"/>
    <w:basedOn w:val="a"/>
    <w:link w:val="Char2"/>
    <w:uiPriority w:val="99"/>
    <w:semiHidden/>
    <w:unhideWhenUsed/>
    <w:rsid w:val="00D24071"/>
    <w:pPr>
      <w:snapToGrid w:val="0"/>
      <w:jc w:val="left"/>
    </w:pPr>
    <w:rPr>
      <w:sz w:val="18"/>
      <w:szCs w:val="18"/>
    </w:rPr>
  </w:style>
  <w:style w:type="character" w:customStyle="1" w:styleId="Char2">
    <w:name w:val="脚注文本 Char"/>
    <w:basedOn w:val="a0"/>
    <w:link w:val="a8"/>
    <w:uiPriority w:val="99"/>
    <w:semiHidden/>
    <w:rsid w:val="00D24071"/>
    <w:rPr>
      <w:sz w:val="18"/>
      <w:szCs w:val="18"/>
    </w:rPr>
  </w:style>
  <w:style w:type="character" w:styleId="a9">
    <w:name w:val="footnote reference"/>
    <w:basedOn w:val="a0"/>
    <w:uiPriority w:val="99"/>
    <w:semiHidden/>
    <w:unhideWhenUsed/>
    <w:rsid w:val="00D24071"/>
    <w:rPr>
      <w:vertAlign w:val="superscript"/>
    </w:rPr>
  </w:style>
  <w:style w:type="character" w:customStyle="1" w:styleId="1Char">
    <w:name w:val="标题 1 Char"/>
    <w:basedOn w:val="a0"/>
    <w:link w:val="1"/>
    <w:uiPriority w:val="9"/>
    <w:rsid w:val="00D24071"/>
    <w:rPr>
      <w:b/>
      <w:bCs/>
      <w:kern w:val="44"/>
      <w:sz w:val="44"/>
      <w:szCs w:val="44"/>
    </w:rPr>
  </w:style>
  <w:style w:type="paragraph" w:styleId="TOC">
    <w:name w:val="TOC Heading"/>
    <w:basedOn w:val="1"/>
    <w:next w:val="a"/>
    <w:uiPriority w:val="39"/>
    <w:semiHidden/>
    <w:unhideWhenUsed/>
    <w:qFormat/>
    <w:rsid w:val="00D2407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semiHidden/>
    <w:unhideWhenUsed/>
    <w:qFormat/>
    <w:rsid w:val="00D24071"/>
    <w:pPr>
      <w:widowControl/>
      <w:spacing w:after="100" w:line="276" w:lineRule="auto"/>
      <w:ind w:left="220"/>
      <w:jc w:val="left"/>
    </w:pPr>
    <w:rPr>
      <w:kern w:val="0"/>
      <w:sz w:val="22"/>
    </w:rPr>
  </w:style>
  <w:style w:type="paragraph" w:styleId="10">
    <w:name w:val="toc 1"/>
    <w:basedOn w:val="a"/>
    <w:next w:val="a"/>
    <w:autoRedefine/>
    <w:uiPriority w:val="39"/>
    <w:semiHidden/>
    <w:unhideWhenUsed/>
    <w:qFormat/>
    <w:rsid w:val="00D24071"/>
    <w:pPr>
      <w:widowControl/>
      <w:spacing w:after="100" w:line="276" w:lineRule="auto"/>
      <w:jc w:val="left"/>
    </w:pPr>
    <w:rPr>
      <w:kern w:val="0"/>
      <w:sz w:val="22"/>
    </w:rPr>
  </w:style>
  <w:style w:type="paragraph" w:styleId="3">
    <w:name w:val="toc 3"/>
    <w:basedOn w:val="a"/>
    <w:next w:val="a"/>
    <w:autoRedefine/>
    <w:uiPriority w:val="39"/>
    <w:semiHidden/>
    <w:unhideWhenUsed/>
    <w:qFormat/>
    <w:rsid w:val="00D24071"/>
    <w:pPr>
      <w:widowControl/>
      <w:spacing w:after="100" w:line="276" w:lineRule="auto"/>
      <w:ind w:left="440"/>
      <w:jc w:val="left"/>
    </w:pPr>
    <w:rPr>
      <w:kern w:val="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customXml" Target="../customXml/item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E0A36F60D6A4D438D06875A345DF2FF" ma:contentTypeVersion="16" ma:contentTypeDescription="Create a new document." ma:contentTypeScope="" ma:versionID="8e0b99a60903d7d31da69135245f2069">
  <xsd:schema xmlns:xsd="http://www.w3.org/2001/XMLSchema" xmlns:xs="http://www.w3.org/2001/XMLSchema" xmlns:p="http://schemas.microsoft.com/office/2006/metadata/properties" xmlns:ns2="41046a7d-50af-49fa-86ea-35065f71f817" xmlns:ns3="377328f9-dd23-44d9-b637-6c45de695847" targetNamespace="http://schemas.microsoft.com/office/2006/metadata/properties" ma:root="true" ma:fieldsID="ed4380e43812b09ac47387cd7cb86fcb" ns2:_="" ns3:_="">
    <xsd:import namespace="41046a7d-50af-49fa-86ea-35065f71f817"/>
    <xsd:import namespace="377328f9-dd23-44d9-b637-6c45de6958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046a7d-50af-49fa-86ea-35065f71f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2705e43-966e-4082-ab49-522cb4917d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7328f9-dd23-44d9-b637-6c45de6958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189b95-ab26-4c0f-9dec-7dd99c16539e}" ma:internalName="TaxCatchAll" ma:showField="CatchAllData" ma:web="377328f9-dd23-44d9-b637-6c45de6958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046a7d-50af-49fa-86ea-35065f71f817">
      <Terms xmlns="http://schemas.microsoft.com/office/infopath/2007/PartnerControls"/>
    </lcf76f155ced4ddcb4097134ff3c332f>
    <TaxCatchAll xmlns="377328f9-dd23-44d9-b637-6c45de695847" xsi:nil="true"/>
  </documentManagement>
</p:properties>
</file>

<file path=customXml/itemProps1.xml><?xml version="1.0" encoding="utf-8"?>
<ds:datastoreItem xmlns:ds="http://schemas.openxmlformats.org/officeDocument/2006/customXml" ds:itemID="{AFD6A67B-9132-4A92-BCC3-73E679ECCD96}">
  <ds:schemaRefs>
    <ds:schemaRef ds:uri="http://schemas.openxmlformats.org/officeDocument/2006/bibliography"/>
  </ds:schemaRefs>
</ds:datastoreItem>
</file>

<file path=customXml/itemProps2.xml><?xml version="1.0" encoding="utf-8"?>
<ds:datastoreItem xmlns:ds="http://schemas.openxmlformats.org/officeDocument/2006/customXml" ds:itemID="{86777CE7-6D8D-4B95-9ED4-41B163369C72}"/>
</file>

<file path=customXml/itemProps3.xml><?xml version="1.0" encoding="utf-8"?>
<ds:datastoreItem xmlns:ds="http://schemas.openxmlformats.org/officeDocument/2006/customXml" ds:itemID="{0008B249-3689-411E-A73E-44A9009A8DFD}"/>
</file>

<file path=customXml/itemProps4.xml><?xml version="1.0" encoding="utf-8"?>
<ds:datastoreItem xmlns:ds="http://schemas.openxmlformats.org/officeDocument/2006/customXml" ds:itemID="{D865CB39-9BF5-4B14-A5AA-A64D70F1C218}"/>
</file>

<file path=docProps/app.xml><?xml version="1.0" encoding="utf-8"?>
<Properties xmlns="http://schemas.openxmlformats.org/officeDocument/2006/extended-properties" xmlns:vt="http://schemas.openxmlformats.org/officeDocument/2006/docPropsVTypes">
  <Template>Normal</Template>
  <TotalTime>79</TotalTime>
  <Pages>7</Pages>
  <Words>1573</Words>
  <Characters>8970</Characters>
  <Application>Microsoft Office Word</Application>
  <DocSecurity>0</DocSecurity>
  <Lines>74</Lines>
  <Paragraphs>21</Paragraphs>
  <ScaleCrop>false</ScaleCrop>
  <Company/>
  <LinksUpToDate>false</LinksUpToDate>
  <CharactersWithSpaces>10522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shengjie.li</dc:creator>
  <cp:keywords/>
  <dc:description/>
  <cp:lastModifiedBy>longqing.zhong</cp:lastModifiedBy>
  <cp:revision>14</cp:revision>
  <dcterms:created xsi:type="dcterms:W3CDTF">2016-11-19T01:43:00Z</dcterms:created>
  <dcterms:modified xsi:type="dcterms:W3CDTF">2017-12-11T07:28:00Z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0x010100BE0A36F60D6A4D438D06875A345DF2FF</vt:lpwstr>
  </property>
</Properties>
</file>