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913E" w14:textId="77777777" w:rsidR="005A01AD" w:rsidRPr="007B05C4" w:rsidRDefault="00B756D4" w:rsidP="00D6280B">
      <w:pPr>
        <w:pStyle w:val="PlainText"/>
        <w:rPr>
          <w:rFonts w:ascii="Times New Roman" w:eastAsia="MS Mincho" w:hAnsi="Times New Roman"/>
          <w:sz w:val="24"/>
          <w:szCs w:val="24"/>
        </w:rPr>
      </w:pPr>
      <w:r>
        <w:rPr>
          <w:rFonts w:ascii="Times New Roman" w:eastAsia="MS Mincho" w:hAnsi="Times New Roman"/>
          <w:noProof/>
          <w:sz w:val="24"/>
          <w:szCs w:val="24"/>
        </w:rPr>
        <mc:AlternateContent>
          <mc:Choice Requires="wps">
            <w:drawing>
              <wp:anchor distT="0" distB="0" distL="114300" distR="114300" simplePos="0" relativeHeight="251643904" behindDoc="0" locked="0" layoutInCell="1" allowOverlap="1" wp14:anchorId="5A13170F" wp14:editId="0900FCCA">
                <wp:simplePos x="0" y="0"/>
                <wp:positionH relativeFrom="column">
                  <wp:posOffset>2816057</wp:posOffset>
                </wp:positionH>
                <wp:positionV relativeFrom="paragraph">
                  <wp:posOffset>88948</wp:posOffset>
                </wp:positionV>
                <wp:extent cx="3657600" cy="499745"/>
                <wp:effectExtent l="19050" t="19050" r="19050" b="1460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99745"/>
                        </a:xfrm>
                        <a:prstGeom prst="roundRect">
                          <a:avLst>
                            <a:gd name="adj" fmla="val 41667"/>
                          </a:avLst>
                        </a:prstGeom>
                        <a:solidFill>
                          <a:srgbClr val="FFFFFF"/>
                        </a:solidFill>
                        <a:ln w="38100">
                          <a:solidFill>
                            <a:srgbClr val="000000"/>
                          </a:solidFill>
                          <a:round/>
                          <a:headEnd/>
                          <a:tailEnd/>
                        </a:ln>
                      </wps:spPr>
                      <wps:txbx>
                        <w:txbxContent>
                          <w:p w14:paraId="41EE8875" w14:textId="77777777" w:rsidR="00CE6BA0" w:rsidRPr="007E3A49" w:rsidRDefault="00CE6BA0" w:rsidP="00ED102C">
                            <w:pPr>
                              <w:jc w:val="center"/>
                              <w:rPr>
                                <w:b/>
                                <w:bCs/>
                                <w:sz w:val="32"/>
                              </w:rPr>
                            </w:pPr>
                            <w:r w:rsidRPr="007E3A49">
                              <w:rPr>
                                <w:b/>
                                <w:bCs/>
                                <w:sz w:val="32"/>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3170F" id="AutoShape 6" o:spid="_x0000_s1026" style="position:absolute;margin-left:221.75pt;margin-top:7pt;width:4in;height:39.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" strokeweight="3pt">
                <v:textbox>
                  <w:txbxContent>
                    <w:p w14:paraId="41EE8875" w14:textId="77777777" w:rsidR="00CE6BA0" w:rsidRPr="007E3A49" w:rsidRDefault="00CE6BA0" w:rsidP="00ED102C">
                      <w:pPr>
                        <w:jc w:val="center"/>
                        <w:rPr>
                          <w:b/>
                          <w:bCs/>
                          <w:sz w:val="32"/>
                        </w:rPr>
                      </w:pPr>
                      <w:r w:rsidRPr="007E3A49">
                        <w:rPr>
                          <w:b/>
                          <w:bCs/>
                          <w:sz w:val="32"/>
                        </w:rPr>
                        <w:t>Safety Data Sheet</w:t>
                      </w:r>
                    </w:p>
                  </w:txbxContent>
                </v:textbox>
                <w10:wrap type="square"/>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29568" behindDoc="1" locked="0" layoutInCell="1" allowOverlap="1" wp14:anchorId="27B50762" wp14:editId="422F5F47">
                <wp:simplePos x="0" y="0"/>
                <wp:positionH relativeFrom="column">
                  <wp:posOffset>-289560</wp:posOffset>
                </wp:positionH>
                <wp:positionV relativeFrom="paragraph">
                  <wp:posOffset>-57150</wp:posOffset>
                </wp:positionV>
                <wp:extent cx="6995160" cy="828040"/>
                <wp:effectExtent l="0" t="0" r="15240" b="10160"/>
                <wp:wrapTight wrapText="bothSides">
                  <wp:wrapPolygon edited="0">
                    <wp:start x="294" y="0"/>
                    <wp:lineTo x="0" y="2485"/>
                    <wp:lineTo x="0" y="18883"/>
                    <wp:lineTo x="294" y="21368"/>
                    <wp:lineTo x="21294" y="21368"/>
                    <wp:lineTo x="21588" y="18883"/>
                    <wp:lineTo x="21588" y="2485"/>
                    <wp:lineTo x="21294" y="0"/>
                    <wp:lineTo x="294" y="0"/>
                  </wp:wrapPolygon>
                </wp:wrapTight>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28040"/>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2A1AC" id="AutoShape 3" o:spid="_x0000_s1026" style="position:absolute;margin-left:-22.8pt;margin-top:-4.5pt;width:550.8pt;height:6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" strokeweight="1.5pt">
                <w10:wrap type="tight"/>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37760" behindDoc="0" locked="0" layoutInCell="1" allowOverlap="1" wp14:anchorId="14FBD929" wp14:editId="46B2EEFB">
                <wp:simplePos x="0" y="0"/>
                <wp:positionH relativeFrom="column">
                  <wp:posOffset>737235</wp:posOffset>
                </wp:positionH>
                <wp:positionV relativeFrom="paragraph">
                  <wp:posOffset>-57150</wp:posOffset>
                </wp:positionV>
                <wp:extent cx="2171700" cy="82804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4EE4" w14:textId="77777777" w:rsidR="00CE6BA0" w:rsidRDefault="00B756D4">
                            <w:pPr>
                              <w:rPr>
                                <w:rFonts w:ascii="News Gothic MT" w:hAnsi="News Gothic MT" w:cs="Tahoma"/>
                                <w:b/>
                                <w:bCs/>
                                <w:sz w:val="32"/>
                              </w:rPr>
                            </w:pPr>
                            <w:r>
                              <w:rPr>
                                <w:rFonts w:ascii="News Gothic MT" w:hAnsi="News Gothic MT" w:cs="Tahoma"/>
                                <w:b/>
                                <w:bCs/>
                                <w:sz w:val="32"/>
                              </w:rPr>
                              <w:t>ABATRON</w:t>
                            </w:r>
                          </w:p>
                          <w:p w14:paraId="68ED678D" w14:textId="77777777" w:rsidR="00B756D4" w:rsidRPr="00B756D4" w:rsidRDefault="00B756D4">
                            <w:pPr>
                              <w:rPr>
                                <w:rFonts w:ascii="News Gothic MT" w:hAnsi="News Gothic MT" w:cs="Tahoma"/>
                                <w:b/>
                                <w:bCs/>
                                <w:sz w:val="16"/>
                                <w:szCs w:val="16"/>
                              </w:rPr>
                            </w:pPr>
                            <w:r>
                              <w:rPr>
                                <w:rFonts w:ascii="News Gothic MT" w:hAnsi="News Gothic MT" w:cs="Tahoma"/>
                                <w:b/>
                                <w:bCs/>
                                <w:sz w:val="16"/>
                                <w:szCs w:val="16"/>
                              </w:rPr>
                              <w:t>A Division of U.C Coatings, LLC</w:t>
                            </w:r>
                          </w:p>
                          <w:p w14:paraId="76AA8D8C" w14:textId="77777777" w:rsidR="00CE6BA0" w:rsidRDefault="00CE6BA0">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08052155" w14:textId="77777777" w:rsidR="00CE6BA0" w:rsidRDefault="00CE6BA0">
                            <w:pPr>
                              <w:tabs>
                                <w:tab w:val="left" w:pos="2700"/>
                                <w:tab w:val="left" w:pos="2880"/>
                              </w:tabs>
                              <w:rPr>
                                <w:rFonts w:ascii="Tahoma" w:hAnsi="Tahoma" w:cs="Tahoma"/>
                                <w:sz w:val="12"/>
                              </w:rPr>
                            </w:pPr>
                            <w:r>
                              <w:rPr>
                                <w:rFonts w:ascii="Tahoma" w:hAnsi="Tahoma" w:cs="Tahoma"/>
                                <w:sz w:val="12"/>
                              </w:rPr>
                              <w:t>(262) 653-2000                     Fax (262) 653-2019</w:t>
                            </w:r>
                          </w:p>
                          <w:p w14:paraId="47DC7BE4" w14:textId="77777777" w:rsidR="00CE6BA0" w:rsidRDefault="00CE6BA0">
                            <w:pPr>
                              <w:rPr>
                                <w:rFonts w:ascii="Tahoma" w:hAnsi="Tahoma" w:cs="Tahoma"/>
                                <w:color w:val="000000"/>
                                <w:sz w:val="12"/>
                              </w:rPr>
                            </w:pPr>
                            <w:r>
                              <w:rPr>
                                <w:rFonts w:ascii="Tahoma" w:hAnsi="Tahoma" w:cs="Tahoma"/>
                                <w:color w:val="000000"/>
                                <w:sz w:val="12"/>
                              </w:rPr>
                              <w:t>www.abatron.com         e-mail: info@abatron.com</w:t>
                            </w:r>
                          </w:p>
                          <w:p w14:paraId="7089B4A3" w14:textId="77777777" w:rsidR="00CE6BA0" w:rsidRPr="00D11DCF" w:rsidRDefault="00CE6BA0" w:rsidP="00D11DCF">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D929" id="_x0000_t202" coordsize="21600,21600" o:spt="202" path="m,l,21600r21600,l21600,xe">
                <v:stroke joinstyle="miter"/>
                <v:path gradientshapeok="t" o:connecttype="rect"/>
              </v:shapetype>
              <v:shape id="Text Box 5" o:spid="_x0000_s1027" type="#_x0000_t202" style="position:absolute;margin-left:58.05pt;margin-top:-4.5pt;width:171pt;height:6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" filled="f" stroked="f">
                <v:textbox>
                  <w:txbxContent>
                    <w:p w14:paraId="4D664EE4" w14:textId="77777777" w:rsidR="00CE6BA0" w:rsidRDefault="00B756D4">
                      <w:pPr>
                        <w:rPr>
                          <w:rFonts w:ascii="News Gothic MT" w:hAnsi="News Gothic MT" w:cs="Tahoma"/>
                          <w:b/>
                          <w:bCs/>
                          <w:sz w:val="32"/>
                        </w:rPr>
                      </w:pPr>
                      <w:r>
                        <w:rPr>
                          <w:rFonts w:ascii="News Gothic MT" w:hAnsi="News Gothic MT" w:cs="Tahoma"/>
                          <w:b/>
                          <w:bCs/>
                          <w:sz w:val="32"/>
                        </w:rPr>
                        <w:t>ABATRON</w:t>
                      </w:r>
                    </w:p>
                    <w:p w14:paraId="68ED678D" w14:textId="77777777" w:rsidR="00B756D4" w:rsidRPr="00B756D4" w:rsidRDefault="00B756D4">
                      <w:pPr>
                        <w:rPr>
                          <w:rFonts w:ascii="News Gothic MT" w:hAnsi="News Gothic MT" w:cs="Tahoma"/>
                          <w:b/>
                          <w:bCs/>
                          <w:sz w:val="16"/>
                          <w:szCs w:val="16"/>
                        </w:rPr>
                      </w:pPr>
                      <w:r>
                        <w:rPr>
                          <w:rFonts w:ascii="News Gothic MT" w:hAnsi="News Gothic MT" w:cs="Tahoma"/>
                          <w:b/>
                          <w:bCs/>
                          <w:sz w:val="16"/>
                          <w:szCs w:val="16"/>
                        </w:rPr>
                        <w:t>A Division of U.C Coatings, LLC</w:t>
                      </w:r>
                    </w:p>
                    <w:p w14:paraId="76AA8D8C" w14:textId="77777777" w:rsidR="00CE6BA0" w:rsidRDefault="00CE6BA0">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08052155" w14:textId="77777777" w:rsidR="00CE6BA0" w:rsidRDefault="00CE6BA0">
                      <w:pPr>
                        <w:tabs>
                          <w:tab w:val="left" w:pos="2700"/>
                          <w:tab w:val="left" w:pos="2880"/>
                        </w:tabs>
                        <w:rPr>
                          <w:rFonts w:ascii="Tahoma" w:hAnsi="Tahoma" w:cs="Tahoma"/>
                          <w:sz w:val="12"/>
                        </w:rPr>
                      </w:pPr>
                      <w:r>
                        <w:rPr>
                          <w:rFonts w:ascii="Tahoma" w:hAnsi="Tahoma" w:cs="Tahoma"/>
                          <w:sz w:val="12"/>
                        </w:rPr>
                        <w:t>(262) 653-2000                     Fax (262) 653-2019</w:t>
                      </w:r>
                    </w:p>
                    <w:p w14:paraId="47DC7BE4" w14:textId="77777777" w:rsidR="00CE6BA0" w:rsidRDefault="00CE6BA0">
                      <w:pPr>
                        <w:rPr>
                          <w:rFonts w:ascii="Tahoma" w:hAnsi="Tahoma" w:cs="Tahoma"/>
                          <w:color w:val="000000"/>
                          <w:sz w:val="12"/>
                        </w:rPr>
                      </w:pPr>
                      <w:r>
                        <w:rPr>
                          <w:rFonts w:ascii="Tahoma" w:hAnsi="Tahoma" w:cs="Tahoma"/>
                          <w:color w:val="000000"/>
                          <w:sz w:val="12"/>
                        </w:rPr>
                        <w:t>www.abatron.com         e-mail: info@abatron.com</w:t>
                      </w:r>
                    </w:p>
                    <w:p w14:paraId="7089B4A3" w14:textId="77777777" w:rsidR="00CE6BA0" w:rsidRPr="00D11DCF" w:rsidRDefault="00CE6BA0" w:rsidP="00D11DCF">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txbxContent>
                </v:textbox>
                <w10:wrap type="square"/>
              </v:shape>
            </w:pict>
          </mc:Fallback>
        </mc:AlternateContent>
      </w:r>
      <w:r w:rsidR="00454A95">
        <w:rPr>
          <w:rFonts w:ascii="Times New Roman" w:eastAsia="MS Mincho" w:hAnsi="Times New Roman"/>
          <w:noProof/>
          <w:sz w:val="24"/>
          <w:szCs w:val="24"/>
        </w:rPr>
        <w:object w:dxaOrig="1440" w:dyaOrig="1440" w14:anchorId="0CBC6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pt;margin-top:4.85pt;width:56.2pt;height:48.25pt;z-index:251696128;mso-wrap-edited:f;mso-position-horizontal-relative:text;mso-position-vertical-relative:text" wrapcoords="-237 0 -237 21330 21600 21330 21600 0 -237 0">
            <v:imagedata r:id="rId8" o:title=""/>
            <w10:wrap type="tight"/>
          </v:shape>
          <o:OLEObject Type="Embed" ProgID="PBrush" ShapeID="_x0000_s1028" DrawAspect="Content" ObjectID="_1762762198" r:id="rId9"/>
        </w:object>
      </w:r>
    </w:p>
    <w:p w14:paraId="27D4E778" w14:textId="77777777" w:rsidR="005A01AD"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1: </w:t>
      </w:r>
      <w:r w:rsidR="00CE6BA0">
        <w:rPr>
          <w:rFonts w:ascii="Times New Roman" w:eastAsia="MS Mincho" w:hAnsi="Times New Roman"/>
          <w:b/>
          <w:bCs/>
          <w:sz w:val="24"/>
          <w:szCs w:val="24"/>
          <w:u w:val="single"/>
        </w:rPr>
        <w:t>Product Identification</w:t>
      </w:r>
    </w:p>
    <w:p w14:paraId="2DC0A84F" w14:textId="77777777" w:rsidR="005A01AD" w:rsidRPr="007B05C4" w:rsidRDefault="005A01AD" w:rsidP="00D6280B">
      <w:pPr>
        <w:pStyle w:val="PlainText"/>
        <w:rPr>
          <w:rFonts w:ascii="Times New Roman" w:eastAsia="MS Mincho" w:hAnsi="Times New Roman"/>
          <w:sz w:val="24"/>
          <w:szCs w:val="24"/>
        </w:rPr>
      </w:pPr>
    </w:p>
    <w:p w14:paraId="53059DA3" w14:textId="77777777" w:rsidR="002D0E7C" w:rsidRDefault="005A01AD" w:rsidP="002D0E7C">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Product Name:</w:t>
      </w:r>
      <w:r w:rsidR="00DA22E5">
        <w:rPr>
          <w:rFonts w:ascii="Times New Roman" w:eastAsia="MS Mincho" w:hAnsi="Times New Roman"/>
          <w:b/>
          <w:bCs/>
          <w:sz w:val="24"/>
          <w:szCs w:val="24"/>
        </w:rPr>
        <w:tab/>
      </w:r>
      <w:proofErr w:type="spellStart"/>
      <w:r w:rsidR="00675A68">
        <w:rPr>
          <w:rFonts w:ascii="Times New Roman" w:eastAsia="MS Mincho" w:hAnsi="Times New Roman"/>
          <w:bCs/>
          <w:sz w:val="24"/>
          <w:szCs w:val="24"/>
        </w:rPr>
        <w:t>LiquidWood</w:t>
      </w:r>
      <w:proofErr w:type="spellEnd"/>
      <w:r w:rsidR="00675A68">
        <w:rPr>
          <w:rFonts w:ascii="Times New Roman" w:eastAsia="MS Mincho" w:hAnsi="Times New Roman"/>
          <w:bCs/>
          <w:sz w:val="24"/>
          <w:szCs w:val="24"/>
        </w:rPr>
        <w:t xml:space="preserve"> </w:t>
      </w:r>
      <w:r w:rsidR="00725C2D">
        <w:rPr>
          <w:rFonts w:ascii="Times New Roman" w:eastAsia="MS Mincho" w:hAnsi="Times New Roman"/>
          <w:bCs/>
          <w:sz w:val="24"/>
          <w:szCs w:val="24"/>
        </w:rPr>
        <w:t>A</w:t>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sidRPr="007B05C4">
        <w:rPr>
          <w:rFonts w:ascii="Times New Roman" w:eastAsia="MS Mincho" w:hAnsi="Times New Roman"/>
          <w:b/>
          <w:bCs/>
          <w:sz w:val="24"/>
          <w:szCs w:val="24"/>
        </w:rPr>
        <w:t xml:space="preserve">Product Class:  </w:t>
      </w:r>
      <w:r w:rsidR="002D0E7C">
        <w:rPr>
          <w:rFonts w:ascii="Times New Roman" w:eastAsia="MS Mincho" w:hAnsi="Times New Roman"/>
          <w:b/>
          <w:bCs/>
          <w:sz w:val="24"/>
          <w:szCs w:val="24"/>
        </w:rPr>
        <w:tab/>
      </w:r>
      <w:r w:rsidR="002D0E7C">
        <w:rPr>
          <w:rFonts w:ascii="Times New Roman" w:eastAsia="MS Mincho" w:hAnsi="Times New Roman"/>
          <w:bCs/>
          <w:sz w:val="24"/>
          <w:szCs w:val="24"/>
        </w:rPr>
        <w:t>Epoxide</w:t>
      </w:r>
    </w:p>
    <w:p w14:paraId="197D663C" w14:textId="77777777" w:rsidR="002D0E7C" w:rsidRDefault="001E1863" w:rsidP="002D0E7C">
      <w:pPr>
        <w:pStyle w:val="PlainText"/>
        <w:rPr>
          <w:rFonts w:ascii="Times New Roman" w:eastAsia="MS Mincho" w:hAnsi="Times New Roman"/>
          <w:bCs/>
          <w:sz w:val="24"/>
          <w:szCs w:val="24"/>
        </w:rPr>
      </w:pPr>
      <w:r w:rsidRPr="007B05C4">
        <w:rPr>
          <w:rFonts w:ascii="Times New Roman" w:eastAsia="MS Mincho" w:hAnsi="Times New Roman"/>
          <w:b/>
          <w:bCs/>
          <w:sz w:val="24"/>
          <w:szCs w:val="24"/>
        </w:rPr>
        <w:t>Product Code:</w:t>
      </w:r>
      <w:r w:rsidR="00701312" w:rsidRPr="007B05C4">
        <w:rPr>
          <w:rFonts w:ascii="Times New Roman" w:eastAsia="MS Mincho" w:hAnsi="Times New Roman"/>
          <w:b/>
          <w:bCs/>
          <w:sz w:val="24"/>
          <w:szCs w:val="24"/>
        </w:rPr>
        <w:t xml:space="preserve">  </w:t>
      </w:r>
      <w:r w:rsidR="00DA22E5">
        <w:rPr>
          <w:rFonts w:ascii="Times New Roman" w:eastAsia="MS Mincho" w:hAnsi="Times New Roman"/>
          <w:b/>
          <w:bCs/>
          <w:sz w:val="24"/>
          <w:szCs w:val="24"/>
        </w:rPr>
        <w:tab/>
      </w:r>
      <w:r w:rsidR="00675A68">
        <w:rPr>
          <w:rFonts w:ascii="Times New Roman" w:eastAsia="MS Mincho" w:hAnsi="Times New Roman"/>
          <w:bCs/>
          <w:sz w:val="24"/>
          <w:szCs w:val="24"/>
        </w:rPr>
        <w:t>LW-</w:t>
      </w:r>
      <w:r w:rsidR="00725C2D">
        <w:rPr>
          <w:rFonts w:ascii="Times New Roman" w:eastAsia="MS Mincho" w:hAnsi="Times New Roman"/>
          <w:bCs/>
          <w:sz w:val="24"/>
          <w:szCs w:val="24"/>
        </w:rPr>
        <w:t>A</w:t>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sidRPr="007B05C4">
        <w:rPr>
          <w:rFonts w:ascii="Times New Roman" w:eastAsia="MS Mincho" w:hAnsi="Times New Roman"/>
          <w:b/>
          <w:bCs/>
          <w:sz w:val="24"/>
          <w:szCs w:val="24"/>
        </w:rPr>
        <w:t xml:space="preserve">Product Type: </w:t>
      </w:r>
      <w:r w:rsidR="002D0E7C">
        <w:rPr>
          <w:rFonts w:ascii="Times New Roman" w:eastAsia="MS Mincho" w:hAnsi="Times New Roman"/>
          <w:b/>
          <w:bCs/>
          <w:sz w:val="24"/>
          <w:szCs w:val="24"/>
        </w:rPr>
        <w:tab/>
      </w:r>
      <w:r w:rsidR="002D0E7C">
        <w:rPr>
          <w:rFonts w:ascii="Times New Roman" w:eastAsia="MS Mincho" w:hAnsi="Times New Roman"/>
          <w:bCs/>
          <w:sz w:val="24"/>
          <w:szCs w:val="24"/>
        </w:rPr>
        <w:t>Liquid Epoxy Resin</w:t>
      </w:r>
    </w:p>
    <w:p w14:paraId="7AC7D479" w14:textId="77777777" w:rsidR="00CE6BA0" w:rsidRDefault="00CE6BA0" w:rsidP="00CE6BA0">
      <w:pPr>
        <w:pStyle w:val="PlainText"/>
        <w:rPr>
          <w:rFonts w:ascii="Times New Roman" w:eastAsia="MS Mincho" w:hAnsi="Times New Roman"/>
          <w:bCs/>
          <w:sz w:val="24"/>
          <w:szCs w:val="24"/>
        </w:rPr>
      </w:pPr>
      <w:r>
        <w:rPr>
          <w:rFonts w:ascii="Times New Roman" w:eastAsia="MS Mincho" w:hAnsi="Times New Roman"/>
          <w:b/>
          <w:bCs/>
          <w:sz w:val="24"/>
          <w:szCs w:val="24"/>
        </w:rPr>
        <w:t>Recommended</w:t>
      </w:r>
      <w:r w:rsidRPr="00CE6BA0">
        <w:rPr>
          <w:rFonts w:ascii="Times New Roman" w:eastAsia="MS Mincho" w:hAnsi="Times New Roman"/>
          <w:b/>
          <w:bCs/>
          <w:sz w:val="24"/>
          <w:szCs w:val="24"/>
        </w:rPr>
        <w:t xml:space="preserve"> Use:</w:t>
      </w:r>
      <w:r>
        <w:rPr>
          <w:rFonts w:ascii="Times New Roman" w:eastAsia="MS Mincho" w:hAnsi="Times New Roman"/>
          <w:bCs/>
          <w:sz w:val="24"/>
          <w:szCs w:val="24"/>
        </w:rPr>
        <w:t xml:space="preserve"> </w:t>
      </w:r>
      <w:r>
        <w:rPr>
          <w:rFonts w:ascii="Times New Roman" w:eastAsia="MS Mincho" w:hAnsi="Times New Roman"/>
          <w:bCs/>
          <w:sz w:val="24"/>
          <w:szCs w:val="24"/>
        </w:rPr>
        <w:tab/>
      </w:r>
      <w:r w:rsidRPr="003F36C0">
        <w:rPr>
          <w:rFonts w:ascii="Times New Roman" w:eastAsia="MS Mincho" w:hAnsi="Times New Roman"/>
          <w:bCs/>
          <w:sz w:val="24"/>
          <w:szCs w:val="24"/>
        </w:rPr>
        <w:t xml:space="preserve">Epoxy resin </w:t>
      </w:r>
      <w:proofErr w:type="gramStart"/>
      <w:r>
        <w:rPr>
          <w:rFonts w:ascii="Times New Roman" w:eastAsia="MS Mincho" w:hAnsi="Times New Roman"/>
          <w:bCs/>
          <w:sz w:val="24"/>
          <w:szCs w:val="24"/>
        </w:rPr>
        <w:t>used</w:t>
      </w:r>
      <w:proofErr w:type="gramEnd"/>
      <w:r>
        <w:rPr>
          <w:rFonts w:ascii="Times New Roman" w:eastAsia="MS Mincho" w:hAnsi="Times New Roman"/>
          <w:bCs/>
          <w:sz w:val="24"/>
          <w:szCs w:val="24"/>
        </w:rPr>
        <w:t xml:space="preserve"> </w:t>
      </w:r>
      <w:r w:rsidRPr="003F36C0">
        <w:rPr>
          <w:rFonts w:ascii="Times New Roman" w:eastAsia="MS Mincho" w:hAnsi="Times New Roman"/>
          <w:bCs/>
          <w:sz w:val="24"/>
          <w:szCs w:val="24"/>
        </w:rPr>
        <w:t xml:space="preserve">to </w:t>
      </w:r>
      <w:r>
        <w:rPr>
          <w:rFonts w:ascii="Times New Roman" w:eastAsia="MS Mincho" w:hAnsi="Times New Roman"/>
          <w:bCs/>
          <w:sz w:val="24"/>
          <w:szCs w:val="24"/>
        </w:rPr>
        <w:t>repair</w:t>
      </w:r>
      <w:r w:rsidRPr="003F36C0">
        <w:rPr>
          <w:rFonts w:ascii="Times New Roman" w:eastAsia="MS Mincho" w:hAnsi="Times New Roman"/>
          <w:bCs/>
          <w:sz w:val="24"/>
          <w:szCs w:val="24"/>
        </w:rPr>
        <w:t xml:space="preserve"> and restore damaged or </w:t>
      </w:r>
      <w:r>
        <w:rPr>
          <w:rFonts w:ascii="Times New Roman" w:eastAsia="MS Mincho" w:hAnsi="Times New Roman"/>
          <w:bCs/>
          <w:sz w:val="24"/>
          <w:szCs w:val="24"/>
        </w:rPr>
        <w:t>deteriorated</w:t>
      </w:r>
      <w:r w:rsidRPr="003F36C0">
        <w:rPr>
          <w:rFonts w:ascii="Times New Roman" w:eastAsia="MS Mincho" w:hAnsi="Times New Roman"/>
          <w:bCs/>
          <w:sz w:val="24"/>
          <w:szCs w:val="24"/>
        </w:rPr>
        <w:t xml:space="preserve"> wood</w:t>
      </w:r>
      <w:r>
        <w:rPr>
          <w:rFonts w:ascii="Times New Roman" w:eastAsia="MS Mincho" w:hAnsi="Times New Roman"/>
          <w:bCs/>
          <w:sz w:val="24"/>
          <w:szCs w:val="24"/>
        </w:rPr>
        <w:t>.</w:t>
      </w:r>
    </w:p>
    <w:p w14:paraId="5F2F2D80" w14:textId="77777777" w:rsidR="003F36C0" w:rsidRPr="00CE6BA0" w:rsidRDefault="00394B5E" w:rsidP="001E1863">
      <w:pPr>
        <w:pStyle w:val="PlainText"/>
        <w:rPr>
          <w:rFonts w:ascii="Times New Roman" w:eastAsia="MS Mincho" w:hAnsi="Times New Roman"/>
          <w:bCs/>
          <w:sz w:val="24"/>
          <w:szCs w:val="24"/>
        </w:rPr>
      </w:pPr>
      <w:r>
        <w:rPr>
          <w:rFonts w:ascii="Times New Roman" w:eastAsia="MS Mincho" w:hAnsi="Times New Roman"/>
          <w:bCs/>
          <w:sz w:val="24"/>
          <w:szCs w:val="24"/>
        </w:rPr>
        <w:tab/>
      </w:r>
      <w:r w:rsidR="00701312" w:rsidRPr="007B05C4">
        <w:rPr>
          <w:rFonts w:ascii="Times New Roman" w:eastAsia="MS Mincho" w:hAnsi="Times New Roman"/>
          <w:bCs/>
          <w:sz w:val="24"/>
          <w:szCs w:val="24"/>
        </w:rPr>
        <w:tab/>
      </w:r>
      <w:r w:rsidR="00701312" w:rsidRPr="007B05C4">
        <w:rPr>
          <w:rFonts w:ascii="Times New Roman" w:eastAsia="MS Mincho" w:hAnsi="Times New Roman"/>
          <w:bCs/>
          <w:sz w:val="24"/>
          <w:szCs w:val="24"/>
        </w:rPr>
        <w:tab/>
      </w:r>
    </w:p>
    <w:p w14:paraId="2FF177F8" w14:textId="77777777" w:rsidR="001E1863" w:rsidRPr="00B756D4" w:rsidRDefault="001E1863" w:rsidP="00B756D4">
      <w:pPr>
        <w:spacing w:line="0" w:lineRule="atLeast"/>
      </w:pPr>
      <w:r w:rsidRPr="007B05C4">
        <w:rPr>
          <w:rFonts w:eastAsia="MS Mincho"/>
          <w:b/>
          <w:bCs/>
        </w:rPr>
        <w:t>Manufacturer/Supplier:</w:t>
      </w:r>
      <w:r w:rsidRPr="007B05C4">
        <w:rPr>
          <w:rFonts w:eastAsia="MS Mincho"/>
          <w:b/>
          <w:bCs/>
        </w:rPr>
        <w:tab/>
      </w:r>
      <w:r w:rsidRPr="007B05C4">
        <w:rPr>
          <w:rFonts w:eastAsia="MS Mincho"/>
          <w:b/>
          <w:bCs/>
        </w:rPr>
        <w:tab/>
      </w:r>
      <w:proofErr w:type="spellStart"/>
      <w:r w:rsidR="00B756D4" w:rsidRPr="00F618DC">
        <w:rPr>
          <w:bCs/>
        </w:rPr>
        <w:t>Abatron</w:t>
      </w:r>
      <w:proofErr w:type="spellEnd"/>
      <w:r w:rsidR="00B756D4" w:rsidRPr="00F618DC">
        <w:rPr>
          <w:bCs/>
        </w:rPr>
        <w:t>, A Division of U.C Coatings, LLC</w:t>
      </w:r>
    </w:p>
    <w:p w14:paraId="5D943138" w14:textId="77777777" w:rsidR="001E1863" w:rsidRPr="007B05C4" w:rsidRDefault="001E1863" w:rsidP="001E1863">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5501 95</w:t>
      </w:r>
      <w:r w:rsidRPr="007B05C4">
        <w:rPr>
          <w:rFonts w:ascii="Times New Roman" w:eastAsia="MS Mincho" w:hAnsi="Times New Roman"/>
          <w:bCs/>
          <w:sz w:val="24"/>
          <w:szCs w:val="24"/>
          <w:vertAlign w:val="superscript"/>
        </w:rPr>
        <w:t>th</w:t>
      </w:r>
      <w:r w:rsidRPr="007B05C4">
        <w:rPr>
          <w:rFonts w:ascii="Times New Roman" w:eastAsia="MS Mincho" w:hAnsi="Times New Roman"/>
          <w:bCs/>
          <w:sz w:val="24"/>
          <w:szCs w:val="24"/>
        </w:rPr>
        <w:t xml:space="preserve"> Ave., Kenosha WI, 53144</w:t>
      </w:r>
    </w:p>
    <w:p w14:paraId="1931202A" w14:textId="77777777" w:rsidR="001E1863" w:rsidRDefault="001E1863" w:rsidP="001E1863">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Phone: 262-653-2000</w:t>
      </w:r>
    </w:p>
    <w:p w14:paraId="0CABB78A" w14:textId="77777777" w:rsidR="003F36C0" w:rsidRDefault="003F36C0" w:rsidP="001E1863">
      <w:pPr>
        <w:pStyle w:val="PlainText"/>
        <w:rPr>
          <w:rFonts w:ascii="Times New Roman" w:eastAsia="MS Mincho" w:hAnsi="Times New Roman"/>
          <w:bCs/>
          <w:sz w:val="24"/>
          <w:szCs w:val="24"/>
        </w:rPr>
      </w:pP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t xml:space="preserve">Email: </w:t>
      </w:r>
      <w:r w:rsidR="007E4BA5">
        <w:rPr>
          <w:rFonts w:ascii="Times New Roman" w:eastAsia="MS Mincho" w:hAnsi="Times New Roman"/>
          <w:bCs/>
          <w:sz w:val="24"/>
          <w:szCs w:val="24"/>
        </w:rPr>
        <w:t>info@abatron.com</w:t>
      </w:r>
    </w:p>
    <w:p w14:paraId="32ACD92A" w14:textId="77777777" w:rsidR="001E1863" w:rsidRPr="00DA22E5" w:rsidRDefault="001E1863" w:rsidP="001E1863">
      <w:pPr>
        <w:pStyle w:val="PlainText"/>
        <w:rPr>
          <w:rFonts w:ascii="Times New Roman" w:eastAsia="MS Mincho" w:hAnsi="Times New Roman"/>
          <w:b/>
          <w:bCs/>
          <w:sz w:val="24"/>
          <w:szCs w:val="24"/>
        </w:rPr>
      </w:pPr>
    </w:p>
    <w:p w14:paraId="2C13E44B" w14:textId="77777777" w:rsidR="00CE6BA0" w:rsidRPr="007B05C4" w:rsidRDefault="00CE6BA0" w:rsidP="00CE6BA0">
      <w:pPr>
        <w:pStyle w:val="PlainText"/>
        <w:rPr>
          <w:rFonts w:ascii="Times New Roman" w:eastAsia="MS Mincho" w:hAnsi="Times New Roman"/>
          <w:bCs/>
          <w:sz w:val="24"/>
          <w:szCs w:val="24"/>
        </w:rPr>
      </w:pPr>
      <w:r w:rsidRPr="007B05C4">
        <w:rPr>
          <w:rFonts w:ascii="Times New Roman" w:eastAsia="MS Mincho" w:hAnsi="Times New Roman"/>
          <w:b/>
          <w:bCs/>
          <w:sz w:val="24"/>
          <w:szCs w:val="24"/>
        </w:rPr>
        <w:t>Telephone:</w:t>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Cs/>
          <w:sz w:val="24"/>
          <w:szCs w:val="24"/>
        </w:rPr>
        <w:t>For 24 Hour Emergency Assistance</w:t>
      </w:r>
    </w:p>
    <w:p w14:paraId="1229E864" w14:textId="77777777" w:rsidR="00CE6BA0" w:rsidRDefault="00CE6BA0" w:rsidP="00CE6BA0">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Call CHEMTREC (800) 424-9300</w:t>
      </w:r>
      <w:r w:rsidR="007E3A49">
        <w:rPr>
          <w:rFonts w:ascii="Times New Roman" w:eastAsia="MS Mincho" w:hAnsi="Times New Roman"/>
          <w:bCs/>
          <w:sz w:val="24"/>
          <w:szCs w:val="24"/>
        </w:rPr>
        <w:t xml:space="preserve"> (USA)</w:t>
      </w:r>
    </w:p>
    <w:p w14:paraId="6CC50151" w14:textId="77777777" w:rsidR="007E3A49" w:rsidRPr="007B05C4" w:rsidRDefault="007E3A49" w:rsidP="00CE6BA0">
      <w:pPr>
        <w:pStyle w:val="PlainText"/>
        <w:rPr>
          <w:rFonts w:ascii="Times New Roman" w:eastAsia="MS Mincho" w:hAnsi="Times New Roman"/>
          <w:b/>
          <w:bCs/>
          <w:sz w:val="24"/>
          <w:szCs w:val="24"/>
        </w:rPr>
      </w:pP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t>1-703-527-3887 (International)</w:t>
      </w:r>
    </w:p>
    <w:p w14:paraId="5CD07B15" w14:textId="77777777" w:rsidR="005A01AD"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2: H</w:t>
      </w:r>
      <w:r w:rsidR="00961606" w:rsidRPr="007B05C4">
        <w:rPr>
          <w:rFonts w:ascii="Times New Roman" w:eastAsia="MS Mincho" w:hAnsi="Times New Roman"/>
          <w:b/>
          <w:bCs/>
          <w:sz w:val="24"/>
          <w:szCs w:val="24"/>
          <w:u w:val="single"/>
        </w:rPr>
        <w:t>azard</w:t>
      </w:r>
      <w:r w:rsidR="00DA22E5">
        <w:rPr>
          <w:rFonts w:ascii="Times New Roman" w:eastAsia="MS Mincho" w:hAnsi="Times New Roman"/>
          <w:b/>
          <w:bCs/>
          <w:sz w:val="24"/>
          <w:szCs w:val="24"/>
          <w:u w:val="single"/>
        </w:rPr>
        <w:t>s</w:t>
      </w:r>
      <w:r w:rsidR="00961606" w:rsidRPr="007B05C4">
        <w:rPr>
          <w:rFonts w:ascii="Times New Roman" w:eastAsia="MS Mincho" w:hAnsi="Times New Roman"/>
          <w:b/>
          <w:bCs/>
          <w:sz w:val="24"/>
          <w:szCs w:val="24"/>
          <w:u w:val="single"/>
        </w:rPr>
        <w:t xml:space="preserve"> Identification</w:t>
      </w:r>
    </w:p>
    <w:p w14:paraId="450EBBCE" w14:textId="77777777" w:rsidR="00DA22E5" w:rsidRDefault="00DA22E5" w:rsidP="00D6280B">
      <w:pPr>
        <w:pStyle w:val="PlainText"/>
        <w:rPr>
          <w:rFonts w:ascii="Times New Roman" w:eastAsia="MS Mincho" w:hAnsi="Times New Roman"/>
          <w:b/>
          <w:bCs/>
          <w:sz w:val="24"/>
          <w:szCs w:val="24"/>
          <w:u w:val="single"/>
        </w:rPr>
      </w:pPr>
    </w:p>
    <w:p w14:paraId="6147AC3E" w14:textId="77777777" w:rsidR="00CE6BA0" w:rsidRDefault="00CE6BA0" w:rsidP="00CE6BA0">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Emergency Overview: </w:t>
      </w:r>
      <w:r>
        <w:rPr>
          <w:rFonts w:ascii="Times New Roman" w:eastAsia="MS Mincho" w:hAnsi="Times New Roman"/>
          <w:sz w:val="24"/>
          <w:szCs w:val="24"/>
        </w:rPr>
        <w:t xml:space="preserve">Warning! Irritant. Clear colorless liquid with a mild aromatic odor. Material is harmful in contact with skin and contact may cause skin sensitization and an allergic skin reaction. Material causes eye irritation. Material may be harmful if inhaled in large amounts and vapor can cause upper respiratory tract irritation. </w:t>
      </w:r>
    </w:p>
    <w:p w14:paraId="15A7C1A2" w14:textId="77777777" w:rsidR="00B573BC" w:rsidRDefault="00B573BC" w:rsidP="00DA22E5">
      <w:pPr>
        <w:pStyle w:val="PlainText"/>
        <w:rPr>
          <w:rFonts w:ascii="Times New Roman" w:eastAsia="MS Mincho" w:hAnsi="Times New Roman"/>
          <w:sz w:val="24"/>
          <w:szCs w:val="24"/>
        </w:rPr>
      </w:pPr>
    </w:p>
    <w:p w14:paraId="5FBC2809"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Hazard Pictograms</w:t>
      </w:r>
    </w:p>
    <w:p w14:paraId="5058C659" w14:textId="77777777" w:rsidR="00E35B1E" w:rsidRDefault="00E35B1E" w:rsidP="00DA22E5">
      <w:pPr>
        <w:pStyle w:val="PlainText"/>
        <w:rPr>
          <w:rFonts w:ascii="Times New Roman" w:eastAsia="MS Mincho" w:hAnsi="Times New Roman"/>
          <w:sz w:val="24"/>
          <w:szCs w:val="24"/>
        </w:rPr>
      </w:pPr>
    </w:p>
    <w:p w14:paraId="78BE1F71" w14:textId="3E57CA18" w:rsidR="00E35B1E" w:rsidRDefault="000D03D0" w:rsidP="00DA22E5">
      <w:pPr>
        <w:pStyle w:val="PlainText"/>
        <w:rPr>
          <w:rFonts w:ascii="Times New Roman" w:eastAsia="MS Mincho" w:hAnsi="Times New Roman"/>
          <w:sz w:val="24"/>
          <w:szCs w:val="24"/>
        </w:rPr>
      </w:pPr>
      <w:r>
        <w:rPr>
          <w:rFonts w:ascii="Times New Roman" w:eastAsia="MS Mincho" w:hAnsi="Times New Roman"/>
          <w:noProof/>
          <w:sz w:val="24"/>
          <w:szCs w:val="24"/>
        </w:rPr>
        <w:drawing>
          <wp:inline distT="0" distB="0" distL="0" distR="0" wp14:anchorId="48F0D6CE" wp14:editId="5A6D7FBD">
            <wp:extent cx="768096" cy="768096"/>
            <wp:effectExtent l="0" t="0" r="0" b="0"/>
            <wp:docPr id="327351376" name="Picture 327351376" descr="A warning sign with a sign and a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arning sign with a sign and a symbol&#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sidR="00E35B1E">
        <w:rPr>
          <w:rFonts w:ascii="Times New Roman" w:eastAsia="MS Mincho" w:hAnsi="Times New Roman"/>
          <w:noProof/>
          <w:sz w:val="24"/>
          <w:szCs w:val="24"/>
        </w:rPr>
        <w:drawing>
          <wp:inline distT="0" distB="0" distL="0" distR="0" wp14:anchorId="333289A7" wp14:editId="34D79267">
            <wp:extent cx="768096" cy="7680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 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sidR="007C15B5">
        <w:rPr>
          <w:rFonts w:ascii="Times New Roman" w:eastAsia="MS Mincho" w:hAnsi="Times New Roman"/>
          <w:noProof/>
          <w:sz w:val="24"/>
          <w:szCs w:val="24"/>
        </w:rPr>
        <w:drawing>
          <wp:inline distT="0" distB="0" distL="0" distR="0" wp14:anchorId="4D183EE0" wp14:editId="3630FFD3">
            <wp:extent cx="768096" cy="768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Hazar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sidR="00E80EA2" w:rsidRPr="00AF743B">
        <w:rPr>
          <w:rFonts w:ascii="Times New Roman" w:eastAsia="MS Mincho" w:hAnsi="Times New Roman"/>
          <w:noProof/>
          <w:sz w:val="24"/>
          <w:szCs w:val="24"/>
        </w:rPr>
        <w:drawing>
          <wp:inline distT="0" distB="0" distL="0" distR="0" wp14:anchorId="5D4C4F0E" wp14:editId="5381C193">
            <wp:extent cx="800100" cy="800100"/>
            <wp:effectExtent l="0" t="0" r="0" b="0"/>
            <wp:docPr id="1736007771" name="Picture 1736007771"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qu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30C92D75" w14:textId="77777777" w:rsidR="00E35B1E" w:rsidRDefault="00E35B1E" w:rsidP="00DA22E5">
      <w:pPr>
        <w:pStyle w:val="PlainText"/>
        <w:rPr>
          <w:rFonts w:ascii="Times New Roman" w:eastAsia="MS Mincho" w:hAnsi="Times New Roman"/>
          <w:sz w:val="24"/>
          <w:szCs w:val="24"/>
        </w:rPr>
      </w:pPr>
    </w:p>
    <w:p w14:paraId="30E1C1A3"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Signal Word</w:t>
      </w:r>
    </w:p>
    <w:p w14:paraId="5FCE65C7" w14:textId="77777777" w:rsidR="00EB675C" w:rsidRDefault="00EB675C" w:rsidP="00DA22E5">
      <w:pPr>
        <w:pStyle w:val="PlainText"/>
        <w:rPr>
          <w:rFonts w:ascii="Times New Roman" w:eastAsia="MS Mincho" w:hAnsi="Times New Roman"/>
          <w:sz w:val="24"/>
          <w:szCs w:val="24"/>
        </w:rPr>
      </w:pPr>
      <w:r>
        <w:rPr>
          <w:rFonts w:ascii="Times New Roman" w:eastAsia="MS Mincho" w:hAnsi="Times New Roman"/>
          <w:sz w:val="24"/>
          <w:szCs w:val="24"/>
        </w:rPr>
        <w:t>Danger</w:t>
      </w:r>
    </w:p>
    <w:p w14:paraId="0C235BC9" w14:textId="77777777" w:rsidR="00E35B1E" w:rsidRDefault="00E35B1E" w:rsidP="00DA22E5">
      <w:pPr>
        <w:pStyle w:val="PlainText"/>
        <w:rPr>
          <w:rFonts w:ascii="Times New Roman" w:eastAsia="MS Mincho" w:hAnsi="Times New Roman"/>
          <w:sz w:val="24"/>
          <w:szCs w:val="24"/>
        </w:rPr>
      </w:pPr>
    </w:p>
    <w:p w14:paraId="4384F55A"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Hazard Statements</w:t>
      </w:r>
    </w:p>
    <w:p w14:paraId="5EC55489" w14:textId="77777777" w:rsidR="00ED4E16" w:rsidRPr="00EB675C" w:rsidRDefault="00ED4E16" w:rsidP="00ED4E16">
      <w:pPr>
        <w:pStyle w:val="PlainText"/>
        <w:rPr>
          <w:rFonts w:ascii="Times New Roman" w:eastAsia="MS Mincho" w:hAnsi="Times New Roman"/>
          <w:sz w:val="24"/>
          <w:szCs w:val="24"/>
          <w:highlight w:val="yellow"/>
        </w:rPr>
      </w:pPr>
      <w:r w:rsidRPr="00EB675C">
        <w:rPr>
          <w:rFonts w:ascii="Times New Roman" w:eastAsia="MS Mincho" w:hAnsi="Times New Roman"/>
          <w:sz w:val="24"/>
          <w:szCs w:val="24"/>
        </w:rPr>
        <w:t xml:space="preserve">Causes skin </w:t>
      </w:r>
      <w:proofErr w:type="gramStart"/>
      <w:r w:rsidRPr="00EB675C">
        <w:rPr>
          <w:rFonts w:ascii="Times New Roman" w:eastAsia="MS Mincho" w:hAnsi="Times New Roman"/>
          <w:sz w:val="24"/>
          <w:szCs w:val="24"/>
        </w:rPr>
        <w:t>irritation</w:t>
      </w:r>
      <w:proofErr w:type="gramEnd"/>
    </w:p>
    <w:p w14:paraId="5348F99D" w14:textId="77777777" w:rsidR="00ED4E16" w:rsidRPr="005A1797"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 xml:space="preserve">Causes serious eye </w:t>
      </w:r>
      <w:proofErr w:type="gramStart"/>
      <w:r w:rsidRPr="005A1797">
        <w:rPr>
          <w:rFonts w:ascii="Times New Roman" w:eastAsia="MS Mincho" w:hAnsi="Times New Roman"/>
          <w:sz w:val="24"/>
          <w:szCs w:val="24"/>
        </w:rPr>
        <w:t>irritation</w:t>
      </w:r>
      <w:proofErr w:type="gramEnd"/>
    </w:p>
    <w:p w14:paraId="319CE0D1" w14:textId="77777777" w:rsidR="00ED4E16" w:rsidRPr="005A1797"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 xml:space="preserve">May cause an allergic skin </w:t>
      </w:r>
      <w:proofErr w:type="gramStart"/>
      <w:r w:rsidRPr="005A1797">
        <w:rPr>
          <w:rFonts w:ascii="Times New Roman" w:eastAsia="MS Mincho" w:hAnsi="Times New Roman"/>
          <w:sz w:val="24"/>
          <w:szCs w:val="24"/>
        </w:rPr>
        <w:t>reaction</w:t>
      </w:r>
      <w:proofErr w:type="gramEnd"/>
    </w:p>
    <w:p w14:paraId="6A69712A" w14:textId="77777777" w:rsidR="00ED4E16" w:rsidRPr="005A1797"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 xml:space="preserve">Harmful if </w:t>
      </w:r>
      <w:proofErr w:type="gramStart"/>
      <w:r w:rsidRPr="005A1797">
        <w:rPr>
          <w:rFonts w:ascii="Times New Roman" w:eastAsia="MS Mincho" w:hAnsi="Times New Roman"/>
          <w:sz w:val="24"/>
          <w:szCs w:val="24"/>
        </w:rPr>
        <w:t>swallowed</w:t>
      </w:r>
      <w:proofErr w:type="gramEnd"/>
    </w:p>
    <w:p w14:paraId="6A273DC9" w14:textId="77777777" w:rsidR="00ED4E16" w:rsidRPr="005A1797"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 xml:space="preserve">Harmful if </w:t>
      </w:r>
      <w:proofErr w:type="gramStart"/>
      <w:r w:rsidRPr="005A1797">
        <w:rPr>
          <w:rFonts w:ascii="Times New Roman" w:eastAsia="MS Mincho" w:hAnsi="Times New Roman"/>
          <w:sz w:val="24"/>
          <w:szCs w:val="24"/>
        </w:rPr>
        <w:t>inhaled</w:t>
      </w:r>
      <w:proofErr w:type="gramEnd"/>
    </w:p>
    <w:p w14:paraId="7E7A2693" w14:textId="77777777" w:rsidR="00ED4E16" w:rsidRPr="005A1797" w:rsidRDefault="00ED4E16" w:rsidP="00ED4E16">
      <w:pPr>
        <w:pStyle w:val="PlainText"/>
        <w:ind w:left="1440" w:hanging="1440"/>
        <w:rPr>
          <w:rFonts w:ascii="Times New Roman" w:eastAsia="MS Mincho" w:hAnsi="Times New Roman"/>
          <w:sz w:val="24"/>
          <w:szCs w:val="24"/>
        </w:rPr>
      </w:pPr>
      <w:r w:rsidRPr="005A1797">
        <w:rPr>
          <w:rFonts w:ascii="Times New Roman" w:eastAsia="MS Mincho" w:hAnsi="Times New Roman"/>
          <w:sz w:val="24"/>
          <w:szCs w:val="24"/>
        </w:rPr>
        <w:t xml:space="preserve">May cause respiratory </w:t>
      </w:r>
      <w:proofErr w:type="gramStart"/>
      <w:r w:rsidRPr="005A1797">
        <w:rPr>
          <w:rFonts w:ascii="Times New Roman" w:eastAsia="MS Mincho" w:hAnsi="Times New Roman"/>
          <w:sz w:val="24"/>
          <w:szCs w:val="24"/>
        </w:rPr>
        <w:t>irritation</w:t>
      </w:r>
      <w:proofErr w:type="gramEnd"/>
    </w:p>
    <w:p w14:paraId="2F26DE73" w14:textId="77777777" w:rsidR="00ED4E16" w:rsidRPr="005A1797"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Toxic to aquatic life with long lasting effects</w:t>
      </w:r>
    </w:p>
    <w:p w14:paraId="01309DCD" w14:textId="77777777" w:rsidR="00ED4E16" w:rsidRDefault="00ED4E16" w:rsidP="00ED4E16">
      <w:pPr>
        <w:pStyle w:val="PlainText"/>
        <w:rPr>
          <w:rFonts w:ascii="Times New Roman" w:eastAsia="MS Mincho" w:hAnsi="Times New Roman"/>
          <w:sz w:val="24"/>
          <w:szCs w:val="24"/>
        </w:rPr>
      </w:pPr>
      <w:r w:rsidRPr="005A1797">
        <w:rPr>
          <w:rFonts w:ascii="Times New Roman" w:eastAsia="MS Mincho" w:hAnsi="Times New Roman"/>
          <w:sz w:val="24"/>
          <w:szCs w:val="24"/>
        </w:rPr>
        <w:t>Suspected of causing genetic effects</w:t>
      </w:r>
    </w:p>
    <w:p w14:paraId="4122618B" w14:textId="77777777" w:rsidR="009367CC" w:rsidRPr="009367CC" w:rsidRDefault="009367CC" w:rsidP="009367CC">
      <w:pPr>
        <w:pStyle w:val="PlainText"/>
        <w:ind w:left="1440" w:hanging="1440"/>
        <w:rPr>
          <w:rFonts w:ascii="Times New Roman" w:eastAsia="MS Mincho" w:hAnsi="Times New Roman"/>
          <w:sz w:val="24"/>
          <w:szCs w:val="24"/>
        </w:rPr>
      </w:pPr>
    </w:p>
    <w:p w14:paraId="5F04E172"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Precautionary Statements</w:t>
      </w:r>
    </w:p>
    <w:p w14:paraId="5949B073" w14:textId="77777777" w:rsidR="00E13C2E" w:rsidRDefault="00E13C2E" w:rsidP="00E13C2E">
      <w:pPr>
        <w:pStyle w:val="PlainText"/>
        <w:rPr>
          <w:rFonts w:ascii="Times New Roman" w:eastAsia="MS Mincho" w:hAnsi="Times New Roman"/>
          <w:sz w:val="24"/>
          <w:szCs w:val="24"/>
        </w:rPr>
      </w:pPr>
      <w:r w:rsidRPr="00E13C2E">
        <w:rPr>
          <w:rFonts w:ascii="Times New Roman" w:eastAsia="MS Mincho" w:hAnsi="Times New Roman"/>
          <w:sz w:val="24"/>
          <w:szCs w:val="24"/>
        </w:rPr>
        <w:t xml:space="preserve">Wear protective gloves/protective </w:t>
      </w:r>
      <w:r w:rsidR="008576EB">
        <w:rPr>
          <w:rFonts w:ascii="Times New Roman" w:eastAsia="MS Mincho" w:hAnsi="Times New Roman"/>
          <w:sz w:val="24"/>
          <w:szCs w:val="24"/>
        </w:rPr>
        <w:t xml:space="preserve">clothing/eye protection/face </w:t>
      </w:r>
      <w:r w:rsidRPr="00E13C2E">
        <w:rPr>
          <w:rFonts w:ascii="Times New Roman" w:eastAsia="MS Mincho" w:hAnsi="Times New Roman"/>
          <w:sz w:val="24"/>
          <w:szCs w:val="24"/>
        </w:rPr>
        <w:t>protection.</w:t>
      </w:r>
    </w:p>
    <w:p w14:paraId="7B03040A" w14:textId="77777777" w:rsidR="00E13C2E" w:rsidRDefault="00E13C2E" w:rsidP="00E13C2E">
      <w:pPr>
        <w:pStyle w:val="PlainText"/>
        <w:rPr>
          <w:rFonts w:ascii="Times New Roman" w:eastAsia="MS Mincho" w:hAnsi="Times New Roman"/>
          <w:sz w:val="24"/>
          <w:szCs w:val="24"/>
        </w:rPr>
      </w:pPr>
      <w:r w:rsidRPr="00E13C2E">
        <w:rPr>
          <w:rFonts w:ascii="Times New Roman" w:eastAsia="MS Mincho" w:hAnsi="Times New Roman"/>
          <w:sz w:val="24"/>
          <w:szCs w:val="24"/>
        </w:rPr>
        <w:t>Avoid br</w:t>
      </w:r>
      <w:r w:rsidR="0017424C">
        <w:rPr>
          <w:rFonts w:ascii="Times New Roman" w:eastAsia="MS Mincho" w:hAnsi="Times New Roman"/>
          <w:sz w:val="24"/>
          <w:szCs w:val="24"/>
        </w:rPr>
        <w:t>eathing dust/fume/gas/mist/vapo</w:t>
      </w:r>
      <w:r w:rsidRPr="00E13C2E">
        <w:rPr>
          <w:rFonts w:ascii="Times New Roman" w:eastAsia="MS Mincho" w:hAnsi="Times New Roman"/>
          <w:sz w:val="24"/>
          <w:szCs w:val="24"/>
        </w:rPr>
        <w:t>rs/spray.</w:t>
      </w:r>
    </w:p>
    <w:p w14:paraId="3DBEF2C9" w14:textId="77777777" w:rsidR="00AA3D33" w:rsidRDefault="00E13C2E" w:rsidP="001D7796">
      <w:pPr>
        <w:pStyle w:val="PlainText"/>
        <w:ind w:left="2160" w:hanging="2160"/>
        <w:rPr>
          <w:rFonts w:ascii="Times New Roman" w:eastAsia="MS Mincho" w:hAnsi="Times New Roman"/>
          <w:sz w:val="24"/>
          <w:szCs w:val="24"/>
        </w:rPr>
      </w:pPr>
      <w:r w:rsidRPr="00E13C2E">
        <w:rPr>
          <w:rFonts w:ascii="Times New Roman" w:eastAsia="MS Mincho" w:hAnsi="Times New Roman"/>
          <w:sz w:val="24"/>
          <w:szCs w:val="24"/>
        </w:rPr>
        <w:t>IF IN EYES: Rinse cautiously with wa</w:t>
      </w:r>
      <w:r w:rsidR="008576EB">
        <w:rPr>
          <w:rFonts w:ascii="Times New Roman" w:eastAsia="MS Mincho" w:hAnsi="Times New Roman"/>
          <w:sz w:val="24"/>
          <w:szCs w:val="24"/>
        </w:rPr>
        <w:t xml:space="preserve">ter for several minutes. </w:t>
      </w:r>
    </w:p>
    <w:p w14:paraId="6174EC4C" w14:textId="77777777" w:rsidR="002C419F" w:rsidRPr="002C419F" w:rsidRDefault="008576EB" w:rsidP="00AA3D33">
      <w:pPr>
        <w:pStyle w:val="PlainText"/>
        <w:ind w:left="2160" w:hanging="1440"/>
        <w:rPr>
          <w:rFonts w:ascii="Times New Roman" w:eastAsia="MS Mincho" w:hAnsi="Times New Roman"/>
          <w:sz w:val="24"/>
          <w:szCs w:val="24"/>
        </w:rPr>
      </w:pPr>
      <w:r>
        <w:rPr>
          <w:rFonts w:ascii="Times New Roman" w:eastAsia="MS Mincho" w:hAnsi="Times New Roman"/>
          <w:sz w:val="24"/>
          <w:szCs w:val="24"/>
        </w:rPr>
        <w:t xml:space="preserve">Remove </w:t>
      </w:r>
      <w:r w:rsidR="00AA3D33">
        <w:rPr>
          <w:rFonts w:ascii="Times New Roman" w:eastAsia="MS Mincho" w:hAnsi="Times New Roman"/>
          <w:sz w:val="24"/>
          <w:szCs w:val="24"/>
        </w:rPr>
        <w:t xml:space="preserve">contact lenses, if present and easy </w:t>
      </w:r>
      <w:r w:rsidR="00E13C2E" w:rsidRPr="00E13C2E">
        <w:rPr>
          <w:rFonts w:ascii="Times New Roman" w:eastAsia="MS Mincho" w:hAnsi="Times New Roman"/>
          <w:sz w:val="24"/>
          <w:szCs w:val="24"/>
        </w:rPr>
        <w:t>to do. Continue rinsing.</w:t>
      </w:r>
    </w:p>
    <w:p w14:paraId="5D9A134C" w14:textId="77777777" w:rsidR="002C419F" w:rsidRPr="002C419F" w:rsidRDefault="00E13C2E" w:rsidP="002C419F">
      <w:pPr>
        <w:pStyle w:val="PlainText"/>
        <w:rPr>
          <w:rFonts w:ascii="Times New Roman" w:eastAsia="MS Mincho" w:hAnsi="Times New Roman"/>
          <w:sz w:val="24"/>
          <w:szCs w:val="24"/>
        </w:rPr>
      </w:pPr>
      <w:r w:rsidRPr="00E13C2E">
        <w:rPr>
          <w:rFonts w:ascii="Times New Roman" w:eastAsia="MS Mincho" w:hAnsi="Times New Roman"/>
          <w:sz w:val="24"/>
          <w:szCs w:val="24"/>
        </w:rPr>
        <w:lastRenderedPageBreak/>
        <w:t>IF eye irritation persists: Get medical advice/attention.</w:t>
      </w:r>
    </w:p>
    <w:p w14:paraId="7AE335D4" w14:textId="77777777" w:rsidR="008576EB" w:rsidRDefault="00E13C2E" w:rsidP="002C419F">
      <w:pPr>
        <w:pStyle w:val="PlainText"/>
        <w:rPr>
          <w:rFonts w:ascii="Times New Roman" w:eastAsia="MS Mincho" w:hAnsi="Times New Roman"/>
          <w:sz w:val="24"/>
          <w:szCs w:val="24"/>
        </w:rPr>
      </w:pPr>
      <w:r w:rsidRPr="00E13C2E">
        <w:rPr>
          <w:rFonts w:ascii="Times New Roman" w:eastAsia="MS Mincho" w:hAnsi="Times New Roman"/>
          <w:sz w:val="24"/>
          <w:szCs w:val="24"/>
        </w:rPr>
        <w:t>IF ON SKIN: was</w:t>
      </w:r>
      <w:r w:rsidR="008576EB">
        <w:rPr>
          <w:rFonts w:ascii="Times New Roman" w:eastAsia="MS Mincho" w:hAnsi="Times New Roman"/>
          <w:sz w:val="24"/>
          <w:szCs w:val="24"/>
        </w:rPr>
        <w:t>h with plenty of soap and water.</w:t>
      </w:r>
    </w:p>
    <w:p w14:paraId="79950371" w14:textId="77777777" w:rsidR="002C419F" w:rsidRPr="002C419F" w:rsidRDefault="008576EB" w:rsidP="002C419F">
      <w:pPr>
        <w:pStyle w:val="PlainText"/>
        <w:rPr>
          <w:rFonts w:ascii="Times New Roman" w:eastAsia="MS Mincho" w:hAnsi="Times New Roman"/>
          <w:sz w:val="24"/>
          <w:szCs w:val="24"/>
        </w:rPr>
      </w:pPr>
      <w:r w:rsidRPr="008576EB">
        <w:rPr>
          <w:rFonts w:ascii="Times New Roman" w:eastAsia="MS Mincho" w:hAnsi="Times New Roman"/>
          <w:sz w:val="24"/>
          <w:szCs w:val="24"/>
        </w:rPr>
        <w:t>IF SKIN irritation or rash occurs: Get medical advice/attention.</w:t>
      </w:r>
      <w:r w:rsidR="002C419F" w:rsidRPr="002C419F">
        <w:rPr>
          <w:rFonts w:ascii="Times New Roman" w:eastAsia="MS Mincho" w:hAnsi="Times New Roman"/>
          <w:sz w:val="24"/>
          <w:szCs w:val="24"/>
        </w:rPr>
        <w:t>,</w:t>
      </w:r>
    </w:p>
    <w:p w14:paraId="64B208F3" w14:textId="77777777" w:rsidR="008576EB" w:rsidRDefault="000262D2" w:rsidP="00E13C2E">
      <w:pPr>
        <w:pStyle w:val="PlainText"/>
        <w:rPr>
          <w:rFonts w:ascii="Times New Roman" w:eastAsia="MS Mincho" w:hAnsi="Times New Roman"/>
          <w:sz w:val="24"/>
          <w:szCs w:val="24"/>
        </w:rPr>
      </w:pPr>
      <w:r w:rsidRPr="000262D2">
        <w:rPr>
          <w:rFonts w:ascii="Times New Roman" w:eastAsia="MS Mincho" w:hAnsi="Times New Roman"/>
          <w:sz w:val="24"/>
          <w:szCs w:val="24"/>
        </w:rPr>
        <w:t>Wash contaminated clothing before reuse.</w:t>
      </w:r>
      <w:r>
        <w:rPr>
          <w:rFonts w:ascii="Times New Roman" w:eastAsia="MS Mincho" w:hAnsi="Times New Roman"/>
          <w:sz w:val="24"/>
          <w:szCs w:val="24"/>
        </w:rPr>
        <w:t xml:space="preserve"> </w:t>
      </w:r>
    </w:p>
    <w:p w14:paraId="1D0E38B5" w14:textId="77777777" w:rsidR="001D7796" w:rsidRDefault="00E13C2E" w:rsidP="001D7796">
      <w:pPr>
        <w:pStyle w:val="PlainText"/>
        <w:ind w:left="2160" w:hanging="2160"/>
        <w:rPr>
          <w:rFonts w:ascii="Times New Roman" w:eastAsia="MS Mincho" w:hAnsi="Times New Roman"/>
          <w:sz w:val="24"/>
          <w:szCs w:val="24"/>
        </w:rPr>
      </w:pPr>
      <w:r w:rsidRPr="00E13C2E">
        <w:rPr>
          <w:rFonts w:ascii="Times New Roman" w:eastAsia="MS Mincho" w:hAnsi="Times New Roman"/>
          <w:sz w:val="24"/>
          <w:szCs w:val="24"/>
        </w:rPr>
        <w:t>IF INHALED: Remove victim to fresh air</w:t>
      </w:r>
      <w:r w:rsidR="00AD4473">
        <w:rPr>
          <w:rFonts w:ascii="Times New Roman" w:eastAsia="MS Mincho" w:hAnsi="Times New Roman"/>
          <w:sz w:val="24"/>
          <w:szCs w:val="24"/>
        </w:rPr>
        <w:t xml:space="preserve"> and </w:t>
      </w:r>
      <w:proofErr w:type="gramStart"/>
      <w:r w:rsidR="00AD4473">
        <w:rPr>
          <w:rFonts w:ascii="Times New Roman" w:eastAsia="MS Mincho" w:hAnsi="Times New Roman"/>
          <w:sz w:val="24"/>
          <w:szCs w:val="24"/>
        </w:rPr>
        <w:t>Keep</w:t>
      </w:r>
      <w:proofErr w:type="gramEnd"/>
      <w:r w:rsidR="00AD4473">
        <w:rPr>
          <w:rFonts w:ascii="Times New Roman" w:eastAsia="MS Mincho" w:hAnsi="Times New Roman"/>
          <w:sz w:val="24"/>
          <w:szCs w:val="24"/>
        </w:rPr>
        <w:t xml:space="preserve"> at rest in a position </w:t>
      </w:r>
      <w:r w:rsidRPr="00E13C2E">
        <w:rPr>
          <w:rFonts w:ascii="Times New Roman" w:eastAsia="MS Mincho" w:hAnsi="Times New Roman"/>
          <w:sz w:val="24"/>
          <w:szCs w:val="24"/>
        </w:rPr>
        <w:t>comfortable for breathing.</w:t>
      </w:r>
      <w:r w:rsidR="001D7796" w:rsidRPr="001D7796">
        <w:rPr>
          <w:rFonts w:ascii="Times New Roman" w:eastAsia="MS Mincho" w:hAnsi="Times New Roman"/>
          <w:sz w:val="24"/>
          <w:szCs w:val="24"/>
        </w:rPr>
        <w:t xml:space="preserve"> </w:t>
      </w:r>
    </w:p>
    <w:p w14:paraId="45A236D8" w14:textId="77777777" w:rsidR="001D7796" w:rsidRDefault="001D7796" w:rsidP="001D7796">
      <w:pPr>
        <w:pStyle w:val="PlainText"/>
        <w:rPr>
          <w:rFonts w:ascii="Times New Roman" w:eastAsia="MS Mincho" w:hAnsi="Times New Roman"/>
          <w:sz w:val="24"/>
          <w:szCs w:val="24"/>
        </w:rPr>
      </w:pPr>
      <w:r w:rsidRPr="00E13C2E">
        <w:rPr>
          <w:rFonts w:ascii="Times New Roman" w:eastAsia="MS Mincho" w:hAnsi="Times New Roman"/>
          <w:sz w:val="24"/>
          <w:szCs w:val="24"/>
        </w:rPr>
        <w:t>IF SWALLOWED: Immediately call a POISON CENTER or doctor/physician.</w:t>
      </w:r>
      <w:r>
        <w:rPr>
          <w:rFonts w:ascii="Times New Roman" w:eastAsia="MS Mincho" w:hAnsi="Times New Roman"/>
          <w:sz w:val="24"/>
          <w:szCs w:val="24"/>
        </w:rPr>
        <w:t xml:space="preserve"> </w:t>
      </w:r>
    </w:p>
    <w:p w14:paraId="7B1ED40F" w14:textId="77777777" w:rsidR="002C419F" w:rsidRDefault="001D7796" w:rsidP="00E13C2E">
      <w:pPr>
        <w:pStyle w:val="PlainText"/>
        <w:rPr>
          <w:rFonts w:ascii="Times New Roman" w:eastAsia="MS Mincho" w:hAnsi="Times New Roman"/>
          <w:sz w:val="24"/>
          <w:szCs w:val="24"/>
        </w:rPr>
      </w:pPr>
      <w:r w:rsidRPr="008576EB">
        <w:rPr>
          <w:rFonts w:ascii="Times New Roman" w:eastAsia="MS Mincho" w:hAnsi="Times New Roman"/>
          <w:sz w:val="24"/>
          <w:szCs w:val="24"/>
        </w:rPr>
        <w:t>Use only outdoors or in a well-ventilated area</w:t>
      </w:r>
      <w:r>
        <w:rPr>
          <w:rFonts w:ascii="Times New Roman" w:eastAsia="MS Mincho" w:hAnsi="Times New Roman"/>
          <w:sz w:val="24"/>
          <w:szCs w:val="24"/>
        </w:rPr>
        <w:t>.</w:t>
      </w:r>
    </w:p>
    <w:p w14:paraId="68BA2A40" w14:textId="77777777" w:rsidR="007E4BA5" w:rsidRPr="002C419F" w:rsidRDefault="007E4BA5" w:rsidP="00E13C2E">
      <w:pPr>
        <w:pStyle w:val="PlainText"/>
        <w:rPr>
          <w:rFonts w:ascii="Times New Roman" w:eastAsia="MS Mincho" w:hAnsi="Times New Roman"/>
          <w:sz w:val="24"/>
          <w:szCs w:val="24"/>
        </w:rPr>
      </w:pPr>
      <w:r w:rsidRPr="00E13C2E">
        <w:rPr>
          <w:rFonts w:ascii="Times New Roman" w:eastAsia="MS Mincho" w:hAnsi="Times New Roman"/>
          <w:sz w:val="24"/>
          <w:szCs w:val="24"/>
        </w:rPr>
        <w:t>Wash hands thoroughly after handling.</w:t>
      </w:r>
      <w:r w:rsidRPr="002C419F">
        <w:rPr>
          <w:rFonts w:ascii="Times New Roman" w:eastAsia="MS Mincho" w:hAnsi="Times New Roman"/>
          <w:sz w:val="24"/>
          <w:szCs w:val="24"/>
        </w:rPr>
        <w:t xml:space="preserve"> </w:t>
      </w:r>
    </w:p>
    <w:p w14:paraId="48F3BB2E" w14:textId="77777777" w:rsidR="008576EB" w:rsidRDefault="00AD4473" w:rsidP="00AD4473">
      <w:pPr>
        <w:pStyle w:val="PlainText"/>
        <w:rPr>
          <w:rFonts w:ascii="Times New Roman" w:eastAsia="MS Mincho" w:hAnsi="Times New Roman"/>
          <w:sz w:val="24"/>
          <w:szCs w:val="24"/>
        </w:rPr>
      </w:pPr>
      <w:r w:rsidRPr="00AD4473">
        <w:rPr>
          <w:rFonts w:ascii="Times New Roman" w:eastAsia="MS Mincho" w:hAnsi="Times New Roman"/>
          <w:sz w:val="24"/>
          <w:szCs w:val="24"/>
        </w:rPr>
        <w:t xml:space="preserve">Do not eat, </w:t>
      </w:r>
      <w:proofErr w:type="gramStart"/>
      <w:r w:rsidRPr="00AD4473">
        <w:rPr>
          <w:rFonts w:ascii="Times New Roman" w:eastAsia="MS Mincho" w:hAnsi="Times New Roman"/>
          <w:sz w:val="24"/>
          <w:szCs w:val="24"/>
        </w:rPr>
        <w:t>drink</w:t>
      </w:r>
      <w:proofErr w:type="gramEnd"/>
      <w:r w:rsidRPr="00AD4473">
        <w:rPr>
          <w:rFonts w:ascii="Times New Roman" w:eastAsia="MS Mincho" w:hAnsi="Times New Roman"/>
          <w:sz w:val="24"/>
          <w:szCs w:val="24"/>
        </w:rPr>
        <w:t xml:space="preserve"> or smoke when using this product.</w:t>
      </w:r>
      <w:r>
        <w:rPr>
          <w:rFonts w:ascii="Times New Roman" w:eastAsia="MS Mincho" w:hAnsi="Times New Roman"/>
          <w:sz w:val="24"/>
          <w:szCs w:val="24"/>
        </w:rPr>
        <w:t xml:space="preserve"> </w:t>
      </w:r>
    </w:p>
    <w:p w14:paraId="4960BD0F" w14:textId="77777777" w:rsidR="00701312" w:rsidRPr="007B05C4" w:rsidRDefault="00AD4473" w:rsidP="003250FF">
      <w:pPr>
        <w:pStyle w:val="PlainText"/>
        <w:rPr>
          <w:rFonts w:ascii="Times New Roman" w:eastAsia="MS Mincho" w:hAnsi="Times New Roman"/>
          <w:sz w:val="24"/>
          <w:szCs w:val="24"/>
        </w:rPr>
      </w:pPr>
      <w:r w:rsidRPr="00AD4473">
        <w:rPr>
          <w:rFonts w:ascii="Times New Roman" w:eastAsia="MS Mincho" w:hAnsi="Times New Roman"/>
          <w:sz w:val="24"/>
          <w:szCs w:val="24"/>
        </w:rPr>
        <w:t>Avoid release to the environment.</w:t>
      </w:r>
      <w:r w:rsidR="003250FF">
        <w:rPr>
          <w:rFonts w:ascii="Times New Roman" w:eastAsia="MS Mincho" w:hAnsi="Times New Roman"/>
          <w:sz w:val="24"/>
          <w:szCs w:val="24"/>
        </w:rPr>
        <w:tab/>
      </w:r>
    </w:p>
    <w:p w14:paraId="1F41D120" w14:textId="77777777" w:rsidR="003E7C14" w:rsidRDefault="003E7C14" w:rsidP="00D6280B">
      <w:pPr>
        <w:pStyle w:val="PlainText"/>
        <w:rPr>
          <w:rFonts w:ascii="Times New Roman" w:eastAsia="MS Mincho" w:hAnsi="Times New Roman"/>
          <w:b/>
          <w:bCs/>
          <w:sz w:val="24"/>
          <w:szCs w:val="24"/>
          <w:u w:val="single"/>
        </w:rPr>
      </w:pPr>
    </w:p>
    <w:p w14:paraId="3B0088F3" w14:textId="77777777" w:rsidR="005A01AD" w:rsidRDefault="00961606"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3: Composition/Information</w:t>
      </w:r>
      <w:r w:rsidR="00272F36">
        <w:rPr>
          <w:rFonts w:ascii="Times New Roman" w:eastAsia="MS Mincho" w:hAnsi="Times New Roman"/>
          <w:b/>
          <w:bCs/>
          <w:sz w:val="24"/>
          <w:szCs w:val="24"/>
          <w:u w:val="single"/>
        </w:rPr>
        <w:t xml:space="preserve"> on Ingredients</w:t>
      </w:r>
    </w:p>
    <w:p w14:paraId="1E92A154" w14:textId="77777777" w:rsidR="00007B92" w:rsidRDefault="00007B92" w:rsidP="00D6280B">
      <w:pPr>
        <w:pStyle w:val="PlainText"/>
        <w:rPr>
          <w:rFonts w:ascii="Times New Roman" w:eastAsia="MS Mincho" w:hAnsi="Times New Roman"/>
          <w:b/>
          <w:bCs/>
          <w:sz w:val="24"/>
          <w:szCs w:val="24"/>
        </w:rPr>
      </w:pPr>
    </w:p>
    <w:p w14:paraId="7A43DF31" w14:textId="77777777" w:rsidR="00AA3D33" w:rsidRDefault="00AA3D33" w:rsidP="00AA3D33">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Composition: </w:t>
      </w:r>
      <w:r w:rsidR="007E3A49">
        <w:rPr>
          <w:rFonts w:ascii="Times New Roman" w:eastAsia="MS Mincho" w:hAnsi="Times New Roman"/>
          <w:sz w:val="24"/>
          <w:szCs w:val="24"/>
        </w:rPr>
        <w:t>The exact composition is a trade secret.</w:t>
      </w:r>
      <w:r w:rsidRPr="007B05C4">
        <w:rPr>
          <w:rFonts w:ascii="Times New Roman" w:eastAsia="MS Mincho" w:hAnsi="Times New Roman"/>
          <w:sz w:val="24"/>
          <w:szCs w:val="24"/>
        </w:rPr>
        <w:t xml:space="preserve"> Proprietary </w:t>
      </w:r>
      <w:r>
        <w:rPr>
          <w:rFonts w:ascii="Times New Roman" w:eastAsia="MS Mincho" w:hAnsi="Times New Roman"/>
          <w:sz w:val="24"/>
          <w:szCs w:val="24"/>
        </w:rPr>
        <w:t>epoxy prepolymer</w:t>
      </w:r>
      <w:r w:rsidRPr="007B05C4">
        <w:rPr>
          <w:rFonts w:ascii="Times New Roman" w:eastAsia="MS Mincho" w:hAnsi="Times New Roman"/>
          <w:sz w:val="24"/>
          <w:szCs w:val="24"/>
        </w:rPr>
        <w:t xml:space="preserve">. </w:t>
      </w:r>
    </w:p>
    <w:p w14:paraId="18D6462D" w14:textId="77777777" w:rsidR="007E3A49" w:rsidRDefault="007E3A49" w:rsidP="00AA3D33">
      <w:pPr>
        <w:pStyle w:val="PlainText"/>
        <w:rPr>
          <w:rFonts w:ascii="Times New Roman" w:eastAsia="MS Mincho" w:hAnsi="Times New Roman"/>
          <w:sz w:val="24"/>
          <w:szCs w:val="24"/>
        </w:rPr>
      </w:pPr>
    </w:p>
    <w:p w14:paraId="6F4EEB0F" w14:textId="77777777" w:rsidR="007E3A49" w:rsidRDefault="009367CC" w:rsidP="00AA3D33">
      <w:pPr>
        <w:pStyle w:val="PlainText"/>
        <w:rPr>
          <w:rFonts w:ascii="Times New Roman" w:eastAsia="MS Mincho" w:hAnsi="Times New Roman"/>
          <w:sz w:val="24"/>
          <w:szCs w:val="24"/>
        </w:rPr>
      </w:pPr>
      <w:r>
        <w:rPr>
          <w:rFonts w:ascii="Times New Roman" w:eastAsia="MS Mincho" w:hAnsi="Times New Roman"/>
          <w:sz w:val="24"/>
          <w:szCs w:val="24"/>
        </w:rPr>
        <w:t>Hazardous Ingredients</w:t>
      </w:r>
    </w:p>
    <w:tbl>
      <w:tblPr>
        <w:tblStyle w:val="TableGrid"/>
        <w:tblW w:w="0" w:type="auto"/>
        <w:tblLook w:val="04A0" w:firstRow="1" w:lastRow="0" w:firstColumn="1" w:lastColumn="0" w:noHBand="0" w:noVBand="1"/>
      </w:tblPr>
      <w:tblGrid>
        <w:gridCol w:w="3372"/>
        <w:gridCol w:w="1702"/>
        <w:gridCol w:w="2150"/>
        <w:gridCol w:w="2812"/>
      </w:tblGrid>
      <w:tr w:rsidR="00970656" w14:paraId="76155362" w14:textId="77777777" w:rsidTr="006D364F">
        <w:tc>
          <w:tcPr>
            <w:tcW w:w="3474" w:type="dxa"/>
          </w:tcPr>
          <w:p w14:paraId="419C9FED" w14:textId="77777777" w:rsidR="00970656" w:rsidRDefault="00970656" w:rsidP="006D364F">
            <w:pPr>
              <w:pStyle w:val="PlainText"/>
              <w:rPr>
                <w:rFonts w:ascii="Times New Roman" w:eastAsia="MS Mincho" w:hAnsi="Times New Roman"/>
                <w:b/>
                <w:bCs/>
                <w:sz w:val="24"/>
                <w:szCs w:val="24"/>
              </w:rPr>
            </w:pPr>
            <w:r>
              <w:rPr>
                <w:rFonts w:ascii="Times New Roman" w:eastAsia="MS Mincho" w:hAnsi="Times New Roman"/>
                <w:b/>
                <w:bCs/>
                <w:sz w:val="24"/>
                <w:szCs w:val="24"/>
              </w:rPr>
              <w:t>Substance Name</w:t>
            </w:r>
          </w:p>
        </w:tc>
        <w:tc>
          <w:tcPr>
            <w:tcW w:w="1746" w:type="dxa"/>
          </w:tcPr>
          <w:p w14:paraId="30B01C24" w14:textId="77777777" w:rsidR="00970656" w:rsidRDefault="00970656" w:rsidP="006D364F">
            <w:pPr>
              <w:pStyle w:val="PlainText"/>
              <w:rPr>
                <w:rFonts w:ascii="Times New Roman" w:eastAsia="MS Mincho" w:hAnsi="Times New Roman"/>
                <w:b/>
                <w:bCs/>
                <w:sz w:val="24"/>
                <w:szCs w:val="24"/>
              </w:rPr>
            </w:pPr>
            <w:r>
              <w:rPr>
                <w:rFonts w:ascii="Times New Roman" w:eastAsia="MS Mincho" w:hAnsi="Times New Roman"/>
                <w:b/>
                <w:bCs/>
                <w:sz w:val="24"/>
                <w:szCs w:val="24"/>
              </w:rPr>
              <w:t>CAS Number</w:t>
            </w:r>
          </w:p>
        </w:tc>
        <w:tc>
          <w:tcPr>
            <w:tcW w:w="2181" w:type="dxa"/>
          </w:tcPr>
          <w:p w14:paraId="6F347122" w14:textId="77777777" w:rsidR="00970656" w:rsidRDefault="00970656" w:rsidP="006D364F">
            <w:pPr>
              <w:pStyle w:val="PlainText"/>
              <w:rPr>
                <w:rFonts w:ascii="Times New Roman" w:eastAsia="MS Mincho" w:hAnsi="Times New Roman"/>
                <w:b/>
                <w:bCs/>
                <w:sz w:val="24"/>
                <w:szCs w:val="24"/>
              </w:rPr>
            </w:pPr>
            <w:r>
              <w:rPr>
                <w:rFonts w:ascii="Times New Roman" w:eastAsia="MS Mincho" w:hAnsi="Times New Roman"/>
                <w:b/>
                <w:bCs/>
                <w:sz w:val="24"/>
                <w:szCs w:val="24"/>
              </w:rPr>
              <w:t>Concentration (%)</w:t>
            </w:r>
          </w:p>
        </w:tc>
        <w:tc>
          <w:tcPr>
            <w:tcW w:w="2895" w:type="dxa"/>
          </w:tcPr>
          <w:p w14:paraId="49E5204F" w14:textId="77777777" w:rsidR="00970656" w:rsidRDefault="00970656" w:rsidP="006D364F">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w:t>
            </w:r>
          </w:p>
        </w:tc>
      </w:tr>
      <w:tr w:rsidR="00970656" w14:paraId="793377EF" w14:textId="77777777" w:rsidTr="006D364F">
        <w:tc>
          <w:tcPr>
            <w:tcW w:w="3474" w:type="dxa"/>
          </w:tcPr>
          <w:p w14:paraId="2B2CCAE4" w14:textId="77777777" w:rsidR="00970656" w:rsidRPr="00E13C2E" w:rsidRDefault="00970656" w:rsidP="006D364F">
            <w:pPr>
              <w:pStyle w:val="PlainText"/>
              <w:rPr>
                <w:rFonts w:ascii="Times New Roman" w:eastAsia="MS Mincho" w:hAnsi="Times New Roman"/>
                <w:bCs/>
                <w:sz w:val="24"/>
                <w:szCs w:val="24"/>
              </w:rPr>
            </w:pPr>
            <w:r w:rsidRPr="00C92E0D">
              <w:rPr>
                <w:rFonts w:ascii="Times New Roman" w:eastAsia="MS Mincho" w:hAnsi="Times New Roman"/>
                <w:bCs/>
                <w:sz w:val="24"/>
                <w:szCs w:val="24"/>
              </w:rPr>
              <w:t>Reaction product: Bisphenol-A-(</w:t>
            </w:r>
            <w:proofErr w:type="spellStart"/>
            <w:r w:rsidRPr="00C92E0D">
              <w:rPr>
                <w:rFonts w:ascii="Times New Roman" w:eastAsia="MS Mincho" w:hAnsi="Times New Roman"/>
                <w:bCs/>
                <w:sz w:val="24"/>
                <w:szCs w:val="24"/>
              </w:rPr>
              <w:t>Epichlorhydrin</w:t>
            </w:r>
            <w:proofErr w:type="spellEnd"/>
            <w:r w:rsidRPr="00C92E0D">
              <w:rPr>
                <w:rFonts w:ascii="Times New Roman" w:eastAsia="MS Mincho" w:hAnsi="Times New Roman"/>
                <w:bCs/>
                <w:sz w:val="24"/>
                <w:szCs w:val="24"/>
              </w:rPr>
              <w:t>); epoxy resin</w:t>
            </w:r>
          </w:p>
        </w:tc>
        <w:tc>
          <w:tcPr>
            <w:tcW w:w="1746" w:type="dxa"/>
          </w:tcPr>
          <w:p w14:paraId="70706311" w14:textId="77777777" w:rsidR="00970656" w:rsidRPr="00E13C2E"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25068-38-6</w:t>
            </w:r>
          </w:p>
        </w:tc>
        <w:tc>
          <w:tcPr>
            <w:tcW w:w="2181" w:type="dxa"/>
          </w:tcPr>
          <w:p w14:paraId="22958601" w14:textId="77777777" w:rsidR="00970656" w:rsidRPr="00E13C2E"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60-100%</w:t>
            </w:r>
          </w:p>
        </w:tc>
        <w:tc>
          <w:tcPr>
            <w:tcW w:w="2895" w:type="dxa"/>
          </w:tcPr>
          <w:p w14:paraId="5D428D88" w14:textId="77777777" w:rsidR="00970656"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Skin Sens. 1</w:t>
            </w:r>
            <w:r w:rsidRPr="00E13C2E">
              <w:rPr>
                <w:rFonts w:ascii="Times New Roman" w:eastAsia="MS Mincho" w:hAnsi="Times New Roman"/>
                <w:bCs/>
                <w:sz w:val="24"/>
                <w:szCs w:val="24"/>
              </w:rPr>
              <w:tab/>
              <w:t>H317</w:t>
            </w:r>
          </w:p>
          <w:p w14:paraId="5D3C8AF2" w14:textId="77777777" w:rsidR="00970656" w:rsidRPr="00E13C2E"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Eye </w:t>
            </w:r>
            <w:proofErr w:type="spellStart"/>
            <w:r w:rsidRPr="00E13C2E">
              <w:rPr>
                <w:rFonts w:ascii="Times New Roman" w:eastAsia="MS Mincho" w:hAnsi="Times New Roman"/>
                <w:bCs/>
                <w:sz w:val="24"/>
                <w:szCs w:val="24"/>
              </w:rPr>
              <w:t>Irrit</w:t>
            </w:r>
            <w:proofErr w:type="spellEnd"/>
            <w:r w:rsidRPr="00E13C2E">
              <w:rPr>
                <w:rFonts w:ascii="Times New Roman" w:eastAsia="MS Mincho" w:hAnsi="Times New Roman"/>
                <w:bCs/>
                <w:sz w:val="24"/>
                <w:szCs w:val="24"/>
              </w:rPr>
              <w:t>. 2</w:t>
            </w:r>
            <w:r w:rsidRPr="00E13C2E">
              <w:rPr>
                <w:rFonts w:ascii="Times New Roman" w:eastAsia="MS Mincho" w:hAnsi="Times New Roman"/>
                <w:bCs/>
                <w:sz w:val="24"/>
                <w:szCs w:val="24"/>
              </w:rPr>
              <w:tab/>
              <w:t>H319</w:t>
            </w:r>
            <w:r w:rsidRPr="00E13C2E">
              <w:rPr>
                <w:rFonts w:ascii="Times New Roman" w:eastAsia="MS Mincho" w:hAnsi="Times New Roman"/>
                <w:bCs/>
                <w:sz w:val="24"/>
                <w:szCs w:val="24"/>
              </w:rPr>
              <w:tab/>
            </w:r>
          </w:p>
          <w:p w14:paraId="76AB5F5F" w14:textId="77777777" w:rsidR="00970656" w:rsidRPr="00E13C2E"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Skin </w:t>
            </w:r>
            <w:proofErr w:type="spellStart"/>
            <w:r w:rsidRPr="00E13C2E">
              <w:rPr>
                <w:rFonts w:ascii="Times New Roman" w:eastAsia="MS Mincho" w:hAnsi="Times New Roman"/>
                <w:bCs/>
                <w:sz w:val="24"/>
                <w:szCs w:val="24"/>
              </w:rPr>
              <w:t>Irrit</w:t>
            </w:r>
            <w:proofErr w:type="spellEnd"/>
            <w:r w:rsidRPr="00E13C2E">
              <w:rPr>
                <w:rFonts w:ascii="Times New Roman" w:eastAsia="MS Mincho" w:hAnsi="Times New Roman"/>
                <w:bCs/>
                <w:sz w:val="24"/>
                <w:szCs w:val="24"/>
              </w:rPr>
              <w:t>. 2</w:t>
            </w:r>
            <w:r w:rsidRPr="00E13C2E">
              <w:rPr>
                <w:rFonts w:ascii="Times New Roman" w:eastAsia="MS Mincho" w:hAnsi="Times New Roman"/>
                <w:bCs/>
                <w:sz w:val="24"/>
                <w:szCs w:val="24"/>
              </w:rPr>
              <w:tab/>
              <w:t>H315</w:t>
            </w:r>
            <w:r w:rsidRPr="00E13C2E">
              <w:rPr>
                <w:rFonts w:ascii="Times New Roman" w:eastAsia="MS Mincho" w:hAnsi="Times New Roman"/>
                <w:bCs/>
                <w:sz w:val="24"/>
                <w:szCs w:val="24"/>
              </w:rPr>
              <w:tab/>
            </w:r>
          </w:p>
          <w:p w14:paraId="2776AA36" w14:textId="77777777" w:rsidR="00970656" w:rsidRDefault="00970656"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Aquatic Chronic </w:t>
            </w:r>
            <w:proofErr w:type="gramStart"/>
            <w:r w:rsidRPr="00E13C2E">
              <w:rPr>
                <w:rFonts w:ascii="Times New Roman" w:eastAsia="MS Mincho" w:hAnsi="Times New Roman"/>
                <w:bCs/>
                <w:sz w:val="24"/>
                <w:szCs w:val="24"/>
              </w:rPr>
              <w:t xml:space="preserve">2 </w:t>
            </w:r>
            <w:r>
              <w:rPr>
                <w:rFonts w:ascii="Times New Roman" w:eastAsia="MS Mincho" w:hAnsi="Times New Roman"/>
                <w:bCs/>
                <w:sz w:val="24"/>
                <w:szCs w:val="24"/>
              </w:rPr>
              <w:t xml:space="preserve"> H</w:t>
            </w:r>
            <w:proofErr w:type="gramEnd"/>
            <w:r>
              <w:rPr>
                <w:rFonts w:ascii="Times New Roman" w:eastAsia="MS Mincho" w:hAnsi="Times New Roman"/>
                <w:bCs/>
                <w:sz w:val="24"/>
                <w:szCs w:val="24"/>
              </w:rPr>
              <w:t>411</w:t>
            </w:r>
          </w:p>
          <w:p w14:paraId="0E6CA646" w14:textId="77777777" w:rsidR="00970656" w:rsidRPr="00E13C2E" w:rsidRDefault="00970656" w:rsidP="006D364F">
            <w:pPr>
              <w:pStyle w:val="PlainText"/>
              <w:rPr>
                <w:rFonts w:ascii="Times New Roman" w:eastAsia="MS Mincho" w:hAnsi="Times New Roman"/>
                <w:bCs/>
                <w:sz w:val="24"/>
                <w:szCs w:val="24"/>
              </w:rPr>
            </w:pPr>
          </w:p>
        </w:tc>
      </w:tr>
      <w:tr w:rsidR="00970656" w14:paraId="4F079F7F" w14:textId="77777777" w:rsidTr="006D364F">
        <w:trPr>
          <w:trHeight w:val="1196"/>
        </w:trPr>
        <w:tc>
          <w:tcPr>
            <w:tcW w:w="3474" w:type="dxa"/>
          </w:tcPr>
          <w:p w14:paraId="468D07FB" w14:textId="77777777" w:rsidR="00970656" w:rsidRPr="00E750F8" w:rsidRDefault="00970656"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2,3-epoxypropyl o-tolyl ether</w:t>
            </w:r>
          </w:p>
        </w:tc>
        <w:tc>
          <w:tcPr>
            <w:tcW w:w="1746" w:type="dxa"/>
          </w:tcPr>
          <w:p w14:paraId="2B780146" w14:textId="77777777" w:rsidR="00970656" w:rsidRPr="00E750F8" w:rsidRDefault="00970656"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2210-79-9</w:t>
            </w:r>
          </w:p>
        </w:tc>
        <w:tc>
          <w:tcPr>
            <w:tcW w:w="2181" w:type="dxa"/>
          </w:tcPr>
          <w:p w14:paraId="35D5B325" w14:textId="77777777" w:rsidR="00970656" w:rsidRPr="00E750F8"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1 – 10%</w:t>
            </w:r>
          </w:p>
        </w:tc>
        <w:tc>
          <w:tcPr>
            <w:tcW w:w="2895" w:type="dxa"/>
          </w:tcPr>
          <w:p w14:paraId="62466EAD" w14:textId="77777777" w:rsidR="00970656" w:rsidRPr="00E750F8" w:rsidRDefault="00970656"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Skin Sens. 1</w:t>
            </w:r>
            <w:r w:rsidRPr="00E750F8">
              <w:rPr>
                <w:rFonts w:ascii="Times New Roman" w:eastAsia="MS Mincho" w:hAnsi="Times New Roman"/>
                <w:bCs/>
                <w:sz w:val="24"/>
                <w:szCs w:val="24"/>
              </w:rPr>
              <w:tab/>
              <w:t>H317</w:t>
            </w:r>
          </w:p>
          <w:p w14:paraId="4310D3B1" w14:textId="77777777" w:rsidR="00970656" w:rsidRPr="00E750F8" w:rsidRDefault="00970656"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 xml:space="preserve">Skin </w:t>
            </w:r>
            <w:proofErr w:type="spellStart"/>
            <w:r w:rsidRPr="00E750F8">
              <w:rPr>
                <w:rFonts w:ascii="Times New Roman" w:eastAsia="MS Mincho" w:hAnsi="Times New Roman"/>
                <w:bCs/>
                <w:sz w:val="24"/>
                <w:szCs w:val="24"/>
              </w:rPr>
              <w:t>Irrit</w:t>
            </w:r>
            <w:proofErr w:type="spellEnd"/>
            <w:r w:rsidRPr="00E750F8">
              <w:rPr>
                <w:rFonts w:ascii="Times New Roman" w:eastAsia="MS Mincho" w:hAnsi="Times New Roman"/>
                <w:bCs/>
                <w:sz w:val="24"/>
                <w:szCs w:val="24"/>
              </w:rPr>
              <w:t>. 2</w:t>
            </w:r>
            <w:r w:rsidRPr="00E750F8">
              <w:rPr>
                <w:rFonts w:ascii="Times New Roman" w:eastAsia="MS Mincho" w:hAnsi="Times New Roman"/>
                <w:bCs/>
                <w:sz w:val="24"/>
                <w:szCs w:val="24"/>
              </w:rPr>
              <w:tab/>
              <w:t>H315</w:t>
            </w:r>
            <w:r w:rsidRPr="00E750F8">
              <w:rPr>
                <w:rFonts w:ascii="Times New Roman" w:eastAsia="MS Mincho" w:hAnsi="Times New Roman"/>
                <w:bCs/>
                <w:sz w:val="24"/>
                <w:szCs w:val="24"/>
              </w:rPr>
              <w:tab/>
            </w:r>
          </w:p>
          <w:p w14:paraId="7795F5E7" w14:textId="77777777" w:rsidR="00970656" w:rsidRPr="00E750F8"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Muta. 2</w:t>
            </w:r>
            <w:r w:rsidRPr="00E750F8">
              <w:rPr>
                <w:rFonts w:ascii="Times New Roman" w:eastAsia="MS Mincho" w:hAnsi="Times New Roman"/>
                <w:bCs/>
                <w:sz w:val="24"/>
                <w:szCs w:val="24"/>
              </w:rPr>
              <w:tab/>
            </w:r>
            <w:r>
              <w:rPr>
                <w:rFonts w:ascii="Times New Roman" w:eastAsia="MS Mincho" w:hAnsi="Times New Roman"/>
                <w:bCs/>
                <w:sz w:val="24"/>
                <w:szCs w:val="24"/>
              </w:rPr>
              <w:t xml:space="preserve">H341 Aquatic Chronic </w:t>
            </w:r>
            <w:proofErr w:type="gramStart"/>
            <w:r>
              <w:rPr>
                <w:rFonts w:ascii="Times New Roman" w:eastAsia="MS Mincho" w:hAnsi="Times New Roman"/>
                <w:bCs/>
                <w:sz w:val="24"/>
                <w:szCs w:val="24"/>
              </w:rPr>
              <w:t>2  H</w:t>
            </w:r>
            <w:proofErr w:type="gramEnd"/>
            <w:r>
              <w:rPr>
                <w:rFonts w:ascii="Times New Roman" w:eastAsia="MS Mincho" w:hAnsi="Times New Roman"/>
                <w:bCs/>
                <w:sz w:val="24"/>
                <w:szCs w:val="24"/>
              </w:rPr>
              <w:t>411</w:t>
            </w:r>
          </w:p>
        </w:tc>
      </w:tr>
      <w:tr w:rsidR="00970656" w14:paraId="5C2626CE" w14:textId="77777777" w:rsidTr="006D364F">
        <w:tc>
          <w:tcPr>
            <w:tcW w:w="3474" w:type="dxa"/>
          </w:tcPr>
          <w:p w14:paraId="727E9949" w14:textId="77777777" w:rsidR="00970656" w:rsidRPr="00D8656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butyl glycidyl ether</w:t>
            </w:r>
          </w:p>
        </w:tc>
        <w:tc>
          <w:tcPr>
            <w:tcW w:w="1746" w:type="dxa"/>
          </w:tcPr>
          <w:p w14:paraId="7DCB70AA" w14:textId="77777777" w:rsidR="00970656" w:rsidRPr="00D8656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2426-08-6</w:t>
            </w:r>
          </w:p>
          <w:p w14:paraId="00AE2060" w14:textId="77777777" w:rsidR="00970656" w:rsidRPr="00D86566" w:rsidRDefault="00970656" w:rsidP="006D364F">
            <w:pPr>
              <w:pStyle w:val="PlainText"/>
              <w:rPr>
                <w:rFonts w:ascii="Times New Roman" w:eastAsia="MS Mincho" w:hAnsi="Times New Roman"/>
                <w:bCs/>
                <w:sz w:val="24"/>
                <w:szCs w:val="24"/>
              </w:rPr>
            </w:pPr>
          </w:p>
        </w:tc>
        <w:tc>
          <w:tcPr>
            <w:tcW w:w="2181" w:type="dxa"/>
          </w:tcPr>
          <w:p w14:paraId="331CA4AB" w14:textId="77777777" w:rsidR="00970656" w:rsidRPr="00D86566"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1 – 10%</w:t>
            </w:r>
          </w:p>
        </w:tc>
        <w:tc>
          <w:tcPr>
            <w:tcW w:w="2895" w:type="dxa"/>
          </w:tcPr>
          <w:p w14:paraId="6CE60AE3" w14:textId="77777777" w:rsidR="00970656"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Skin Sens. 1</w:t>
            </w:r>
            <w:r>
              <w:rPr>
                <w:rFonts w:ascii="Times New Roman" w:eastAsia="MS Mincho" w:hAnsi="Times New Roman"/>
                <w:bCs/>
                <w:sz w:val="24"/>
                <w:szCs w:val="24"/>
              </w:rPr>
              <w:tab/>
              <w:t>H317</w:t>
            </w:r>
          </w:p>
          <w:p w14:paraId="503C98D8" w14:textId="77777777" w:rsidR="00970656"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Muta. 2</w:t>
            </w:r>
            <w:r w:rsidRPr="00D86566">
              <w:rPr>
                <w:rFonts w:ascii="Times New Roman" w:eastAsia="MS Mincho" w:hAnsi="Times New Roman"/>
                <w:bCs/>
                <w:sz w:val="24"/>
                <w:szCs w:val="24"/>
              </w:rPr>
              <w:tab/>
              <w:t>H3</w:t>
            </w:r>
            <w:r>
              <w:rPr>
                <w:rFonts w:ascii="Times New Roman" w:eastAsia="MS Mincho" w:hAnsi="Times New Roman"/>
                <w:bCs/>
                <w:sz w:val="24"/>
                <w:szCs w:val="24"/>
              </w:rPr>
              <w:t>41</w:t>
            </w:r>
          </w:p>
          <w:p w14:paraId="3FC067C4" w14:textId="77777777" w:rsidR="00970656" w:rsidRPr="00D8656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Flam. Liq. 3</w:t>
            </w:r>
            <w:r w:rsidRPr="00D86566">
              <w:rPr>
                <w:rFonts w:ascii="Times New Roman" w:eastAsia="MS Mincho" w:hAnsi="Times New Roman"/>
                <w:bCs/>
                <w:sz w:val="24"/>
                <w:szCs w:val="24"/>
              </w:rPr>
              <w:tab/>
              <w:t>H226</w:t>
            </w:r>
            <w:r w:rsidRPr="00D86566">
              <w:rPr>
                <w:rFonts w:ascii="Times New Roman" w:eastAsia="MS Mincho" w:hAnsi="Times New Roman"/>
                <w:bCs/>
                <w:sz w:val="24"/>
                <w:szCs w:val="24"/>
              </w:rPr>
              <w:tab/>
            </w:r>
          </w:p>
          <w:p w14:paraId="5359A71D" w14:textId="77777777" w:rsidR="00970656" w:rsidRPr="00D8656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Acute Tox. 4</w:t>
            </w:r>
            <w:r w:rsidRPr="00D86566">
              <w:rPr>
                <w:rFonts w:ascii="Times New Roman" w:eastAsia="MS Mincho" w:hAnsi="Times New Roman"/>
                <w:bCs/>
                <w:sz w:val="24"/>
                <w:szCs w:val="24"/>
              </w:rPr>
              <w:tab/>
              <w:t>H302</w:t>
            </w:r>
            <w:r w:rsidRPr="00D86566">
              <w:rPr>
                <w:rFonts w:ascii="Times New Roman" w:eastAsia="MS Mincho" w:hAnsi="Times New Roman"/>
                <w:bCs/>
                <w:sz w:val="24"/>
                <w:szCs w:val="24"/>
              </w:rPr>
              <w:tab/>
            </w:r>
          </w:p>
          <w:p w14:paraId="316CE65E" w14:textId="77777777" w:rsidR="00970656" w:rsidRPr="00D8656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Acute Tox. 4</w:t>
            </w:r>
            <w:r w:rsidRPr="00D86566">
              <w:rPr>
                <w:rFonts w:ascii="Times New Roman" w:eastAsia="MS Mincho" w:hAnsi="Times New Roman"/>
                <w:bCs/>
                <w:sz w:val="24"/>
                <w:szCs w:val="24"/>
              </w:rPr>
              <w:tab/>
              <w:t>H332</w:t>
            </w:r>
            <w:r w:rsidRPr="00D86566">
              <w:rPr>
                <w:rFonts w:ascii="Times New Roman" w:eastAsia="MS Mincho" w:hAnsi="Times New Roman"/>
                <w:bCs/>
                <w:sz w:val="24"/>
                <w:szCs w:val="24"/>
              </w:rPr>
              <w:tab/>
            </w:r>
          </w:p>
          <w:p w14:paraId="39CE6E07" w14:textId="77777777" w:rsidR="00970656" w:rsidRDefault="00970656" w:rsidP="006D364F">
            <w:pPr>
              <w:pStyle w:val="PlainText"/>
              <w:rPr>
                <w:rFonts w:ascii="Times New Roman" w:eastAsia="MS Mincho" w:hAnsi="Times New Roman"/>
                <w:bCs/>
                <w:sz w:val="24"/>
                <w:szCs w:val="24"/>
              </w:rPr>
            </w:pPr>
            <w:r w:rsidRPr="00D86566">
              <w:rPr>
                <w:rFonts w:ascii="Times New Roman" w:eastAsia="MS Mincho" w:hAnsi="Times New Roman"/>
                <w:bCs/>
                <w:sz w:val="24"/>
                <w:szCs w:val="24"/>
              </w:rPr>
              <w:t>STOT SE 3</w:t>
            </w:r>
            <w:r w:rsidRPr="00D86566">
              <w:rPr>
                <w:rFonts w:ascii="Times New Roman" w:eastAsia="MS Mincho" w:hAnsi="Times New Roman"/>
                <w:bCs/>
                <w:sz w:val="24"/>
                <w:szCs w:val="24"/>
              </w:rPr>
              <w:tab/>
              <w:t>H335</w:t>
            </w:r>
          </w:p>
          <w:p w14:paraId="3F5FE021" w14:textId="77777777" w:rsidR="00970656" w:rsidRDefault="00970656" w:rsidP="006D364F">
            <w:pPr>
              <w:pStyle w:val="PlainText"/>
              <w:rPr>
                <w:rFonts w:ascii="Times New Roman" w:eastAsia="MS Mincho" w:hAnsi="Times New Roman"/>
                <w:b/>
                <w:bCs/>
                <w:sz w:val="24"/>
                <w:szCs w:val="24"/>
              </w:rPr>
            </w:pPr>
            <w:r w:rsidRPr="00D86566">
              <w:rPr>
                <w:rFonts w:ascii="Times New Roman" w:eastAsia="MS Mincho" w:hAnsi="Times New Roman"/>
                <w:bCs/>
                <w:sz w:val="24"/>
                <w:szCs w:val="24"/>
              </w:rPr>
              <w:t xml:space="preserve">Aquatic Chronic </w:t>
            </w:r>
            <w:proofErr w:type="gramStart"/>
            <w:r w:rsidRPr="00D86566">
              <w:rPr>
                <w:rFonts w:ascii="Times New Roman" w:eastAsia="MS Mincho" w:hAnsi="Times New Roman"/>
                <w:bCs/>
                <w:sz w:val="24"/>
                <w:szCs w:val="24"/>
              </w:rPr>
              <w:t>3  H</w:t>
            </w:r>
            <w:proofErr w:type="gramEnd"/>
            <w:r w:rsidRPr="00D86566">
              <w:rPr>
                <w:rFonts w:ascii="Times New Roman" w:eastAsia="MS Mincho" w:hAnsi="Times New Roman"/>
                <w:bCs/>
                <w:sz w:val="24"/>
                <w:szCs w:val="24"/>
              </w:rPr>
              <w:t>412</w:t>
            </w:r>
            <w:r w:rsidRPr="00D86566">
              <w:rPr>
                <w:rFonts w:ascii="Times New Roman" w:eastAsia="MS Mincho" w:hAnsi="Times New Roman"/>
                <w:b/>
                <w:bCs/>
                <w:sz w:val="24"/>
                <w:szCs w:val="24"/>
              </w:rPr>
              <w:tab/>
            </w:r>
          </w:p>
        </w:tc>
      </w:tr>
      <w:tr w:rsidR="00970656" w14:paraId="695D1756" w14:textId="77777777" w:rsidTr="006D364F">
        <w:trPr>
          <w:trHeight w:val="1205"/>
        </w:trPr>
        <w:tc>
          <w:tcPr>
            <w:tcW w:w="3474" w:type="dxa"/>
          </w:tcPr>
          <w:p w14:paraId="3EAB9E5A"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γ-butyrolactone</w:t>
            </w:r>
          </w:p>
        </w:tc>
        <w:tc>
          <w:tcPr>
            <w:tcW w:w="1746" w:type="dxa"/>
          </w:tcPr>
          <w:p w14:paraId="58E6C3A7"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96-48-0</w:t>
            </w:r>
          </w:p>
        </w:tc>
        <w:tc>
          <w:tcPr>
            <w:tcW w:w="2181" w:type="dxa"/>
          </w:tcPr>
          <w:p w14:paraId="27ECB928"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1 – 10%</w:t>
            </w:r>
          </w:p>
        </w:tc>
        <w:tc>
          <w:tcPr>
            <w:tcW w:w="2895" w:type="dxa"/>
          </w:tcPr>
          <w:p w14:paraId="3F88050E"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Eye Dam. 1    H318</w:t>
            </w:r>
            <w:r w:rsidRPr="00D972A4">
              <w:rPr>
                <w:rFonts w:ascii="Times New Roman" w:eastAsia="MS Mincho" w:hAnsi="Times New Roman"/>
                <w:bCs/>
                <w:sz w:val="24"/>
                <w:szCs w:val="24"/>
              </w:rPr>
              <w:tab/>
            </w:r>
          </w:p>
          <w:p w14:paraId="6036B589" w14:textId="77777777" w:rsidR="00970656" w:rsidRDefault="00970656" w:rsidP="006D364F">
            <w:pPr>
              <w:pStyle w:val="PlainText"/>
              <w:rPr>
                <w:rFonts w:ascii="Times New Roman" w:eastAsia="MS Mincho" w:hAnsi="Times New Roman"/>
                <w:bCs/>
                <w:sz w:val="24"/>
                <w:szCs w:val="24"/>
              </w:rPr>
            </w:pPr>
            <w:r>
              <w:rPr>
                <w:rFonts w:ascii="Times New Roman" w:eastAsia="MS Mincho" w:hAnsi="Times New Roman"/>
                <w:bCs/>
                <w:sz w:val="24"/>
                <w:szCs w:val="24"/>
              </w:rPr>
              <w:t xml:space="preserve">Eye </w:t>
            </w:r>
            <w:proofErr w:type="spellStart"/>
            <w:r>
              <w:rPr>
                <w:rFonts w:ascii="Times New Roman" w:eastAsia="MS Mincho" w:hAnsi="Times New Roman"/>
                <w:bCs/>
                <w:sz w:val="24"/>
                <w:szCs w:val="24"/>
              </w:rPr>
              <w:t>Irrit</w:t>
            </w:r>
            <w:proofErr w:type="spellEnd"/>
            <w:r>
              <w:rPr>
                <w:rFonts w:ascii="Times New Roman" w:eastAsia="MS Mincho" w:hAnsi="Times New Roman"/>
                <w:bCs/>
                <w:sz w:val="24"/>
                <w:szCs w:val="24"/>
              </w:rPr>
              <w:t>. 2</w:t>
            </w:r>
            <w:r>
              <w:rPr>
                <w:rFonts w:ascii="Times New Roman" w:eastAsia="MS Mincho" w:hAnsi="Times New Roman"/>
                <w:bCs/>
                <w:sz w:val="24"/>
                <w:szCs w:val="24"/>
              </w:rPr>
              <w:tab/>
              <w:t>H319</w:t>
            </w:r>
          </w:p>
          <w:p w14:paraId="2DDF459A"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Acute Tox. 4</w:t>
            </w:r>
            <w:r w:rsidRPr="00D972A4">
              <w:rPr>
                <w:rFonts w:ascii="Times New Roman" w:eastAsia="MS Mincho" w:hAnsi="Times New Roman"/>
                <w:bCs/>
                <w:sz w:val="24"/>
                <w:szCs w:val="24"/>
              </w:rPr>
              <w:tab/>
              <w:t>H302</w:t>
            </w:r>
            <w:r w:rsidRPr="00D972A4">
              <w:rPr>
                <w:rFonts w:ascii="Times New Roman" w:eastAsia="MS Mincho" w:hAnsi="Times New Roman"/>
                <w:bCs/>
                <w:sz w:val="24"/>
                <w:szCs w:val="24"/>
              </w:rPr>
              <w:tab/>
            </w:r>
          </w:p>
          <w:p w14:paraId="697DEFF2"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STOT SE 3</w:t>
            </w:r>
            <w:r w:rsidRPr="00D972A4">
              <w:rPr>
                <w:rFonts w:ascii="Times New Roman" w:eastAsia="MS Mincho" w:hAnsi="Times New Roman"/>
                <w:bCs/>
                <w:sz w:val="24"/>
                <w:szCs w:val="24"/>
              </w:rPr>
              <w:tab/>
              <w:t>H336</w:t>
            </w:r>
            <w:r w:rsidRPr="00D972A4">
              <w:rPr>
                <w:rFonts w:ascii="Times New Roman" w:eastAsia="MS Mincho" w:hAnsi="Times New Roman"/>
                <w:bCs/>
                <w:sz w:val="24"/>
                <w:szCs w:val="24"/>
              </w:rPr>
              <w:tab/>
            </w:r>
          </w:p>
          <w:p w14:paraId="1F6B104D" w14:textId="77777777" w:rsidR="00970656" w:rsidRPr="00D972A4" w:rsidRDefault="00970656" w:rsidP="006D364F">
            <w:pPr>
              <w:pStyle w:val="PlainText"/>
              <w:rPr>
                <w:rFonts w:ascii="Times New Roman" w:eastAsia="MS Mincho" w:hAnsi="Times New Roman"/>
                <w:bCs/>
                <w:sz w:val="24"/>
                <w:szCs w:val="24"/>
              </w:rPr>
            </w:pPr>
            <w:r w:rsidRPr="00D972A4">
              <w:rPr>
                <w:rFonts w:ascii="Times New Roman" w:eastAsia="MS Mincho" w:hAnsi="Times New Roman"/>
                <w:bCs/>
                <w:sz w:val="24"/>
                <w:szCs w:val="24"/>
              </w:rPr>
              <w:tab/>
            </w:r>
          </w:p>
        </w:tc>
      </w:tr>
    </w:tbl>
    <w:p w14:paraId="33553561" w14:textId="77777777" w:rsidR="00970656" w:rsidRDefault="00970656" w:rsidP="00970656">
      <w:pPr>
        <w:pStyle w:val="PlainText"/>
        <w:rPr>
          <w:rFonts w:ascii="Times New Roman" w:eastAsia="MS Mincho" w:hAnsi="Times New Roman"/>
          <w:b/>
          <w:bCs/>
          <w:sz w:val="24"/>
          <w:szCs w:val="24"/>
        </w:rPr>
      </w:pPr>
    </w:p>
    <w:p w14:paraId="66ED9CBB" w14:textId="77777777" w:rsidR="00970656" w:rsidRDefault="00970656" w:rsidP="00AA3D33">
      <w:pPr>
        <w:pStyle w:val="PlainText"/>
        <w:rPr>
          <w:rFonts w:ascii="Times New Roman" w:eastAsia="MS Mincho" w:hAnsi="Times New Roman"/>
          <w:sz w:val="24"/>
          <w:szCs w:val="24"/>
        </w:rPr>
      </w:pPr>
    </w:p>
    <w:p w14:paraId="44A2B19D" w14:textId="77777777" w:rsidR="00970656" w:rsidRDefault="00970656" w:rsidP="00D6280B">
      <w:pPr>
        <w:pStyle w:val="PlainText"/>
        <w:rPr>
          <w:rFonts w:ascii="Times New Roman" w:eastAsia="MS Mincho" w:hAnsi="Times New Roman"/>
          <w:sz w:val="24"/>
          <w:szCs w:val="24"/>
        </w:rPr>
      </w:pPr>
    </w:p>
    <w:p w14:paraId="30849B4B" w14:textId="77777777" w:rsidR="00393E9E"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w:t>
      </w:r>
      <w:r w:rsidR="00E528FE">
        <w:rPr>
          <w:rFonts w:ascii="Times New Roman" w:eastAsia="MS Mincho" w:hAnsi="Times New Roman"/>
          <w:b/>
          <w:bCs/>
          <w:sz w:val="24"/>
          <w:szCs w:val="24"/>
          <w:u w:val="single"/>
        </w:rPr>
        <w:t xml:space="preserve">ON 4: </w:t>
      </w:r>
      <w:r w:rsidR="00393E9E">
        <w:rPr>
          <w:rFonts w:ascii="Times New Roman" w:eastAsia="MS Mincho" w:hAnsi="Times New Roman"/>
          <w:b/>
          <w:bCs/>
          <w:sz w:val="24"/>
          <w:szCs w:val="24"/>
          <w:u w:val="single"/>
        </w:rPr>
        <w:t>First Aid Measures</w:t>
      </w:r>
    </w:p>
    <w:p w14:paraId="6A465C1E" w14:textId="77777777" w:rsidR="005A01AD" w:rsidRPr="007B05C4" w:rsidRDefault="005A01AD" w:rsidP="00D6280B">
      <w:pPr>
        <w:pStyle w:val="PlainText"/>
        <w:rPr>
          <w:rFonts w:ascii="Times New Roman" w:eastAsia="MS Mincho" w:hAnsi="Times New Roman"/>
          <w:sz w:val="24"/>
          <w:szCs w:val="24"/>
        </w:rPr>
      </w:pPr>
    </w:p>
    <w:p w14:paraId="2848DCDE" w14:textId="77777777" w:rsidR="00701312" w:rsidRPr="00B35B2D" w:rsidRDefault="00701312" w:rsidP="00701312">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Eye Contact: </w:t>
      </w:r>
      <w:r w:rsidR="008129A8">
        <w:rPr>
          <w:rFonts w:ascii="Times New Roman" w:eastAsia="MS Mincho" w:hAnsi="Times New Roman"/>
          <w:bCs/>
          <w:sz w:val="24"/>
          <w:szCs w:val="24"/>
        </w:rPr>
        <w:t xml:space="preserve">Immediately flush eyes with water for at least 15 minutes and check for and remove contacts. Hold eyelids apart to rinse </w:t>
      </w:r>
      <w:proofErr w:type="gramStart"/>
      <w:r w:rsidR="008129A8">
        <w:rPr>
          <w:rFonts w:ascii="Times New Roman" w:eastAsia="MS Mincho" w:hAnsi="Times New Roman"/>
          <w:bCs/>
          <w:sz w:val="24"/>
          <w:szCs w:val="24"/>
        </w:rPr>
        <w:t>entire</w:t>
      </w:r>
      <w:proofErr w:type="gramEnd"/>
      <w:r w:rsidR="008129A8">
        <w:rPr>
          <w:rFonts w:ascii="Times New Roman" w:eastAsia="MS Mincho" w:hAnsi="Times New Roman"/>
          <w:bCs/>
          <w:sz w:val="24"/>
          <w:szCs w:val="24"/>
        </w:rPr>
        <w:t xml:space="preserve"> eye surface. </w:t>
      </w:r>
      <w:r w:rsidR="00C03FF6">
        <w:rPr>
          <w:rFonts w:ascii="Times New Roman" w:eastAsia="MS Mincho" w:hAnsi="Times New Roman"/>
          <w:bCs/>
          <w:sz w:val="24"/>
          <w:szCs w:val="24"/>
        </w:rPr>
        <w:t>Seek medical attention if irritation persists. Continue washing if medical attention is not immediately available.</w:t>
      </w:r>
    </w:p>
    <w:p w14:paraId="0E4DEEB1" w14:textId="77777777" w:rsidR="00271469" w:rsidRPr="007B05C4" w:rsidRDefault="00271469" w:rsidP="00701312">
      <w:pPr>
        <w:pStyle w:val="PlainText"/>
        <w:rPr>
          <w:rFonts w:ascii="Times New Roman" w:eastAsia="MS Mincho" w:hAnsi="Times New Roman"/>
          <w:b/>
          <w:bCs/>
          <w:sz w:val="24"/>
          <w:szCs w:val="24"/>
        </w:rPr>
      </w:pPr>
    </w:p>
    <w:p w14:paraId="5ECABF0F" w14:textId="77777777" w:rsidR="00701312" w:rsidRPr="007B05C4" w:rsidRDefault="00701312" w:rsidP="00701312">
      <w:pPr>
        <w:pStyle w:val="PlainText"/>
        <w:rPr>
          <w:rFonts w:ascii="Times New Roman" w:eastAsia="MS Mincho" w:hAnsi="Times New Roman"/>
          <w:sz w:val="24"/>
          <w:szCs w:val="24"/>
        </w:rPr>
      </w:pPr>
      <w:r w:rsidRPr="007B05C4">
        <w:rPr>
          <w:rFonts w:ascii="Times New Roman" w:eastAsia="MS Mincho" w:hAnsi="Times New Roman"/>
          <w:b/>
          <w:bCs/>
          <w:sz w:val="24"/>
          <w:szCs w:val="24"/>
        </w:rPr>
        <w:lastRenderedPageBreak/>
        <w:t>Skin Contact:</w:t>
      </w:r>
      <w:r w:rsidRPr="007B05C4">
        <w:rPr>
          <w:rFonts w:ascii="Times New Roman" w:eastAsia="MS Mincho" w:hAnsi="Times New Roman"/>
          <w:sz w:val="24"/>
          <w:szCs w:val="24"/>
        </w:rPr>
        <w:t xml:space="preserve"> </w:t>
      </w:r>
      <w:r w:rsidR="00987E7D">
        <w:rPr>
          <w:rFonts w:ascii="Times New Roman" w:eastAsia="MS Mincho" w:hAnsi="Times New Roman"/>
          <w:sz w:val="24"/>
          <w:szCs w:val="24"/>
        </w:rPr>
        <w:t>Wipe off excess immediately and wash affected area with soap and water for at least 15 minutes. Remove contaminated clothing or shoes and seek medical attention i</w:t>
      </w:r>
      <w:r w:rsidR="0077318B">
        <w:rPr>
          <w:rFonts w:ascii="Times New Roman" w:eastAsia="MS Mincho" w:hAnsi="Times New Roman"/>
          <w:sz w:val="24"/>
          <w:szCs w:val="24"/>
        </w:rPr>
        <w:t>f irritation persists</w:t>
      </w:r>
      <w:r w:rsidR="00987E7D">
        <w:rPr>
          <w:rFonts w:ascii="Times New Roman" w:eastAsia="MS Mincho" w:hAnsi="Times New Roman"/>
          <w:sz w:val="24"/>
          <w:szCs w:val="24"/>
        </w:rPr>
        <w:t xml:space="preserve">. Continue washing if irritation persists. </w:t>
      </w:r>
      <w:r w:rsidR="00271469" w:rsidRPr="007B05C4">
        <w:rPr>
          <w:rFonts w:ascii="Times New Roman" w:eastAsia="MS Mincho" w:hAnsi="Times New Roman"/>
          <w:sz w:val="24"/>
          <w:szCs w:val="24"/>
        </w:rPr>
        <w:t xml:space="preserve"> </w:t>
      </w:r>
      <w:r w:rsidRPr="007B05C4">
        <w:rPr>
          <w:rFonts w:ascii="Times New Roman" w:eastAsia="MS Mincho" w:hAnsi="Times New Roman"/>
          <w:sz w:val="24"/>
          <w:szCs w:val="24"/>
        </w:rPr>
        <w:t xml:space="preserve">  </w:t>
      </w:r>
    </w:p>
    <w:p w14:paraId="23109C96" w14:textId="77777777" w:rsidR="00271469" w:rsidRPr="007B05C4" w:rsidRDefault="00271469" w:rsidP="00701312">
      <w:pPr>
        <w:pStyle w:val="PlainText"/>
        <w:rPr>
          <w:rFonts w:ascii="Times New Roman" w:eastAsia="MS Mincho" w:hAnsi="Times New Roman"/>
          <w:b/>
          <w:bCs/>
          <w:sz w:val="24"/>
          <w:szCs w:val="24"/>
        </w:rPr>
      </w:pPr>
    </w:p>
    <w:p w14:paraId="4F53DCD1" w14:textId="77777777" w:rsidR="00701312" w:rsidRPr="007B05C4" w:rsidRDefault="00701312" w:rsidP="00701312">
      <w:pPr>
        <w:pStyle w:val="PlainText"/>
        <w:rPr>
          <w:rFonts w:ascii="Times New Roman" w:eastAsia="MS Mincho" w:hAnsi="Times New Roman"/>
          <w:sz w:val="24"/>
          <w:szCs w:val="24"/>
        </w:rPr>
      </w:pPr>
      <w:r w:rsidRPr="007B05C4">
        <w:rPr>
          <w:rFonts w:ascii="Times New Roman" w:eastAsia="MS Mincho" w:hAnsi="Times New Roman"/>
          <w:b/>
          <w:bCs/>
          <w:sz w:val="24"/>
          <w:szCs w:val="24"/>
        </w:rPr>
        <w:t>Inhalation:</w:t>
      </w:r>
      <w:r w:rsidRPr="007B05C4">
        <w:rPr>
          <w:rFonts w:ascii="Times New Roman" w:eastAsia="MS Mincho" w:hAnsi="Times New Roman"/>
          <w:sz w:val="24"/>
          <w:szCs w:val="24"/>
        </w:rPr>
        <w:t xml:space="preserve"> </w:t>
      </w:r>
      <w:r w:rsidR="00987E7D">
        <w:rPr>
          <w:rFonts w:ascii="Times New Roman" w:eastAsia="MS Mincho" w:hAnsi="Times New Roman"/>
          <w:sz w:val="24"/>
          <w:szCs w:val="24"/>
        </w:rPr>
        <w:t xml:space="preserve">If inhaled, remove </w:t>
      </w:r>
      <w:proofErr w:type="gramStart"/>
      <w:r w:rsidR="00987E7D">
        <w:rPr>
          <w:rFonts w:ascii="Times New Roman" w:eastAsia="MS Mincho" w:hAnsi="Times New Roman"/>
          <w:sz w:val="24"/>
          <w:szCs w:val="24"/>
        </w:rPr>
        <w:t>victim</w:t>
      </w:r>
      <w:proofErr w:type="gramEnd"/>
      <w:r w:rsidR="00987E7D">
        <w:rPr>
          <w:rFonts w:ascii="Times New Roman" w:eastAsia="MS Mincho" w:hAnsi="Times New Roman"/>
          <w:sz w:val="24"/>
          <w:szCs w:val="24"/>
        </w:rPr>
        <w:t xml:space="preserve"> to fresh air and consult medical personnel immediately. </w:t>
      </w:r>
      <w:r w:rsidR="002B0F82" w:rsidRPr="007B05C4">
        <w:rPr>
          <w:rFonts w:ascii="Times New Roman" w:eastAsia="MS Mincho" w:hAnsi="Times New Roman"/>
          <w:sz w:val="24"/>
          <w:szCs w:val="24"/>
        </w:rPr>
        <w:t xml:space="preserve">If </w:t>
      </w:r>
      <w:proofErr w:type="gramStart"/>
      <w:r w:rsidR="002B0F82" w:rsidRPr="007B05C4">
        <w:rPr>
          <w:rFonts w:ascii="Times New Roman" w:eastAsia="MS Mincho" w:hAnsi="Times New Roman"/>
          <w:sz w:val="24"/>
          <w:szCs w:val="24"/>
        </w:rPr>
        <w:t>person</w:t>
      </w:r>
      <w:proofErr w:type="gramEnd"/>
      <w:r w:rsidR="002B0F82" w:rsidRPr="007B05C4">
        <w:rPr>
          <w:rFonts w:ascii="Times New Roman" w:eastAsia="MS Mincho" w:hAnsi="Times New Roman"/>
          <w:sz w:val="24"/>
          <w:szCs w:val="24"/>
        </w:rPr>
        <w:t xml:space="preserve"> is not breathing or breathing is irregular, provide oxygen with the aid of trained personnel only. </w:t>
      </w:r>
      <w:r w:rsidR="00987E7D">
        <w:rPr>
          <w:rFonts w:ascii="Times New Roman" w:eastAsia="MS Mincho" w:hAnsi="Times New Roman"/>
          <w:sz w:val="24"/>
          <w:szCs w:val="24"/>
        </w:rPr>
        <w:t>If unconscious</w:t>
      </w:r>
      <w:r w:rsidR="002B0F82">
        <w:rPr>
          <w:rFonts w:ascii="Times New Roman" w:eastAsia="MS Mincho" w:hAnsi="Times New Roman"/>
          <w:sz w:val="24"/>
          <w:szCs w:val="24"/>
        </w:rPr>
        <w:t>, place in recover</w:t>
      </w:r>
      <w:r w:rsidR="00EF2261">
        <w:rPr>
          <w:rFonts w:ascii="Times New Roman" w:eastAsia="MS Mincho" w:hAnsi="Times New Roman"/>
          <w:sz w:val="24"/>
          <w:szCs w:val="24"/>
        </w:rPr>
        <w:t>y</w:t>
      </w:r>
      <w:r w:rsidR="002B0F82">
        <w:rPr>
          <w:rFonts w:ascii="Times New Roman" w:eastAsia="MS Mincho" w:hAnsi="Times New Roman"/>
          <w:sz w:val="24"/>
          <w:szCs w:val="24"/>
        </w:rPr>
        <w:t xml:space="preserve"> position and seek medical attention immediately.</w:t>
      </w:r>
    </w:p>
    <w:p w14:paraId="5F4B0BDA" w14:textId="77777777" w:rsidR="00271469" w:rsidRPr="007B05C4" w:rsidRDefault="00271469" w:rsidP="00701312">
      <w:pPr>
        <w:pStyle w:val="PlainText"/>
        <w:rPr>
          <w:rFonts w:ascii="Times New Roman" w:eastAsia="MS Mincho" w:hAnsi="Times New Roman"/>
          <w:b/>
          <w:bCs/>
          <w:sz w:val="24"/>
          <w:szCs w:val="24"/>
        </w:rPr>
      </w:pPr>
    </w:p>
    <w:p w14:paraId="5D128070" w14:textId="77777777" w:rsidR="002F1665" w:rsidRDefault="00701312" w:rsidP="00D6280B">
      <w:pPr>
        <w:pStyle w:val="PlainText"/>
        <w:rPr>
          <w:rFonts w:ascii="Times New Roman" w:eastAsia="MS Mincho" w:hAnsi="Times New Roman"/>
          <w:sz w:val="24"/>
          <w:szCs w:val="24"/>
        </w:rPr>
      </w:pPr>
      <w:r w:rsidRPr="007B05C4">
        <w:rPr>
          <w:rFonts w:ascii="Times New Roman" w:eastAsia="MS Mincho" w:hAnsi="Times New Roman"/>
          <w:b/>
          <w:bCs/>
          <w:sz w:val="24"/>
          <w:szCs w:val="24"/>
        </w:rPr>
        <w:t xml:space="preserve">Ingestion: </w:t>
      </w:r>
      <w:r w:rsidR="002B0F82">
        <w:rPr>
          <w:rFonts w:ascii="Times New Roman" w:eastAsia="MS Mincho" w:hAnsi="Times New Roman"/>
          <w:sz w:val="24"/>
          <w:szCs w:val="24"/>
        </w:rPr>
        <w:t xml:space="preserve">Wash out mouth with </w:t>
      </w:r>
      <w:r w:rsidR="00BD1642">
        <w:rPr>
          <w:rFonts w:ascii="Times New Roman" w:eastAsia="MS Mincho" w:hAnsi="Times New Roman"/>
          <w:sz w:val="24"/>
          <w:szCs w:val="24"/>
        </w:rPr>
        <w:t xml:space="preserve">small amounts of </w:t>
      </w:r>
      <w:r w:rsidR="002B0F82">
        <w:rPr>
          <w:rFonts w:ascii="Times New Roman" w:eastAsia="MS Mincho" w:hAnsi="Times New Roman"/>
          <w:sz w:val="24"/>
          <w:szCs w:val="24"/>
        </w:rPr>
        <w:t xml:space="preserve">water and remove person to fresh air. </w:t>
      </w:r>
      <w:r w:rsidR="00800E42">
        <w:rPr>
          <w:rFonts w:ascii="Times New Roman" w:eastAsia="MS Mincho" w:hAnsi="Times New Roman"/>
          <w:sz w:val="24"/>
          <w:szCs w:val="24"/>
        </w:rPr>
        <w:t xml:space="preserve">Do not induce vomiting unless directed to do so by medical personnel. </w:t>
      </w:r>
      <w:r w:rsidR="002B0F82">
        <w:rPr>
          <w:rFonts w:ascii="Times New Roman" w:eastAsia="MS Mincho" w:hAnsi="Times New Roman"/>
          <w:sz w:val="24"/>
          <w:szCs w:val="24"/>
        </w:rPr>
        <w:t xml:space="preserve">Seek medical attention immediately. If unconscious, place in recovery position. Never give anything by mouth to an unconscious person. </w:t>
      </w:r>
      <w:r w:rsidR="00271469" w:rsidRPr="007B05C4">
        <w:rPr>
          <w:rFonts w:ascii="Times New Roman" w:eastAsia="MS Mincho" w:hAnsi="Times New Roman"/>
          <w:sz w:val="24"/>
          <w:szCs w:val="24"/>
        </w:rPr>
        <w:t xml:space="preserve"> </w:t>
      </w:r>
    </w:p>
    <w:p w14:paraId="29D62527" w14:textId="77777777" w:rsidR="002F1665" w:rsidRDefault="002F1665" w:rsidP="00D6280B">
      <w:pPr>
        <w:pStyle w:val="PlainText"/>
        <w:rPr>
          <w:rFonts w:ascii="Times New Roman" w:eastAsia="MS Mincho" w:hAnsi="Times New Roman"/>
          <w:sz w:val="24"/>
          <w:szCs w:val="24"/>
        </w:rPr>
      </w:pPr>
    </w:p>
    <w:p w14:paraId="175C0231" w14:textId="77777777" w:rsidR="00CE6B00" w:rsidRPr="009367CC" w:rsidRDefault="002F1665" w:rsidP="00D6280B">
      <w:pPr>
        <w:pStyle w:val="PlainText"/>
        <w:rPr>
          <w:rFonts w:ascii="Times New Roman" w:eastAsia="MS Mincho" w:hAnsi="Times New Roman"/>
          <w:b/>
          <w:bCs/>
          <w:sz w:val="24"/>
          <w:szCs w:val="24"/>
        </w:rPr>
      </w:pPr>
      <w:r>
        <w:rPr>
          <w:rFonts w:ascii="Times New Roman" w:eastAsia="MS Mincho" w:hAnsi="Times New Roman"/>
          <w:b/>
          <w:bCs/>
          <w:sz w:val="24"/>
          <w:szCs w:val="24"/>
        </w:rPr>
        <w:t>Primary Routes of Entry:</w:t>
      </w:r>
      <w:r w:rsidRPr="000A7CA0">
        <w:rPr>
          <w:rFonts w:ascii="Times New Roman" w:eastAsia="MS Mincho" w:hAnsi="Times New Roman"/>
          <w:b/>
          <w:bCs/>
          <w:sz w:val="24"/>
          <w:szCs w:val="24"/>
        </w:rPr>
        <w:t xml:space="preserve"> </w:t>
      </w:r>
      <w:r w:rsidRPr="000A7CA0">
        <w:rPr>
          <w:rFonts w:ascii="Times New Roman" w:eastAsia="MS Mincho" w:hAnsi="Times New Roman"/>
          <w:bCs/>
          <w:sz w:val="24"/>
          <w:szCs w:val="24"/>
        </w:rPr>
        <w:t>Eye and skin contact, breathing vapors.</w:t>
      </w:r>
    </w:p>
    <w:p w14:paraId="3FCCCE0B" w14:textId="77777777" w:rsidR="007C15B5" w:rsidRDefault="007C15B5" w:rsidP="00D6280B">
      <w:pPr>
        <w:pStyle w:val="PlainText"/>
        <w:rPr>
          <w:rFonts w:ascii="Times New Roman" w:eastAsia="MS Mincho" w:hAnsi="Times New Roman"/>
          <w:b/>
          <w:bCs/>
          <w:sz w:val="24"/>
          <w:szCs w:val="24"/>
          <w:u w:val="single"/>
        </w:rPr>
      </w:pPr>
    </w:p>
    <w:p w14:paraId="2F095756" w14:textId="77777777" w:rsidR="005A01AD" w:rsidRPr="000A7CA0" w:rsidRDefault="005A01AD" w:rsidP="00D6280B">
      <w:pPr>
        <w:pStyle w:val="PlainText"/>
        <w:rPr>
          <w:rFonts w:ascii="Times New Roman" w:eastAsia="MS Mincho" w:hAnsi="Times New Roman"/>
          <w:b/>
          <w:sz w:val="24"/>
          <w:szCs w:val="24"/>
          <w:u w:val="single"/>
        </w:rPr>
      </w:pPr>
      <w:r w:rsidRPr="000A7CA0">
        <w:rPr>
          <w:rFonts w:ascii="Times New Roman" w:eastAsia="MS Mincho" w:hAnsi="Times New Roman"/>
          <w:b/>
          <w:bCs/>
          <w:sz w:val="24"/>
          <w:szCs w:val="24"/>
          <w:u w:val="single"/>
        </w:rPr>
        <w:t xml:space="preserve">SECTION 5: </w:t>
      </w:r>
      <w:r w:rsidR="00961606" w:rsidRPr="000A7CA0">
        <w:rPr>
          <w:rFonts w:ascii="Times New Roman" w:eastAsia="MS Mincho" w:hAnsi="Times New Roman"/>
          <w:b/>
          <w:bCs/>
          <w:sz w:val="24"/>
          <w:szCs w:val="24"/>
          <w:u w:val="single"/>
        </w:rPr>
        <w:t>Fire-Fighting Measures</w:t>
      </w:r>
    </w:p>
    <w:p w14:paraId="146841D5" w14:textId="77777777" w:rsidR="000A7CA0" w:rsidRDefault="000A7CA0" w:rsidP="00D6280B">
      <w:pPr>
        <w:rPr>
          <w:b/>
        </w:rPr>
      </w:pPr>
    </w:p>
    <w:p w14:paraId="7EB235B5" w14:textId="77777777" w:rsidR="00E5575C" w:rsidRPr="0017424C" w:rsidRDefault="00E5575C" w:rsidP="00E5575C">
      <w:pPr>
        <w:pStyle w:val="PlainText"/>
        <w:rPr>
          <w:rFonts w:ascii="Times New Roman" w:eastAsia="MS Mincho" w:hAnsi="Times New Roman"/>
          <w:b/>
          <w:bCs/>
          <w:sz w:val="24"/>
          <w:szCs w:val="24"/>
        </w:rPr>
      </w:pPr>
      <w:r w:rsidRPr="0017424C">
        <w:rPr>
          <w:rFonts w:ascii="Times New Roman" w:eastAsia="MS Mincho" w:hAnsi="Times New Roman"/>
          <w:b/>
          <w:bCs/>
          <w:sz w:val="24"/>
          <w:szCs w:val="24"/>
        </w:rPr>
        <w:t>Flash Point:</w:t>
      </w:r>
      <w:r w:rsidRPr="0017424C">
        <w:rPr>
          <w:rFonts w:ascii="Times New Roman" w:eastAsia="MS Mincho" w:hAnsi="Times New Roman"/>
          <w:sz w:val="24"/>
          <w:szCs w:val="24"/>
        </w:rPr>
        <w:t xml:space="preserve"> &gt;200 ºF (&gt;93.3 °C)</w:t>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b/>
          <w:bCs/>
          <w:sz w:val="24"/>
          <w:szCs w:val="24"/>
        </w:rPr>
        <w:t>Flammable Limits (</w:t>
      </w:r>
      <w:r w:rsidRPr="0017424C">
        <w:rPr>
          <w:rFonts w:ascii="Times New Roman" w:eastAsia="MS Mincho" w:hAnsi="Times New Roman"/>
          <w:b/>
          <w:bCs/>
          <w:caps/>
          <w:sz w:val="24"/>
          <w:szCs w:val="24"/>
        </w:rPr>
        <w:t xml:space="preserve">Stp </w:t>
      </w:r>
      <w:r w:rsidRPr="0017424C">
        <w:rPr>
          <w:rFonts w:ascii="Times New Roman" w:eastAsia="MS Mincho" w:hAnsi="Times New Roman"/>
          <w:b/>
          <w:bCs/>
          <w:sz w:val="24"/>
          <w:szCs w:val="24"/>
        </w:rPr>
        <w:t>In Air)</w:t>
      </w:r>
    </w:p>
    <w:p w14:paraId="15C35CD7" w14:textId="77777777" w:rsidR="00E5575C" w:rsidRDefault="00E5575C" w:rsidP="00E5575C">
      <w:pPr>
        <w:pStyle w:val="PlainText"/>
        <w:rPr>
          <w:rFonts w:ascii="Times New Roman" w:eastAsia="MS Mincho" w:hAnsi="Times New Roman"/>
          <w:sz w:val="24"/>
          <w:szCs w:val="24"/>
        </w:rPr>
      </w:pPr>
      <w:r w:rsidRPr="0017424C">
        <w:rPr>
          <w:rFonts w:ascii="Times New Roman" w:eastAsia="MS Mincho" w:hAnsi="Times New Roman"/>
          <w:b/>
          <w:bCs/>
          <w:sz w:val="24"/>
          <w:szCs w:val="24"/>
        </w:rPr>
        <w:t>Method Used:</w:t>
      </w:r>
      <w:r w:rsidRPr="0017424C">
        <w:rPr>
          <w:rFonts w:ascii="Times New Roman" w:eastAsia="MS Mincho" w:hAnsi="Times New Roman"/>
          <w:bCs/>
          <w:sz w:val="24"/>
          <w:szCs w:val="24"/>
        </w:rPr>
        <w:t xml:space="preserve"> ASTM D3278-96</w:t>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caps/>
          <w:sz w:val="24"/>
          <w:szCs w:val="24"/>
        </w:rPr>
        <w:t>Lfl</w:t>
      </w:r>
      <w:r>
        <w:rPr>
          <w:rFonts w:ascii="Times New Roman" w:eastAsia="MS Mincho" w:hAnsi="Times New Roman"/>
          <w:b/>
          <w:bCs/>
          <w:caps/>
          <w:sz w:val="24"/>
          <w:szCs w:val="24"/>
        </w:rPr>
        <w:t>/UFL</w:t>
      </w:r>
      <w:r w:rsidRPr="0017424C">
        <w:rPr>
          <w:rFonts w:ascii="Times New Roman" w:eastAsia="MS Mincho" w:hAnsi="Times New Roman"/>
          <w:b/>
          <w:bCs/>
          <w:sz w:val="24"/>
          <w:szCs w:val="24"/>
        </w:rPr>
        <w:t>:</w:t>
      </w:r>
      <w:r w:rsidRPr="0017424C">
        <w:rPr>
          <w:rFonts w:ascii="Times New Roman" w:eastAsia="MS Mincho" w:hAnsi="Times New Roman"/>
          <w:sz w:val="24"/>
          <w:szCs w:val="24"/>
        </w:rPr>
        <w:t xml:space="preserve"> </w:t>
      </w:r>
      <w:r>
        <w:rPr>
          <w:rFonts w:ascii="Times New Roman" w:eastAsia="MS Mincho" w:hAnsi="Times New Roman"/>
          <w:sz w:val="24"/>
          <w:szCs w:val="24"/>
        </w:rPr>
        <w:t>Not Determined</w:t>
      </w:r>
    </w:p>
    <w:p w14:paraId="02CD4FCB" w14:textId="77777777" w:rsidR="00E5575C" w:rsidRPr="007B05C4" w:rsidRDefault="00E5575C" w:rsidP="00E5575C">
      <w:pPr>
        <w:pStyle w:val="PlainText"/>
        <w:rPr>
          <w:rFonts w:ascii="Times New Roman" w:eastAsia="MS Mincho" w:hAnsi="Times New Roman"/>
          <w:sz w:val="24"/>
          <w:szCs w:val="24"/>
        </w:rPr>
      </w:pPr>
    </w:p>
    <w:p w14:paraId="197ACE41" w14:textId="77777777" w:rsidR="000A7CA0" w:rsidRPr="00B35B2D" w:rsidRDefault="00B35B2D" w:rsidP="000A7CA0">
      <w:pPr>
        <w:rPr>
          <w:b/>
        </w:rPr>
      </w:pPr>
      <w:r>
        <w:rPr>
          <w:b/>
        </w:rPr>
        <w:t xml:space="preserve">Suitable </w:t>
      </w:r>
      <w:r w:rsidR="003B0BA4">
        <w:rPr>
          <w:b/>
        </w:rPr>
        <w:t>E</w:t>
      </w:r>
      <w:r>
        <w:rPr>
          <w:b/>
        </w:rPr>
        <w:t xml:space="preserve">xtinguishing </w:t>
      </w:r>
      <w:r w:rsidR="003B0BA4">
        <w:rPr>
          <w:b/>
        </w:rPr>
        <w:t>M</w:t>
      </w:r>
      <w:r>
        <w:rPr>
          <w:b/>
        </w:rPr>
        <w:t>edia:</w:t>
      </w:r>
      <w:r w:rsidR="00BD1510">
        <w:rPr>
          <w:b/>
        </w:rPr>
        <w:t xml:space="preserve"> </w:t>
      </w:r>
      <w:r w:rsidR="000A7CA0" w:rsidRPr="000A7CA0">
        <w:t>Water fog, alcohol-resista</w:t>
      </w:r>
      <w:r w:rsidR="003250FF">
        <w:t xml:space="preserve">nt foam, </w:t>
      </w:r>
      <w:proofErr w:type="gramStart"/>
      <w:r w:rsidR="003250FF">
        <w:t>CO</w:t>
      </w:r>
      <w:r w:rsidR="003250FF" w:rsidRPr="003250FF">
        <w:rPr>
          <w:vertAlign w:val="subscript"/>
        </w:rPr>
        <w:t>2</w:t>
      </w:r>
      <w:proofErr w:type="gramEnd"/>
      <w:r w:rsidR="000A7CA0">
        <w:t xml:space="preserve"> and dry chemicals</w:t>
      </w:r>
    </w:p>
    <w:p w14:paraId="17474D3D" w14:textId="77777777" w:rsidR="000A7CA0" w:rsidRPr="000A7CA0" w:rsidRDefault="000A7CA0" w:rsidP="000A7CA0"/>
    <w:p w14:paraId="256ADB6D" w14:textId="77777777" w:rsidR="000A7CA0" w:rsidRPr="00B35B2D" w:rsidRDefault="000A7CA0" w:rsidP="000A7CA0">
      <w:pPr>
        <w:rPr>
          <w:b/>
        </w:rPr>
      </w:pPr>
      <w:r w:rsidRPr="000A7CA0">
        <w:rPr>
          <w:b/>
        </w:rPr>
        <w:t xml:space="preserve">Unsuitable </w:t>
      </w:r>
      <w:r w:rsidR="003B0BA4">
        <w:rPr>
          <w:b/>
        </w:rPr>
        <w:t>E</w:t>
      </w:r>
      <w:r w:rsidR="00EC108F">
        <w:rPr>
          <w:b/>
        </w:rPr>
        <w:t>xtinguishing M</w:t>
      </w:r>
      <w:r w:rsidRPr="000A7CA0">
        <w:rPr>
          <w:b/>
        </w:rPr>
        <w:t>edia:</w:t>
      </w:r>
      <w:r w:rsidR="00B35B2D">
        <w:rPr>
          <w:b/>
        </w:rPr>
        <w:t xml:space="preserve"> </w:t>
      </w:r>
      <w:r w:rsidR="00B35B2D" w:rsidRPr="00B35B2D">
        <w:t>N</w:t>
      </w:r>
      <w:r w:rsidRPr="000A7CA0">
        <w:t xml:space="preserve">one </w:t>
      </w:r>
      <w:proofErr w:type="gramStart"/>
      <w:r w:rsidRPr="000A7CA0">
        <w:t>known</w:t>
      </w:r>
      <w:proofErr w:type="gramEnd"/>
    </w:p>
    <w:p w14:paraId="0F70BC44" w14:textId="77777777" w:rsidR="006D600C" w:rsidRPr="007B05C4" w:rsidRDefault="006D600C" w:rsidP="006D600C">
      <w:pPr>
        <w:ind w:right="153"/>
        <w:rPr>
          <w:b/>
        </w:rPr>
      </w:pPr>
    </w:p>
    <w:p w14:paraId="72F3441B" w14:textId="77777777" w:rsidR="006D600C" w:rsidRPr="007B05C4" w:rsidRDefault="006D600C" w:rsidP="006D600C">
      <w:pPr>
        <w:ind w:right="153"/>
      </w:pPr>
      <w:r w:rsidRPr="007B05C4">
        <w:rPr>
          <w:b/>
        </w:rPr>
        <w:t>Specific Hazards and Procedures:</w:t>
      </w:r>
      <w:r w:rsidRPr="007B05C4">
        <w:t xml:space="preserve"> </w:t>
      </w:r>
      <w:r>
        <w:t>Remove all persons from the vicinity. Burning material may generate large amounts of vapor and produce noxious and toxic fumes</w:t>
      </w:r>
      <w:r w:rsidRPr="007B05C4">
        <w:t>.</w:t>
      </w:r>
      <w:r>
        <w:t xml:space="preserve"> Combustion and/or decomposition products include carbon oxides</w:t>
      </w:r>
      <w:r w:rsidRPr="007B05C4">
        <w:t xml:space="preserve">. </w:t>
      </w:r>
    </w:p>
    <w:p w14:paraId="7988C3FB" w14:textId="77777777" w:rsidR="006D600C" w:rsidRPr="007B05C4" w:rsidRDefault="006D600C" w:rsidP="006D600C">
      <w:pPr>
        <w:rPr>
          <w:b/>
        </w:rPr>
      </w:pPr>
    </w:p>
    <w:p w14:paraId="0ED35DE9" w14:textId="77777777" w:rsidR="006D600C" w:rsidRPr="007B05C4" w:rsidRDefault="006D600C" w:rsidP="006D600C">
      <w:r w:rsidRPr="007B05C4">
        <w:rPr>
          <w:b/>
        </w:rPr>
        <w:t>Specific Fire Fighting Equipment:</w:t>
      </w:r>
      <w:r w:rsidRPr="007B05C4">
        <w:t xml:space="preserve"> Firefighters should wear a </w:t>
      </w:r>
      <w:r w:rsidR="00E5575C">
        <w:t>s</w:t>
      </w:r>
      <w:r w:rsidRPr="007B05C4">
        <w:t>elf</w:t>
      </w:r>
      <w:r w:rsidR="00E5575C">
        <w:t>-c</w:t>
      </w:r>
      <w:r w:rsidRPr="007B05C4">
        <w:t xml:space="preserve">ontained </w:t>
      </w:r>
      <w:r w:rsidR="00E5575C">
        <w:t>b</w:t>
      </w:r>
      <w:r w:rsidRPr="007B05C4">
        <w:t xml:space="preserve">reathing </w:t>
      </w:r>
      <w:r w:rsidR="00E5575C">
        <w:t>a</w:t>
      </w:r>
      <w:r w:rsidRPr="007B05C4">
        <w:t xml:space="preserve">pparatus and personal protective clothing. </w:t>
      </w:r>
    </w:p>
    <w:p w14:paraId="5DC67282" w14:textId="77777777" w:rsidR="006F444B" w:rsidRDefault="006F444B" w:rsidP="00701312">
      <w:pPr>
        <w:ind w:right="153"/>
      </w:pPr>
    </w:p>
    <w:p w14:paraId="2123CE47" w14:textId="77777777" w:rsidR="005A4037" w:rsidRDefault="006F444B" w:rsidP="00B35B2D">
      <w:pPr>
        <w:ind w:right="153"/>
        <w:rPr>
          <w:b/>
        </w:rPr>
      </w:pPr>
      <w:r w:rsidRPr="006F444B">
        <w:rPr>
          <w:b/>
        </w:rPr>
        <w:t>Hazardous Combustion Products</w:t>
      </w:r>
      <w:r>
        <w:rPr>
          <w:b/>
        </w:rPr>
        <w:t>:</w:t>
      </w:r>
      <w:r w:rsidR="00B35B2D">
        <w:rPr>
          <w:b/>
        </w:rPr>
        <w:t xml:space="preserve"> </w:t>
      </w:r>
      <w:r>
        <w:t>Burning material may generate large amounts of vapor and produce noxious and toxic fumes</w:t>
      </w:r>
      <w:r w:rsidRPr="007B05C4">
        <w:t>.</w:t>
      </w:r>
      <w:r>
        <w:t xml:space="preserve"> Combustion and/or decomposition products include carbon monoxide, carbon dioxide and halogenated compounds</w:t>
      </w:r>
      <w:r w:rsidRPr="007B05C4">
        <w:t>.</w:t>
      </w:r>
    </w:p>
    <w:p w14:paraId="75AD4697" w14:textId="77777777" w:rsidR="00CE6B00" w:rsidRDefault="00CE6B00" w:rsidP="00D6280B">
      <w:pPr>
        <w:pStyle w:val="PlainText"/>
        <w:rPr>
          <w:rFonts w:ascii="Times New Roman" w:eastAsia="MS Mincho" w:hAnsi="Times New Roman"/>
          <w:b/>
          <w:bCs/>
          <w:sz w:val="24"/>
          <w:szCs w:val="24"/>
          <w:u w:val="single"/>
        </w:rPr>
      </w:pPr>
    </w:p>
    <w:p w14:paraId="137A1607" w14:textId="77777777" w:rsidR="005A01AD" w:rsidRPr="007B05C4"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6: </w:t>
      </w:r>
      <w:r w:rsidR="00961606" w:rsidRPr="007B05C4">
        <w:rPr>
          <w:rFonts w:ascii="Times New Roman" w:eastAsia="MS Mincho" w:hAnsi="Times New Roman"/>
          <w:b/>
          <w:bCs/>
          <w:sz w:val="24"/>
          <w:szCs w:val="24"/>
          <w:u w:val="single"/>
        </w:rPr>
        <w:t>Accidental Release Measures</w:t>
      </w:r>
      <w:r w:rsidRPr="007B05C4">
        <w:rPr>
          <w:rFonts w:ascii="Times New Roman" w:eastAsia="MS Mincho" w:hAnsi="Times New Roman"/>
          <w:b/>
          <w:bCs/>
          <w:sz w:val="24"/>
          <w:szCs w:val="24"/>
          <w:u w:val="single"/>
        </w:rPr>
        <w:t xml:space="preserve"> </w:t>
      </w:r>
    </w:p>
    <w:p w14:paraId="4DABD818" w14:textId="77777777" w:rsidR="00DF200D" w:rsidRDefault="00DF200D" w:rsidP="00D6280B">
      <w:pPr>
        <w:pStyle w:val="PlainText"/>
        <w:rPr>
          <w:rFonts w:ascii="Times New Roman" w:eastAsia="MS Mincho" w:hAnsi="Times New Roman"/>
          <w:sz w:val="24"/>
          <w:szCs w:val="24"/>
        </w:rPr>
      </w:pPr>
    </w:p>
    <w:p w14:paraId="548DEA7B" w14:textId="77777777" w:rsidR="004D6A66" w:rsidRPr="00B35B2D" w:rsidRDefault="00B530E6" w:rsidP="00D6280B">
      <w:pPr>
        <w:pStyle w:val="PlainText"/>
        <w:rPr>
          <w:rFonts w:ascii="Times New Roman" w:eastAsia="MS Mincho" w:hAnsi="Times New Roman"/>
          <w:b/>
          <w:sz w:val="24"/>
          <w:szCs w:val="24"/>
        </w:rPr>
      </w:pPr>
      <w:r>
        <w:rPr>
          <w:rFonts w:ascii="Times New Roman" w:eastAsia="MS Mincho" w:hAnsi="Times New Roman"/>
          <w:b/>
          <w:bCs/>
          <w:sz w:val="24"/>
          <w:szCs w:val="24"/>
        </w:rPr>
        <w:t>Personal Protective Measures</w:t>
      </w:r>
      <w:r w:rsidR="004D6A66" w:rsidRPr="004D6A66">
        <w:rPr>
          <w:rFonts w:ascii="Times New Roman" w:eastAsia="MS Mincho" w:hAnsi="Times New Roman"/>
          <w:b/>
          <w:sz w:val="24"/>
          <w:szCs w:val="24"/>
        </w:rPr>
        <w:t>:</w:t>
      </w:r>
      <w:r w:rsidR="00B35B2D">
        <w:rPr>
          <w:rFonts w:ascii="Times New Roman" w:eastAsia="MS Mincho" w:hAnsi="Times New Roman"/>
          <w:b/>
          <w:sz w:val="24"/>
          <w:szCs w:val="24"/>
        </w:rPr>
        <w:t xml:space="preserve"> </w:t>
      </w:r>
      <w:r w:rsidR="004D6A66" w:rsidRPr="004D6A66">
        <w:rPr>
          <w:rFonts w:ascii="Times New Roman" w:eastAsia="MS Mincho" w:hAnsi="Times New Roman"/>
          <w:sz w:val="24"/>
          <w:szCs w:val="24"/>
        </w:rPr>
        <w:t xml:space="preserve">Provide adequate ventilation and </w:t>
      </w:r>
      <w:r w:rsidR="004D6A66">
        <w:rPr>
          <w:rFonts w:ascii="Times New Roman" w:eastAsia="MS Mincho" w:hAnsi="Times New Roman"/>
          <w:sz w:val="24"/>
          <w:szCs w:val="24"/>
        </w:rPr>
        <w:t>keep all</w:t>
      </w:r>
      <w:r w:rsidR="004D6A66">
        <w:t xml:space="preserve"> </w:t>
      </w:r>
      <w:r w:rsidR="004D6A66" w:rsidRPr="004D6A66">
        <w:rPr>
          <w:rFonts w:ascii="Times New Roman" w:eastAsia="MS Mincho" w:hAnsi="Times New Roman"/>
          <w:sz w:val="24"/>
          <w:szCs w:val="24"/>
        </w:rPr>
        <w:t>unnecessary and unprotected personnel from entering</w:t>
      </w:r>
      <w:r w:rsidR="004D6A66">
        <w:rPr>
          <w:rFonts w:ascii="Times New Roman" w:eastAsia="MS Mincho" w:hAnsi="Times New Roman"/>
          <w:sz w:val="24"/>
          <w:szCs w:val="24"/>
        </w:rPr>
        <w:t xml:space="preserve"> the area</w:t>
      </w:r>
      <w:r w:rsidR="004D6A66" w:rsidRPr="004D6A66">
        <w:rPr>
          <w:rFonts w:ascii="Times New Roman" w:eastAsia="MS Mincho" w:hAnsi="Times New Roman"/>
          <w:sz w:val="24"/>
          <w:szCs w:val="24"/>
        </w:rPr>
        <w:t xml:space="preserve">. Do not touch or walk through spilled material. Avoid breathing vapor or mist. Wear an appropriate respirator when ventilation is inadequate. Use appropriate safety equipment before taking any action.  </w:t>
      </w:r>
    </w:p>
    <w:p w14:paraId="636961C0" w14:textId="77777777" w:rsidR="004D6A66" w:rsidRDefault="004D6A66" w:rsidP="00DF200D">
      <w:pPr>
        <w:pStyle w:val="PlainText"/>
        <w:rPr>
          <w:rFonts w:ascii="Times New Roman" w:eastAsia="MS Mincho" w:hAnsi="Times New Roman"/>
          <w:sz w:val="24"/>
          <w:szCs w:val="24"/>
        </w:rPr>
      </w:pPr>
    </w:p>
    <w:p w14:paraId="5CD7E042" w14:textId="77777777" w:rsidR="008C4BB3" w:rsidRDefault="00DF200D" w:rsidP="00B530E6">
      <w:pPr>
        <w:pStyle w:val="PlainText"/>
        <w:rPr>
          <w:rFonts w:ascii="Times New Roman" w:eastAsia="MS Mincho" w:hAnsi="Times New Roman"/>
          <w:sz w:val="24"/>
          <w:szCs w:val="24"/>
        </w:rPr>
      </w:pPr>
      <w:r w:rsidRPr="004D6A66">
        <w:rPr>
          <w:rFonts w:ascii="Times New Roman" w:eastAsia="MS Mincho" w:hAnsi="Times New Roman"/>
          <w:b/>
          <w:sz w:val="24"/>
          <w:szCs w:val="24"/>
        </w:rPr>
        <w:t>Methods and Material for Containment and Cleaning Up</w:t>
      </w:r>
      <w:r w:rsidR="00B530E6">
        <w:rPr>
          <w:rFonts w:ascii="Times New Roman" w:eastAsia="MS Mincho" w:hAnsi="Times New Roman"/>
          <w:b/>
          <w:sz w:val="24"/>
          <w:szCs w:val="24"/>
        </w:rPr>
        <w:t>:</w:t>
      </w:r>
      <w:r w:rsidR="001D672A">
        <w:rPr>
          <w:rFonts w:ascii="Times New Roman" w:eastAsia="MS Mincho" w:hAnsi="Times New Roman"/>
          <w:sz w:val="24"/>
          <w:szCs w:val="24"/>
        </w:rPr>
        <w:t xml:space="preserve"> </w:t>
      </w:r>
      <w:r w:rsidR="00292CC0" w:rsidRPr="007B05C4">
        <w:rPr>
          <w:rFonts w:ascii="Times New Roman" w:eastAsia="MS Mincho" w:hAnsi="Times New Roman"/>
          <w:bCs/>
          <w:sz w:val="24"/>
          <w:szCs w:val="24"/>
        </w:rPr>
        <w:t>Stop flow of material with sand or other inert material and move container from spill area</w:t>
      </w:r>
      <w:r w:rsidR="00292CC0">
        <w:rPr>
          <w:rFonts w:ascii="Times New Roman" w:eastAsia="MS Mincho" w:hAnsi="Times New Roman"/>
          <w:bCs/>
          <w:sz w:val="24"/>
          <w:szCs w:val="24"/>
        </w:rPr>
        <w:t>.</w:t>
      </w:r>
      <w:r w:rsidR="00292CC0" w:rsidRPr="007B05C4">
        <w:rPr>
          <w:rFonts w:ascii="Times New Roman" w:eastAsia="MS Mincho" w:hAnsi="Times New Roman"/>
          <w:sz w:val="24"/>
          <w:szCs w:val="24"/>
        </w:rPr>
        <w:t xml:space="preserve"> </w:t>
      </w:r>
      <w:r w:rsidR="00292CC0" w:rsidRPr="007B05C4">
        <w:rPr>
          <w:rFonts w:ascii="Times New Roman" w:eastAsia="MS Mincho" w:hAnsi="Times New Roman"/>
          <w:bCs/>
          <w:sz w:val="24"/>
          <w:szCs w:val="24"/>
        </w:rPr>
        <w:t xml:space="preserve">Absorb spill with an inert material, scrape up and place in appropriate waste disposal container. </w:t>
      </w:r>
      <w:r w:rsidR="00550ADF">
        <w:rPr>
          <w:rFonts w:ascii="Times New Roman" w:eastAsia="MS Mincho" w:hAnsi="Times New Roman"/>
          <w:bCs/>
          <w:sz w:val="24"/>
          <w:szCs w:val="24"/>
        </w:rPr>
        <w:t>Remove residual resin with non-flammable solvent and f</w:t>
      </w:r>
      <w:r w:rsidR="00550ADF" w:rsidRPr="007B05C4">
        <w:rPr>
          <w:rFonts w:ascii="Times New Roman" w:eastAsia="MS Mincho" w:hAnsi="Times New Roman"/>
          <w:bCs/>
          <w:sz w:val="24"/>
          <w:szCs w:val="24"/>
        </w:rPr>
        <w:t xml:space="preserve">lush contaminated area with </w:t>
      </w:r>
      <w:r w:rsidR="00550ADF">
        <w:rPr>
          <w:rFonts w:ascii="Times New Roman" w:eastAsia="MS Mincho" w:hAnsi="Times New Roman"/>
          <w:bCs/>
          <w:sz w:val="24"/>
          <w:szCs w:val="24"/>
        </w:rPr>
        <w:t>hot water</w:t>
      </w:r>
      <w:r w:rsidR="00550ADF" w:rsidRPr="007B05C4">
        <w:rPr>
          <w:rFonts w:ascii="Times New Roman" w:eastAsia="MS Mincho" w:hAnsi="Times New Roman"/>
          <w:bCs/>
          <w:sz w:val="24"/>
          <w:szCs w:val="24"/>
        </w:rPr>
        <w:t xml:space="preserve">. </w:t>
      </w:r>
      <w:r w:rsidR="008C4BB3" w:rsidRPr="007B05C4">
        <w:rPr>
          <w:rFonts w:ascii="Times New Roman" w:eastAsia="MS Mincho" w:hAnsi="Times New Roman"/>
          <w:sz w:val="24"/>
          <w:szCs w:val="24"/>
        </w:rPr>
        <w:t xml:space="preserve">Do not dump </w:t>
      </w:r>
      <w:r w:rsidR="00D26345">
        <w:rPr>
          <w:rFonts w:ascii="Times New Roman" w:eastAsia="MS Mincho" w:hAnsi="Times New Roman"/>
          <w:sz w:val="24"/>
          <w:szCs w:val="24"/>
        </w:rPr>
        <w:t xml:space="preserve">waste </w:t>
      </w:r>
      <w:r w:rsidR="008C4BB3" w:rsidRPr="007B05C4">
        <w:rPr>
          <w:rFonts w:ascii="Times New Roman" w:eastAsia="MS Mincho" w:hAnsi="Times New Roman"/>
          <w:sz w:val="24"/>
          <w:szCs w:val="24"/>
        </w:rPr>
        <w:t>into any sewers, on the ground or into any body of water. Avoid dispersal of spilled material and runoff. All disposal methods must be compliant with all Federal, State, and local laws and regulations.</w:t>
      </w:r>
    </w:p>
    <w:p w14:paraId="60C33830" w14:textId="77777777" w:rsidR="00CE6B00" w:rsidRDefault="00CE6B00" w:rsidP="00D6280B">
      <w:pPr>
        <w:pStyle w:val="PlainText"/>
        <w:rPr>
          <w:rFonts w:ascii="Times New Roman" w:eastAsia="MS Mincho" w:hAnsi="Times New Roman"/>
          <w:b/>
          <w:bCs/>
          <w:sz w:val="24"/>
          <w:szCs w:val="24"/>
          <w:u w:val="single"/>
        </w:rPr>
      </w:pPr>
    </w:p>
    <w:p w14:paraId="3C4F7F13" w14:textId="77777777" w:rsidR="005A01AD" w:rsidRPr="007B05C4"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7: </w:t>
      </w:r>
      <w:r w:rsidR="00961606" w:rsidRPr="007B05C4">
        <w:rPr>
          <w:rFonts w:ascii="Times New Roman" w:eastAsia="MS Mincho" w:hAnsi="Times New Roman"/>
          <w:b/>
          <w:bCs/>
          <w:sz w:val="24"/>
          <w:szCs w:val="24"/>
          <w:u w:val="single"/>
        </w:rPr>
        <w:t>Handling and Storage</w:t>
      </w:r>
    </w:p>
    <w:p w14:paraId="50CADC7C" w14:textId="77777777" w:rsidR="005A01AD" w:rsidRPr="007B05C4" w:rsidRDefault="005A01AD" w:rsidP="00D6280B">
      <w:pPr>
        <w:pStyle w:val="PlainText"/>
        <w:rPr>
          <w:rFonts w:ascii="Times New Roman" w:eastAsia="MS Mincho" w:hAnsi="Times New Roman"/>
          <w:sz w:val="24"/>
          <w:szCs w:val="24"/>
        </w:rPr>
      </w:pPr>
    </w:p>
    <w:p w14:paraId="1179600F" w14:textId="77777777" w:rsidR="00556EC4" w:rsidRPr="0006545B" w:rsidRDefault="00843E14" w:rsidP="00FF577B">
      <w:pPr>
        <w:pStyle w:val="PlainText"/>
        <w:rPr>
          <w:rFonts w:ascii="Times New Roman" w:eastAsia="MS Mincho" w:hAnsi="Times New Roman"/>
          <w:b/>
          <w:sz w:val="24"/>
          <w:szCs w:val="24"/>
        </w:rPr>
      </w:pPr>
      <w:r w:rsidRPr="007B05C4">
        <w:rPr>
          <w:rFonts w:ascii="Times New Roman" w:eastAsia="MS Mincho" w:hAnsi="Times New Roman"/>
          <w:b/>
          <w:sz w:val="24"/>
          <w:szCs w:val="24"/>
        </w:rPr>
        <w:t>Precautions</w:t>
      </w:r>
      <w:r w:rsidR="00DF200D">
        <w:rPr>
          <w:rFonts w:ascii="Times New Roman" w:eastAsia="MS Mincho" w:hAnsi="Times New Roman"/>
          <w:b/>
          <w:sz w:val="24"/>
          <w:szCs w:val="24"/>
        </w:rPr>
        <w:t xml:space="preserve"> for Safe Handling</w:t>
      </w:r>
      <w:r w:rsidR="00BD1510">
        <w:rPr>
          <w:rFonts w:ascii="Times New Roman" w:eastAsia="MS Mincho" w:hAnsi="Times New Roman"/>
          <w:b/>
          <w:sz w:val="24"/>
          <w:szCs w:val="24"/>
        </w:rPr>
        <w:t xml:space="preserve">: </w:t>
      </w:r>
      <w:r w:rsidR="00FF577B">
        <w:rPr>
          <w:rFonts w:ascii="Times New Roman" w:eastAsia="MS Mincho" w:hAnsi="Times New Roman"/>
          <w:sz w:val="24"/>
          <w:szCs w:val="24"/>
        </w:rPr>
        <w:t xml:space="preserve">Wear safety glasses. </w:t>
      </w:r>
      <w:r w:rsidRPr="007B05C4">
        <w:rPr>
          <w:rFonts w:ascii="Times New Roman" w:eastAsia="MS Mincho" w:hAnsi="Times New Roman"/>
          <w:sz w:val="24"/>
          <w:szCs w:val="24"/>
        </w:rPr>
        <w:t xml:space="preserve">Do not get in eyes, on skin or on clothing. Avoid any forms of ingestion. Do not breathe vapor, </w:t>
      </w:r>
      <w:proofErr w:type="gramStart"/>
      <w:r w:rsidRPr="007B05C4">
        <w:rPr>
          <w:rFonts w:ascii="Times New Roman" w:eastAsia="MS Mincho" w:hAnsi="Times New Roman"/>
          <w:sz w:val="24"/>
          <w:szCs w:val="24"/>
        </w:rPr>
        <w:t>mi</w:t>
      </w:r>
      <w:r w:rsidR="00FF577B">
        <w:rPr>
          <w:rFonts w:ascii="Times New Roman" w:eastAsia="MS Mincho" w:hAnsi="Times New Roman"/>
          <w:sz w:val="24"/>
          <w:szCs w:val="24"/>
        </w:rPr>
        <w:t>st</w:t>
      </w:r>
      <w:proofErr w:type="gramEnd"/>
      <w:r w:rsidR="00FF577B">
        <w:rPr>
          <w:rFonts w:ascii="Times New Roman" w:eastAsia="MS Mincho" w:hAnsi="Times New Roman"/>
          <w:sz w:val="24"/>
          <w:szCs w:val="24"/>
        </w:rPr>
        <w:t xml:space="preserve"> or spray. Use only with good </w:t>
      </w:r>
      <w:r w:rsidRPr="007B05C4">
        <w:rPr>
          <w:rFonts w:ascii="Times New Roman" w:eastAsia="MS Mincho" w:hAnsi="Times New Roman"/>
          <w:sz w:val="24"/>
          <w:szCs w:val="24"/>
        </w:rPr>
        <w:t xml:space="preserve">ventilation </w:t>
      </w:r>
      <w:proofErr w:type="gramStart"/>
      <w:r w:rsidRPr="007B05C4">
        <w:rPr>
          <w:rFonts w:ascii="Times New Roman" w:eastAsia="MS Mincho" w:hAnsi="Times New Roman"/>
          <w:sz w:val="24"/>
          <w:szCs w:val="24"/>
        </w:rPr>
        <w:t xml:space="preserve">or </w:t>
      </w:r>
      <w:r w:rsidR="00744977">
        <w:rPr>
          <w:rFonts w:ascii="Times New Roman" w:eastAsia="MS Mincho" w:hAnsi="Times New Roman"/>
          <w:sz w:val="24"/>
          <w:szCs w:val="24"/>
        </w:rPr>
        <w:lastRenderedPageBreak/>
        <w:t>use</w:t>
      </w:r>
      <w:proofErr w:type="gramEnd"/>
      <w:r w:rsidRPr="007B05C4">
        <w:rPr>
          <w:rFonts w:ascii="Times New Roman" w:eastAsia="MS Mincho" w:hAnsi="Times New Roman"/>
          <w:sz w:val="24"/>
          <w:szCs w:val="24"/>
        </w:rPr>
        <w:t xml:space="preserve"> suitable respiratory protection. </w:t>
      </w:r>
      <w:r w:rsidR="00FF577B" w:rsidRPr="00FF577B">
        <w:rPr>
          <w:rFonts w:ascii="Times New Roman" w:eastAsia="MS Mincho" w:hAnsi="Times New Roman"/>
          <w:sz w:val="24"/>
          <w:szCs w:val="24"/>
        </w:rPr>
        <w:t xml:space="preserve">Persons with </w:t>
      </w:r>
      <w:r w:rsidR="00FF577B">
        <w:rPr>
          <w:rFonts w:ascii="Times New Roman" w:eastAsia="MS Mincho" w:hAnsi="Times New Roman"/>
          <w:sz w:val="24"/>
          <w:szCs w:val="24"/>
        </w:rPr>
        <w:t xml:space="preserve">a history of skin sensitization problems </w:t>
      </w:r>
      <w:r w:rsidR="00FF577B" w:rsidRPr="00FF577B">
        <w:rPr>
          <w:rFonts w:ascii="Times New Roman" w:eastAsia="MS Mincho" w:hAnsi="Times New Roman"/>
          <w:sz w:val="24"/>
          <w:szCs w:val="24"/>
        </w:rPr>
        <w:t xml:space="preserve">should </w:t>
      </w:r>
      <w:r w:rsidR="00FF577B">
        <w:rPr>
          <w:rFonts w:ascii="Times New Roman" w:eastAsia="MS Mincho" w:hAnsi="Times New Roman"/>
          <w:sz w:val="24"/>
          <w:szCs w:val="24"/>
        </w:rPr>
        <w:t xml:space="preserve">avoid contact with any process in which </w:t>
      </w:r>
      <w:r w:rsidR="00FF577B" w:rsidRPr="00FF577B">
        <w:rPr>
          <w:rFonts w:ascii="Times New Roman" w:eastAsia="MS Mincho" w:hAnsi="Times New Roman"/>
          <w:sz w:val="24"/>
          <w:szCs w:val="24"/>
        </w:rPr>
        <w:t>this product is used. D</w:t>
      </w:r>
      <w:r w:rsidR="00FF577B">
        <w:rPr>
          <w:rFonts w:ascii="Times New Roman" w:eastAsia="MS Mincho" w:hAnsi="Times New Roman"/>
          <w:sz w:val="24"/>
          <w:szCs w:val="24"/>
        </w:rPr>
        <w:t xml:space="preserve">o not get in eyes or on skin or </w:t>
      </w:r>
      <w:r w:rsidR="00FF577B" w:rsidRPr="00FF577B">
        <w:rPr>
          <w:rFonts w:ascii="Times New Roman" w:eastAsia="MS Mincho" w:hAnsi="Times New Roman"/>
          <w:sz w:val="24"/>
          <w:szCs w:val="24"/>
        </w:rPr>
        <w:t xml:space="preserve">clothing. Do not ingest. </w:t>
      </w:r>
      <w:r w:rsidR="00FF577B">
        <w:rPr>
          <w:rFonts w:ascii="Times New Roman" w:eastAsia="MS Mincho" w:hAnsi="Times New Roman"/>
          <w:sz w:val="24"/>
          <w:szCs w:val="24"/>
        </w:rPr>
        <w:t xml:space="preserve">Avoid breathing vapor or mist. </w:t>
      </w:r>
      <w:r w:rsidR="00FF577B" w:rsidRPr="00FF577B">
        <w:rPr>
          <w:rFonts w:ascii="Times New Roman" w:eastAsia="MS Mincho" w:hAnsi="Times New Roman"/>
          <w:sz w:val="24"/>
          <w:szCs w:val="24"/>
        </w:rPr>
        <w:t xml:space="preserve">Avoid release to the environment. Keep in </w:t>
      </w:r>
      <w:r w:rsidR="00FF577B">
        <w:rPr>
          <w:rFonts w:ascii="Times New Roman" w:eastAsia="MS Mincho" w:hAnsi="Times New Roman"/>
          <w:sz w:val="24"/>
          <w:szCs w:val="24"/>
        </w:rPr>
        <w:t xml:space="preserve">the original </w:t>
      </w:r>
      <w:r w:rsidR="00FF577B" w:rsidRPr="00FF577B">
        <w:rPr>
          <w:rFonts w:ascii="Times New Roman" w:eastAsia="MS Mincho" w:hAnsi="Times New Roman"/>
          <w:sz w:val="24"/>
          <w:szCs w:val="24"/>
        </w:rPr>
        <w:t>container or an a</w:t>
      </w:r>
      <w:r w:rsidR="00FF577B">
        <w:rPr>
          <w:rFonts w:ascii="Times New Roman" w:eastAsia="MS Mincho" w:hAnsi="Times New Roman"/>
          <w:sz w:val="24"/>
          <w:szCs w:val="24"/>
        </w:rPr>
        <w:t xml:space="preserve">pproved alternative made from a </w:t>
      </w:r>
      <w:r w:rsidR="00FF577B" w:rsidRPr="00FF577B">
        <w:rPr>
          <w:rFonts w:ascii="Times New Roman" w:eastAsia="MS Mincho" w:hAnsi="Times New Roman"/>
          <w:sz w:val="24"/>
          <w:szCs w:val="24"/>
        </w:rPr>
        <w:t xml:space="preserve">compatible material, kept </w:t>
      </w:r>
      <w:r w:rsidR="00FF577B">
        <w:rPr>
          <w:rFonts w:ascii="Times New Roman" w:eastAsia="MS Mincho" w:hAnsi="Times New Roman"/>
          <w:sz w:val="24"/>
          <w:szCs w:val="24"/>
        </w:rPr>
        <w:t xml:space="preserve">tightly closed when not in use. </w:t>
      </w:r>
      <w:r w:rsidR="00FF577B" w:rsidRPr="00FF577B">
        <w:rPr>
          <w:rFonts w:ascii="Times New Roman" w:eastAsia="MS Mincho" w:hAnsi="Times New Roman"/>
          <w:sz w:val="24"/>
          <w:szCs w:val="24"/>
        </w:rPr>
        <w:t>Empty containers re</w:t>
      </w:r>
      <w:r w:rsidR="00FF577B">
        <w:rPr>
          <w:rFonts w:ascii="Times New Roman" w:eastAsia="MS Mincho" w:hAnsi="Times New Roman"/>
          <w:sz w:val="24"/>
          <w:szCs w:val="24"/>
        </w:rPr>
        <w:t xml:space="preserve">tain product residue and can be </w:t>
      </w:r>
      <w:r w:rsidR="00FF577B" w:rsidRPr="00FF577B">
        <w:rPr>
          <w:rFonts w:ascii="Times New Roman" w:eastAsia="MS Mincho" w:hAnsi="Times New Roman"/>
          <w:sz w:val="24"/>
          <w:szCs w:val="24"/>
        </w:rPr>
        <w:t xml:space="preserve">hazardous. Do not reuse </w:t>
      </w:r>
      <w:proofErr w:type="gramStart"/>
      <w:r w:rsidR="00FF577B" w:rsidRPr="00FF577B">
        <w:rPr>
          <w:rFonts w:ascii="Times New Roman" w:eastAsia="MS Mincho" w:hAnsi="Times New Roman"/>
          <w:sz w:val="24"/>
          <w:szCs w:val="24"/>
        </w:rPr>
        <w:t>container</w:t>
      </w:r>
      <w:proofErr w:type="gramEnd"/>
      <w:r w:rsidR="00FF577B" w:rsidRPr="00FF577B">
        <w:rPr>
          <w:rFonts w:ascii="Times New Roman" w:eastAsia="MS Mincho" w:hAnsi="Times New Roman"/>
          <w:sz w:val="24"/>
          <w:szCs w:val="24"/>
        </w:rPr>
        <w:t>.</w:t>
      </w:r>
    </w:p>
    <w:p w14:paraId="7866DF36" w14:textId="77777777" w:rsidR="0064245E" w:rsidRDefault="0064245E" w:rsidP="00D6280B">
      <w:pPr>
        <w:pStyle w:val="PlainText"/>
        <w:rPr>
          <w:rFonts w:ascii="Times New Roman" w:eastAsia="MS Mincho" w:hAnsi="Times New Roman"/>
          <w:sz w:val="24"/>
          <w:szCs w:val="24"/>
        </w:rPr>
      </w:pPr>
    </w:p>
    <w:p w14:paraId="1D8E0A90" w14:textId="77777777" w:rsidR="009367CC" w:rsidRDefault="00B530E6" w:rsidP="00D6280B">
      <w:pPr>
        <w:pStyle w:val="PlainText"/>
        <w:rPr>
          <w:rFonts w:ascii="Times New Roman" w:eastAsia="MS Mincho" w:hAnsi="Times New Roman"/>
          <w:sz w:val="24"/>
          <w:szCs w:val="24"/>
        </w:rPr>
      </w:pPr>
      <w:r>
        <w:rPr>
          <w:rFonts w:ascii="Times New Roman" w:eastAsia="MS Mincho" w:hAnsi="Times New Roman"/>
          <w:b/>
          <w:sz w:val="24"/>
          <w:szCs w:val="24"/>
        </w:rPr>
        <w:t>Conditions for Safe Storage, Including Any I</w:t>
      </w:r>
      <w:r w:rsidR="00577532" w:rsidRPr="00577532">
        <w:rPr>
          <w:rFonts w:ascii="Times New Roman" w:eastAsia="MS Mincho" w:hAnsi="Times New Roman"/>
          <w:b/>
          <w:sz w:val="24"/>
          <w:szCs w:val="24"/>
        </w:rPr>
        <w:t>ncompatibilities</w:t>
      </w:r>
      <w:r>
        <w:rPr>
          <w:rFonts w:ascii="Times New Roman" w:eastAsia="MS Mincho" w:hAnsi="Times New Roman"/>
          <w:b/>
          <w:sz w:val="24"/>
          <w:szCs w:val="24"/>
        </w:rPr>
        <w:t>:</w:t>
      </w:r>
      <w:r w:rsidR="0006545B">
        <w:rPr>
          <w:rFonts w:ascii="Times New Roman" w:eastAsia="MS Mincho" w:hAnsi="Times New Roman"/>
          <w:sz w:val="24"/>
          <w:szCs w:val="24"/>
        </w:rPr>
        <w:t xml:space="preserve"> </w:t>
      </w:r>
      <w:r w:rsidR="00843E14" w:rsidRPr="007B05C4">
        <w:rPr>
          <w:rFonts w:ascii="Times New Roman" w:eastAsia="MS Mincho" w:hAnsi="Times New Roman"/>
          <w:sz w:val="24"/>
          <w:szCs w:val="24"/>
        </w:rPr>
        <w:t xml:space="preserve">Store in tightly </w:t>
      </w:r>
      <w:r w:rsidR="00EF6953">
        <w:rPr>
          <w:rFonts w:ascii="Times New Roman" w:eastAsia="MS Mincho" w:hAnsi="Times New Roman"/>
          <w:sz w:val="24"/>
          <w:szCs w:val="24"/>
        </w:rPr>
        <w:t>sealed</w:t>
      </w:r>
      <w:r w:rsidR="00843E14" w:rsidRPr="007B05C4">
        <w:rPr>
          <w:rFonts w:ascii="Times New Roman" w:eastAsia="MS Mincho" w:hAnsi="Times New Roman"/>
          <w:sz w:val="24"/>
          <w:szCs w:val="24"/>
        </w:rPr>
        <w:t xml:space="preserve">, </w:t>
      </w:r>
      <w:r w:rsidR="00744977">
        <w:rPr>
          <w:rFonts w:ascii="Times New Roman" w:eastAsia="MS Mincho" w:hAnsi="Times New Roman"/>
          <w:sz w:val="24"/>
          <w:szCs w:val="24"/>
        </w:rPr>
        <w:t>original</w:t>
      </w:r>
      <w:r w:rsidR="00843E14" w:rsidRPr="007B05C4">
        <w:rPr>
          <w:rFonts w:ascii="Times New Roman" w:eastAsia="MS Mincho" w:hAnsi="Times New Roman"/>
          <w:sz w:val="24"/>
          <w:szCs w:val="24"/>
        </w:rPr>
        <w:t xml:space="preserve"> container in a cool, d</w:t>
      </w:r>
      <w:r w:rsidR="00571059">
        <w:rPr>
          <w:rFonts w:ascii="Times New Roman" w:eastAsia="MS Mincho" w:hAnsi="Times New Roman"/>
          <w:sz w:val="24"/>
          <w:szCs w:val="24"/>
        </w:rPr>
        <w:t>ry place</w:t>
      </w:r>
      <w:r w:rsidR="00E07EE9">
        <w:rPr>
          <w:rFonts w:ascii="Times New Roman" w:eastAsia="MS Mincho" w:hAnsi="Times New Roman"/>
          <w:sz w:val="24"/>
          <w:szCs w:val="24"/>
        </w:rPr>
        <w:t xml:space="preserve"> protected from direct sunlight</w:t>
      </w:r>
      <w:r w:rsidR="00571059">
        <w:rPr>
          <w:rFonts w:ascii="Times New Roman" w:eastAsia="MS Mincho" w:hAnsi="Times New Roman"/>
          <w:sz w:val="24"/>
          <w:szCs w:val="24"/>
        </w:rPr>
        <w:t xml:space="preserve">. Keep </w:t>
      </w:r>
      <w:r w:rsidR="00EF6953">
        <w:rPr>
          <w:rFonts w:ascii="Times New Roman" w:eastAsia="MS Mincho" w:hAnsi="Times New Roman"/>
          <w:sz w:val="24"/>
          <w:szCs w:val="24"/>
        </w:rPr>
        <w:t xml:space="preserve">container </w:t>
      </w:r>
      <w:r w:rsidR="00571059">
        <w:rPr>
          <w:rFonts w:ascii="Times New Roman" w:eastAsia="MS Mincho" w:hAnsi="Times New Roman"/>
          <w:sz w:val="24"/>
          <w:szCs w:val="24"/>
        </w:rPr>
        <w:t>sealed until use.</w:t>
      </w:r>
      <w:r w:rsidR="00577532">
        <w:rPr>
          <w:rFonts w:ascii="Times New Roman" w:eastAsia="MS Mincho" w:hAnsi="Times New Roman"/>
          <w:sz w:val="24"/>
          <w:szCs w:val="24"/>
        </w:rPr>
        <w:t xml:space="preserve"> Keep containers tightly closed when not in use.</w:t>
      </w:r>
      <w:r w:rsidR="00FF577B">
        <w:rPr>
          <w:rFonts w:ascii="Times New Roman" w:eastAsia="MS Mincho" w:hAnsi="Times New Roman"/>
          <w:sz w:val="24"/>
          <w:szCs w:val="24"/>
        </w:rPr>
        <w:t xml:space="preserve"> Store aw</w:t>
      </w:r>
      <w:r w:rsidR="00E07EE9">
        <w:rPr>
          <w:rFonts w:ascii="Times New Roman" w:eastAsia="MS Mincho" w:hAnsi="Times New Roman"/>
          <w:sz w:val="24"/>
          <w:szCs w:val="24"/>
        </w:rPr>
        <w:t>ay from incompatib</w:t>
      </w:r>
      <w:r w:rsidR="00021AEB">
        <w:rPr>
          <w:rFonts w:ascii="Times New Roman" w:eastAsia="MS Mincho" w:hAnsi="Times New Roman"/>
          <w:sz w:val="24"/>
          <w:szCs w:val="24"/>
        </w:rPr>
        <w:t>le materials and food and drink.</w:t>
      </w:r>
      <w:r w:rsidR="00E07EE9" w:rsidRPr="00E07EE9">
        <w:t xml:space="preserve"> </w:t>
      </w:r>
      <w:r w:rsidR="00E07EE9">
        <w:rPr>
          <w:rFonts w:ascii="Times New Roman" w:eastAsia="MS Mincho" w:hAnsi="Times New Roman"/>
          <w:sz w:val="24"/>
          <w:szCs w:val="24"/>
        </w:rPr>
        <w:t xml:space="preserve">Use </w:t>
      </w:r>
      <w:r w:rsidR="00E07EE9" w:rsidRPr="00E07EE9">
        <w:rPr>
          <w:rFonts w:ascii="Times New Roman" w:eastAsia="MS Mincho" w:hAnsi="Times New Roman"/>
          <w:sz w:val="24"/>
          <w:szCs w:val="24"/>
        </w:rPr>
        <w:t>appropriate contai</w:t>
      </w:r>
      <w:r w:rsidR="00E07EE9">
        <w:rPr>
          <w:rFonts w:ascii="Times New Roman" w:eastAsia="MS Mincho" w:hAnsi="Times New Roman"/>
          <w:sz w:val="24"/>
          <w:szCs w:val="24"/>
        </w:rPr>
        <w:t xml:space="preserve">nment to avoid environmental </w:t>
      </w:r>
      <w:r w:rsidR="00E07EE9" w:rsidRPr="00E07EE9">
        <w:rPr>
          <w:rFonts w:ascii="Times New Roman" w:eastAsia="MS Mincho" w:hAnsi="Times New Roman"/>
          <w:sz w:val="24"/>
          <w:szCs w:val="24"/>
        </w:rPr>
        <w:t>contamination.</w:t>
      </w:r>
      <w:r w:rsidRPr="00B530E6">
        <w:rPr>
          <w:rFonts w:ascii="Times New Roman" w:eastAsia="MS Mincho" w:hAnsi="Times New Roman"/>
          <w:sz w:val="24"/>
          <w:szCs w:val="24"/>
        </w:rPr>
        <w:t xml:space="preserve"> </w:t>
      </w:r>
      <w:r>
        <w:rPr>
          <w:rFonts w:ascii="Times New Roman" w:eastAsia="MS Mincho" w:hAnsi="Times New Roman"/>
          <w:sz w:val="24"/>
          <w:szCs w:val="24"/>
        </w:rPr>
        <w:t>Avoid strong acids or bases in bulk, and strong oxidizing materials. Material reacts with considerable heat release with some curing agents.</w:t>
      </w:r>
    </w:p>
    <w:p w14:paraId="6D37F82C" w14:textId="77777777" w:rsidR="003B44AC" w:rsidRDefault="003B44AC" w:rsidP="00D6280B">
      <w:pPr>
        <w:pStyle w:val="PlainText"/>
        <w:rPr>
          <w:rFonts w:ascii="Times New Roman" w:eastAsia="MS Mincho" w:hAnsi="Times New Roman"/>
          <w:b/>
          <w:bCs/>
          <w:sz w:val="24"/>
          <w:szCs w:val="24"/>
          <w:u w:val="single"/>
        </w:rPr>
      </w:pPr>
    </w:p>
    <w:p w14:paraId="1738A33A" w14:textId="77777777" w:rsidR="005A01AD" w:rsidRPr="009367CC" w:rsidRDefault="005A01AD" w:rsidP="00D6280B">
      <w:pPr>
        <w:pStyle w:val="PlainText"/>
        <w:rPr>
          <w:rFonts w:ascii="Times New Roman" w:eastAsia="MS Mincho" w:hAnsi="Times New Roman"/>
          <w:sz w:val="24"/>
          <w:szCs w:val="24"/>
        </w:rPr>
      </w:pPr>
      <w:r w:rsidRPr="007B05C4">
        <w:rPr>
          <w:rFonts w:ascii="Times New Roman" w:eastAsia="MS Mincho" w:hAnsi="Times New Roman"/>
          <w:b/>
          <w:bCs/>
          <w:sz w:val="24"/>
          <w:szCs w:val="24"/>
          <w:u w:val="single"/>
        </w:rPr>
        <w:t xml:space="preserve">SECTION 8: </w:t>
      </w:r>
      <w:r w:rsidR="00961606" w:rsidRPr="007B05C4">
        <w:rPr>
          <w:rFonts w:ascii="Times New Roman" w:eastAsia="MS Mincho" w:hAnsi="Times New Roman"/>
          <w:b/>
          <w:bCs/>
          <w:sz w:val="24"/>
          <w:szCs w:val="24"/>
          <w:u w:val="single"/>
        </w:rPr>
        <w:t>Exposure Controls/Personal Protection</w:t>
      </w:r>
    </w:p>
    <w:p w14:paraId="72DAA9A1" w14:textId="77777777" w:rsidR="006A2B4A" w:rsidRDefault="006A2B4A" w:rsidP="00D6280B">
      <w:pPr>
        <w:pStyle w:val="PlainText"/>
        <w:rPr>
          <w:rFonts w:ascii="Times New Roman" w:eastAsia="MS Mincho" w:hAnsi="Times New Roman"/>
          <w:b/>
          <w:sz w:val="24"/>
          <w:szCs w:val="24"/>
        </w:rPr>
      </w:pPr>
    </w:p>
    <w:p w14:paraId="49AA8338" w14:textId="77777777" w:rsidR="00B530E6" w:rsidRPr="007B05C4" w:rsidRDefault="00B530E6" w:rsidP="00B530E6">
      <w:pPr>
        <w:pStyle w:val="PlainText"/>
        <w:rPr>
          <w:rFonts w:ascii="Times New Roman" w:eastAsia="MS Mincho" w:hAnsi="Times New Roman"/>
          <w:b/>
          <w:sz w:val="24"/>
          <w:szCs w:val="24"/>
        </w:rPr>
      </w:pPr>
      <w:r w:rsidRPr="007B05C4">
        <w:rPr>
          <w:rFonts w:ascii="Times New Roman" w:eastAsia="MS Mincho" w:hAnsi="Times New Roman"/>
          <w:b/>
          <w:sz w:val="24"/>
          <w:szCs w:val="24"/>
        </w:rPr>
        <w:t>Occupational Exposure Limits:</w:t>
      </w:r>
    </w:p>
    <w:p w14:paraId="2D78CD64" w14:textId="77777777" w:rsidR="00B530E6" w:rsidRPr="007B05C4" w:rsidRDefault="00B530E6" w:rsidP="00B530E6">
      <w:pPr>
        <w:pStyle w:val="PlainText"/>
        <w:rPr>
          <w:rFonts w:ascii="Times New Roman" w:eastAsia="MS Mincho" w:hAnsi="Times New Roman"/>
          <w:sz w:val="24"/>
          <w:szCs w:val="24"/>
        </w:rPr>
      </w:pPr>
      <w:r w:rsidRPr="007B05C4">
        <w:rPr>
          <w:rFonts w:ascii="Times New Roman" w:eastAsia="MS Mincho" w:hAnsi="Times New Roman"/>
          <w:sz w:val="24"/>
          <w:szCs w:val="24"/>
        </w:rPr>
        <w:t>OSHA</w:t>
      </w:r>
      <w:r w:rsidRPr="007B05C4">
        <w:rPr>
          <w:rFonts w:ascii="Times New Roman" w:eastAsia="MS Mincho" w:hAnsi="Times New Roman"/>
          <w:sz w:val="24"/>
          <w:szCs w:val="24"/>
        </w:rPr>
        <w:tab/>
      </w:r>
      <w:r w:rsidRPr="007B05C4">
        <w:rPr>
          <w:rFonts w:ascii="Times New Roman" w:eastAsia="MS Mincho" w:hAnsi="Times New Roman"/>
          <w:sz w:val="24"/>
          <w:szCs w:val="24"/>
        </w:rPr>
        <w:tab/>
        <w:t>PEL/TWA</w:t>
      </w:r>
      <w:r w:rsidRPr="007B05C4">
        <w:rPr>
          <w:rFonts w:ascii="Times New Roman" w:eastAsia="MS Mincho" w:hAnsi="Times New Roman"/>
          <w:sz w:val="24"/>
          <w:szCs w:val="24"/>
        </w:rPr>
        <w:tab/>
      </w:r>
      <w:r w:rsidRPr="007B05C4">
        <w:rPr>
          <w:rFonts w:ascii="Times New Roman" w:eastAsia="MS Mincho" w:hAnsi="Times New Roman"/>
          <w:sz w:val="24"/>
          <w:szCs w:val="24"/>
        </w:rPr>
        <w:tab/>
      </w:r>
      <w:proofErr w:type="gramStart"/>
      <w:r>
        <w:rPr>
          <w:rFonts w:ascii="Times New Roman" w:eastAsia="MS Mincho" w:hAnsi="Times New Roman"/>
          <w:sz w:val="24"/>
          <w:szCs w:val="24"/>
        </w:rPr>
        <w:t xml:space="preserve">None </w:t>
      </w:r>
      <w:r w:rsidR="00CD3BE2">
        <w:rPr>
          <w:rFonts w:ascii="Times New Roman" w:eastAsia="MS Mincho" w:hAnsi="Times New Roman"/>
          <w:sz w:val="24"/>
          <w:szCs w:val="24"/>
        </w:rPr>
        <w:t>a</w:t>
      </w:r>
      <w:r>
        <w:rPr>
          <w:rFonts w:ascii="Times New Roman" w:eastAsia="MS Mincho" w:hAnsi="Times New Roman"/>
          <w:sz w:val="24"/>
          <w:szCs w:val="24"/>
        </w:rPr>
        <w:t>vailable</w:t>
      </w:r>
      <w:proofErr w:type="gramEnd"/>
      <w:r w:rsidR="00CD3BE2">
        <w:rPr>
          <w:rFonts w:ascii="Times New Roman" w:eastAsia="MS Mincho" w:hAnsi="Times New Roman"/>
          <w:sz w:val="24"/>
          <w:szCs w:val="24"/>
        </w:rPr>
        <w:t xml:space="preserve"> for formulated product.</w:t>
      </w:r>
    </w:p>
    <w:p w14:paraId="0E6C4B33" w14:textId="77777777" w:rsidR="00B530E6" w:rsidRPr="007B05C4" w:rsidRDefault="00B530E6" w:rsidP="00B530E6">
      <w:pPr>
        <w:pStyle w:val="PlainText"/>
        <w:rPr>
          <w:rFonts w:ascii="Times New Roman" w:eastAsia="MS Mincho" w:hAnsi="Times New Roman"/>
          <w:sz w:val="24"/>
          <w:szCs w:val="24"/>
        </w:rPr>
      </w:pPr>
      <w:r w:rsidRPr="007B05C4">
        <w:rPr>
          <w:rFonts w:ascii="Times New Roman" w:eastAsia="MS Mincho" w:hAnsi="Times New Roman"/>
          <w:sz w:val="24"/>
          <w:szCs w:val="24"/>
        </w:rPr>
        <w:t>ACGIH</w:t>
      </w:r>
      <w:r w:rsidRPr="007B05C4">
        <w:rPr>
          <w:rFonts w:ascii="Times New Roman" w:eastAsia="MS Mincho" w:hAnsi="Times New Roman"/>
          <w:sz w:val="24"/>
          <w:szCs w:val="24"/>
        </w:rPr>
        <w:tab/>
        <w:t>TLV/TWA</w:t>
      </w:r>
      <w:r w:rsidRPr="007B05C4">
        <w:rPr>
          <w:rFonts w:ascii="Times New Roman" w:eastAsia="MS Mincho" w:hAnsi="Times New Roman"/>
          <w:sz w:val="24"/>
          <w:szCs w:val="24"/>
        </w:rPr>
        <w:tab/>
      </w:r>
      <w:r w:rsidRPr="007B05C4">
        <w:rPr>
          <w:rFonts w:ascii="Times New Roman" w:eastAsia="MS Mincho" w:hAnsi="Times New Roman"/>
          <w:sz w:val="24"/>
          <w:szCs w:val="24"/>
        </w:rPr>
        <w:tab/>
      </w:r>
      <w:proofErr w:type="gramStart"/>
      <w:r w:rsidR="00CD3BE2">
        <w:rPr>
          <w:rFonts w:ascii="Times New Roman" w:eastAsia="MS Mincho" w:hAnsi="Times New Roman"/>
          <w:sz w:val="24"/>
          <w:szCs w:val="24"/>
        </w:rPr>
        <w:t>None available</w:t>
      </w:r>
      <w:proofErr w:type="gramEnd"/>
      <w:r w:rsidR="00CD3BE2">
        <w:rPr>
          <w:rFonts w:ascii="Times New Roman" w:eastAsia="MS Mincho" w:hAnsi="Times New Roman"/>
          <w:sz w:val="24"/>
          <w:szCs w:val="24"/>
        </w:rPr>
        <w:t xml:space="preserve"> for formulated product.</w:t>
      </w:r>
    </w:p>
    <w:p w14:paraId="6B8D9D25" w14:textId="77777777" w:rsidR="00741E99" w:rsidRPr="007B05C4" w:rsidRDefault="00741E99" w:rsidP="00D6280B">
      <w:pPr>
        <w:pStyle w:val="PlainText"/>
        <w:rPr>
          <w:rFonts w:ascii="Times New Roman" w:eastAsia="MS Mincho" w:hAnsi="Times New Roman"/>
          <w:b/>
          <w:sz w:val="24"/>
          <w:szCs w:val="24"/>
        </w:rPr>
      </w:pPr>
    </w:p>
    <w:p w14:paraId="32D2886E" w14:textId="77777777" w:rsidR="00BD510F" w:rsidRPr="003B0BA4" w:rsidRDefault="00BD510F" w:rsidP="00A42CC6">
      <w:pPr>
        <w:pStyle w:val="PlainText"/>
        <w:rPr>
          <w:rFonts w:ascii="Times New Roman" w:eastAsia="MS Mincho" w:hAnsi="Times New Roman"/>
          <w:b/>
          <w:sz w:val="24"/>
          <w:szCs w:val="24"/>
        </w:rPr>
      </w:pPr>
      <w:r w:rsidRPr="007B05C4">
        <w:rPr>
          <w:rFonts w:ascii="Times New Roman" w:eastAsia="MS Mincho" w:hAnsi="Times New Roman"/>
          <w:b/>
          <w:sz w:val="24"/>
          <w:szCs w:val="24"/>
        </w:rPr>
        <w:t xml:space="preserve">Engineering Controls: </w:t>
      </w:r>
      <w:r w:rsidR="00A42CC6" w:rsidRPr="00A42CC6">
        <w:rPr>
          <w:rFonts w:ascii="Times New Roman" w:eastAsia="MS Mincho" w:hAnsi="Times New Roman"/>
          <w:sz w:val="24"/>
          <w:szCs w:val="24"/>
        </w:rPr>
        <w:t>Good general ventilation should be sufficient to control worker exposure to airborne contaminants.</w:t>
      </w:r>
      <w:r w:rsidR="00B76C98">
        <w:rPr>
          <w:rFonts w:ascii="Times New Roman" w:eastAsia="MS Mincho" w:hAnsi="Times New Roman"/>
          <w:sz w:val="24"/>
          <w:szCs w:val="24"/>
        </w:rPr>
        <w:t xml:space="preserve"> If user operation</w:t>
      </w:r>
      <w:r w:rsidR="001E533F">
        <w:rPr>
          <w:rFonts w:ascii="Times New Roman" w:eastAsia="MS Mincho" w:hAnsi="Times New Roman"/>
          <w:sz w:val="24"/>
          <w:szCs w:val="24"/>
        </w:rPr>
        <w:t>s</w:t>
      </w:r>
      <w:r w:rsidR="00B76C98">
        <w:rPr>
          <w:rFonts w:ascii="Times New Roman" w:eastAsia="MS Mincho" w:hAnsi="Times New Roman"/>
          <w:sz w:val="24"/>
          <w:szCs w:val="24"/>
        </w:rPr>
        <w:t xml:space="preserve"> generate vapor, </w:t>
      </w:r>
      <w:r w:rsidR="001E533F">
        <w:rPr>
          <w:rFonts w:ascii="Times New Roman" w:eastAsia="MS Mincho" w:hAnsi="Times New Roman"/>
          <w:sz w:val="24"/>
          <w:szCs w:val="24"/>
        </w:rPr>
        <w:t xml:space="preserve">process enclosures or local exhaust may be necessary. </w:t>
      </w:r>
    </w:p>
    <w:p w14:paraId="51C8C4B1" w14:textId="77777777" w:rsidR="00BD510F" w:rsidRDefault="00BD510F" w:rsidP="00D6280B">
      <w:pPr>
        <w:pStyle w:val="PlainText"/>
        <w:rPr>
          <w:rFonts w:ascii="Times New Roman" w:eastAsia="MS Mincho" w:hAnsi="Times New Roman"/>
          <w:sz w:val="24"/>
          <w:szCs w:val="24"/>
        </w:rPr>
      </w:pPr>
    </w:p>
    <w:p w14:paraId="1E2EA740" w14:textId="77777777" w:rsidR="00A26E99" w:rsidRPr="00CD3BE2" w:rsidRDefault="003B0BA4" w:rsidP="00D6280B">
      <w:pPr>
        <w:pStyle w:val="PlainText"/>
        <w:rPr>
          <w:rFonts w:ascii="Times New Roman" w:eastAsia="MS Mincho" w:hAnsi="Times New Roman"/>
          <w:b/>
          <w:sz w:val="24"/>
          <w:szCs w:val="24"/>
        </w:rPr>
      </w:pPr>
      <w:r>
        <w:rPr>
          <w:rFonts w:ascii="Times New Roman" w:eastAsia="MS Mincho" w:hAnsi="Times New Roman"/>
          <w:b/>
          <w:sz w:val="24"/>
          <w:szCs w:val="24"/>
        </w:rPr>
        <w:t>Individual Protection Measures</w:t>
      </w:r>
    </w:p>
    <w:p w14:paraId="7ED2F9C5" w14:textId="77777777" w:rsidR="00D4203D" w:rsidRDefault="00D4203D" w:rsidP="00D4203D">
      <w:pPr>
        <w:pStyle w:val="PlainText"/>
        <w:rPr>
          <w:rFonts w:ascii="Times New Roman" w:eastAsia="MS Mincho" w:hAnsi="Times New Roman"/>
          <w:b/>
          <w:sz w:val="24"/>
          <w:szCs w:val="24"/>
        </w:rPr>
      </w:pPr>
    </w:p>
    <w:p w14:paraId="7EC4EB41" w14:textId="77777777" w:rsidR="008D2C71" w:rsidRPr="00BD1510" w:rsidRDefault="008D2C71" w:rsidP="00D4203D">
      <w:pPr>
        <w:pStyle w:val="PlainText"/>
        <w:rPr>
          <w:rFonts w:ascii="Times New Roman" w:eastAsia="MS Mincho" w:hAnsi="Times New Roman"/>
          <w:b/>
          <w:sz w:val="24"/>
          <w:szCs w:val="24"/>
        </w:rPr>
      </w:pPr>
      <w:r>
        <w:rPr>
          <w:rFonts w:ascii="Times New Roman" w:eastAsia="MS Mincho" w:hAnsi="Times New Roman"/>
          <w:b/>
          <w:sz w:val="24"/>
          <w:szCs w:val="24"/>
        </w:rPr>
        <w:t>Eye</w:t>
      </w:r>
      <w:r w:rsidR="00D4203D">
        <w:rPr>
          <w:rFonts w:ascii="Times New Roman" w:eastAsia="MS Mincho" w:hAnsi="Times New Roman"/>
          <w:b/>
          <w:sz w:val="24"/>
          <w:szCs w:val="24"/>
        </w:rPr>
        <w:t>/Face</w:t>
      </w:r>
      <w:r>
        <w:rPr>
          <w:rFonts w:ascii="Times New Roman" w:eastAsia="MS Mincho" w:hAnsi="Times New Roman"/>
          <w:b/>
          <w:sz w:val="24"/>
          <w:szCs w:val="24"/>
        </w:rPr>
        <w:t xml:space="preserve"> Protection</w:t>
      </w:r>
      <w:r w:rsidR="00837DDC">
        <w:rPr>
          <w:rFonts w:ascii="Times New Roman" w:eastAsia="MS Mincho" w:hAnsi="Times New Roman"/>
          <w:b/>
          <w:sz w:val="24"/>
          <w:szCs w:val="24"/>
        </w:rPr>
        <w:t xml:space="preserve">: </w:t>
      </w:r>
      <w:r w:rsidR="00BD1510">
        <w:rPr>
          <w:rFonts w:ascii="Times New Roman" w:eastAsia="MS Mincho" w:hAnsi="Times New Roman"/>
          <w:b/>
          <w:sz w:val="24"/>
          <w:szCs w:val="24"/>
        </w:rPr>
        <w:t xml:space="preserve"> </w:t>
      </w:r>
      <w:r w:rsidR="00CD3BE2">
        <w:rPr>
          <w:rFonts w:ascii="Times New Roman" w:eastAsia="MS Mincho" w:hAnsi="Times New Roman"/>
          <w:sz w:val="24"/>
          <w:szCs w:val="24"/>
        </w:rPr>
        <w:t>Use properly fitted safety glasses. If vapor exposure causes eye discomfort, a full-face respirator may be necessary.</w:t>
      </w:r>
    </w:p>
    <w:p w14:paraId="63822402" w14:textId="77777777" w:rsidR="00D4203D" w:rsidRDefault="00D4203D" w:rsidP="00D4203D">
      <w:pPr>
        <w:pStyle w:val="PlainText"/>
        <w:rPr>
          <w:rFonts w:ascii="Times New Roman" w:eastAsia="MS Mincho" w:hAnsi="Times New Roman"/>
          <w:sz w:val="24"/>
          <w:szCs w:val="24"/>
        </w:rPr>
      </w:pPr>
    </w:p>
    <w:p w14:paraId="12AC4343" w14:textId="77777777" w:rsidR="00D4203D" w:rsidRPr="003B0BA4" w:rsidRDefault="00D4203D" w:rsidP="00D4203D">
      <w:pPr>
        <w:pStyle w:val="PlainText"/>
        <w:rPr>
          <w:rFonts w:ascii="Times New Roman" w:eastAsia="MS Mincho" w:hAnsi="Times New Roman"/>
          <w:sz w:val="24"/>
          <w:szCs w:val="24"/>
        </w:rPr>
      </w:pPr>
      <w:r>
        <w:rPr>
          <w:rFonts w:ascii="Times New Roman" w:eastAsia="MS Mincho" w:hAnsi="Times New Roman"/>
          <w:b/>
          <w:sz w:val="24"/>
          <w:szCs w:val="24"/>
        </w:rPr>
        <w:t>Skin Protection</w:t>
      </w:r>
      <w:r w:rsidR="00CD3BE2">
        <w:rPr>
          <w:rFonts w:ascii="Times New Roman" w:eastAsia="MS Mincho" w:hAnsi="Times New Roman"/>
          <w:b/>
          <w:sz w:val="24"/>
          <w:szCs w:val="24"/>
        </w:rPr>
        <w:t>:</w:t>
      </w:r>
      <w:r w:rsidR="003B0BA4">
        <w:rPr>
          <w:rFonts w:ascii="Times New Roman" w:eastAsia="MS Mincho" w:hAnsi="Times New Roman"/>
          <w:sz w:val="24"/>
          <w:szCs w:val="24"/>
        </w:rPr>
        <w:t xml:space="preserve"> </w:t>
      </w:r>
      <w:r>
        <w:rPr>
          <w:rFonts w:ascii="Times New Roman" w:eastAsia="MS Mincho" w:hAnsi="Times New Roman"/>
          <w:sz w:val="24"/>
          <w:szCs w:val="24"/>
        </w:rPr>
        <w:t xml:space="preserve">Wear protective clothing suitable to the conditions of use. Clean, body-covering clothing and protective gloves should be </w:t>
      </w:r>
      <w:proofErr w:type="gramStart"/>
      <w:r>
        <w:rPr>
          <w:rFonts w:ascii="Times New Roman" w:eastAsia="MS Mincho" w:hAnsi="Times New Roman"/>
          <w:sz w:val="24"/>
          <w:szCs w:val="24"/>
        </w:rPr>
        <w:t>worn at all times</w:t>
      </w:r>
      <w:proofErr w:type="gramEnd"/>
      <w:r>
        <w:rPr>
          <w:rFonts w:ascii="Times New Roman" w:eastAsia="MS Mincho" w:hAnsi="Times New Roman"/>
          <w:sz w:val="24"/>
          <w:szCs w:val="24"/>
        </w:rPr>
        <w:t xml:space="preserve"> when handling the product. </w:t>
      </w:r>
    </w:p>
    <w:p w14:paraId="759D0F58" w14:textId="77777777" w:rsidR="003E4872" w:rsidRDefault="003E4872" w:rsidP="003E4872">
      <w:pPr>
        <w:pStyle w:val="PlainText"/>
        <w:rPr>
          <w:rFonts w:ascii="Times New Roman" w:eastAsia="MS Mincho" w:hAnsi="Times New Roman"/>
          <w:sz w:val="24"/>
          <w:szCs w:val="24"/>
        </w:rPr>
      </w:pPr>
    </w:p>
    <w:p w14:paraId="2562910A" w14:textId="77777777" w:rsidR="003E4872" w:rsidRPr="00BD1510" w:rsidRDefault="003E4872" w:rsidP="003E4872">
      <w:pPr>
        <w:pStyle w:val="PlainText"/>
        <w:rPr>
          <w:rFonts w:ascii="Times New Roman" w:eastAsia="MS Mincho" w:hAnsi="Times New Roman"/>
          <w:b/>
          <w:sz w:val="24"/>
          <w:szCs w:val="24"/>
        </w:rPr>
      </w:pPr>
      <w:r>
        <w:rPr>
          <w:rFonts w:ascii="Times New Roman" w:eastAsia="MS Mincho" w:hAnsi="Times New Roman"/>
          <w:b/>
          <w:sz w:val="24"/>
          <w:szCs w:val="24"/>
        </w:rPr>
        <w:t>Respiratory Pr</w:t>
      </w:r>
      <w:r w:rsidR="00BD1510">
        <w:rPr>
          <w:rFonts w:ascii="Times New Roman" w:eastAsia="MS Mincho" w:hAnsi="Times New Roman"/>
          <w:b/>
          <w:sz w:val="24"/>
          <w:szCs w:val="24"/>
        </w:rPr>
        <w:t xml:space="preserve">otection:  </w:t>
      </w:r>
      <w:r>
        <w:rPr>
          <w:rFonts w:ascii="Times New Roman" w:eastAsia="MS Mincho" w:hAnsi="Times New Roman"/>
          <w:sz w:val="24"/>
          <w:szCs w:val="24"/>
        </w:rPr>
        <w:t>If local exhaust ventilation is inadequate, use a properly fitted, air-purifying mask suitable to the level of anticipated exposure.</w:t>
      </w:r>
    </w:p>
    <w:p w14:paraId="51630007" w14:textId="77777777" w:rsidR="003E4872" w:rsidRDefault="003E4872" w:rsidP="003E4872">
      <w:pPr>
        <w:pStyle w:val="PlainText"/>
        <w:rPr>
          <w:rFonts w:ascii="Times New Roman" w:eastAsia="MS Mincho" w:hAnsi="Times New Roman"/>
          <w:sz w:val="24"/>
          <w:szCs w:val="24"/>
        </w:rPr>
      </w:pPr>
    </w:p>
    <w:p w14:paraId="5E04ECC0" w14:textId="77777777" w:rsidR="00CD3BE2" w:rsidRPr="00BD1510" w:rsidRDefault="00CD3BE2" w:rsidP="00CD3BE2">
      <w:pPr>
        <w:pStyle w:val="PlainText"/>
        <w:rPr>
          <w:rFonts w:ascii="Times New Roman" w:eastAsia="MS Mincho" w:hAnsi="Times New Roman"/>
          <w:b/>
          <w:sz w:val="24"/>
          <w:szCs w:val="24"/>
        </w:rPr>
      </w:pPr>
      <w:r w:rsidRPr="00A26E99">
        <w:rPr>
          <w:rFonts w:ascii="Times New Roman" w:eastAsia="MS Mincho" w:hAnsi="Times New Roman"/>
          <w:b/>
          <w:sz w:val="24"/>
          <w:szCs w:val="24"/>
        </w:rPr>
        <w:t>Hygiene Measures:</w:t>
      </w:r>
      <w:r>
        <w:rPr>
          <w:rFonts w:ascii="Times New Roman" w:eastAsia="MS Mincho" w:hAnsi="Times New Roman"/>
          <w:b/>
          <w:sz w:val="24"/>
          <w:szCs w:val="24"/>
        </w:rPr>
        <w:t xml:space="preserve"> </w:t>
      </w:r>
      <w:r w:rsidRPr="00A26E99">
        <w:rPr>
          <w:rFonts w:ascii="Times New Roman" w:eastAsia="MS Mincho" w:hAnsi="Times New Roman"/>
          <w:sz w:val="24"/>
          <w:szCs w:val="24"/>
        </w:rPr>
        <w:t xml:space="preserve">Wash hands, </w:t>
      </w:r>
      <w:proofErr w:type="gramStart"/>
      <w:r w:rsidRPr="00A26E99">
        <w:rPr>
          <w:rFonts w:ascii="Times New Roman" w:eastAsia="MS Mincho" w:hAnsi="Times New Roman"/>
          <w:sz w:val="24"/>
          <w:szCs w:val="24"/>
        </w:rPr>
        <w:t>forearms</w:t>
      </w:r>
      <w:proofErr w:type="gramEnd"/>
      <w:r w:rsidRPr="00A26E99">
        <w:rPr>
          <w:rFonts w:ascii="Times New Roman" w:eastAsia="MS Mincho" w:hAnsi="Times New Roman"/>
          <w:sz w:val="24"/>
          <w:szCs w:val="24"/>
        </w:rPr>
        <w:t xml:space="preserve"> and face thoroughly after han</w:t>
      </w:r>
      <w:r>
        <w:rPr>
          <w:rFonts w:ascii="Times New Roman" w:eastAsia="MS Mincho" w:hAnsi="Times New Roman"/>
          <w:sz w:val="24"/>
          <w:szCs w:val="24"/>
        </w:rPr>
        <w:t xml:space="preserve">dling chemical products, before </w:t>
      </w:r>
      <w:r w:rsidRPr="00A26E99">
        <w:rPr>
          <w:rFonts w:ascii="Times New Roman" w:eastAsia="MS Mincho" w:hAnsi="Times New Roman"/>
          <w:sz w:val="24"/>
          <w:szCs w:val="24"/>
        </w:rPr>
        <w:t>eating, smoking and using the lavatory and at</w:t>
      </w:r>
      <w:r>
        <w:rPr>
          <w:rFonts w:ascii="Times New Roman" w:eastAsia="MS Mincho" w:hAnsi="Times New Roman"/>
          <w:sz w:val="24"/>
          <w:szCs w:val="24"/>
        </w:rPr>
        <w:t xml:space="preserve"> the end of the working period. </w:t>
      </w:r>
      <w:r w:rsidRPr="00A26E99">
        <w:rPr>
          <w:rFonts w:ascii="Times New Roman" w:eastAsia="MS Mincho" w:hAnsi="Times New Roman"/>
          <w:sz w:val="24"/>
          <w:szCs w:val="24"/>
        </w:rPr>
        <w:t>Wash</w:t>
      </w:r>
      <w:r>
        <w:rPr>
          <w:rFonts w:ascii="Times New Roman" w:eastAsia="MS Mincho" w:hAnsi="Times New Roman"/>
          <w:sz w:val="24"/>
          <w:szCs w:val="24"/>
        </w:rPr>
        <w:t xml:space="preserve"> </w:t>
      </w:r>
      <w:r w:rsidRPr="00A26E99">
        <w:rPr>
          <w:rFonts w:ascii="Times New Roman" w:eastAsia="MS Mincho" w:hAnsi="Times New Roman"/>
          <w:sz w:val="24"/>
          <w:szCs w:val="24"/>
        </w:rPr>
        <w:t>contam</w:t>
      </w:r>
      <w:r>
        <w:rPr>
          <w:rFonts w:ascii="Times New Roman" w:eastAsia="MS Mincho" w:hAnsi="Times New Roman"/>
          <w:sz w:val="24"/>
          <w:szCs w:val="24"/>
        </w:rPr>
        <w:t>inated clothing before reusing.</w:t>
      </w:r>
    </w:p>
    <w:p w14:paraId="7DFB6447" w14:textId="77777777" w:rsidR="00427EFC" w:rsidRDefault="00427EFC" w:rsidP="000401C0">
      <w:pPr>
        <w:ind w:right="180"/>
        <w:rPr>
          <w:rFonts w:eastAsia="MS Mincho"/>
        </w:rPr>
      </w:pPr>
    </w:p>
    <w:p w14:paraId="3042F287" w14:textId="77777777" w:rsidR="000401C0" w:rsidRPr="007B05C4" w:rsidRDefault="000401C0" w:rsidP="000401C0">
      <w:pPr>
        <w:ind w:right="180"/>
        <w:rPr>
          <w:b/>
          <w:u w:val="single"/>
        </w:rPr>
      </w:pPr>
      <w:r w:rsidRPr="007B05C4">
        <w:rPr>
          <w:b/>
          <w:u w:val="single"/>
        </w:rPr>
        <w:t xml:space="preserve">SECTION 9: </w:t>
      </w:r>
      <w:r w:rsidR="00961606" w:rsidRPr="007B05C4">
        <w:rPr>
          <w:b/>
          <w:u w:val="single"/>
        </w:rPr>
        <w:t>Physical and Chemical Properties</w:t>
      </w:r>
    </w:p>
    <w:p w14:paraId="135EECE7" w14:textId="77777777" w:rsidR="00B95376" w:rsidRPr="007B05C4" w:rsidRDefault="00B95376" w:rsidP="000401C0">
      <w:pPr>
        <w:ind w:right="180"/>
      </w:pPr>
    </w:p>
    <w:p w14:paraId="3BB314D0" w14:textId="77777777" w:rsidR="000B12AD" w:rsidRPr="007B05C4" w:rsidRDefault="00B95376" w:rsidP="000B12AD">
      <w:pPr>
        <w:pStyle w:val="PlainText"/>
        <w:rPr>
          <w:rFonts w:ascii="Times New Roman" w:eastAsia="MS Mincho" w:hAnsi="Times New Roman"/>
          <w:sz w:val="24"/>
          <w:szCs w:val="24"/>
        </w:rPr>
      </w:pPr>
      <w:r>
        <w:rPr>
          <w:rFonts w:ascii="Times New Roman" w:eastAsia="MS Mincho" w:hAnsi="Times New Roman"/>
          <w:b/>
          <w:bCs/>
          <w:sz w:val="24"/>
          <w:szCs w:val="24"/>
        </w:rPr>
        <w:t>Physical State</w:t>
      </w:r>
      <w:r w:rsidR="000B12AD" w:rsidRPr="007B05C4">
        <w:rPr>
          <w:rFonts w:ascii="Times New Roman" w:eastAsia="MS Mincho" w:hAnsi="Times New Roman"/>
          <w:b/>
          <w:bCs/>
          <w:sz w:val="24"/>
          <w:szCs w:val="24"/>
        </w:rPr>
        <w:t xml:space="preserve">: </w:t>
      </w:r>
      <w:r w:rsidR="000C387C">
        <w:rPr>
          <w:rFonts w:ascii="Times New Roman" w:eastAsia="MS Mincho" w:hAnsi="Times New Roman"/>
          <w:sz w:val="24"/>
          <w:szCs w:val="24"/>
        </w:rPr>
        <w:t>Clear, colorless liquid</w:t>
      </w:r>
      <w:r w:rsidR="0067497F">
        <w:rPr>
          <w:rFonts w:ascii="Times New Roman" w:eastAsia="MS Mincho" w:hAnsi="Times New Roman"/>
          <w:sz w:val="24"/>
          <w:szCs w:val="24"/>
        </w:rPr>
        <w:tab/>
      </w:r>
      <w:r w:rsidR="000B12AD">
        <w:rPr>
          <w:rFonts w:ascii="Times New Roman" w:eastAsia="MS Mincho" w:hAnsi="Times New Roman"/>
          <w:sz w:val="24"/>
          <w:szCs w:val="24"/>
        </w:rPr>
        <w:tab/>
      </w:r>
      <w:r w:rsidR="000C387C">
        <w:rPr>
          <w:rFonts w:ascii="Times New Roman" w:eastAsia="MS Mincho" w:hAnsi="Times New Roman"/>
          <w:sz w:val="24"/>
          <w:szCs w:val="24"/>
        </w:rPr>
        <w:tab/>
      </w:r>
      <w:r w:rsidR="000B12AD">
        <w:rPr>
          <w:rFonts w:ascii="Times New Roman" w:eastAsia="MS Mincho" w:hAnsi="Times New Roman"/>
          <w:b/>
          <w:sz w:val="24"/>
          <w:szCs w:val="24"/>
        </w:rPr>
        <w:t xml:space="preserve">Odor: </w:t>
      </w:r>
      <w:r w:rsidR="000B12AD">
        <w:rPr>
          <w:rFonts w:ascii="Times New Roman" w:eastAsia="MS Mincho" w:hAnsi="Times New Roman"/>
          <w:sz w:val="24"/>
          <w:szCs w:val="24"/>
        </w:rPr>
        <w:t xml:space="preserve">Faint, slightly </w:t>
      </w:r>
      <w:r w:rsidR="000C387C">
        <w:rPr>
          <w:rFonts w:ascii="Times New Roman" w:eastAsia="MS Mincho" w:hAnsi="Times New Roman"/>
          <w:sz w:val="24"/>
          <w:szCs w:val="24"/>
        </w:rPr>
        <w:t>aromatic</w:t>
      </w:r>
      <w:r w:rsidR="000B12AD">
        <w:rPr>
          <w:rFonts w:ascii="Times New Roman" w:eastAsia="MS Mincho" w:hAnsi="Times New Roman"/>
          <w:sz w:val="24"/>
          <w:szCs w:val="24"/>
        </w:rPr>
        <w:t xml:space="preserve"> </w:t>
      </w:r>
      <w:r w:rsidR="000C387C">
        <w:rPr>
          <w:rFonts w:ascii="Times New Roman" w:eastAsia="MS Mincho" w:hAnsi="Times New Roman"/>
          <w:sz w:val="24"/>
          <w:szCs w:val="24"/>
        </w:rPr>
        <w:t>odor</w:t>
      </w:r>
      <w:r w:rsidR="000B12AD" w:rsidRPr="007B05C4">
        <w:rPr>
          <w:rFonts w:ascii="Times New Roman" w:eastAsia="MS Mincho" w:hAnsi="Times New Roman"/>
          <w:sz w:val="24"/>
          <w:szCs w:val="24"/>
        </w:rPr>
        <w:t xml:space="preserve"> </w:t>
      </w:r>
    </w:p>
    <w:p w14:paraId="6032408F" w14:textId="77777777" w:rsidR="00AB765F" w:rsidRPr="000B12AD" w:rsidRDefault="000B12AD" w:rsidP="000401C0">
      <w:pPr>
        <w:ind w:right="180"/>
      </w:pPr>
      <w:r>
        <w:rPr>
          <w:b/>
        </w:rPr>
        <w:t xml:space="preserve">Odor Threshold: </w:t>
      </w:r>
      <w:r>
        <w:t>N</w:t>
      </w:r>
      <w:r w:rsidR="00B95376">
        <w:t>ot Determined</w:t>
      </w:r>
      <w:r>
        <w:rPr>
          <w:b/>
        </w:rPr>
        <w:tab/>
      </w:r>
      <w:r>
        <w:rPr>
          <w:b/>
        </w:rPr>
        <w:tab/>
      </w:r>
      <w:r>
        <w:rPr>
          <w:b/>
        </w:rPr>
        <w:tab/>
      </w:r>
      <w:r>
        <w:rPr>
          <w:b/>
        </w:rPr>
        <w:tab/>
        <w:t xml:space="preserve">pH: </w:t>
      </w:r>
      <w:r>
        <w:t>N</w:t>
      </w:r>
      <w:r w:rsidR="00B95376">
        <w:t>ot Applicable</w:t>
      </w:r>
    </w:p>
    <w:p w14:paraId="02E3955B" w14:textId="77777777" w:rsidR="000B12AD" w:rsidRPr="000B12AD" w:rsidRDefault="000B12AD" w:rsidP="000401C0">
      <w:pPr>
        <w:ind w:right="180"/>
      </w:pPr>
      <w:r>
        <w:rPr>
          <w:b/>
        </w:rPr>
        <w:t xml:space="preserve">Melting Point/Freezing Point: </w:t>
      </w:r>
      <w:r w:rsidR="00B95376">
        <w:t>Not Determined</w:t>
      </w:r>
      <w:r>
        <w:rPr>
          <w:b/>
        </w:rPr>
        <w:tab/>
      </w:r>
      <w:r>
        <w:rPr>
          <w:b/>
        </w:rPr>
        <w:tab/>
        <w:t xml:space="preserve">Boiling Point: </w:t>
      </w:r>
      <w:r w:rsidR="000C387C">
        <w:t>&gt;40</w:t>
      </w:r>
      <w:r>
        <w:t xml:space="preserve">0 </w:t>
      </w:r>
      <w:r w:rsidRPr="007B05C4">
        <w:rPr>
          <w:rFonts w:eastAsia="MS Mincho"/>
        </w:rPr>
        <w:t>ºF (</w:t>
      </w:r>
      <w:r>
        <w:rPr>
          <w:rFonts w:eastAsia="MS Mincho"/>
        </w:rPr>
        <w:t>&gt;</w:t>
      </w:r>
      <w:r w:rsidR="006D0087">
        <w:rPr>
          <w:rFonts w:eastAsia="MS Mincho"/>
        </w:rPr>
        <w:t>204</w:t>
      </w:r>
      <w:r w:rsidRPr="007B05C4">
        <w:rPr>
          <w:rFonts w:eastAsia="MS Mincho"/>
        </w:rPr>
        <w:t xml:space="preserve"> °C)</w:t>
      </w:r>
    </w:p>
    <w:p w14:paraId="6FE56AA5" w14:textId="77777777" w:rsidR="000B12AD" w:rsidRPr="00BB631F" w:rsidRDefault="000B12AD" w:rsidP="000401C0">
      <w:pPr>
        <w:ind w:right="180"/>
      </w:pPr>
      <w:r>
        <w:rPr>
          <w:b/>
        </w:rPr>
        <w:t>Flash Point:</w:t>
      </w:r>
      <w:r w:rsidR="00BB631F">
        <w:rPr>
          <w:b/>
        </w:rPr>
        <w:t xml:space="preserve"> </w:t>
      </w:r>
      <w:r w:rsidR="006D0087">
        <w:rPr>
          <w:rFonts w:eastAsia="MS Mincho"/>
        </w:rPr>
        <w:t>&gt;200</w:t>
      </w:r>
      <w:r w:rsidR="00BB631F" w:rsidRPr="007B05C4">
        <w:rPr>
          <w:rFonts w:eastAsia="MS Mincho"/>
        </w:rPr>
        <w:t xml:space="preserve"> ºF (</w:t>
      </w:r>
      <w:r w:rsidR="006D0087">
        <w:rPr>
          <w:rFonts w:eastAsia="MS Mincho"/>
        </w:rPr>
        <w:t>&gt;93.3</w:t>
      </w:r>
      <w:r w:rsidR="00BB631F" w:rsidRPr="007B05C4">
        <w:rPr>
          <w:rFonts w:eastAsia="MS Mincho"/>
        </w:rPr>
        <w:t xml:space="preserve"> °C)</w:t>
      </w:r>
      <w:r w:rsidR="00CE6B00">
        <w:rPr>
          <w:rFonts w:eastAsia="MS Mincho"/>
        </w:rPr>
        <w:tab/>
      </w:r>
      <w:r>
        <w:rPr>
          <w:b/>
        </w:rPr>
        <w:tab/>
      </w:r>
      <w:r>
        <w:rPr>
          <w:b/>
        </w:rPr>
        <w:tab/>
      </w:r>
      <w:r>
        <w:rPr>
          <w:b/>
        </w:rPr>
        <w:tab/>
        <w:t>Evaporation Rate:</w:t>
      </w:r>
      <w:r w:rsidR="00BB631F">
        <w:t xml:space="preserve"> N</w:t>
      </w:r>
      <w:r w:rsidR="00B95376">
        <w:t>ot Determined</w:t>
      </w:r>
    </w:p>
    <w:p w14:paraId="4F392AB0" w14:textId="77777777" w:rsidR="000B12AD" w:rsidRPr="00BB631F" w:rsidRDefault="000B12AD" w:rsidP="000401C0">
      <w:pPr>
        <w:ind w:right="180"/>
      </w:pPr>
      <w:r>
        <w:rPr>
          <w:b/>
        </w:rPr>
        <w:t>Flammability:</w:t>
      </w:r>
      <w:r w:rsidR="00BB631F">
        <w:rPr>
          <w:b/>
        </w:rPr>
        <w:t xml:space="preserve"> </w:t>
      </w:r>
      <w:r w:rsidR="00B720BC">
        <w:t>Combustible</w:t>
      </w:r>
      <w:r>
        <w:rPr>
          <w:b/>
        </w:rPr>
        <w:tab/>
      </w:r>
      <w:r>
        <w:rPr>
          <w:b/>
        </w:rPr>
        <w:tab/>
      </w:r>
      <w:r>
        <w:rPr>
          <w:b/>
        </w:rPr>
        <w:tab/>
      </w:r>
      <w:r>
        <w:rPr>
          <w:b/>
        </w:rPr>
        <w:tab/>
      </w:r>
      <w:r w:rsidR="00FF582A">
        <w:rPr>
          <w:b/>
        </w:rPr>
        <w:tab/>
      </w:r>
      <w:r>
        <w:rPr>
          <w:b/>
        </w:rPr>
        <w:t>Explosive Limits:</w:t>
      </w:r>
      <w:r w:rsidR="00BB631F">
        <w:rPr>
          <w:b/>
        </w:rPr>
        <w:t xml:space="preserve"> </w:t>
      </w:r>
      <w:r w:rsidR="00BB631F">
        <w:t>N</w:t>
      </w:r>
      <w:r w:rsidR="002C2F49">
        <w:t>ot Determined</w:t>
      </w:r>
    </w:p>
    <w:p w14:paraId="5F277E53" w14:textId="77777777" w:rsidR="000B12AD" w:rsidRPr="006B231E" w:rsidRDefault="000B12AD" w:rsidP="000401C0">
      <w:pPr>
        <w:ind w:right="180"/>
      </w:pPr>
      <w:r>
        <w:rPr>
          <w:b/>
        </w:rPr>
        <w:t>Vapor Pressure:</w:t>
      </w:r>
      <w:r w:rsidR="00BB631F">
        <w:rPr>
          <w:b/>
        </w:rPr>
        <w:t xml:space="preserve"> </w:t>
      </w:r>
      <w:r w:rsidR="00590FCA">
        <w:t>N</w:t>
      </w:r>
      <w:r w:rsidR="00B95376">
        <w:t>ot Determined</w:t>
      </w:r>
      <w:r w:rsidR="00590FCA">
        <w:tab/>
      </w:r>
      <w:r>
        <w:rPr>
          <w:b/>
        </w:rPr>
        <w:tab/>
      </w:r>
      <w:r>
        <w:rPr>
          <w:b/>
        </w:rPr>
        <w:tab/>
      </w:r>
      <w:r>
        <w:rPr>
          <w:b/>
        </w:rPr>
        <w:tab/>
        <w:t>Vapor Density</w:t>
      </w:r>
      <w:r w:rsidR="00563F84">
        <w:rPr>
          <w:b/>
        </w:rPr>
        <w:t xml:space="preserve"> (a</w:t>
      </w:r>
      <w:r w:rsidR="006B231E">
        <w:rPr>
          <w:b/>
        </w:rPr>
        <w:t>ir = 1)</w:t>
      </w:r>
      <w:r>
        <w:rPr>
          <w:b/>
        </w:rPr>
        <w:t>:</w:t>
      </w:r>
      <w:r w:rsidR="006B231E">
        <w:t xml:space="preserve"> </w:t>
      </w:r>
      <w:r w:rsidR="00B95376">
        <w:t>&gt;1</w:t>
      </w:r>
    </w:p>
    <w:p w14:paraId="09260E92" w14:textId="77777777" w:rsidR="00C92E0D" w:rsidRPr="00FC5D5B" w:rsidRDefault="00563F84" w:rsidP="000401C0">
      <w:pPr>
        <w:ind w:right="180"/>
        <w:rPr>
          <w:b/>
        </w:rPr>
      </w:pPr>
      <w:r>
        <w:rPr>
          <w:b/>
        </w:rPr>
        <w:t>Relative Density (water = 1):</w:t>
      </w:r>
      <w:r w:rsidR="006B231E">
        <w:rPr>
          <w:b/>
        </w:rPr>
        <w:t xml:space="preserve"> </w:t>
      </w:r>
      <w:r w:rsidR="00590FCA" w:rsidRPr="007B7CE2">
        <w:t>1.12-1.15</w:t>
      </w:r>
      <w:r w:rsidRPr="007B7CE2">
        <w:t>@ 25</w:t>
      </w:r>
      <w:r w:rsidRPr="007B7CE2">
        <w:rPr>
          <w:rFonts w:hint="eastAsia"/>
        </w:rPr>
        <w:t>°</w:t>
      </w:r>
      <w:r w:rsidRPr="007B7CE2">
        <w:t>C</w:t>
      </w:r>
      <w:r w:rsidR="000B12AD">
        <w:rPr>
          <w:b/>
        </w:rPr>
        <w:tab/>
      </w:r>
      <w:r w:rsidR="000B12AD">
        <w:rPr>
          <w:b/>
        </w:rPr>
        <w:tab/>
      </w:r>
      <w:r w:rsidR="007B7CE2">
        <w:rPr>
          <w:b/>
        </w:rPr>
        <w:t xml:space="preserve">Water </w:t>
      </w:r>
      <w:r w:rsidR="000B12AD">
        <w:rPr>
          <w:b/>
        </w:rPr>
        <w:t>Solubility:</w:t>
      </w:r>
      <w:r w:rsidR="008F21D0" w:rsidRPr="00FC5D5B">
        <w:rPr>
          <w:b/>
        </w:rPr>
        <w:t xml:space="preserve"> </w:t>
      </w:r>
      <w:r w:rsidR="008F21D0" w:rsidRPr="007B7CE2">
        <w:t>Negligible</w:t>
      </w:r>
    </w:p>
    <w:p w14:paraId="1409B768" w14:textId="77777777" w:rsidR="000B12AD" w:rsidRPr="00C92E0D" w:rsidRDefault="000B12AD" w:rsidP="000401C0">
      <w:pPr>
        <w:ind w:right="180"/>
      </w:pPr>
      <w:r>
        <w:rPr>
          <w:b/>
        </w:rPr>
        <w:t>Partition Coefficient:</w:t>
      </w:r>
      <w:r w:rsidR="006B231E">
        <w:rPr>
          <w:b/>
        </w:rPr>
        <w:t xml:space="preserve"> </w:t>
      </w:r>
      <w:r w:rsidR="00B95376">
        <w:t>Not Determined</w:t>
      </w:r>
      <w:r>
        <w:rPr>
          <w:b/>
        </w:rPr>
        <w:tab/>
      </w:r>
      <w:r>
        <w:rPr>
          <w:b/>
        </w:rPr>
        <w:tab/>
      </w:r>
      <w:r>
        <w:rPr>
          <w:b/>
        </w:rPr>
        <w:tab/>
        <w:t>Auto-Ignition Temp.:</w:t>
      </w:r>
      <w:r w:rsidR="006B231E">
        <w:rPr>
          <w:b/>
        </w:rPr>
        <w:t xml:space="preserve"> </w:t>
      </w:r>
      <w:r w:rsidR="006B231E">
        <w:t>N</w:t>
      </w:r>
      <w:r w:rsidR="00B95376">
        <w:t>ot Determined</w:t>
      </w:r>
    </w:p>
    <w:p w14:paraId="53CDC561" w14:textId="77777777" w:rsidR="000B12AD" w:rsidRDefault="000B12AD" w:rsidP="000401C0">
      <w:pPr>
        <w:ind w:right="180"/>
      </w:pPr>
      <w:r>
        <w:rPr>
          <w:b/>
        </w:rPr>
        <w:t>Decomposition Temperature:</w:t>
      </w:r>
      <w:r w:rsidR="006B231E">
        <w:rPr>
          <w:b/>
        </w:rPr>
        <w:t xml:space="preserve"> </w:t>
      </w:r>
      <w:r w:rsidR="006B231E">
        <w:t>N</w:t>
      </w:r>
      <w:r w:rsidR="00B95376">
        <w:t>ot Determined</w:t>
      </w:r>
      <w:r>
        <w:rPr>
          <w:b/>
        </w:rPr>
        <w:tab/>
      </w:r>
      <w:r>
        <w:rPr>
          <w:b/>
        </w:rPr>
        <w:tab/>
        <w:t>Viscosity:</w:t>
      </w:r>
      <w:r w:rsidR="006B231E">
        <w:rPr>
          <w:b/>
        </w:rPr>
        <w:t xml:space="preserve"> </w:t>
      </w:r>
      <w:r w:rsidR="008F21D0">
        <w:t xml:space="preserve">800-1600 </w:t>
      </w:r>
      <w:proofErr w:type="gramStart"/>
      <w:r w:rsidR="008F21D0">
        <w:t>cps</w:t>
      </w:r>
      <w:proofErr w:type="gramEnd"/>
    </w:p>
    <w:p w14:paraId="181A07B6" w14:textId="77777777" w:rsidR="00B95376" w:rsidRDefault="00B95376" w:rsidP="000401C0">
      <w:pPr>
        <w:ind w:right="180"/>
      </w:pPr>
      <w:r w:rsidRPr="00B95376">
        <w:rPr>
          <w:b/>
        </w:rPr>
        <w:t>Explosive Properties:</w:t>
      </w:r>
      <w:r>
        <w:t xml:space="preserve"> None</w:t>
      </w:r>
      <w:r>
        <w:tab/>
      </w:r>
      <w:r>
        <w:tab/>
      </w:r>
      <w:r>
        <w:tab/>
      </w:r>
      <w:r>
        <w:tab/>
      </w:r>
      <w:r>
        <w:tab/>
      </w:r>
      <w:r w:rsidRPr="00B95376">
        <w:rPr>
          <w:b/>
        </w:rPr>
        <w:t>Oxidizing Properties:</w:t>
      </w:r>
      <w:r>
        <w:t xml:space="preserve"> None</w:t>
      </w:r>
    </w:p>
    <w:p w14:paraId="39A6930E" w14:textId="77777777" w:rsidR="00AF2988" w:rsidRDefault="00AF2988" w:rsidP="00D6280B">
      <w:pPr>
        <w:pStyle w:val="Heading3"/>
        <w:rPr>
          <w:sz w:val="24"/>
          <w:u w:val="single"/>
        </w:rPr>
      </w:pPr>
    </w:p>
    <w:p w14:paraId="466453EE" w14:textId="77777777" w:rsidR="005A01AD" w:rsidRPr="007B05C4" w:rsidRDefault="005A01AD" w:rsidP="00D6280B">
      <w:pPr>
        <w:pStyle w:val="Heading3"/>
        <w:rPr>
          <w:sz w:val="24"/>
          <w:u w:val="single"/>
        </w:rPr>
      </w:pPr>
      <w:r w:rsidRPr="007B05C4">
        <w:rPr>
          <w:sz w:val="24"/>
          <w:u w:val="single"/>
        </w:rPr>
        <w:t xml:space="preserve">SECTION 10: </w:t>
      </w:r>
      <w:r w:rsidR="00961606" w:rsidRPr="007B05C4">
        <w:rPr>
          <w:sz w:val="24"/>
          <w:u w:val="single"/>
        </w:rPr>
        <w:t>Stability and Reactivity</w:t>
      </w:r>
    </w:p>
    <w:p w14:paraId="11F4B51E" w14:textId="77777777" w:rsidR="005A01AD" w:rsidRPr="007B05C4" w:rsidRDefault="005A01AD" w:rsidP="00D6280B">
      <w:pPr>
        <w:rPr>
          <w:b/>
        </w:rPr>
      </w:pPr>
    </w:p>
    <w:p w14:paraId="73D509B3" w14:textId="77777777" w:rsidR="00F971FB" w:rsidRPr="0006545B" w:rsidRDefault="00F971FB" w:rsidP="00FF582A">
      <w:pPr>
        <w:pStyle w:val="PlainText"/>
        <w:rPr>
          <w:rFonts w:ascii="Times New Roman" w:eastAsia="MS Mincho" w:hAnsi="Times New Roman"/>
          <w:b/>
          <w:bCs/>
          <w:sz w:val="24"/>
          <w:szCs w:val="24"/>
        </w:rPr>
      </w:pPr>
      <w:r>
        <w:rPr>
          <w:rFonts w:ascii="Times New Roman" w:eastAsia="MS Mincho" w:hAnsi="Times New Roman"/>
          <w:b/>
          <w:bCs/>
          <w:sz w:val="24"/>
          <w:szCs w:val="24"/>
        </w:rPr>
        <w:t>Reactivity</w:t>
      </w:r>
      <w:r w:rsidR="003B0BA4">
        <w:rPr>
          <w:rFonts w:ascii="Times New Roman" w:eastAsia="MS Mincho" w:hAnsi="Times New Roman"/>
          <w:b/>
          <w:bCs/>
          <w:sz w:val="24"/>
          <w:szCs w:val="24"/>
        </w:rPr>
        <w:t>:</w:t>
      </w:r>
      <w:r w:rsidR="0006545B">
        <w:rPr>
          <w:rFonts w:ascii="Times New Roman" w:eastAsia="MS Mincho" w:hAnsi="Times New Roman"/>
          <w:b/>
          <w:bCs/>
          <w:sz w:val="24"/>
          <w:szCs w:val="24"/>
        </w:rPr>
        <w:t xml:space="preserve"> </w:t>
      </w:r>
      <w:r w:rsidRPr="00F971FB">
        <w:rPr>
          <w:rFonts w:ascii="Times New Roman" w:eastAsia="MS Mincho" w:hAnsi="Times New Roman"/>
          <w:bCs/>
          <w:sz w:val="24"/>
          <w:szCs w:val="24"/>
        </w:rPr>
        <w:t>Product reacts exothermically with amine and amide-based curing agents.</w:t>
      </w:r>
      <w:r>
        <w:rPr>
          <w:rFonts w:ascii="Times New Roman" w:eastAsia="MS Mincho" w:hAnsi="Times New Roman"/>
          <w:bCs/>
          <w:sz w:val="24"/>
          <w:szCs w:val="24"/>
        </w:rPr>
        <w:t xml:space="preserve"> </w:t>
      </w:r>
      <w:proofErr w:type="gramStart"/>
      <w:r>
        <w:rPr>
          <w:rFonts w:ascii="Times New Roman" w:eastAsia="MS Mincho" w:hAnsi="Times New Roman"/>
          <w:bCs/>
          <w:sz w:val="24"/>
          <w:szCs w:val="24"/>
        </w:rPr>
        <w:t>Product by</w:t>
      </w:r>
      <w:proofErr w:type="gramEnd"/>
      <w:r>
        <w:rPr>
          <w:rFonts w:ascii="Times New Roman" w:eastAsia="MS Mincho" w:hAnsi="Times New Roman"/>
          <w:bCs/>
          <w:sz w:val="24"/>
          <w:szCs w:val="24"/>
        </w:rPr>
        <w:t xml:space="preserve"> itself is stable and relatively non-reactive under normal conditions of use, </w:t>
      </w:r>
      <w:proofErr w:type="gramStart"/>
      <w:r>
        <w:rPr>
          <w:rFonts w:ascii="Times New Roman" w:eastAsia="MS Mincho" w:hAnsi="Times New Roman"/>
          <w:bCs/>
          <w:sz w:val="24"/>
          <w:szCs w:val="24"/>
        </w:rPr>
        <w:t>storage</w:t>
      </w:r>
      <w:proofErr w:type="gramEnd"/>
      <w:r>
        <w:rPr>
          <w:rFonts w:ascii="Times New Roman" w:eastAsia="MS Mincho" w:hAnsi="Times New Roman"/>
          <w:bCs/>
          <w:sz w:val="24"/>
          <w:szCs w:val="24"/>
        </w:rPr>
        <w:t xml:space="preserve"> and shipping.</w:t>
      </w:r>
    </w:p>
    <w:p w14:paraId="4EE21502" w14:textId="77777777" w:rsidR="00F971FB" w:rsidRDefault="00F971FB" w:rsidP="008C4BB3">
      <w:pPr>
        <w:pStyle w:val="PlainText"/>
        <w:rPr>
          <w:rFonts w:ascii="Times New Roman" w:eastAsia="MS Mincho" w:hAnsi="Times New Roman"/>
          <w:b/>
          <w:bCs/>
          <w:sz w:val="24"/>
          <w:szCs w:val="24"/>
        </w:rPr>
      </w:pPr>
    </w:p>
    <w:p w14:paraId="524CC6AA" w14:textId="77777777" w:rsidR="008C4BB3" w:rsidRDefault="00F971FB" w:rsidP="00FF582A">
      <w:pPr>
        <w:pStyle w:val="PlainText"/>
        <w:rPr>
          <w:rFonts w:ascii="Times New Roman" w:eastAsia="MS Mincho" w:hAnsi="Times New Roman"/>
          <w:sz w:val="24"/>
          <w:szCs w:val="24"/>
        </w:rPr>
      </w:pPr>
      <w:r>
        <w:rPr>
          <w:rFonts w:ascii="Times New Roman" w:eastAsia="MS Mincho" w:hAnsi="Times New Roman"/>
          <w:b/>
          <w:bCs/>
          <w:sz w:val="24"/>
          <w:szCs w:val="24"/>
        </w:rPr>
        <w:t xml:space="preserve">Chemical </w:t>
      </w:r>
      <w:r w:rsidR="00AA3B95">
        <w:rPr>
          <w:rFonts w:ascii="Times New Roman" w:eastAsia="MS Mincho" w:hAnsi="Times New Roman"/>
          <w:b/>
          <w:bCs/>
          <w:sz w:val="24"/>
          <w:szCs w:val="24"/>
        </w:rPr>
        <w:t>Stability</w:t>
      </w:r>
      <w:r w:rsidR="003B0BA4">
        <w:rPr>
          <w:rFonts w:ascii="Times New Roman" w:eastAsia="MS Mincho" w:hAnsi="Times New Roman"/>
          <w:b/>
          <w:bCs/>
          <w:sz w:val="24"/>
          <w:szCs w:val="24"/>
        </w:rPr>
        <w:t>:</w:t>
      </w:r>
      <w:r w:rsidR="0006545B">
        <w:rPr>
          <w:rFonts w:ascii="Times New Roman" w:eastAsia="MS Mincho" w:hAnsi="Times New Roman"/>
          <w:sz w:val="24"/>
          <w:szCs w:val="24"/>
        </w:rPr>
        <w:t xml:space="preserve"> </w:t>
      </w:r>
      <w:r>
        <w:rPr>
          <w:rFonts w:ascii="Times New Roman" w:eastAsia="MS Mincho" w:hAnsi="Times New Roman"/>
          <w:sz w:val="24"/>
          <w:szCs w:val="24"/>
        </w:rPr>
        <w:t>Product is s</w:t>
      </w:r>
      <w:r w:rsidR="008C4BB3" w:rsidRPr="007B05C4">
        <w:rPr>
          <w:rFonts w:ascii="Times New Roman" w:eastAsia="MS Mincho" w:hAnsi="Times New Roman"/>
          <w:sz w:val="24"/>
          <w:szCs w:val="24"/>
        </w:rPr>
        <w:t xml:space="preserve">table under normal conditions. </w:t>
      </w:r>
      <w:r w:rsidR="00A44F49">
        <w:rPr>
          <w:rFonts w:ascii="Times New Roman" w:eastAsia="MS Mincho" w:hAnsi="Times New Roman"/>
          <w:sz w:val="24"/>
          <w:szCs w:val="24"/>
        </w:rPr>
        <w:t>Prolonged excessive heat may cause partial degradation.</w:t>
      </w:r>
    </w:p>
    <w:p w14:paraId="666E58E6" w14:textId="77777777" w:rsidR="00F971FB" w:rsidRPr="00F971FB" w:rsidRDefault="00F971FB" w:rsidP="00F971FB">
      <w:pPr>
        <w:pStyle w:val="PlainText"/>
        <w:rPr>
          <w:rFonts w:ascii="Times New Roman" w:eastAsia="MS Mincho" w:hAnsi="Times New Roman"/>
          <w:b/>
          <w:sz w:val="24"/>
          <w:szCs w:val="24"/>
        </w:rPr>
      </w:pPr>
    </w:p>
    <w:p w14:paraId="32555409" w14:textId="77777777" w:rsidR="00D0398E" w:rsidRPr="003B0BA4" w:rsidRDefault="00F971FB" w:rsidP="008C4BB3">
      <w:pPr>
        <w:pStyle w:val="PlainText"/>
        <w:rPr>
          <w:rFonts w:ascii="Times New Roman" w:eastAsia="MS Mincho" w:hAnsi="Times New Roman"/>
          <w:b/>
          <w:sz w:val="24"/>
          <w:szCs w:val="24"/>
        </w:rPr>
      </w:pPr>
      <w:r w:rsidRPr="00F971FB">
        <w:rPr>
          <w:rFonts w:ascii="Times New Roman" w:eastAsia="MS Mincho" w:hAnsi="Times New Roman"/>
          <w:b/>
          <w:sz w:val="24"/>
          <w:szCs w:val="24"/>
        </w:rPr>
        <w:t>Possibility of Hazardous Reactions</w:t>
      </w:r>
      <w:r w:rsidR="003B0BA4">
        <w:rPr>
          <w:rFonts w:ascii="Times New Roman" w:eastAsia="MS Mincho" w:hAnsi="Times New Roman"/>
          <w:b/>
          <w:sz w:val="24"/>
          <w:szCs w:val="24"/>
        </w:rPr>
        <w:t xml:space="preserve">: </w:t>
      </w:r>
      <w:r w:rsidRPr="00F971FB">
        <w:rPr>
          <w:rFonts w:ascii="Times New Roman" w:eastAsia="MS Mincho" w:hAnsi="Times New Roman"/>
          <w:sz w:val="24"/>
          <w:szCs w:val="24"/>
        </w:rPr>
        <w:t>Under normal condition</w:t>
      </w:r>
      <w:r>
        <w:rPr>
          <w:rFonts w:ascii="Times New Roman" w:eastAsia="MS Mincho" w:hAnsi="Times New Roman"/>
          <w:sz w:val="24"/>
          <w:szCs w:val="24"/>
        </w:rPr>
        <w:t xml:space="preserve">s of storage and use, hazardous </w:t>
      </w:r>
      <w:r w:rsidRPr="00F971FB">
        <w:rPr>
          <w:rFonts w:ascii="Times New Roman" w:eastAsia="MS Mincho" w:hAnsi="Times New Roman"/>
          <w:sz w:val="24"/>
          <w:szCs w:val="24"/>
        </w:rPr>
        <w:t>reactions will not occur.</w:t>
      </w:r>
    </w:p>
    <w:p w14:paraId="0E85A701" w14:textId="77777777" w:rsidR="00F971FB" w:rsidRPr="00F971FB" w:rsidRDefault="00F971FB" w:rsidP="00F971FB">
      <w:pPr>
        <w:pStyle w:val="PlainText"/>
        <w:rPr>
          <w:rFonts w:ascii="Times New Roman" w:eastAsia="MS Mincho" w:hAnsi="Times New Roman"/>
          <w:b/>
          <w:sz w:val="24"/>
          <w:szCs w:val="24"/>
        </w:rPr>
      </w:pPr>
    </w:p>
    <w:p w14:paraId="38647AA6" w14:textId="77777777" w:rsidR="00E80369" w:rsidRPr="003B0BA4" w:rsidRDefault="00AA3B95" w:rsidP="003B0BA4">
      <w:pPr>
        <w:pStyle w:val="PlainText"/>
        <w:rPr>
          <w:rFonts w:ascii="Times New Roman" w:eastAsia="MS Mincho" w:hAnsi="Times New Roman"/>
          <w:b/>
          <w:sz w:val="24"/>
          <w:szCs w:val="24"/>
        </w:rPr>
      </w:pPr>
      <w:r>
        <w:rPr>
          <w:rFonts w:ascii="Times New Roman" w:eastAsia="MS Mincho" w:hAnsi="Times New Roman"/>
          <w:b/>
          <w:sz w:val="24"/>
          <w:szCs w:val="24"/>
        </w:rPr>
        <w:t>Conditions to Avoid</w:t>
      </w:r>
      <w:r w:rsidR="003B0BA4">
        <w:rPr>
          <w:rFonts w:ascii="Times New Roman" w:eastAsia="MS Mincho" w:hAnsi="Times New Roman"/>
          <w:b/>
          <w:sz w:val="24"/>
          <w:szCs w:val="24"/>
        </w:rPr>
        <w:t xml:space="preserve">: </w:t>
      </w:r>
      <w:r w:rsidR="00E80369" w:rsidRPr="00E80369">
        <w:rPr>
          <w:rFonts w:ascii="Times New Roman" w:eastAsia="MS Mincho" w:hAnsi="Times New Roman"/>
          <w:sz w:val="24"/>
          <w:szCs w:val="24"/>
        </w:rPr>
        <w:t>Avoid contact with incompatible materials. Avoid</w:t>
      </w:r>
      <w:r w:rsidR="00350386">
        <w:rPr>
          <w:rFonts w:ascii="Times New Roman" w:eastAsia="MS Mincho" w:hAnsi="Times New Roman"/>
          <w:sz w:val="24"/>
          <w:szCs w:val="24"/>
        </w:rPr>
        <w:t xml:space="preserve"> excessive heat. Store between 6</w:t>
      </w:r>
      <w:r w:rsidR="00E80369" w:rsidRPr="00E80369">
        <w:rPr>
          <w:rFonts w:ascii="Times New Roman" w:eastAsia="MS Mincho" w:hAnsi="Times New Roman"/>
          <w:sz w:val="24"/>
          <w:szCs w:val="24"/>
        </w:rPr>
        <w:t>0-</w:t>
      </w:r>
      <w:r w:rsidR="00BD1510" w:rsidRPr="00E80369">
        <w:rPr>
          <w:rFonts w:ascii="Times New Roman" w:eastAsia="MS Mincho" w:hAnsi="Times New Roman"/>
          <w:sz w:val="24"/>
          <w:szCs w:val="24"/>
        </w:rPr>
        <w:t>90</w:t>
      </w:r>
      <w:r>
        <w:rPr>
          <w:rFonts w:ascii="Arial" w:eastAsia="MS Mincho" w:hAnsi="Arial" w:cs="Arial"/>
          <w:sz w:val="24"/>
          <w:szCs w:val="24"/>
        </w:rPr>
        <w:t>°</w:t>
      </w:r>
      <w:r>
        <w:rPr>
          <w:rFonts w:ascii="Times New Roman" w:eastAsia="MS Mincho" w:hAnsi="Times New Roman"/>
          <w:sz w:val="24"/>
          <w:szCs w:val="24"/>
        </w:rPr>
        <w:t>F.</w:t>
      </w:r>
    </w:p>
    <w:p w14:paraId="01C20F5F" w14:textId="77777777" w:rsidR="00F971FB" w:rsidRPr="007B05C4" w:rsidRDefault="00F971FB" w:rsidP="008C4BB3">
      <w:pPr>
        <w:pStyle w:val="PlainText"/>
        <w:rPr>
          <w:rFonts w:ascii="Times New Roman" w:eastAsia="MS Mincho" w:hAnsi="Times New Roman"/>
          <w:b/>
          <w:bCs/>
          <w:sz w:val="24"/>
          <w:szCs w:val="24"/>
        </w:rPr>
      </w:pPr>
    </w:p>
    <w:p w14:paraId="0CD4538E" w14:textId="77777777" w:rsidR="008C4BB3" w:rsidRPr="007B05C4" w:rsidRDefault="00AA3B95" w:rsidP="003B0BA4">
      <w:pPr>
        <w:pStyle w:val="PlainText"/>
        <w:rPr>
          <w:rFonts w:ascii="Times New Roman" w:eastAsia="MS Mincho" w:hAnsi="Times New Roman"/>
          <w:sz w:val="24"/>
          <w:szCs w:val="24"/>
        </w:rPr>
      </w:pPr>
      <w:r>
        <w:rPr>
          <w:rFonts w:ascii="Times New Roman" w:eastAsia="MS Mincho" w:hAnsi="Times New Roman"/>
          <w:b/>
          <w:bCs/>
          <w:sz w:val="24"/>
          <w:szCs w:val="24"/>
        </w:rPr>
        <w:t>Incompatible Material</w:t>
      </w:r>
      <w:r w:rsidR="003B0BA4">
        <w:rPr>
          <w:rFonts w:ascii="Times New Roman" w:eastAsia="MS Mincho" w:hAnsi="Times New Roman"/>
          <w:b/>
          <w:bCs/>
          <w:sz w:val="24"/>
          <w:szCs w:val="24"/>
        </w:rPr>
        <w:t>:</w:t>
      </w:r>
      <w:r w:rsidR="008C4BB3" w:rsidRPr="007B05C4">
        <w:rPr>
          <w:rFonts w:ascii="Times New Roman" w:eastAsia="MS Mincho" w:hAnsi="Times New Roman"/>
          <w:sz w:val="24"/>
          <w:szCs w:val="24"/>
        </w:rPr>
        <w:t xml:space="preserve"> </w:t>
      </w:r>
      <w:r w:rsidR="007D22DC">
        <w:rPr>
          <w:rFonts w:ascii="Times New Roman" w:eastAsia="MS Mincho" w:hAnsi="Times New Roman"/>
          <w:sz w:val="24"/>
          <w:szCs w:val="24"/>
        </w:rPr>
        <w:t xml:space="preserve">Avoid </w:t>
      </w:r>
      <w:r w:rsidR="00E80369">
        <w:rPr>
          <w:rFonts w:ascii="Times New Roman" w:eastAsia="MS Mincho" w:hAnsi="Times New Roman"/>
          <w:sz w:val="24"/>
          <w:szCs w:val="24"/>
        </w:rPr>
        <w:t xml:space="preserve">contact with </w:t>
      </w:r>
      <w:r w:rsidR="007D22DC">
        <w:rPr>
          <w:rFonts w:ascii="Times New Roman" w:eastAsia="MS Mincho" w:hAnsi="Times New Roman"/>
          <w:sz w:val="24"/>
          <w:szCs w:val="24"/>
        </w:rPr>
        <w:t>strong acids or bases i</w:t>
      </w:r>
      <w:r w:rsidR="00A44F49">
        <w:rPr>
          <w:rFonts w:ascii="Times New Roman" w:eastAsia="MS Mincho" w:hAnsi="Times New Roman"/>
          <w:sz w:val="24"/>
          <w:szCs w:val="24"/>
        </w:rPr>
        <w:t xml:space="preserve">n bulk, and strong oxidizing </w:t>
      </w:r>
      <w:r w:rsidR="00683D2C" w:rsidRPr="003B0BA4">
        <w:rPr>
          <w:rFonts w:ascii="Times New Roman" w:hAnsi="Times New Roman"/>
          <w:sz w:val="24"/>
          <w:szCs w:val="24"/>
        </w:rPr>
        <w:t>materials</w:t>
      </w:r>
      <w:r w:rsidR="00683D2C">
        <w:rPr>
          <w:rFonts w:ascii="Times New Roman" w:eastAsia="MS Mincho" w:hAnsi="Times New Roman"/>
          <w:sz w:val="24"/>
          <w:szCs w:val="24"/>
        </w:rPr>
        <w:t>.</w:t>
      </w:r>
      <w:r w:rsidR="00A44F49">
        <w:rPr>
          <w:rFonts w:ascii="Times New Roman" w:eastAsia="MS Mincho" w:hAnsi="Times New Roman"/>
          <w:sz w:val="24"/>
          <w:szCs w:val="24"/>
        </w:rPr>
        <w:t xml:space="preserve"> </w:t>
      </w:r>
      <w:r w:rsidR="00E80369">
        <w:rPr>
          <w:rFonts w:ascii="Times New Roman" w:eastAsia="MS Mincho" w:hAnsi="Times New Roman"/>
          <w:sz w:val="24"/>
          <w:szCs w:val="24"/>
        </w:rPr>
        <w:t xml:space="preserve">Avoid bulk contact with amines, </w:t>
      </w:r>
      <w:proofErr w:type="gramStart"/>
      <w:r w:rsidR="00E80369">
        <w:rPr>
          <w:rFonts w:ascii="Times New Roman" w:eastAsia="MS Mincho" w:hAnsi="Times New Roman"/>
          <w:sz w:val="24"/>
          <w:szCs w:val="24"/>
        </w:rPr>
        <w:t>amides</w:t>
      </w:r>
      <w:proofErr w:type="gramEnd"/>
      <w:r w:rsidR="00E80369">
        <w:rPr>
          <w:rFonts w:ascii="Times New Roman" w:eastAsia="MS Mincho" w:hAnsi="Times New Roman"/>
          <w:sz w:val="24"/>
          <w:szCs w:val="24"/>
        </w:rPr>
        <w:t xml:space="preserve"> and other curing agents. </w:t>
      </w:r>
      <w:r w:rsidR="00683D2C">
        <w:rPr>
          <w:rFonts w:ascii="Times New Roman" w:eastAsia="MS Mincho" w:hAnsi="Times New Roman"/>
          <w:sz w:val="24"/>
          <w:szCs w:val="24"/>
        </w:rPr>
        <w:t>Material r</w:t>
      </w:r>
      <w:r w:rsidR="00A44F49">
        <w:rPr>
          <w:rFonts w:ascii="Times New Roman" w:eastAsia="MS Mincho" w:hAnsi="Times New Roman"/>
          <w:sz w:val="24"/>
          <w:szCs w:val="24"/>
        </w:rPr>
        <w:t xml:space="preserve">eacts with considerable heat release with some curing agents. </w:t>
      </w:r>
    </w:p>
    <w:p w14:paraId="4896303A" w14:textId="77777777" w:rsidR="00D0398E" w:rsidRPr="007B05C4" w:rsidRDefault="00D0398E" w:rsidP="008C4BB3">
      <w:pPr>
        <w:pStyle w:val="PlainText"/>
        <w:rPr>
          <w:rFonts w:ascii="Times New Roman" w:eastAsia="MS Mincho" w:hAnsi="Times New Roman"/>
          <w:b/>
          <w:bCs/>
          <w:sz w:val="24"/>
          <w:szCs w:val="24"/>
        </w:rPr>
      </w:pPr>
    </w:p>
    <w:p w14:paraId="44C4F009" w14:textId="77777777" w:rsidR="008C4BB3" w:rsidRPr="007B05C4" w:rsidRDefault="008C4BB3" w:rsidP="003B0BA4">
      <w:pPr>
        <w:pStyle w:val="PlainText"/>
        <w:ind w:left="720" w:hanging="720"/>
        <w:rPr>
          <w:rFonts w:ascii="Times New Roman" w:eastAsia="MS Mincho" w:hAnsi="Times New Roman"/>
          <w:sz w:val="24"/>
          <w:szCs w:val="24"/>
        </w:rPr>
      </w:pPr>
      <w:r w:rsidRPr="007B05C4">
        <w:rPr>
          <w:rFonts w:ascii="Times New Roman" w:eastAsia="MS Mincho" w:hAnsi="Times New Roman"/>
          <w:b/>
          <w:bCs/>
          <w:sz w:val="24"/>
          <w:szCs w:val="24"/>
        </w:rPr>
        <w:t>H</w:t>
      </w:r>
      <w:r w:rsidR="00AA3B95">
        <w:rPr>
          <w:rFonts w:ascii="Times New Roman" w:eastAsia="MS Mincho" w:hAnsi="Times New Roman"/>
          <w:b/>
          <w:bCs/>
          <w:sz w:val="24"/>
          <w:szCs w:val="24"/>
        </w:rPr>
        <w:t>azardous Decomposition Products</w:t>
      </w:r>
      <w:r w:rsidR="003B0BA4">
        <w:rPr>
          <w:rFonts w:ascii="Times New Roman" w:eastAsia="MS Mincho" w:hAnsi="Times New Roman"/>
          <w:b/>
          <w:bCs/>
          <w:sz w:val="24"/>
          <w:szCs w:val="24"/>
        </w:rPr>
        <w:t>:</w:t>
      </w:r>
      <w:r w:rsidRPr="007B05C4">
        <w:rPr>
          <w:rFonts w:ascii="Times New Roman" w:eastAsia="MS Mincho" w:hAnsi="Times New Roman"/>
          <w:sz w:val="24"/>
          <w:szCs w:val="24"/>
        </w:rPr>
        <w:t xml:space="preserve"> </w:t>
      </w:r>
      <w:r w:rsidR="00D0398E" w:rsidRPr="007B05C4">
        <w:rPr>
          <w:rFonts w:ascii="Times New Roman" w:eastAsia="MS Mincho" w:hAnsi="Times New Roman"/>
          <w:sz w:val="24"/>
          <w:szCs w:val="24"/>
        </w:rPr>
        <w:t>Carbon monoxide, carbon dioxide</w:t>
      </w:r>
      <w:r w:rsidR="00AA3B95">
        <w:rPr>
          <w:rFonts w:ascii="Times New Roman" w:eastAsia="MS Mincho" w:hAnsi="Times New Roman"/>
          <w:sz w:val="24"/>
          <w:szCs w:val="24"/>
        </w:rPr>
        <w:t xml:space="preserve">, acrid </w:t>
      </w:r>
      <w:proofErr w:type="gramStart"/>
      <w:r w:rsidR="00AA3B95">
        <w:rPr>
          <w:rFonts w:ascii="Times New Roman" w:eastAsia="MS Mincho" w:hAnsi="Times New Roman"/>
          <w:sz w:val="24"/>
          <w:szCs w:val="24"/>
        </w:rPr>
        <w:t>smoke</w:t>
      </w:r>
      <w:proofErr w:type="gramEnd"/>
      <w:r w:rsidR="00AA3B95">
        <w:rPr>
          <w:rFonts w:ascii="Times New Roman" w:eastAsia="MS Mincho" w:hAnsi="Times New Roman"/>
          <w:sz w:val="24"/>
          <w:szCs w:val="24"/>
        </w:rPr>
        <w:t xml:space="preserve"> and fumes</w:t>
      </w:r>
    </w:p>
    <w:p w14:paraId="5239650E" w14:textId="77777777" w:rsidR="00D0398E" w:rsidRPr="007B05C4" w:rsidRDefault="00D0398E" w:rsidP="008C4BB3">
      <w:pPr>
        <w:pStyle w:val="PlainText"/>
        <w:rPr>
          <w:rFonts w:ascii="Times New Roman" w:eastAsia="MS Mincho" w:hAnsi="Times New Roman"/>
          <w:b/>
          <w:bCs/>
          <w:sz w:val="24"/>
          <w:szCs w:val="24"/>
        </w:rPr>
      </w:pPr>
    </w:p>
    <w:p w14:paraId="7EE6B77A" w14:textId="77777777" w:rsidR="008C4BB3" w:rsidRPr="003250FF" w:rsidRDefault="00D74BD3" w:rsidP="003250FF">
      <w:pPr>
        <w:pStyle w:val="PlainText"/>
        <w:rPr>
          <w:rFonts w:ascii="Times New Roman" w:eastAsia="MS Mincho" w:hAnsi="Times New Roman"/>
          <w:b/>
          <w:bCs/>
          <w:sz w:val="24"/>
          <w:szCs w:val="24"/>
        </w:rPr>
      </w:pPr>
      <w:r>
        <w:rPr>
          <w:rFonts w:ascii="Times New Roman" w:eastAsia="MS Mincho" w:hAnsi="Times New Roman"/>
          <w:b/>
          <w:bCs/>
          <w:sz w:val="24"/>
          <w:szCs w:val="24"/>
        </w:rPr>
        <w:t>Hazardous Polymerization</w:t>
      </w:r>
      <w:r w:rsidR="003B0BA4">
        <w:rPr>
          <w:rFonts w:ascii="Times New Roman" w:eastAsia="MS Mincho" w:hAnsi="Times New Roman"/>
          <w:b/>
          <w:bCs/>
          <w:sz w:val="24"/>
          <w:szCs w:val="24"/>
        </w:rPr>
        <w:t xml:space="preserve">: </w:t>
      </w:r>
      <w:r w:rsidR="00744B8B" w:rsidRPr="00E1056F">
        <w:rPr>
          <w:rFonts w:ascii="Times New Roman" w:hAnsi="Times New Roman"/>
          <w:sz w:val="24"/>
          <w:szCs w:val="24"/>
        </w:rPr>
        <w:t xml:space="preserve">Will not occur by itself, but </w:t>
      </w:r>
      <w:r w:rsidR="00191143">
        <w:rPr>
          <w:rFonts w:ascii="Times New Roman" w:hAnsi="Times New Roman"/>
          <w:sz w:val="24"/>
          <w:szCs w:val="24"/>
        </w:rPr>
        <w:t>h</w:t>
      </w:r>
      <w:r w:rsidR="00191143" w:rsidRPr="00EE55CD">
        <w:rPr>
          <w:rFonts w:ascii="Times New Roman" w:hAnsi="Times New Roman"/>
          <w:sz w:val="24"/>
          <w:szCs w:val="24"/>
        </w:rPr>
        <w:t>azardous polymerizations may occur with aliphatic amines i</w:t>
      </w:r>
      <w:r w:rsidR="00191143">
        <w:rPr>
          <w:rFonts w:ascii="Times New Roman" w:hAnsi="Times New Roman"/>
          <w:sz w:val="24"/>
          <w:szCs w:val="24"/>
        </w:rPr>
        <w:t xml:space="preserve">n masses greater than one pound with </w:t>
      </w:r>
      <w:r w:rsidR="00744B8B" w:rsidRPr="00E1056F">
        <w:rPr>
          <w:rFonts w:ascii="Times New Roman" w:hAnsi="Times New Roman"/>
          <w:sz w:val="24"/>
          <w:szCs w:val="24"/>
        </w:rPr>
        <w:t>considerable heat buildup.</w:t>
      </w:r>
      <w:r w:rsidR="00EE55CD" w:rsidRPr="00EE55CD">
        <w:t xml:space="preserve"> </w:t>
      </w:r>
    </w:p>
    <w:p w14:paraId="7419CB03" w14:textId="77777777" w:rsidR="00C1655A" w:rsidRDefault="00C1655A" w:rsidP="00C1655A">
      <w:pPr>
        <w:pStyle w:val="PlainText"/>
        <w:rPr>
          <w:rFonts w:ascii="Times New Roman" w:eastAsia="MS Mincho" w:hAnsi="Times New Roman"/>
          <w:bCs/>
          <w:sz w:val="24"/>
          <w:szCs w:val="24"/>
        </w:rPr>
      </w:pPr>
    </w:p>
    <w:p w14:paraId="1C8E307F" w14:textId="77777777" w:rsidR="00961606" w:rsidRPr="007B05C4" w:rsidRDefault="00961606" w:rsidP="00961606">
      <w:pPr>
        <w:pStyle w:val="Heading3"/>
        <w:rPr>
          <w:sz w:val="24"/>
          <w:u w:val="single"/>
        </w:rPr>
      </w:pPr>
      <w:r w:rsidRPr="007B05C4">
        <w:rPr>
          <w:sz w:val="24"/>
          <w:u w:val="single"/>
        </w:rPr>
        <w:t>SECTION 11: Toxicological Information</w:t>
      </w:r>
    </w:p>
    <w:p w14:paraId="15E73C19" w14:textId="77777777" w:rsidR="00E23F73" w:rsidRDefault="00E23F73" w:rsidP="00C44D88">
      <w:pPr>
        <w:rPr>
          <w:b/>
        </w:rPr>
      </w:pPr>
    </w:p>
    <w:p w14:paraId="62F95B41" w14:textId="77777777" w:rsidR="00C92E0D" w:rsidRPr="00AA3B95" w:rsidRDefault="00AA3B95" w:rsidP="00D0398E">
      <w:pPr>
        <w:rPr>
          <w:b/>
        </w:rPr>
      </w:pPr>
      <w:r>
        <w:rPr>
          <w:b/>
        </w:rPr>
        <w:t xml:space="preserve">Acute Toxicity: </w:t>
      </w:r>
      <w:r w:rsidR="00FC60FE" w:rsidRPr="00FC60FE">
        <w:t>The f</w:t>
      </w:r>
      <w:r w:rsidR="00A35056" w:rsidRPr="00FC60FE">
        <w:t xml:space="preserve">ormulated product is not considered </w:t>
      </w:r>
      <w:r w:rsidR="00FC60FE" w:rsidRPr="00FC60FE">
        <w:t xml:space="preserve">to be </w:t>
      </w:r>
      <w:r w:rsidR="00A35056" w:rsidRPr="00FC60FE">
        <w:t>acutely toxic</w:t>
      </w:r>
      <w:r w:rsidR="00FC60FE">
        <w:t>.</w:t>
      </w:r>
    </w:p>
    <w:p w14:paraId="132EB418" w14:textId="77777777" w:rsidR="00FC60FE" w:rsidRPr="00FC60FE" w:rsidRDefault="00FC60FE" w:rsidP="00D0398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74"/>
        <w:gridCol w:w="1683"/>
        <w:gridCol w:w="2431"/>
        <w:gridCol w:w="2244"/>
      </w:tblGrid>
      <w:tr w:rsidR="00571EE3" w14:paraId="74C747A9" w14:textId="77777777" w:rsidTr="009E56A2">
        <w:tc>
          <w:tcPr>
            <w:tcW w:w="3474" w:type="dxa"/>
            <w:vAlign w:val="center"/>
          </w:tcPr>
          <w:p w14:paraId="01BFAA47" w14:textId="77777777" w:rsidR="00571EE3" w:rsidRPr="00571EE3" w:rsidRDefault="00571EE3" w:rsidP="00D0398E">
            <w:pPr>
              <w:rPr>
                <w:b/>
                <w:sz w:val="20"/>
                <w:szCs w:val="20"/>
              </w:rPr>
            </w:pPr>
            <w:r w:rsidRPr="00571EE3">
              <w:rPr>
                <w:b/>
                <w:sz w:val="20"/>
                <w:szCs w:val="20"/>
              </w:rPr>
              <w:t>Component</w:t>
            </w:r>
          </w:p>
        </w:tc>
        <w:tc>
          <w:tcPr>
            <w:tcW w:w="1683" w:type="dxa"/>
            <w:vAlign w:val="center"/>
          </w:tcPr>
          <w:p w14:paraId="30F42A0E" w14:textId="77777777" w:rsidR="00571EE3" w:rsidRPr="00571EE3" w:rsidRDefault="00571EE3" w:rsidP="00D0398E">
            <w:pPr>
              <w:rPr>
                <w:b/>
                <w:sz w:val="20"/>
                <w:szCs w:val="20"/>
              </w:rPr>
            </w:pPr>
            <w:r w:rsidRPr="00571EE3">
              <w:rPr>
                <w:b/>
                <w:sz w:val="20"/>
                <w:szCs w:val="20"/>
              </w:rPr>
              <w:t>Oral LD50</w:t>
            </w:r>
          </w:p>
        </w:tc>
        <w:tc>
          <w:tcPr>
            <w:tcW w:w="2431" w:type="dxa"/>
            <w:vAlign w:val="center"/>
          </w:tcPr>
          <w:p w14:paraId="21FE20C6" w14:textId="77777777" w:rsidR="00571EE3" w:rsidRPr="00571EE3" w:rsidRDefault="00571EE3" w:rsidP="00D0398E">
            <w:pPr>
              <w:rPr>
                <w:b/>
                <w:sz w:val="20"/>
                <w:szCs w:val="20"/>
              </w:rPr>
            </w:pPr>
            <w:r w:rsidRPr="00571EE3">
              <w:rPr>
                <w:b/>
                <w:sz w:val="20"/>
                <w:szCs w:val="20"/>
              </w:rPr>
              <w:t>Dermal LD 50</w:t>
            </w:r>
          </w:p>
        </w:tc>
        <w:tc>
          <w:tcPr>
            <w:tcW w:w="2244" w:type="dxa"/>
            <w:vAlign w:val="center"/>
          </w:tcPr>
          <w:p w14:paraId="2D3C1390" w14:textId="77777777" w:rsidR="00571EE3" w:rsidRPr="00571EE3" w:rsidRDefault="00571EE3" w:rsidP="00D0398E">
            <w:pPr>
              <w:rPr>
                <w:b/>
              </w:rPr>
            </w:pPr>
            <w:r w:rsidRPr="00571EE3">
              <w:rPr>
                <w:b/>
                <w:sz w:val="20"/>
              </w:rPr>
              <w:t>Inhalation LC 50</w:t>
            </w:r>
          </w:p>
        </w:tc>
      </w:tr>
      <w:tr w:rsidR="00571EE3" w14:paraId="42A7C319" w14:textId="77777777" w:rsidTr="009E56A2">
        <w:tc>
          <w:tcPr>
            <w:tcW w:w="3474" w:type="dxa"/>
            <w:vAlign w:val="center"/>
          </w:tcPr>
          <w:p w14:paraId="1C15221F" w14:textId="77777777" w:rsidR="00571EE3" w:rsidRPr="00571EE3" w:rsidRDefault="00571EE3" w:rsidP="00D0398E">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683" w:type="dxa"/>
            <w:vAlign w:val="center"/>
          </w:tcPr>
          <w:p w14:paraId="71CABF53" w14:textId="77777777" w:rsidR="00571EE3" w:rsidRPr="00571EE3" w:rsidRDefault="00571EE3" w:rsidP="00D0398E">
            <w:pPr>
              <w:rPr>
                <w:sz w:val="20"/>
                <w:szCs w:val="20"/>
              </w:rPr>
            </w:pPr>
            <w:r w:rsidRPr="00571EE3">
              <w:rPr>
                <w:sz w:val="20"/>
                <w:szCs w:val="20"/>
              </w:rPr>
              <w:t>11.4 g/kg (rat)</w:t>
            </w:r>
          </w:p>
        </w:tc>
        <w:tc>
          <w:tcPr>
            <w:tcW w:w="2431" w:type="dxa"/>
            <w:vAlign w:val="center"/>
          </w:tcPr>
          <w:p w14:paraId="0A1AB89C" w14:textId="77777777" w:rsidR="00571EE3" w:rsidRPr="00571EE3" w:rsidRDefault="00A35056" w:rsidP="00D0398E">
            <w:pPr>
              <w:rPr>
                <w:sz w:val="20"/>
                <w:szCs w:val="20"/>
              </w:rPr>
            </w:pPr>
            <w:r>
              <w:rPr>
                <w:sz w:val="20"/>
                <w:szCs w:val="20"/>
              </w:rPr>
              <w:t>&gt;20g/kg (rabbit)</w:t>
            </w:r>
          </w:p>
        </w:tc>
        <w:tc>
          <w:tcPr>
            <w:tcW w:w="2244" w:type="dxa"/>
            <w:vAlign w:val="center"/>
          </w:tcPr>
          <w:p w14:paraId="3E28EA0D" w14:textId="77777777" w:rsidR="00571EE3" w:rsidRPr="00571EE3" w:rsidRDefault="00571EE3" w:rsidP="00D0398E">
            <w:pPr>
              <w:rPr>
                <w:sz w:val="20"/>
                <w:szCs w:val="20"/>
              </w:rPr>
            </w:pPr>
            <w:r>
              <w:rPr>
                <w:sz w:val="20"/>
                <w:szCs w:val="20"/>
              </w:rPr>
              <w:t>-</w:t>
            </w:r>
          </w:p>
        </w:tc>
      </w:tr>
      <w:tr w:rsidR="00571EE3" w14:paraId="7F29F3A1" w14:textId="77777777" w:rsidTr="009E56A2">
        <w:tc>
          <w:tcPr>
            <w:tcW w:w="3474" w:type="dxa"/>
            <w:vAlign w:val="center"/>
          </w:tcPr>
          <w:p w14:paraId="38F46FC6" w14:textId="77777777" w:rsidR="00571EE3" w:rsidRPr="00571EE3" w:rsidRDefault="00571EE3" w:rsidP="00D0398E">
            <w:pPr>
              <w:rPr>
                <w:sz w:val="20"/>
                <w:szCs w:val="20"/>
              </w:rPr>
            </w:pPr>
            <w:r w:rsidRPr="00571EE3">
              <w:rPr>
                <w:sz w:val="20"/>
                <w:szCs w:val="20"/>
              </w:rPr>
              <w:t>Butyl glycidyl ether</w:t>
            </w:r>
          </w:p>
        </w:tc>
        <w:tc>
          <w:tcPr>
            <w:tcW w:w="1683" w:type="dxa"/>
            <w:vAlign w:val="center"/>
          </w:tcPr>
          <w:p w14:paraId="1470C2AB" w14:textId="77777777" w:rsidR="00571EE3" w:rsidRPr="00571EE3" w:rsidRDefault="00A53E24" w:rsidP="00D0398E">
            <w:pPr>
              <w:rPr>
                <w:sz w:val="20"/>
                <w:szCs w:val="20"/>
              </w:rPr>
            </w:pPr>
            <w:r>
              <w:rPr>
                <w:sz w:val="20"/>
                <w:szCs w:val="20"/>
              </w:rPr>
              <w:t>2.05</w:t>
            </w:r>
            <w:r w:rsidR="00571EE3" w:rsidRPr="00571EE3">
              <w:rPr>
                <w:sz w:val="20"/>
                <w:szCs w:val="20"/>
              </w:rPr>
              <w:t xml:space="preserve"> g/kg (rat)</w:t>
            </w:r>
          </w:p>
        </w:tc>
        <w:tc>
          <w:tcPr>
            <w:tcW w:w="2431" w:type="dxa"/>
            <w:vAlign w:val="center"/>
          </w:tcPr>
          <w:p w14:paraId="44E8D564" w14:textId="77777777" w:rsidR="00571EE3" w:rsidRPr="00571EE3" w:rsidRDefault="00571EE3" w:rsidP="00D0398E">
            <w:pPr>
              <w:rPr>
                <w:sz w:val="20"/>
                <w:szCs w:val="20"/>
              </w:rPr>
            </w:pPr>
            <w:r w:rsidRPr="00571EE3">
              <w:rPr>
                <w:sz w:val="20"/>
                <w:szCs w:val="20"/>
              </w:rPr>
              <w:t>788 mg/kg (rabbit)</w:t>
            </w:r>
          </w:p>
        </w:tc>
        <w:tc>
          <w:tcPr>
            <w:tcW w:w="2244" w:type="dxa"/>
            <w:vAlign w:val="center"/>
          </w:tcPr>
          <w:p w14:paraId="334F2ACE" w14:textId="77777777" w:rsidR="00571EE3" w:rsidRPr="00571EE3" w:rsidRDefault="00571EE3" w:rsidP="00D0398E">
            <w:pPr>
              <w:rPr>
                <w:sz w:val="20"/>
                <w:szCs w:val="20"/>
              </w:rPr>
            </w:pPr>
            <w:r w:rsidRPr="00571EE3">
              <w:rPr>
                <w:sz w:val="20"/>
                <w:szCs w:val="20"/>
              </w:rPr>
              <w:t>&gt;670 ppm (</w:t>
            </w:r>
            <w:r w:rsidR="00191143">
              <w:rPr>
                <w:sz w:val="20"/>
                <w:szCs w:val="20"/>
              </w:rPr>
              <w:t xml:space="preserve">rat, </w:t>
            </w:r>
            <w:r w:rsidR="00745E67">
              <w:rPr>
                <w:sz w:val="20"/>
                <w:szCs w:val="20"/>
              </w:rPr>
              <w:t xml:space="preserve">8 </w:t>
            </w:r>
            <w:proofErr w:type="spellStart"/>
            <w:r w:rsidRPr="00571EE3">
              <w:rPr>
                <w:sz w:val="20"/>
                <w:szCs w:val="20"/>
              </w:rPr>
              <w:t>hr</w:t>
            </w:r>
            <w:proofErr w:type="spellEnd"/>
            <w:r w:rsidRPr="00571EE3">
              <w:rPr>
                <w:sz w:val="20"/>
                <w:szCs w:val="20"/>
              </w:rPr>
              <w:t>)</w:t>
            </w:r>
          </w:p>
        </w:tc>
      </w:tr>
      <w:tr w:rsidR="00571EE3" w14:paraId="245981F6" w14:textId="77777777" w:rsidTr="009E56A2">
        <w:tc>
          <w:tcPr>
            <w:tcW w:w="3474" w:type="dxa"/>
            <w:vAlign w:val="center"/>
          </w:tcPr>
          <w:p w14:paraId="07745CAE" w14:textId="77777777" w:rsidR="00571EE3" w:rsidRPr="00571EE3" w:rsidRDefault="00571EE3" w:rsidP="00D0398E">
            <w:pPr>
              <w:rPr>
                <w:sz w:val="20"/>
                <w:szCs w:val="20"/>
              </w:rPr>
            </w:pPr>
            <w:r w:rsidRPr="00571EE3">
              <w:rPr>
                <w:sz w:val="20"/>
                <w:szCs w:val="20"/>
              </w:rPr>
              <w:t>O-</w:t>
            </w:r>
            <w:proofErr w:type="spellStart"/>
            <w:r w:rsidRPr="00571EE3">
              <w:rPr>
                <w:sz w:val="20"/>
                <w:szCs w:val="20"/>
              </w:rPr>
              <w:t>Cresyl</w:t>
            </w:r>
            <w:proofErr w:type="spellEnd"/>
            <w:r w:rsidRPr="00571EE3">
              <w:rPr>
                <w:sz w:val="20"/>
                <w:szCs w:val="20"/>
              </w:rPr>
              <w:t xml:space="preserve"> Glycidyl Ether</w:t>
            </w:r>
          </w:p>
        </w:tc>
        <w:tc>
          <w:tcPr>
            <w:tcW w:w="1683" w:type="dxa"/>
            <w:vAlign w:val="center"/>
          </w:tcPr>
          <w:p w14:paraId="161435FD" w14:textId="77777777" w:rsidR="00571EE3" w:rsidRPr="00571EE3" w:rsidRDefault="00571EE3" w:rsidP="00D0398E">
            <w:pPr>
              <w:rPr>
                <w:sz w:val="20"/>
                <w:szCs w:val="20"/>
              </w:rPr>
            </w:pPr>
            <w:r w:rsidRPr="00571EE3">
              <w:rPr>
                <w:sz w:val="20"/>
                <w:szCs w:val="20"/>
              </w:rPr>
              <w:t>5.8 g/kg (rat)</w:t>
            </w:r>
          </w:p>
        </w:tc>
        <w:tc>
          <w:tcPr>
            <w:tcW w:w="2431" w:type="dxa"/>
            <w:vAlign w:val="center"/>
          </w:tcPr>
          <w:p w14:paraId="2067D5EC" w14:textId="77777777" w:rsidR="00571EE3" w:rsidRPr="00571EE3" w:rsidRDefault="00571EE3" w:rsidP="00D0398E">
            <w:pPr>
              <w:rPr>
                <w:sz w:val="20"/>
                <w:szCs w:val="20"/>
              </w:rPr>
            </w:pPr>
            <w:r w:rsidRPr="00571EE3">
              <w:rPr>
                <w:sz w:val="20"/>
                <w:szCs w:val="20"/>
              </w:rPr>
              <w:t>&gt;2000 mg/kg (rabbit)</w:t>
            </w:r>
          </w:p>
        </w:tc>
        <w:tc>
          <w:tcPr>
            <w:tcW w:w="2244" w:type="dxa"/>
            <w:vAlign w:val="center"/>
          </w:tcPr>
          <w:p w14:paraId="4A867C40" w14:textId="77777777" w:rsidR="00571EE3" w:rsidRPr="00571EE3" w:rsidRDefault="00571EE3" w:rsidP="00D0398E">
            <w:pPr>
              <w:rPr>
                <w:sz w:val="20"/>
                <w:szCs w:val="20"/>
              </w:rPr>
            </w:pPr>
            <w:r w:rsidRPr="00571EE3">
              <w:rPr>
                <w:sz w:val="20"/>
                <w:szCs w:val="20"/>
              </w:rPr>
              <w:t xml:space="preserve">1220 ppm (rat, </w:t>
            </w:r>
            <w:r w:rsidR="00191143">
              <w:rPr>
                <w:sz w:val="20"/>
                <w:szCs w:val="20"/>
              </w:rPr>
              <w:t xml:space="preserve">4 </w:t>
            </w:r>
            <w:proofErr w:type="spellStart"/>
            <w:r w:rsidRPr="00571EE3">
              <w:rPr>
                <w:sz w:val="20"/>
                <w:szCs w:val="20"/>
              </w:rPr>
              <w:t>hr</w:t>
            </w:r>
            <w:proofErr w:type="spellEnd"/>
            <w:r w:rsidRPr="00571EE3">
              <w:rPr>
                <w:sz w:val="20"/>
                <w:szCs w:val="20"/>
              </w:rPr>
              <w:t>)</w:t>
            </w:r>
          </w:p>
        </w:tc>
      </w:tr>
      <w:tr w:rsidR="00571EE3" w14:paraId="7AAAA437" w14:textId="77777777" w:rsidTr="009E56A2">
        <w:tc>
          <w:tcPr>
            <w:tcW w:w="3474" w:type="dxa"/>
            <w:vAlign w:val="center"/>
          </w:tcPr>
          <w:p w14:paraId="18DB84A0" w14:textId="77777777" w:rsidR="00571EE3" w:rsidRPr="00571EE3" w:rsidRDefault="00571EE3" w:rsidP="00D0398E">
            <w:pPr>
              <w:rPr>
                <w:sz w:val="20"/>
                <w:szCs w:val="20"/>
              </w:rPr>
            </w:pPr>
            <w:r w:rsidRPr="00571EE3">
              <w:rPr>
                <w:sz w:val="20"/>
                <w:szCs w:val="20"/>
              </w:rPr>
              <w:t>BLO</w:t>
            </w:r>
          </w:p>
        </w:tc>
        <w:tc>
          <w:tcPr>
            <w:tcW w:w="1683" w:type="dxa"/>
            <w:vAlign w:val="center"/>
          </w:tcPr>
          <w:p w14:paraId="387BA1D4" w14:textId="77777777" w:rsidR="00571EE3" w:rsidRPr="00571EE3" w:rsidRDefault="00571EE3" w:rsidP="00D0398E">
            <w:pPr>
              <w:rPr>
                <w:sz w:val="20"/>
                <w:szCs w:val="20"/>
              </w:rPr>
            </w:pPr>
            <w:r w:rsidRPr="00571EE3">
              <w:rPr>
                <w:sz w:val="20"/>
                <w:szCs w:val="20"/>
              </w:rPr>
              <w:t>1.54 g/kg (rat)</w:t>
            </w:r>
          </w:p>
        </w:tc>
        <w:tc>
          <w:tcPr>
            <w:tcW w:w="2431" w:type="dxa"/>
            <w:vAlign w:val="center"/>
          </w:tcPr>
          <w:p w14:paraId="79FC023A" w14:textId="77777777" w:rsidR="00571EE3" w:rsidRPr="00571EE3" w:rsidRDefault="00A53E24" w:rsidP="00D0398E">
            <w:pPr>
              <w:rPr>
                <w:sz w:val="20"/>
                <w:szCs w:val="20"/>
              </w:rPr>
            </w:pPr>
            <w:r>
              <w:rPr>
                <w:sz w:val="20"/>
                <w:szCs w:val="20"/>
              </w:rPr>
              <w:t>5640 mg/kg (guinea pig)</w:t>
            </w:r>
          </w:p>
        </w:tc>
        <w:tc>
          <w:tcPr>
            <w:tcW w:w="2244" w:type="dxa"/>
            <w:vAlign w:val="center"/>
          </w:tcPr>
          <w:p w14:paraId="53EE5E76" w14:textId="77777777" w:rsidR="00571EE3" w:rsidRPr="00571EE3" w:rsidRDefault="00A53E24" w:rsidP="00D0398E">
            <w:pPr>
              <w:rPr>
                <w:sz w:val="20"/>
                <w:szCs w:val="20"/>
              </w:rPr>
            </w:pPr>
            <w:r>
              <w:rPr>
                <w:sz w:val="20"/>
                <w:szCs w:val="20"/>
              </w:rPr>
              <w:t xml:space="preserve">&gt;2680 mg/m3 (rat, 4 </w:t>
            </w:r>
            <w:proofErr w:type="spellStart"/>
            <w:r>
              <w:rPr>
                <w:sz w:val="20"/>
                <w:szCs w:val="20"/>
              </w:rPr>
              <w:t>hr</w:t>
            </w:r>
            <w:proofErr w:type="spellEnd"/>
            <w:r>
              <w:rPr>
                <w:sz w:val="20"/>
                <w:szCs w:val="20"/>
              </w:rPr>
              <w:t>)</w:t>
            </w:r>
          </w:p>
        </w:tc>
      </w:tr>
      <w:tr w:rsidR="00571EE3" w14:paraId="56A511F7" w14:textId="77777777" w:rsidTr="009E56A2">
        <w:tc>
          <w:tcPr>
            <w:tcW w:w="3474" w:type="dxa"/>
            <w:vAlign w:val="center"/>
          </w:tcPr>
          <w:p w14:paraId="7F6AB987" w14:textId="77777777" w:rsidR="00571EE3" w:rsidRPr="00571EE3" w:rsidRDefault="00FF582A" w:rsidP="00D0398E">
            <w:pPr>
              <w:rPr>
                <w:sz w:val="20"/>
                <w:szCs w:val="20"/>
              </w:rPr>
            </w:pPr>
            <w:r>
              <w:rPr>
                <w:sz w:val="20"/>
                <w:szCs w:val="20"/>
              </w:rPr>
              <w:t>Formulated Product (Liquid Wood A)</w:t>
            </w:r>
          </w:p>
        </w:tc>
        <w:tc>
          <w:tcPr>
            <w:tcW w:w="1683" w:type="dxa"/>
            <w:vAlign w:val="center"/>
          </w:tcPr>
          <w:p w14:paraId="3C5C7172" w14:textId="77777777" w:rsidR="00571EE3" w:rsidRPr="00571EE3" w:rsidRDefault="00FF582A" w:rsidP="00571EE3">
            <w:pPr>
              <w:rPr>
                <w:sz w:val="20"/>
                <w:szCs w:val="20"/>
              </w:rPr>
            </w:pPr>
            <w:r>
              <w:rPr>
                <w:sz w:val="20"/>
                <w:szCs w:val="20"/>
              </w:rPr>
              <w:t>&gt;8.4</w:t>
            </w:r>
            <w:r w:rsidR="00571EE3" w:rsidRPr="00571EE3">
              <w:rPr>
                <w:sz w:val="20"/>
                <w:szCs w:val="20"/>
              </w:rPr>
              <w:t xml:space="preserve"> g/kg</w:t>
            </w:r>
          </w:p>
        </w:tc>
        <w:tc>
          <w:tcPr>
            <w:tcW w:w="2431" w:type="dxa"/>
            <w:vAlign w:val="center"/>
          </w:tcPr>
          <w:p w14:paraId="4178F091" w14:textId="77777777" w:rsidR="00571EE3" w:rsidRPr="00571EE3" w:rsidRDefault="00FF582A" w:rsidP="00D0398E">
            <w:pPr>
              <w:rPr>
                <w:sz w:val="20"/>
                <w:szCs w:val="20"/>
              </w:rPr>
            </w:pPr>
            <w:r>
              <w:rPr>
                <w:sz w:val="20"/>
                <w:szCs w:val="20"/>
              </w:rPr>
              <w:t>&gt;1.9 g/kg</w:t>
            </w:r>
          </w:p>
        </w:tc>
        <w:tc>
          <w:tcPr>
            <w:tcW w:w="2244" w:type="dxa"/>
            <w:vAlign w:val="center"/>
          </w:tcPr>
          <w:p w14:paraId="57B1AF75" w14:textId="77777777" w:rsidR="00571EE3" w:rsidRPr="00571EE3" w:rsidRDefault="00571EE3" w:rsidP="00D0398E">
            <w:pPr>
              <w:rPr>
                <w:sz w:val="20"/>
                <w:szCs w:val="20"/>
              </w:rPr>
            </w:pPr>
            <w:r>
              <w:rPr>
                <w:sz w:val="20"/>
                <w:szCs w:val="20"/>
              </w:rPr>
              <w:t>-</w:t>
            </w:r>
          </w:p>
        </w:tc>
      </w:tr>
    </w:tbl>
    <w:p w14:paraId="15AF113E" w14:textId="77777777" w:rsidR="006172DA" w:rsidRDefault="006172DA" w:rsidP="00D0398E">
      <w:pPr>
        <w:rPr>
          <w:b/>
        </w:rPr>
      </w:pPr>
    </w:p>
    <w:p w14:paraId="78352933" w14:textId="77777777" w:rsidR="0046035D" w:rsidRPr="00AA3B95" w:rsidRDefault="00E23F73" w:rsidP="00D0398E">
      <w:pPr>
        <w:rPr>
          <w:b/>
        </w:rPr>
      </w:pPr>
      <w:r>
        <w:rPr>
          <w:b/>
        </w:rPr>
        <w:t>Skin Corrosion/Irritation</w:t>
      </w:r>
      <w:r w:rsidR="00AA3B95">
        <w:rPr>
          <w:b/>
        </w:rPr>
        <w:t xml:space="preserve">: </w:t>
      </w:r>
      <w:r w:rsidR="00A35056">
        <w:t>The fo</w:t>
      </w:r>
      <w:r w:rsidR="00A35056" w:rsidRPr="00A35056">
        <w:t>rmulated product is considered a moderate skin irritant</w:t>
      </w:r>
      <w:r w:rsidR="00A35056">
        <w:t>.</w:t>
      </w:r>
    </w:p>
    <w:p w14:paraId="2A7A73C7" w14:textId="77777777" w:rsidR="00A35056" w:rsidRPr="00A35056" w:rsidRDefault="00A35056" w:rsidP="00D0398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46035D" w:rsidRPr="00571EE3" w14:paraId="7643E646" w14:textId="77777777" w:rsidTr="009E56A2">
        <w:tc>
          <w:tcPr>
            <w:tcW w:w="3848" w:type="dxa"/>
            <w:vAlign w:val="center"/>
          </w:tcPr>
          <w:p w14:paraId="36B862A6" w14:textId="77777777" w:rsidR="0046035D" w:rsidRPr="00571EE3" w:rsidRDefault="0046035D" w:rsidP="009E37A4">
            <w:pPr>
              <w:rPr>
                <w:b/>
                <w:sz w:val="20"/>
                <w:szCs w:val="20"/>
              </w:rPr>
            </w:pPr>
            <w:r w:rsidRPr="00571EE3">
              <w:rPr>
                <w:b/>
                <w:sz w:val="20"/>
                <w:szCs w:val="20"/>
              </w:rPr>
              <w:t>Component</w:t>
            </w:r>
          </w:p>
        </w:tc>
        <w:tc>
          <w:tcPr>
            <w:tcW w:w="1683" w:type="dxa"/>
            <w:vAlign w:val="center"/>
          </w:tcPr>
          <w:p w14:paraId="5AAD4D79" w14:textId="77777777" w:rsidR="0046035D" w:rsidRPr="00571EE3" w:rsidRDefault="0046035D" w:rsidP="009E37A4">
            <w:pPr>
              <w:rPr>
                <w:b/>
                <w:sz w:val="20"/>
                <w:szCs w:val="20"/>
              </w:rPr>
            </w:pPr>
            <w:r>
              <w:rPr>
                <w:b/>
                <w:sz w:val="20"/>
                <w:szCs w:val="20"/>
              </w:rPr>
              <w:t>Species</w:t>
            </w:r>
          </w:p>
        </w:tc>
        <w:tc>
          <w:tcPr>
            <w:tcW w:w="2057" w:type="dxa"/>
            <w:vAlign w:val="center"/>
          </w:tcPr>
          <w:p w14:paraId="45820CA0" w14:textId="77777777" w:rsidR="0046035D" w:rsidRPr="00571EE3" w:rsidRDefault="0046035D" w:rsidP="009E37A4">
            <w:pPr>
              <w:rPr>
                <w:b/>
                <w:sz w:val="20"/>
                <w:szCs w:val="20"/>
              </w:rPr>
            </w:pPr>
            <w:r>
              <w:rPr>
                <w:b/>
                <w:sz w:val="20"/>
                <w:szCs w:val="20"/>
              </w:rPr>
              <w:t>Skin Exposure</w:t>
            </w:r>
          </w:p>
        </w:tc>
        <w:tc>
          <w:tcPr>
            <w:tcW w:w="2244" w:type="dxa"/>
            <w:vAlign w:val="center"/>
          </w:tcPr>
          <w:p w14:paraId="292B1EA8" w14:textId="77777777" w:rsidR="0046035D" w:rsidRPr="00571EE3" w:rsidRDefault="0046035D" w:rsidP="009E37A4">
            <w:pPr>
              <w:rPr>
                <w:b/>
              </w:rPr>
            </w:pPr>
            <w:r>
              <w:rPr>
                <w:b/>
              </w:rPr>
              <w:t>Observation</w:t>
            </w:r>
          </w:p>
        </w:tc>
      </w:tr>
      <w:tr w:rsidR="0046035D" w:rsidRPr="00571EE3" w14:paraId="7E35A417" w14:textId="77777777" w:rsidTr="009E56A2">
        <w:tc>
          <w:tcPr>
            <w:tcW w:w="3848" w:type="dxa"/>
            <w:vAlign w:val="center"/>
          </w:tcPr>
          <w:p w14:paraId="25E60411" w14:textId="77777777" w:rsidR="0046035D" w:rsidRPr="00571EE3" w:rsidRDefault="0046035D"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683" w:type="dxa"/>
            <w:vAlign w:val="center"/>
          </w:tcPr>
          <w:p w14:paraId="0436C4BD" w14:textId="77777777" w:rsidR="0046035D" w:rsidRPr="00571EE3" w:rsidRDefault="0046035D" w:rsidP="009E37A4">
            <w:pPr>
              <w:rPr>
                <w:sz w:val="20"/>
                <w:szCs w:val="20"/>
              </w:rPr>
            </w:pPr>
            <w:r>
              <w:rPr>
                <w:sz w:val="20"/>
                <w:szCs w:val="20"/>
              </w:rPr>
              <w:t>Rabbit</w:t>
            </w:r>
          </w:p>
        </w:tc>
        <w:tc>
          <w:tcPr>
            <w:tcW w:w="2057" w:type="dxa"/>
            <w:vAlign w:val="center"/>
          </w:tcPr>
          <w:p w14:paraId="442641DB" w14:textId="77777777" w:rsidR="0046035D" w:rsidRPr="00571EE3" w:rsidRDefault="0046035D" w:rsidP="009E37A4">
            <w:pPr>
              <w:rPr>
                <w:sz w:val="20"/>
                <w:szCs w:val="20"/>
              </w:rPr>
            </w:pPr>
            <w:r>
              <w:rPr>
                <w:sz w:val="20"/>
                <w:szCs w:val="20"/>
              </w:rPr>
              <w:t>100 mg</w:t>
            </w:r>
          </w:p>
        </w:tc>
        <w:tc>
          <w:tcPr>
            <w:tcW w:w="2244" w:type="dxa"/>
            <w:vAlign w:val="center"/>
          </w:tcPr>
          <w:p w14:paraId="0AB93512" w14:textId="77777777" w:rsidR="0046035D" w:rsidRPr="00571EE3" w:rsidRDefault="0046035D" w:rsidP="009E37A4">
            <w:pPr>
              <w:rPr>
                <w:sz w:val="20"/>
                <w:szCs w:val="20"/>
              </w:rPr>
            </w:pPr>
            <w:r>
              <w:rPr>
                <w:sz w:val="20"/>
                <w:szCs w:val="20"/>
              </w:rPr>
              <w:t>Mild Irritant</w:t>
            </w:r>
          </w:p>
        </w:tc>
      </w:tr>
      <w:tr w:rsidR="0046035D" w:rsidRPr="00571EE3" w14:paraId="0E67EC53" w14:textId="77777777" w:rsidTr="009E56A2">
        <w:tc>
          <w:tcPr>
            <w:tcW w:w="3848" w:type="dxa"/>
            <w:vAlign w:val="center"/>
          </w:tcPr>
          <w:p w14:paraId="6AE4FB2B" w14:textId="77777777" w:rsidR="0046035D" w:rsidRPr="00571EE3" w:rsidRDefault="0046035D"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683" w:type="dxa"/>
            <w:vAlign w:val="center"/>
          </w:tcPr>
          <w:p w14:paraId="6D84815A" w14:textId="77777777" w:rsidR="0046035D" w:rsidRDefault="0046035D" w:rsidP="009E37A4">
            <w:pPr>
              <w:rPr>
                <w:sz w:val="20"/>
                <w:szCs w:val="20"/>
              </w:rPr>
            </w:pPr>
            <w:r>
              <w:rPr>
                <w:sz w:val="20"/>
                <w:szCs w:val="20"/>
              </w:rPr>
              <w:t>Rabbit</w:t>
            </w:r>
          </w:p>
        </w:tc>
        <w:tc>
          <w:tcPr>
            <w:tcW w:w="2057" w:type="dxa"/>
            <w:vAlign w:val="center"/>
          </w:tcPr>
          <w:p w14:paraId="0F6346B8" w14:textId="77777777" w:rsidR="0046035D" w:rsidRDefault="0046035D" w:rsidP="009E37A4">
            <w:pPr>
              <w:rPr>
                <w:sz w:val="20"/>
                <w:szCs w:val="20"/>
              </w:rPr>
            </w:pPr>
            <w:r>
              <w:rPr>
                <w:sz w:val="20"/>
                <w:szCs w:val="20"/>
              </w:rPr>
              <w:t>20 mg, 24 h</w:t>
            </w:r>
            <w:r w:rsidR="002A522A">
              <w:rPr>
                <w:sz w:val="20"/>
                <w:szCs w:val="20"/>
              </w:rPr>
              <w:t>ou</w:t>
            </w:r>
            <w:r>
              <w:rPr>
                <w:sz w:val="20"/>
                <w:szCs w:val="20"/>
              </w:rPr>
              <w:t>rs</w:t>
            </w:r>
          </w:p>
        </w:tc>
        <w:tc>
          <w:tcPr>
            <w:tcW w:w="2244" w:type="dxa"/>
            <w:vAlign w:val="center"/>
          </w:tcPr>
          <w:p w14:paraId="6E9CBF68" w14:textId="77777777" w:rsidR="0046035D" w:rsidRDefault="0046035D" w:rsidP="009E37A4">
            <w:pPr>
              <w:rPr>
                <w:sz w:val="20"/>
                <w:szCs w:val="20"/>
              </w:rPr>
            </w:pPr>
            <w:r>
              <w:rPr>
                <w:sz w:val="20"/>
                <w:szCs w:val="20"/>
              </w:rPr>
              <w:t>Moderate Irritant</w:t>
            </w:r>
          </w:p>
        </w:tc>
      </w:tr>
    </w:tbl>
    <w:p w14:paraId="43E1E33A" w14:textId="77777777" w:rsidR="0046035D" w:rsidRDefault="0046035D" w:rsidP="00D0398E">
      <w:pPr>
        <w:rPr>
          <w:b/>
        </w:rPr>
      </w:pPr>
    </w:p>
    <w:p w14:paraId="4BD6EEF4" w14:textId="77777777" w:rsidR="0046035D" w:rsidRPr="00AA3B95" w:rsidRDefault="0046035D" w:rsidP="00D0398E">
      <w:pPr>
        <w:rPr>
          <w:b/>
        </w:rPr>
      </w:pPr>
      <w:r w:rsidRPr="00E23F73">
        <w:rPr>
          <w:b/>
        </w:rPr>
        <w:t xml:space="preserve">Serious </w:t>
      </w:r>
      <w:r>
        <w:rPr>
          <w:b/>
        </w:rPr>
        <w:t>E</w:t>
      </w:r>
      <w:r w:rsidRPr="00E23F73">
        <w:rPr>
          <w:b/>
        </w:rPr>
        <w:t xml:space="preserve">ye </w:t>
      </w:r>
      <w:r>
        <w:rPr>
          <w:b/>
        </w:rPr>
        <w:t>Damage/Irritation:</w:t>
      </w:r>
      <w:r w:rsidR="00AA3B95">
        <w:rPr>
          <w:b/>
        </w:rPr>
        <w:t xml:space="preserve"> </w:t>
      </w:r>
      <w:r w:rsidR="00A35056">
        <w:t>The f</w:t>
      </w:r>
      <w:r w:rsidR="00A35056" w:rsidRPr="00A35056">
        <w:t>ormulated product is considered a severe eye irritant</w:t>
      </w:r>
      <w:r w:rsidR="00A35056">
        <w:t>.</w:t>
      </w:r>
    </w:p>
    <w:p w14:paraId="0F99DA0A" w14:textId="77777777" w:rsidR="00A35056" w:rsidRPr="00A35056" w:rsidRDefault="00A35056" w:rsidP="00D0398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46035D" w:rsidRPr="00571EE3" w14:paraId="4BEAA0EC" w14:textId="77777777" w:rsidTr="009E56A2">
        <w:tc>
          <w:tcPr>
            <w:tcW w:w="3848" w:type="dxa"/>
            <w:vAlign w:val="center"/>
          </w:tcPr>
          <w:p w14:paraId="1C4E6B7B" w14:textId="77777777" w:rsidR="0046035D" w:rsidRPr="00571EE3" w:rsidRDefault="0046035D" w:rsidP="009E37A4">
            <w:pPr>
              <w:rPr>
                <w:b/>
                <w:sz w:val="20"/>
                <w:szCs w:val="20"/>
              </w:rPr>
            </w:pPr>
            <w:r w:rsidRPr="00571EE3">
              <w:rPr>
                <w:b/>
                <w:sz w:val="20"/>
                <w:szCs w:val="20"/>
              </w:rPr>
              <w:t>Component</w:t>
            </w:r>
          </w:p>
        </w:tc>
        <w:tc>
          <w:tcPr>
            <w:tcW w:w="1683" w:type="dxa"/>
            <w:vAlign w:val="center"/>
          </w:tcPr>
          <w:p w14:paraId="077E09DB" w14:textId="77777777" w:rsidR="0046035D" w:rsidRPr="00571EE3" w:rsidRDefault="0046035D" w:rsidP="009E37A4">
            <w:pPr>
              <w:rPr>
                <w:b/>
                <w:sz w:val="20"/>
                <w:szCs w:val="20"/>
              </w:rPr>
            </w:pPr>
            <w:r>
              <w:rPr>
                <w:b/>
                <w:sz w:val="20"/>
                <w:szCs w:val="20"/>
              </w:rPr>
              <w:t>Species</w:t>
            </w:r>
          </w:p>
        </w:tc>
        <w:tc>
          <w:tcPr>
            <w:tcW w:w="2057" w:type="dxa"/>
            <w:vAlign w:val="center"/>
          </w:tcPr>
          <w:p w14:paraId="094CC491" w14:textId="77777777" w:rsidR="0046035D" w:rsidRPr="00571EE3" w:rsidRDefault="0046035D" w:rsidP="009E37A4">
            <w:pPr>
              <w:rPr>
                <w:b/>
                <w:sz w:val="20"/>
                <w:szCs w:val="20"/>
              </w:rPr>
            </w:pPr>
            <w:r>
              <w:rPr>
                <w:b/>
                <w:sz w:val="20"/>
                <w:szCs w:val="20"/>
              </w:rPr>
              <w:t>Eye Exposure</w:t>
            </w:r>
          </w:p>
        </w:tc>
        <w:tc>
          <w:tcPr>
            <w:tcW w:w="2244" w:type="dxa"/>
            <w:vAlign w:val="center"/>
          </w:tcPr>
          <w:p w14:paraId="611DB661" w14:textId="77777777" w:rsidR="0046035D" w:rsidRPr="00571EE3" w:rsidRDefault="0046035D" w:rsidP="009E37A4">
            <w:pPr>
              <w:rPr>
                <w:b/>
              </w:rPr>
            </w:pPr>
            <w:r>
              <w:rPr>
                <w:b/>
                <w:sz w:val="20"/>
              </w:rPr>
              <w:t>Observation</w:t>
            </w:r>
          </w:p>
        </w:tc>
      </w:tr>
      <w:tr w:rsidR="0046035D" w:rsidRPr="00571EE3" w14:paraId="610FB00E" w14:textId="77777777" w:rsidTr="009E56A2">
        <w:tc>
          <w:tcPr>
            <w:tcW w:w="3848" w:type="dxa"/>
            <w:vAlign w:val="center"/>
          </w:tcPr>
          <w:p w14:paraId="032C56FA" w14:textId="77777777" w:rsidR="0046035D" w:rsidRPr="00571EE3" w:rsidRDefault="0046035D"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683" w:type="dxa"/>
            <w:vAlign w:val="center"/>
          </w:tcPr>
          <w:p w14:paraId="5711751C" w14:textId="77777777" w:rsidR="0046035D" w:rsidRPr="00571EE3" w:rsidRDefault="0046035D" w:rsidP="009E37A4">
            <w:pPr>
              <w:rPr>
                <w:sz w:val="20"/>
                <w:szCs w:val="20"/>
              </w:rPr>
            </w:pPr>
            <w:r>
              <w:rPr>
                <w:sz w:val="20"/>
                <w:szCs w:val="20"/>
              </w:rPr>
              <w:t>Rabbit</w:t>
            </w:r>
          </w:p>
        </w:tc>
        <w:tc>
          <w:tcPr>
            <w:tcW w:w="2057" w:type="dxa"/>
            <w:vAlign w:val="center"/>
          </w:tcPr>
          <w:p w14:paraId="53C6872B" w14:textId="77777777" w:rsidR="0046035D" w:rsidRPr="00571EE3" w:rsidRDefault="000E770F" w:rsidP="009E37A4">
            <w:pPr>
              <w:rPr>
                <w:sz w:val="20"/>
                <w:szCs w:val="20"/>
              </w:rPr>
            </w:pPr>
            <w:r>
              <w:rPr>
                <w:sz w:val="20"/>
                <w:szCs w:val="20"/>
              </w:rPr>
              <w:t>500 µ</w:t>
            </w:r>
            <w:r w:rsidR="002A522A">
              <w:rPr>
                <w:sz w:val="20"/>
                <w:szCs w:val="20"/>
              </w:rPr>
              <w:t>l, 24 hours</w:t>
            </w:r>
          </w:p>
        </w:tc>
        <w:tc>
          <w:tcPr>
            <w:tcW w:w="2244" w:type="dxa"/>
            <w:vAlign w:val="center"/>
          </w:tcPr>
          <w:p w14:paraId="023C5EDB" w14:textId="77777777" w:rsidR="0046035D" w:rsidRPr="00571EE3" w:rsidRDefault="002A522A" w:rsidP="009E37A4">
            <w:pPr>
              <w:rPr>
                <w:sz w:val="20"/>
                <w:szCs w:val="20"/>
              </w:rPr>
            </w:pPr>
            <w:r>
              <w:rPr>
                <w:sz w:val="20"/>
                <w:szCs w:val="20"/>
              </w:rPr>
              <w:t>Moderate Irritant</w:t>
            </w:r>
          </w:p>
        </w:tc>
      </w:tr>
      <w:tr w:rsidR="002A522A" w:rsidRPr="00571EE3" w14:paraId="2ADD9952" w14:textId="77777777" w:rsidTr="009E56A2">
        <w:tc>
          <w:tcPr>
            <w:tcW w:w="3848" w:type="dxa"/>
            <w:vAlign w:val="center"/>
          </w:tcPr>
          <w:p w14:paraId="31E1E148" w14:textId="77777777" w:rsidR="002A522A" w:rsidRPr="00571EE3" w:rsidRDefault="002A522A"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683" w:type="dxa"/>
            <w:vAlign w:val="center"/>
          </w:tcPr>
          <w:p w14:paraId="418C499E" w14:textId="77777777" w:rsidR="002A522A" w:rsidRDefault="002A522A" w:rsidP="009E37A4">
            <w:pPr>
              <w:rPr>
                <w:sz w:val="20"/>
                <w:szCs w:val="20"/>
              </w:rPr>
            </w:pPr>
            <w:r>
              <w:rPr>
                <w:sz w:val="20"/>
                <w:szCs w:val="20"/>
              </w:rPr>
              <w:t>Rabbit</w:t>
            </w:r>
          </w:p>
        </w:tc>
        <w:tc>
          <w:tcPr>
            <w:tcW w:w="2057" w:type="dxa"/>
            <w:vAlign w:val="center"/>
          </w:tcPr>
          <w:p w14:paraId="3DF110A9" w14:textId="77777777" w:rsidR="002A522A" w:rsidRDefault="002A522A" w:rsidP="009E37A4">
            <w:pPr>
              <w:rPr>
                <w:sz w:val="20"/>
                <w:szCs w:val="20"/>
              </w:rPr>
            </w:pPr>
            <w:r>
              <w:rPr>
                <w:sz w:val="20"/>
                <w:szCs w:val="20"/>
              </w:rPr>
              <w:t>2 mg, 24 hours</w:t>
            </w:r>
          </w:p>
        </w:tc>
        <w:tc>
          <w:tcPr>
            <w:tcW w:w="2244" w:type="dxa"/>
            <w:vAlign w:val="center"/>
          </w:tcPr>
          <w:p w14:paraId="6418EA33" w14:textId="77777777" w:rsidR="002A522A" w:rsidRDefault="002A522A" w:rsidP="009E37A4">
            <w:pPr>
              <w:rPr>
                <w:sz w:val="20"/>
                <w:szCs w:val="20"/>
              </w:rPr>
            </w:pPr>
            <w:r>
              <w:rPr>
                <w:sz w:val="20"/>
                <w:szCs w:val="20"/>
              </w:rPr>
              <w:t>Severe Irritant</w:t>
            </w:r>
          </w:p>
        </w:tc>
      </w:tr>
    </w:tbl>
    <w:p w14:paraId="124F9CC2" w14:textId="77777777" w:rsidR="00C44D88" w:rsidRDefault="00E23F73" w:rsidP="00AA3B95">
      <w:pPr>
        <w:rPr>
          <w:b/>
        </w:rPr>
      </w:pPr>
      <w:r w:rsidRPr="00E23F73">
        <w:rPr>
          <w:b/>
        </w:rPr>
        <w:t xml:space="preserve"> </w:t>
      </w:r>
    </w:p>
    <w:p w14:paraId="133D7A46" w14:textId="77777777" w:rsidR="00680628" w:rsidRPr="00AA3B95" w:rsidRDefault="00E23F73" w:rsidP="00AA3B95">
      <w:pPr>
        <w:rPr>
          <w:b/>
        </w:rPr>
      </w:pPr>
      <w:r w:rsidRPr="00E23F73">
        <w:rPr>
          <w:b/>
        </w:rPr>
        <w:t xml:space="preserve">Respiratory or </w:t>
      </w:r>
      <w:r>
        <w:rPr>
          <w:b/>
        </w:rPr>
        <w:t>S</w:t>
      </w:r>
      <w:r w:rsidRPr="00E23F73">
        <w:rPr>
          <w:b/>
        </w:rPr>
        <w:t xml:space="preserve">kin </w:t>
      </w:r>
      <w:r w:rsidR="00AA3B95">
        <w:rPr>
          <w:b/>
        </w:rPr>
        <w:t xml:space="preserve">Sensitization: </w:t>
      </w:r>
      <w:r w:rsidR="00A35056">
        <w:t>Sensitization is possible through skin contact.</w:t>
      </w:r>
    </w:p>
    <w:p w14:paraId="388880F5" w14:textId="77777777" w:rsidR="00CE6B00" w:rsidRDefault="00CE6B00" w:rsidP="00D0398E">
      <w:pPr>
        <w:rPr>
          <w:b/>
        </w:rPr>
      </w:pPr>
    </w:p>
    <w:p w14:paraId="67C81350" w14:textId="77777777" w:rsidR="00850C00" w:rsidRPr="00AA3B95" w:rsidRDefault="00E23F73" w:rsidP="00AA3B95">
      <w:pPr>
        <w:rPr>
          <w:b/>
        </w:rPr>
      </w:pPr>
      <w:r>
        <w:rPr>
          <w:b/>
        </w:rPr>
        <w:lastRenderedPageBreak/>
        <w:t>G</w:t>
      </w:r>
      <w:r w:rsidRPr="00E23F73">
        <w:rPr>
          <w:b/>
        </w:rPr>
        <w:t xml:space="preserve">erm </w:t>
      </w:r>
      <w:r>
        <w:rPr>
          <w:b/>
        </w:rPr>
        <w:t>C</w:t>
      </w:r>
      <w:r w:rsidRPr="00E23F73">
        <w:rPr>
          <w:b/>
        </w:rPr>
        <w:t xml:space="preserve">ell </w:t>
      </w:r>
      <w:r>
        <w:rPr>
          <w:b/>
        </w:rPr>
        <w:t>Mutagenicity</w:t>
      </w:r>
      <w:r w:rsidR="00AA3B95">
        <w:rPr>
          <w:b/>
        </w:rPr>
        <w:t xml:space="preserve">: </w:t>
      </w:r>
      <w:r w:rsidR="007C15B5">
        <w:t>Component</w:t>
      </w:r>
      <w:r w:rsidR="00970656">
        <w:t>s</w:t>
      </w:r>
      <w:r w:rsidR="007C15B5">
        <w:t xml:space="preserve"> n-butyl glycidyl ether, CAS # 2426-08-6, </w:t>
      </w:r>
      <w:r w:rsidR="00970656">
        <w:t xml:space="preserve">and </w:t>
      </w:r>
      <w:r w:rsidR="00970656">
        <w:rPr>
          <w:rFonts w:eastAsia="MS Mincho"/>
          <w:bCs/>
        </w:rPr>
        <w:t xml:space="preserve">2,3-epoxypropyl o-tolyl </w:t>
      </w:r>
      <w:r w:rsidR="00970656" w:rsidRPr="00E750F8">
        <w:rPr>
          <w:rFonts w:eastAsia="MS Mincho"/>
          <w:bCs/>
        </w:rPr>
        <w:t>ether</w:t>
      </w:r>
      <w:r w:rsidR="00970656">
        <w:rPr>
          <w:rFonts w:eastAsia="MS Mincho"/>
          <w:bCs/>
        </w:rPr>
        <w:t xml:space="preserve">, CAS # </w:t>
      </w:r>
      <w:r w:rsidR="00970656" w:rsidRPr="00E750F8">
        <w:rPr>
          <w:rFonts w:eastAsia="MS Mincho"/>
          <w:bCs/>
        </w:rPr>
        <w:t>2210-79-9</w:t>
      </w:r>
      <w:r w:rsidR="00970656">
        <w:t xml:space="preserve"> are </w:t>
      </w:r>
      <w:r w:rsidR="007C15B5">
        <w:t>suspect mutagen</w:t>
      </w:r>
      <w:r w:rsidR="00970656">
        <w:t>s</w:t>
      </w:r>
      <w:r w:rsidR="007C15B5">
        <w:t>.</w:t>
      </w:r>
    </w:p>
    <w:p w14:paraId="0199DBE1" w14:textId="77777777" w:rsidR="009E37A4" w:rsidRPr="009E37A4" w:rsidRDefault="009E37A4" w:rsidP="009E37A4">
      <w:pPr>
        <w:ind w:firstLine="720"/>
      </w:pPr>
    </w:p>
    <w:p w14:paraId="0694E4DD" w14:textId="77777777" w:rsidR="00680628" w:rsidRPr="00AA3B95" w:rsidRDefault="00680628" w:rsidP="00AA3B95">
      <w:pPr>
        <w:rPr>
          <w:b/>
        </w:rPr>
      </w:pPr>
      <w:r>
        <w:rPr>
          <w:b/>
        </w:rPr>
        <w:t>Carcinogenicity</w:t>
      </w:r>
      <w:r w:rsidR="00AA3B95">
        <w:rPr>
          <w:b/>
        </w:rPr>
        <w:t xml:space="preserve">: </w:t>
      </w:r>
      <w:r w:rsidR="009E37A4" w:rsidRPr="009E37A4">
        <w:t>No compon</w:t>
      </w:r>
      <w:r w:rsidR="00FC60FE">
        <w:t>ents of this product are listed or classified as carci</w:t>
      </w:r>
      <w:r w:rsidR="00AA3B95">
        <w:t>n</w:t>
      </w:r>
      <w:r w:rsidR="00FC60FE">
        <w:t>ogens</w:t>
      </w:r>
      <w:r w:rsidR="009E37A4" w:rsidRPr="009E37A4">
        <w:t xml:space="preserve"> by IARC, NTP, OSHA or ACGIH</w:t>
      </w:r>
      <w:r w:rsidR="009E37A4">
        <w:t>.</w:t>
      </w:r>
      <w:r w:rsidR="007C15B5">
        <w:t xml:space="preserve"> </w:t>
      </w:r>
    </w:p>
    <w:p w14:paraId="191CA684" w14:textId="77777777" w:rsidR="007C15B5" w:rsidRDefault="007C15B5" w:rsidP="00D0398E">
      <w:pPr>
        <w:rPr>
          <w:b/>
        </w:rPr>
      </w:pPr>
    </w:p>
    <w:p w14:paraId="7B2CC5B6" w14:textId="77777777" w:rsidR="009E37A4" w:rsidRPr="00AA3B95" w:rsidRDefault="00E23F73" w:rsidP="00D0398E">
      <w:pPr>
        <w:rPr>
          <w:b/>
        </w:rPr>
      </w:pPr>
      <w:r>
        <w:rPr>
          <w:b/>
        </w:rPr>
        <w:t>R</w:t>
      </w:r>
      <w:r w:rsidRPr="00E23F73">
        <w:rPr>
          <w:b/>
        </w:rPr>
        <w:t>eproduct</w:t>
      </w:r>
      <w:r>
        <w:rPr>
          <w:b/>
        </w:rPr>
        <w:t>ive Tox</w:t>
      </w:r>
      <w:r w:rsidR="00AA3B95">
        <w:rPr>
          <w:b/>
        </w:rPr>
        <w:t xml:space="preserve">icity: </w:t>
      </w:r>
      <w:r w:rsidR="009E37A4" w:rsidRPr="009E37A4">
        <w:t>Not available</w:t>
      </w:r>
      <w:r w:rsidR="007C15B5" w:rsidRPr="007C15B5">
        <w:t xml:space="preserve"> </w:t>
      </w:r>
    </w:p>
    <w:p w14:paraId="7FA9DB0B" w14:textId="77777777" w:rsidR="009367CC" w:rsidRDefault="009367CC" w:rsidP="00D0398E">
      <w:pPr>
        <w:rPr>
          <w:b/>
        </w:rPr>
      </w:pPr>
    </w:p>
    <w:p w14:paraId="3245380C" w14:textId="77777777" w:rsidR="00EA0ADE" w:rsidRDefault="00EA0ADE" w:rsidP="00D0398E">
      <w:pPr>
        <w:rPr>
          <w:b/>
        </w:rPr>
      </w:pPr>
    </w:p>
    <w:p w14:paraId="2483F25D" w14:textId="77777777" w:rsidR="009E37A4" w:rsidRDefault="00C92E0D" w:rsidP="00D0398E">
      <w:pPr>
        <w:rPr>
          <w:b/>
        </w:rPr>
      </w:pPr>
      <w:r>
        <w:rPr>
          <w:b/>
        </w:rPr>
        <w:t>STOT-Single Exposure</w:t>
      </w:r>
    </w:p>
    <w:p w14:paraId="74F590A1" w14:textId="77777777" w:rsidR="00AA3B95" w:rsidRDefault="00AA3B95" w:rsidP="00D0398E">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86"/>
        <w:gridCol w:w="1086"/>
        <w:gridCol w:w="3179"/>
        <w:gridCol w:w="2885"/>
      </w:tblGrid>
      <w:tr w:rsidR="00F76BCA" w14:paraId="3C3D0306" w14:textId="77777777" w:rsidTr="00F76BCA">
        <w:tc>
          <w:tcPr>
            <w:tcW w:w="2894" w:type="dxa"/>
          </w:tcPr>
          <w:p w14:paraId="0BBA6F32" w14:textId="77777777" w:rsidR="00F76BCA" w:rsidRPr="00571EE3" w:rsidRDefault="00F76BCA" w:rsidP="009E37A4">
            <w:pPr>
              <w:rPr>
                <w:b/>
                <w:sz w:val="20"/>
                <w:szCs w:val="20"/>
              </w:rPr>
            </w:pPr>
            <w:r w:rsidRPr="00571EE3">
              <w:rPr>
                <w:b/>
                <w:sz w:val="20"/>
                <w:szCs w:val="20"/>
              </w:rPr>
              <w:t>Component</w:t>
            </w:r>
          </w:p>
        </w:tc>
        <w:tc>
          <w:tcPr>
            <w:tcW w:w="1086" w:type="dxa"/>
          </w:tcPr>
          <w:p w14:paraId="0A488AA3" w14:textId="77777777" w:rsidR="00F76BCA" w:rsidRPr="00571EE3" w:rsidRDefault="00F76BCA" w:rsidP="00EF48B4">
            <w:pPr>
              <w:jc w:val="center"/>
              <w:rPr>
                <w:b/>
                <w:sz w:val="20"/>
                <w:szCs w:val="20"/>
              </w:rPr>
            </w:pPr>
            <w:r>
              <w:rPr>
                <w:b/>
                <w:sz w:val="20"/>
                <w:szCs w:val="20"/>
              </w:rPr>
              <w:t>Category</w:t>
            </w:r>
          </w:p>
        </w:tc>
        <w:tc>
          <w:tcPr>
            <w:tcW w:w="3190" w:type="dxa"/>
          </w:tcPr>
          <w:p w14:paraId="1BFB4EE8" w14:textId="77777777" w:rsidR="00F76BCA" w:rsidRPr="00571EE3" w:rsidRDefault="00F76BCA" w:rsidP="009E37A4">
            <w:pPr>
              <w:rPr>
                <w:b/>
              </w:rPr>
            </w:pPr>
            <w:r>
              <w:rPr>
                <w:b/>
                <w:sz w:val="20"/>
              </w:rPr>
              <w:t>Target Organ</w:t>
            </w:r>
          </w:p>
        </w:tc>
        <w:tc>
          <w:tcPr>
            <w:tcW w:w="2900" w:type="dxa"/>
          </w:tcPr>
          <w:p w14:paraId="130EDCE5" w14:textId="77777777" w:rsidR="00F76BCA" w:rsidRDefault="00F76BCA" w:rsidP="009E37A4">
            <w:pPr>
              <w:rPr>
                <w:b/>
                <w:sz w:val="20"/>
              </w:rPr>
            </w:pPr>
          </w:p>
        </w:tc>
      </w:tr>
      <w:tr w:rsidR="00F76BCA" w14:paraId="2B9C5F65" w14:textId="77777777" w:rsidTr="00F76BCA">
        <w:trPr>
          <w:trHeight w:val="449"/>
        </w:trPr>
        <w:tc>
          <w:tcPr>
            <w:tcW w:w="2894" w:type="dxa"/>
            <w:vAlign w:val="center"/>
          </w:tcPr>
          <w:p w14:paraId="0BA9E21D" w14:textId="77777777" w:rsidR="00F76BCA" w:rsidRPr="00571EE3" w:rsidRDefault="00F76BCA"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086" w:type="dxa"/>
            <w:vAlign w:val="center"/>
          </w:tcPr>
          <w:p w14:paraId="0F54195A" w14:textId="77777777" w:rsidR="00F76BCA" w:rsidRPr="00571EE3" w:rsidRDefault="00F76BCA" w:rsidP="009E56A2">
            <w:pPr>
              <w:jc w:val="center"/>
              <w:rPr>
                <w:sz w:val="20"/>
                <w:szCs w:val="20"/>
              </w:rPr>
            </w:pPr>
            <w:r>
              <w:rPr>
                <w:sz w:val="20"/>
                <w:szCs w:val="20"/>
              </w:rPr>
              <w:t>3</w:t>
            </w:r>
          </w:p>
        </w:tc>
        <w:tc>
          <w:tcPr>
            <w:tcW w:w="3190" w:type="dxa"/>
            <w:vAlign w:val="center"/>
          </w:tcPr>
          <w:p w14:paraId="285D489F" w14:textId="77777777" w:rsidR="00F76BCA" w:rsidRPr="00571EE3" w:rsidRDefault="00F76BCA" w:rsidP="009E37A4">
            <w:pPr>
              <w:rPr>
                <w:sz w:val="20"/>
                <w:szCs w:val="20"/>
              </w:rPr>
            </w:pPr>
            <w:r>
              <w:rPr>
                <w:sz w:val="20"/>
                <w:szCs w:val="20"/>
              </w:rPr>
              <w:t>Respiratory tract irritation</w:t>
            </w:r>
          </w:p>
        </w:tc>
        <w:tc>
          <w:tcPr>
            <w:tcW w:w="2900" w:type="dxa"/>
          </w:tcPr>
          <w:p w14:paraId="1DB7B4B6" w14:textId="77777777" w:rsidR="00F76BCA" w:rsidRDefault="00F76BCA" w:rsidP="009E37A4">
            <w:pPr>
              <w:rPr>
                <w:sz w:val="20"/>
                <w:szCs w:val="20"/>
              </w:rPr>
            </w:pPr>
          </w:p>
        </w:tc>
      </w:tr>
      <w:tr w:rsidR="00F76BCA" w14:paraId="10C0808E" w14:textId="77777777" w:rsidTr="00F76BCA">
        <w:tc>
          <w:tcPr>
            <w:tcW w:w="2894" w:type="dxa"/>
            <w:vAlign w:val="center"/>
          </w:tcPr>
          <w:p w14:paraId="29045ECA" w14:textId="77777777" w:rsidR="00F76BCA" w:rsidRPr="00571EE3" w:rsidRDefault="00F76BCA" w:rsidP="009E37A4">
            <w:pPr>
              <w:rPr>
                <w:sz w:val="20"/>
                <w:szCs w:val="20"/>
              </w:rPr>
            </w:pPr>
            <w:r w:rsidRPr="00571EE3">
              <w:rPr>
                <w:sz w:val="20"/>
                <w:szCs w:val="20"/>
              </w:rPr>
              <w:t>O-</w:t>
            </w:r>
            <w:proofErr w:type="spellStart"/>
            <w:r w:rsidRPr="00571EE3">
              <w:rPr>
                <w:sz w:val="20"/>
                <w:szCs w:val="20"/>
              </w:rPr>
              <w:t>Cresyl</w:t>
            </w:r>
            <w:proofErr w:type="spellEnd"/>
            <w:r w:rsidRPr="00571EE3">
              <w:rPr>
                <w:sz w:val="20"/>
                <w:szCs w:val="20"/>
              </w:rPr>
              <w:t xml:space="preserve"> Glycidyl Ether</w:t>
            </w:r>
          </w:p>
        </w:tc>
        <w:tc>
          <w:tcPr>
            <w:tcW w:w="1086" w:type="dxa"/>
            <w:vAlign w:val="center"/>
          </w:tcPr>
          <w:p w14:paraId="27B52E98" w14:textId="77777777" w:rsidR="00F76BCA" w:rsidRPr="00571EE3" w:rsidRDefault="00F76BCA" w:rsidP="00EF48B4">
            <w:pPr>
              <w:jc w:val="center"/>
              <w:rPr>
                <w:sz w:val="20"/>
                <w:szCs w:val="20"/>
              </w:rPr>
            </w:pPr>
            <w:r>
              <w:rPr>
                <w:sz w:val="20"/>
                <w:szCs w:val="20"/>
              </w:rPr>
              <w:t>3</w:t>
            </w:r>
          </w:p>
        </w:tc>
        <w:tc>
          <w:tcPr>
            <w:tcW w:w="3190" w:type="dxa"/>
            <w:vAlign w:val="center"/>
          </w:tcPr>
          <w:p w14:paraId="6CC9546F" w14:textId="77777777" w:rsidR="00F76BCA" w:rsidRPr="00571EE3" w:rsidRDefault="00F76BCA" w:rsidP="00716147">
            <w:pPr>
              <w:rPr>
                <w:sz w:val="20"/>
                <w:szCs w:val="20"/>
              </w:rPr>
            </w:pPr>
            <w:r>
              <w:rPr>
                <w:sz w:val="20"/>
                <w:szCs w:val="20"/>
              </w:rPr>
              <w:t>Respiratory tract irritation</w:t>
            </w:r>
          </w:p>
        </w:tc>
        <w:tc>
          <w:tcPr>
            <w:tcW w:w="2900" w:type="dxa"/>
          </w:tcPr>
          <w:p w14:paraId="02B910A7" w14:textId="77777777" w:rsidR="00F76BCA" w:rsidRDefault="00F76BCA" w:rsidP="00716147">
            <w:pPr>
              <w:rPr>
                <w:sz w:val="20"/>
                <w:szCs w:val="20"/>
              </w:rPr>
            </w:pPr>
          </w:p>
        </w:tc>
      </w:tr>
      <w:tr w:rsidR="00F76BCA" w14:paraId="5097BF7C" w14:textId="77777777" w:rsidTr="00F76BCA">
        <w:tc>
          <w:tcPr>
            <w:tcW w:w="2894" w:type="dxa"/>
            <w:vAlign w:val="center"/>
          </w:tcPr>
          <w:p w14:paraId="44108FAB" w14:textId="77777777" w:rsidR="00F76BCA" w:rsidRPr="00571EE3" w:rsidRDefault="00F76BCA" w:rsidP="009E37A4">
            <w:pPr>
              <w:rPr>
                <w:sz w:val="20"/>
                <w:szCs w:val="20"/>
              </w:rPr>
            </w:pPr>
            <w:r w:rsidRPr="00571EE3">
              <w:rPr>
                <w:sz w:val="20"/>
                <w:szCs w:val="20"/>
              </w:rPr>
              <w:t>O-</w:t>
            </w:r>
            <w:proofErr w:type="spellStart"/>
            <w:r w:rsidRPr="00571EE3">
              <w:rPr>
                <w:sz w:val="20"/>
                <w:szCs w:val="20"/>
              </w:rPr>
              <w:t>Cresyl</w:t>
            </w:r>
            <w:proofErr w:type="spellEnd"/>
            <w:r w:rsidRPr="00571EE3">
              <w:rPr>
                <w:sz w:val="20"/>
                <w:szCs w:val="20"/>
              </w:rPr>
              <w:t xml:space="preserve"> Glycidyl Ether</w:t>
            </w:r>
          </w:p>
        </w:tc>
        <w:tc>
          <w:tcPr>
            <w:tcW w:w="1086" w:type="dxa"/>
            <w:vAlign w:val="center"/>
          </w:tcPr>
          <w:p w14:paraId="4A6479EC" w14:textId="77777777" w:rsidR="00F76BCA" w:rsidRDefault="00F76BCA" w:rsidP="00EF48B4">
            <w:pPr>
              <w:jc w:val="center"/>
              <w:rPr>
                <w:sz w:val="20"/>
                <w:szCs w:val="20"/>
              </w:rPr>
            </w:pPr>
            <w:r>
              <w:rPr>
                <w:sz w:val="20"/>
                <w:szCs w:val="20"/>
              </w:rPr>
              <w:t>2</w:t>
            </w:r>
          </w:p>
        </w:tc>
        <w:tc>
          <w:tcPr>
            <w:tcW w:w="3190" w:type="dxa"/>
            <w:vAlign w:val="center"/>
          </w:tcPr>
          <w:p w14:paraId="0BA634AB" w14:textId="77777777" w:rsidR="00F76BCA" w:rsidRDefault="00F76BCA" w:rsidP="00716147">
            <w:pPr>
              <w:rPr>
                <w:sz w:val="20"/>
                <w:szCs w:val="20"/>
              </w:rPr>
            </w:pPr>
            <w:r>
              <w:rPr>
                <w:sz w:val="20"/>
                <w:szCs w:val="20"/>
              </w:rPr>
              <w:t>Eyes</w:t>
            </w:r>
          </w:p>
        </w:tc>
        <w:tc>
          <w:tcPr>
            <w:tcW w:w="2900" w:type="dxa"/>
          </w:tcPr>
          <w:p w14:paraId="023F471C" w14:textId="77777777" w:rsidR="00F76BCA" w:rsidRDefault="00F76BCA" w:rsidP="00716147">
            <w:pPr>
              <w:rPr>
                <w:sz w:val="20"/>
                <w:szCs w:val="20"/>
              </w:rPr>
            </w:pPr>
          </w:p>
        </w:tc>
      </w:tr>
    </w:tbl>
    <w:p w14:paraId="6899C85F" w14:textId="77777777" w:rsidR="00680628" w:rsidRDefault="00680628" w:rsidP="00D0398E">
      <w:pPr>
        <w:rPr>
          <w:b/>
        </w:rPr>
      </w:pPr>
    </w:p>
    <w:p w14:paraId="6EA8CA90" w14:textId="77777777" w:rsidR="00F6755C" w:rsidRDefault="00F6755C" w:rsidP="00716147">
      <w:pPr>
        <w:rPr>
          <w:b/>
        </w:rPr>
      </w:pPr>
    </w:p>
    <w:p w14:paraId="5C6FDF49" w14:textId="77777777" w:rsidR="00716147" w:rsidRDefault="00CE6B00" w:rsidP="00716147">
      <w:pPr>
        <w:rPr>
          <w:b/>
        </w:rPr>
      </w:pPr>
      <w:r>
        <w:rPr>
          <w:b/>
        </w:rPr>
        <w:t>STOT-Repeat Exposure</w:t>
      </w:r>
    </w:p>
    <w:p w14:paraId="4AD5DFCA" w14:textId="77777777" w:rsidR="00AA3B95" w:rsidRDefault="00AA3B95" w:rsidP="00716147">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74"/>
        <w:gridCol w:w="1122"/>
        <w:gridCol w:w="4114"/>
      </w:tblGrid>
      <w:tr w:rsidR="00FC60FE" w14:paraId="168FEFBC" w14:textId="77777777" w:rsidTr="009E56A2">
        <w:tc>
          <w:tcPr>
            <w:tcW w:w="3474" w:type="dxa"/>
          </w:tcPr>
          <w:p w14:paraId="09F73448" w14:textId="77777777" w:rsidR="00FC60FE" w:rsidRPr="00571EE3" w:rsidRDefault="00FC60FE" w:rsidP="009E37A4">
            <w:pPr>
              <w:rPr>
                <w:b/>
                <w:sz w:val="20"/>
                <w:szCs w:val="20"/>
              </w:rPr>
            </w:pPr>
            <w:r w:rsidRPr="00571EE3">
              <w:rPr>
                <w:b/>
                <w:sz w:val="20"/>
                <w:szCs w:val="20"/>
              </w:rPr>
              <w:t>Component</w:t>
            </w:r>
          </w:p>
        </w:tc>
        <w:tc>
          <w:tcPr>
            <w:tcW w:w="1122" w:type="dxa"/>
          </w:tcPr>
          <w:p w14:paraId="6B9D7736" w14:textId="77777777" w:rsidR="00FC60FE" w:rsidRPr="00571EE3" w:rsidRDefault="00FC60FE" w:rsidP="00EF48B4">
            <w:pPr>
              <w:jc w:val="center"/>
              <w:rPr>
                <w:b/>
                <w:sz w:val="20"/>
                <w:szCs w:val="20"/>
              </w:rPr>
            </w:pPr>
            <w:r>
              <w:rPr>
                <w:b/>
                <w:sz w:val="20"/>
                <w:szCs w:val="20"/>
              </w:rPr>
              <w:t>Category</w:t>
            </w:r>
          </w:p>
        </w:tc>
        <w:tc>
          <w:tcPr>
            <w:tcW w:w="4114" w:type="dxa"/>
          </w:tcPr>
          <w:p w14:paraId="12F33048" w14:textId="77777777" w:rsidR="00FC60FE" w:rsidRPr="00571EE3" w:rsidRDefault="00FC60FE" w:rsidP="009E37A4">
            <w:pPr>
              <w:rPr>
                <w:b/>
              </w:rPr>
            </w:pPr>
            <w:r>
              <w:rPr>
                <w:b/>
                <w:sz w:val="20"/>
              </w:rPr>
              <w:t>Target Organ</w:t>
            </w:r>
          </w:p>
        </w:tc>
      </w:tr>
      <w:tr w:rsidR="00FC60FE" w14:paraId="63490C49" w14:textId="77777777" w:rsidTr="009E56A2">
        <w:tc>
          <w:tcPr>
            <w:tcW w:w="3474" w:type="dxa"/>
            <w:vAlign w:val="center"/>
          </w:tcPr>
          <w:p w14:paraId="2AECADE7" w14:textId="77777777" w:rsidR="00FC60FE" w:rsidRPr="00571EE3" w:rsidRDefault="00FC60FE" w:rsidP="009E37A4">
            <w:pPr>
              <w:rPr>
                <w:sz w:val="20"/>
                <w:szCs w:val="20"/>
              </w:rPr>
            </w:pPr>
            <w:r w:rsidRPr="00571EE3">
              <w:rPr>
                <w:sz w:val="20"/>
                <w:szCs w:val="20"/>
              </w:rPr>
              <w:t>Reaction product: Bisphenol-A-(</w:t>
            </w:r>
            <w:proofErr w:type="spellStart"/>
            <w:r w:rsidRPr="00571EE3">
              <w:rPr>
                <w:sz w:val="20"/>
                <w:szCs w:val="20"/>
              </w:rPr>
              <w:t>Epichlorhydrin</w:t>
            </w:r>
            <w:proofErr w:type="spellEnd"/>
            <w:r w:rsidRPr="00571EE3">
              <w:rPr>
                <w:sz w:val="20"/>
                <w:szCs w:val="20"/>
              </w:rPr>
              <w:t>); epoxy resin</w:t>
            </w:r>
          </w:p>
        </w:tc>
        <w:tc>
          <w:tcPr>
            <w:tcW w:w="1122" w:type="dxa"/>
            <w:vAlign w:val="center"/>
          </w:tcPr>
          <w:p w14:paraId="54D85002" w14:textId="77777777" w:rsidR="00FC60FE" w:rsidRPr="00571EE3" w:rsidRDefault="00FC60FE" w:rsidP="00EF48B4">
            <w:pPr>
              <w:jc w:val="center"/>
              <w:rPr>
                <w:sz w:val="20"/>
                <w:szCs w:val="20"/>
              </w:rPr>
            </w:pPr>
            <w:r>
              <w:rPr>
                <w:sz w:val="20"/>
                <w:szCs w:val="20"/>
              </w:rPr>
              <w:t>3</w:t>
            </w:r>
          </w:p>
        </w:tc>
        <w:tc>
          <w:tcPr>
            <w:tcW w:w="4114" w:type="dxa"/>
            <w:vAlign w:val="center"/>
          </w:tcPr>
          <w:p w14:paraId="09823572" w14:textId="77777777" w:rsidR="00FC60FE" w:rsidRPr="00571EE3" w:rsidRDefault="00FC60FE" w:rsidP="00716147">
            <w:pPr>
              <w:rPr>
                <w:sz w:val="20"/>
                <w:szCs w:val="20"/>
              </w:rPr>
            </w:pPr>
            <w:r>
              <w:rPr>
                <w:sz w:val="20"/>
                <w:szCs w:val="20"/>
              </w:rPr>
              <w:t>Respiratory tract irritation</w:t>
            </w:r>
          </w:p>
        </w:tc>
      </w:tr>
      <w:tr w:rsidR="00FC60FE" w14:paraId="748B09A5" w14:textId="77777777" w:rsidTr="009E56A2">
        <w:trPr>
          <w:trHeight w:val="296"/>
        </w:trPr>
        <w:tc>
          <w:tcPr>
            <w:tcW w:w="3474" w:type="dxa"/>
            <w:vAlign w:val="center"/>
          </w:tcPr>
          <w:p w14:paraId="04693D5E" w14:textId="77777777" w:rsidR="00FC60FE" w:rsidRPr="00571EE3" w:rsidRDefault="00FC60FE" w:rsidP="009E37A4">
            <w:pPr>
              <w:rPr>
                <w:sz w:val="20"/>
                <w:szCs w:val="20"/>
              </w:rPr>
            </w:pPr>
            <w:r w:rsidRPr="00571EE3">
              <w:rPr>
                <w:sz w:val="20"/>
                <w:szCs w:val="20"/>
              </w:rPr>
              <w:t>O-</w:t>
            </w:r>
            <w:proofErr w:type="spellStart"/>
            <w:r w:rsidRPr="00571EE3">
              <w:rPr>
                <w:sz w:val="20"/>
                <w:szCs w:val="20"/>
              </w:rPr>
              <w:t>Cresyl</w:t>
            </w:r>
            <w:proofErr w:type="spellEnd"/>
            <w:r w:rsidRPr="00571EE3">
              <w:rPr>
                <w:sz w:val="20"/>
                <w:szCs w:val="20"/>
              </w:rPr>
              <w:t xml:space="preserve"> Glycidyl Ether</w:t>
            </w:r>
          </w:p>
        </w:tc>
        <w:tc>
          <w:tcPr>
            <w:tcW w:w="1122" w:type="dxa"/>
            <w:vAlign w:val="center"/>
          </w:tcPr>
          <w:p w14:paraId="5463E164" w14:textId="77777777" w:rsidR="00FC60FE" w:rsidRPr="00571EE3" w:rsidRDefault="00FC60FE" w:rsidP="00EF48B4">
            <w:pPr>
              <w:jc w:val="center"/>
              <w:rPr>
                <w:sz w:val="20"/>
                <w:szCs w:val="20"/>
              </w:rPr>
            </w:pPr>
            <w:r>
              <w:rPr>
                <w:sz w:val="20"/>
                <w:szCs w:val="20"/>
              </w:rPr>
              <w:t>1</w:t>
            </w:r>
          </w:p>
        </w:tc>
        <w:tc>
          <w:tcPr>
            <w:tcW w:w="4114" w:type="dxa"/>
            <w:vAlign w:val="center"/>
          </w:tcPr>
          <w:p w14:paraId="16CA938B" w14:textId="77777777" w:rsidR="00FC60FE" w:rsidRPr="00571EE3" w:rsidRDefault="00FC60FE" w:rsidP="00716147">
            <w:pPr>
              <w:rPr>
                <w:sz w:val="20"/>
                <w:szCs w:val="20"/>
              </w:rPr>
            </w:pPr>
            <w:r>
              <w:rPr>
                <w:sz w:val="20"/>
                <w:szCs w:val="20"/>
              </w:rPr>
              <w:t xml:space="preserve">Skin, Respiratory tract </w:t>
            </w:r>
          </w:p>
        </w:tc>
      </w:tr>
      <w:tr w:rsidR="00FC60FE" w14:paraId="73BFEA46" w14:textId="77777777" w:rsidTr="009E56A2">
        <w:trPr>
          <w:trHeight w:val="260"/>
        </w:trPr>
        <w:tc>
          <w:tcPr>
            <w:tcW w:w="3474" w:type="dxa"/>
            <w:vAlign w:val="center"/>
          </w:tcPr>
          <w:p w14:paraId="14FDEA18" w14:textId="77777777" w:rsidR="00FC60FE" w:rsidRPr="00571EE3" w:rsidRDefault="00FC60FE" w:rsidP="009E37A4">
            <w:pPr>
              <w:rPr>
                <w:sz w:val="20"/>
                <w:szCs w:val="20"/>
              </w:rPr>
            </w:pPr>
            <w:r w:rsidRPr="00571EE3">
              <w:rPr>
                <w:sz w:val="20"/>
                <w:szCs w:val="20"/>
              </w:rPr>
              <w:t>O-</w:t>
            </w:r>
            <w:proofErr w:type="spellStart"/>
            <w:r w:rsidRPr="00571EE3">
              <w:rPr>
                <w:sz w:val="20"/>
                <w:szCs w:val="20"/>
              </w:rPr>
              <w:t>Cresyl</w:t>
            </w:r>
            <w:proofErr w:type="spellEnd"/>
            <w:r w:rsidRPr="00571EE3">
              <w:rPr>
                <w:sz w:val="20"/>
                <w:szCs w:val="20"/>
              </w:rPr>
              <w:t xml:space="preserve"> Glycidyl Ether</w:t>
            </w:r>
          </w:p>
        </w:tc>
        <w:tc>
          <w:tcPr>
            <w:tcW w:w="1122" w:type="dxa"/>
            <w:vAlign w:val="center"/>
          </w:tcPr>
          <w:p w14:paraId="6C0A449A" w14:textId="77777777" w:rsidR="00FC60FE" w:rsidRDefault="00FC60FE" w:rsidP="00EF48B4">
            <w:pPr>
              <w:jc w:val="center"/>
              <w:rPr>
                <w:sz w:val="20"/>
                <w:szCs w:val="20"/>
              </w:rPr>
            </w:pPr>
            <w:r>
              <w:rPr>
                <w:sz w:val="20"/>
                <w:szCs w:val="20"/>
              </w:rPr>
              <w:t>2</w:t>
            </w:r>
          </w:p>
        </w:tc>
        <w:tc>
          <w:tcPr>
            <w:tcW w:w="4114" w:type="dxa"/>
            <w:vAlign w:val="center"/>
          </w:tcPr>
          <w:p w14:paraId="60F6B663" w14:textId="77777777" w:rsidR="00FC60FE" w:rsidRDefault="00FC60FE" w:rsidP="00716147">
            <w:pPr>
              <w:rPr>
                <w:sz w:val="20"/>
                <w:szCs w:val="20"/>
              </w:rPr>
            </w:pPr>
            <w:r>
              <w:rPr>
                <w:sz w:val="20"/>
                <w:szCs w:val="20"/>
              </w:rPr>
              <w:t>blood stream, CNS</w:t>
            </w:r>
          </w:p>
        </w:tc>
      </w:tr>
    </w:tbl>
    <w:p w14:paraId="248B785E" w14:textId="77777777" w:rsidR="00E23F73" w:rsidRDefault="00E23F73" w:rsidP="00D0398E">
      <w:pPr>
        <w:rPr>
          <w:b/>
        </w:rPr>
      </w:pPr>
    </w:p>
    <w:p w14:paraId="15956839" w14:textId="77777777" w:rsidR="00D0398E" w:rsidRPr="007B05C4" w:rsidRDefault="00D0398E" w:rsidP="00D0398E">
      <w:r w:rsidRPr="007B05C4">
        <w:rPr>
          <w:b/>
        </w:rPr>
        <w:t xml:space="preserve">Routes of Exposure: </w:t>
      </w:r>
      <w:r w:rsidRPr="007B05C4">
        <w:t xml:space="preserve">Skin contact, eye contact, </w:t>
      </w:r>
      <w:r w:rsidR="001A07A4">
        <w:t xml:space="preserve">vapor </w:t>
      </w:r>
      <w:r w:rsidRPr="007B05C4">
        <w:t>inhalation</w:t>
      </w:r>
      <w:r w:rsidR="001A07A4">
        <w:t>.</w:t>
      </w:r>
    </w:p>
    <w:p w14:paraId="1FCBFD6B" w14:textId="77777777" w:rsidR="00D0398E" w:rsidRPr="007B05C4" w:rsidRDefault="00D0398E" w:rsidP="00D0398E"/>
    <w:p w14:paraId="6FC5B9E0" w14:textId="77777777" w:rsidR="00D0398E" w:rsidRPr="007B05C4" w:rsidRDefault="00D0398E" w:rsidP="00D0398E">
      <w:r w:rsidRPr="007B05C4">
        <w:rPr>
          <w:b/>
        </w:rPr>
        <w:t xml:space="preserve">Primary Symptoms: </w:t>
      </w:r>
      <w:r w:rsidR="00C17FD2">
        <w:t>Material is a severe</w:t>
      </w:r>
      <w:r w:rsidR="00EC64FA">
        <w:t xml:space="preserve"> eye and skin irritant and moderate skin sensitizer. </w:t>
      </w:r>
      <w:r w:rsidR="00DC5617">
        <w:t xml:space="preserve">Prolonged exposure can cause dryness and cracking of the skin. </w:t>
      </w:r>
      <w:r w:rsidR="00EC64FA">
        <w:t>Material</w:t>
      </w:r>
      <w:r w:rsidR="001A07A4">
        <w:t xml:space="preserve"> vapor</w:t>
      </w:r>
      <w:r w:rsidR="00EC64FA">
        <w:t xml:space="preserve"> </w:t>
      </w:r>
      <w:r w:rsidR="001A07A4">
        <w:t>can be</w:t>
      </w:r>
      <w:r w:rsidR="00EC64FA">
        <w:t xml:space="preserve"> irritating to the respiratory and digestive </w:t>
      </w:r>
      <w:proofErr w:type="gramStart"/>
      <w:r w:rsidR="00EC64FA">
        <w:t>tracts, and</w:t>
      </w:r>
      <w:proofErr w:type="gramEnd"/>
      <w:r w:rsidR="00EC64FA">
        <w:t xml:space="preserve"> may be harmful if swallowed or inhaled in large amounts. </w:t>
      </w:r>
    </w:p>
    <w:p w14:paraId="0F78B592" w14:textId="77777777" w:rsidR="00D0398E" w:rsidRPr="007B05C4" w:rsidRDefault="00D0398E" w:rsidP="00D0398E"/>
    <w:p w14:paraId="24DA6ACC" w14:textId="77777777" w:rsidR="00D0398E" w:rsidRPr="007B05C4" w:rsidRDefault="00D0398E" w:rsidP="00D0398E">
      <w:r w:rsidRPr="007B05C4">
        <w:rPr>
          <w:b/>
        </w:rPr>
        <w:t xml:space="preserve">Effects of Overexposure: </w:t>
      </w:r>
      <w:r w:rsidR="00C0702D">
        <w:t xml:space="preserve">Overexposure to vapors can cause dizziness, </w:t>
      </w:r>
      <w:proofErr w:type="gramStart"/>
      <w:r w:rsidR="00C0702D">
        <w:t>headaches</w:t>
      </w:r>
      <w:proofErr w:type="gramEnd"/>
      <w:r w:rsidR="00C0702D">
        <w:t xml:space="preserve"> and other central nervous system effects. </w:t>
      </w:r>
    </w:p>
    <w:p w14:paraId="6A3FD5E5" w14:textId="77777777" w:rsidR="00CE6B00" w:rsidRDefault="00CE6B00" w:rsidP="00961606">
      <w:pPr>
        <w:pStyle w:val="Heading3"/>
        <w:rPr>
          <w:sz w:val="24"/>
          <w:u w:val="single"/>
        </w:rPr>
      </w:pPr>
    </w:p>
    <w:p w14:paraId="2DFD9E77" w14:textId="77777777" w:rsidR="00961606" w:rsidRPr="007B05C4" w:rsidRDefault="00961606" w:rsidP="00961606">
      <w:pPr>
        <w:pStyle w:val="Heading3"/>
        <w:rPr>
          <w:sz w:val="24"/>
          <w:u w:val="single"/>
        </w:rPr>
      </w:pPr>
      <w:r w:rsidRPr="007B05C4">
        <w:rPr>
          <w:sz w:val="24"/>
          <w:u w:val="single"/>
        </w:rPr>
        <w:t>SECTION 12: Ecological Information</w:t>
      </w:r>
    </w:p>
    <w:p w14:paraId="75B500C3" w14:textId="77777777" w:rsidR="00B9581E" w:rsidRDefault="00B9581E" w:rsidP="007B05C4"/>
    <w:p w14:paraId="3BEB2842" w14:textId="77777777" w:rsidR="0088328A" w:rsidRPr="00AF2988" w:rsidRDefault="00AF2988" w:rsidP="007B05C4">
      <w:pPr>
        <w:rPr>
          <w:b/>
        </w:rPr>
      </w:pPr>
      <w:r>
        <w:rPr>
          <w:b/>
        </w:rPr>
        <w:t xml:space="preserve">Acute (short-term) toxicity: </w:t>
      </w:r>
      <w:r w:rsidR="0088328A" w:rsidRPr="0088328A">
        <w:t>The formulated product is moderately toxic to aquatic organisms on an acute basis.</w:t>
      </w:r>
    </w:p>
    <w:p w14:paraId="477449B6" w14:textId="77777777" w:rsidR="009667B9" w:rsidRDefault="009667B9" w:rsidP="007B05C4"/>
    <w:p w14:paraId="533CADDF" w14:textId="77777777" w:rsidR="0095126E" w:rsidRDefault="009667B9" w:rsidP="009667B9">
      <w:r>
        <w:t xml:space="preserve">Component:  </w:t>
      </w:r>
      <w:r w:rsidRPr="009667B9">
        <w:t>Reaction product: Bisphenol-A-(</w:t>
      </w:r>
      <w:proofErr w:type="spellStart"/>
      <w:r w:rsidRPr="009667B9">
        <w:t>Epichlorhydrin</w:t>
      </w:r>
      <w:proofErr w:type="spellEnd"/>
      <w:r w:rsidRPr="009667B9">
        <w:t>); epoxy resin</w:t>
      </w:r>
    </w:p>
    <w:p w14:paraId="59E72D49" w14:textId="77777777" w:rsidR="00AF2988" w:rsidRDefault="00AF2988" w:rsidP="009667B9"/>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96"/>
        <w:gridCol w:w="2057"/>
        <w:gridCol w:w="3179"/>
      </w:tblGrid>
      <w:tr w:rsidR="009667B9" w:rsidRPr="00571EE3" w14:paraId="70B3B1AF" w14:textId="77777777" w:rsidTr="009E56A2">
        <w:tc>
          <w:tcPr>
            <w:tcW w:w="4596" w:type="dxa"/>
          </w:tcPr>
          <w:p w14:paraId="14C12B3B" w14:textId="77777777" w:rsidR="009667B9" w:rsidRPr="00571EE3" w:rsidRDefault="009667B9" w:rsidP="00C17FD2">
            <w:pPr>
              <w:rPr>
                <w:b/>
                <w:sz w:val="20"/>
                <w:szCs w:val="20"/>
              </w:rPr>
            </w:pPr>
            <w:r>
              <w:rPr>
                <w:b/>
                <w:sz w:val="20"/>
                <w:szCs w:val="20"/>
              </w:rPr>
              <w:t>Species</w:t>
            </w:r>
          </w:p>
        </w:tc>
        <w:tc>
          <w:tcPr>
            <w:tcW w:w="2057" w:type="dxa"/>
          </w:tcPr>
          <w:p w14:paraId="51A42484" w14:textId="77777777" w:rsidR="009667B9" w:rsidRPr="00571EE3" w:rsidRDefault="009667B9" w:rsidP="00C17FD2">
            <w:pPr>
              <w:rPr>
                <w:b/>
                <w:sz w:val="20"/>
                <w:szCs w:val="20"/>
              </w:rPr>
            </w:pPr>
            <w:r>
              <w:rPr>
                <w:b/>
                <w:sz w:val="20"/>
                <w:szCs w:val="20"/>
              </w:rPr>
              <w:t>Result</w:t>
            </w:r>
          </w:p>
        </w:tc>
        <w:tc>
          <w:tcPr>
            <w:tcW w:w="3179" w:type="dxa"/>
          </w:tcPr>
          <w:p w14:paraId="2119AAA1" w14:textId="77777777" w:rsidR="009667B9" w:rsidRPr="00571EE3" w:rsidRDefault="009667B9" w:rsidP="00C17FD2">
            <w:pPr>
              <w:rPr>
                <w:b/>
              </w:rPr>
            </w:pPr>
            <w:r>
              <w:rPr>
                <w:b/>
                <w:sz w:val="20"/>
              </w:rPr>
              <w:t>Exposure</w:t>
            </w:r>
          </w:p>
        </w:tc>
      </w:tr>
      <w:tr w:rsidR="009667B9" w:rsidRPr="00571EE3" w14:paraId="5B1F64E1" w14:textId="77777777" w:rsidTr="009E56A2">
        <w:tc>
          <w:tcPr>
            <w:tcW w:w="4596" w:type="dxa"/>
          </w:tcPr>
          <w:p w14:paraId="38B4868D" w14:textId="77777777" w:rsidR="009667B9" w:rsidRPr="00571EE3" w:rsidRDefault="009667B9" w:rsidP="00C17FD2">
            <w:pPr>
              <w:rPr>
                <w:sz w:val="20"/>
                <w:szCs w:val="20"/>
              </w:rPr>
            </w:pPr>
            <w:r>
              <w:rPr>
                <w:sz w:val="20"/>
                <w:szCs w:val="20"/>
              </w:rPr>
              <w:t>Oncorhynchus mykiss (rainbow trout)</w:t>
            </w:r>
          </w:p>
        </w:tc>
        <w:tc>
          <w:tcPr>
            <w:tcW w:w="2057" w:type="dxa"/>
          </w:tcPr>
          <w:p w14:paraId="009AB25B" w14:textId="77777777" w:rsidR="009667B9" w:rsidRPr="00571EE3" w:rsidRDefault="009667B9" w:rsidP="00C17FD2">
            <w:pPr>
              <w:rPr>
                <w:sz w:val="20"/>
                <w:szCs w:val="20"/>
              </w:rPr>
            </w:pPr>
            <w:r>
              <w:rPr>
                <w:sz w:val="20"/>
                <w:szCs w:val="20"/>
              </w:rPr>
              <w:t>LC50: 2 mg/L</w:t>
            </w:r>
          </w:p>
        </w:tc>
        <w:tc>
          <w:tcPr>
            <w:tcW w:w="3179" w:type="dxa"/>
          </w:tcPr>
          <w:p w14:paraId="49B90C73" w14:textId="77777777" w:rsidR="009667B9" w:rsidRPr="00571EE3" w:rsidRDefault="009667B9" w:rsidP="00C17FD2">
            <w:pPr>
              <w:rPr>
                <w:sz w:val="20"/>
                <w:szCs w:val="20"/>
              </w:rPr>
            </w:pPr>
            <w:r>
              <w:rPr>
                <w:sz w:val="20"/>
                <w:szCs w:val="20"/>
              </w:rPr>
              <w:t xml:space="preserve">96 </w:t>
            </w:r>
            <w:proofErr w:type="gramStart"/>
            <w:r>
              <w:rPr>
                <w:sz w:val="20"/>
                <w:szCs w:val="20"/>
              </w:rPr>
              <w:t>hour</w:t>
            </w:r>
            <w:proofErr w:type="gramEnd"/>
            <w:r>
              <w:rPr>
                <w:sz w:val="20"/>
                <w:szCs w:val="20"/>
              </w:rPr>
              <w:t>; semi-static</w:t>
            </w:r>
          </w:p>
        </w:tc>
      </w:tr>
      <w:tr w:rsidR="009667B9" w14:paraId="10438CFD" w14:textId="77777777" w:rsidTr="009E56A2">
        <w:tc>
          <w:tcPr>
            <w:tcW w:w="4596" w:type="dxa"/>
          </w:tcPr>
          <w:p w14:paraId="5E6DED85" w14:textId="77777777" w:rsidR="009667B9" w:rsidRDefault="009667B9" w:rsidP="00C17FD2">
            <w:pPr>
              <w:rPr>
                <w:sz w:val="20"/>
                <w:szCs w:val="20"/>
              </w:rPr>
            </w:pPr>
            <w:r>
              <w:rPr>
                <w:sz w:val="20"/>
                <w:szCs w:val="20"/>
              </w:rPr>
              <w:t>Daphnia magna (water flea)</w:t>
            </w:r>
          </w:p>
        </w:tc>
        <w:tc>
          <w:tcPr>
            <w:tcW w:w="2057" w:type="dxa"/>
          </w:tcPr>
          <w:p w14:paraId="3A3DE2BB" w14:textId="77777777" w:rsidR="009667B9" w:rsidRDefault="009667B9" w:rsidP="00C17FD2">
            <w:pPr>
              <w:rPr>
                <w:sz w:val="20"/>
                <w:szCs w:val="20"/>
              </w:rPr>
            </w:pPr>
            <w:r>
              <w:rPr>
                <w:sz w:val="20"/>
                <w:szCs w:val="20"/>
              </w:rPr>
              <w:t>EC50: 1.8 mg/L</w:t>
            </w:r>
          </w:p>
        </w:tc>
        <w:tc>
          <w:tcPr>
            <w:tcW w:w="3179" w:type="dxa"/>
          </w:tcPr>
          <w:p w14:paraId="732FEA7C" w14:textId="77777777" w:rsidR="009667B9" w:rsidRDefault="009667B9" w:rsidP="00C17FD2">
            <w:pPr>
              <w:rPr>
                <w:sz w:val="20"/>
                <w:szCs w:val="20"/>
              </w:rPr>
            </w:pPr>
            <w:r>
              <w:rPr>
                <w:sz w:val="20"/>
                <w:szCs w:val="20"/>
              </w:rPr>
              <w:t xml:space="preserve">72 </w:t>
            </w:r>
            <w:proofErr w:type="gramStart"/>
            <w:r>
              <w:rPr>
                <w:sz w:val="20"/>
                <w:szCs w:val="20"/>
              </w:rPr>
              <w:t>hour</w:t>
            </w:r>
            <w:proofErr w:type="gramEnd"/>
            <w:r>
              <w:rPr>
                <w:sz w:val="20"/>
                <w:szCs w:val="20"/>
              </w:rPr>
              <w:t>; static</w:t>
            </w:r>
          </w:p>
        </w:tc>
      </w:tr>
      <w:tr w:rsidR="009667B9" w14:paraId="1BE2E8CE" w14:textId="77777777" w:rsidTr="009E56A2">
        <w:tc>
          <w:tcPr>
            <w:tcW w:w="4596" w:type="dxa"/>
          </w:tcPr>
          <w:p w14:paraId="0A8475CB" w14:textId="77777777" w:rsidR="009667B9" w:rsidRDefault="009667B9" w:rsidP="00C17FD2">
            <w:pPr>
              <w:rPr>
                <w:sz w:val="20"/>
                <w:szCs w:val="20"/>
              </w:rPr>
            </w:pPr>
            <w:r>
              <w:rPr>
                <w:sz w:val="20"/>
                <w:szCs w:val="20"/>
              </w:rPr>
              <w:t xml:space="preserve">Scenedesmus </w:t>
            </w:r>
            <w:proofErr w:type="spellStart"/>
            <w:r>
              <w:rPr>
                <w:sz w:val="20"/>
                <w:szCs w:val="20"/>
              </w:rPr>
              <w:t>capricornutum</w:t>
            </w:r>
            <w:proofErr w:type="spellEnd"/>
            <w:r>
              <w:rPr>
                <w:sz w:val="20"/>
                <w:szCs w:val="20"/>
              </w:rPr>
              <w:t xml:space="preserve"> (</w:t>
            </w:r>
            <w:proofErr w:type="gramStart"/>
            <w:r>
              <w:rPr>
                <w:sz w:val="20"/>
                <w:szCs w:val="20"/>
              </w:rPr>
              <w:t>fresh water</w:t>
            </w:r>
            <w:proofErr w:type="gramEnd"/>
            <w:r>
              <w:rPr>
                <w:sz w:val="20"/>
                <w:szCs w:val="20"/>
              </w:rPr>
              <w:t xml:space="preserve"> algae)</w:t>
            </w:r>
          </w:p>
        </w:tc>
        <w:tc>
          <w:tcPr>
            <w:tcW w:w="2057" w:type="dxa"/>
          </w:tcPr>
          <w:p w14:paraId="16A7A2D9" w14:textId="77777777" w:rsidR="009667B9" w:rsidRDefault="009667B9" w:rsidP="00C17FD2">
            <w:pPr>
              <w:rPr>
                <w:sz w:val="20"/>
                <w:szCs w:val="20"/>
              </w:rPr>
            </w:pPr>
            <w:r>
              <w:rPr>
                <w:sz w:val="20"/>
                <w:szCs w:val="20"/>
              </w:rPr>
              <w:t>ErC50: 11 mg/L</w:t>
            </w:r>
          </w:p>
        </w:tc>
        <w:tc>
          <w:tcPr>
            <w:tcW w:w="3179" w:type="dxa"/>
          </w:tcPr>
          <w:p w14:paraId="381F17DA" w14:textId="77777777" w:rsidR="009667B9" w:rsidRDefault="009667B9" w:rsidP="00C17FD2">
            <w:pPr>
              <w:rPr>
                <w:sz w:val="20"/>
                <w:szCs w:val="20"/>
              </w:rPr>
            </w:pPr>
            <w:r>
              <w:rPr>
                <w:sz w:val="20"/>
                <w:szCs w:val="20"/>
              </w:rPr>
              <w:t xml:space="preserve">72 </w:t>
            </w:r>
            <w:proofErr w:type="gramStart"/>
            <w:r>
              <w:rPr>
                <w:sz w:val="20"/>
                <w:szCs w:val="20"/>
              </w:rPr>
              <w:t>hour</w:t>
            </w:r>
            <w:proofErr w:type="gramEnd"/>
            <w:r>
              <w:rPr>
                <w:sz w:val="20"/>
                <w:szCs w:val="20"/>
              </w:rPr>
              <w:t>; growth rate inhibition</w:t>
            </w:r>
          </w:p>
        </w:tc>
      </w:tr>
      <w:tr w:rsidR="009667B9" w14:paraId="11D9030A" w14:textId="77777777" w:rsidTr="009E56A2">
        <w:tc>
          <w:tcPr>
            <w:tcW w:w="4596" w:type="dxa"/>
          </w:tcPr>
          <w:p w14:paraId="6B09DBCF" w14:textId="77777777" w:rsidR="009667B9" w:rsidRDefault="009667B9" w:rsidP="00C17FD2">
            <w:pPr>
              <w:rPr>
                <w:sz w:val="20"/>
                <w:szCs w:val="20"/>
              </w:rPr>
            </w:pPr>
            <w:r>
              <w:rPr>
                <w:sz w:val="20"/>
                <w:szCs w:val="20"/>
              </w:rPr>
              <w:t>Bacteria</w:t>
            </w:r>
          </w:p>
        </w:tc>
        <w:tc>
          <w:tcPr>
            <w:tcW w:w="2057" w:type="dxa"/>
          </w:tcPr>
          <w:p w14:paraId="74427E25" w14:textId="77777777" w:rsidR="009667B9" w:rsidRDefault="009667B9" w:rsidP="00C17FD2">
            <w:pPr>
              <w:rPr>
                <w:sz w:val="20"/>
                <w:szCs w:val="20"/>
              </w:rPr>
            </w:pPr>
            <w:r>
              <w:rPr>
                <w:sz w:val="20"/>
                <w:szCs w:val="20"/>
              </w:rPr>
              <w:t>IC50: &gt;42.6 mg/L</w:t>
            </w:r>
          </w:p>
        </w:tc>
        <w:tc>
          <w:tcPr>
            <w:tcW w:w="3179" w:type="dxa"/>
          </w:tcPr>
          <w:p w14:paraId="35EE4BA7" w14:textId="77777777" w:rsidR="009667B9" w:rsidRDefault="009667B9" w:rsidP="00C17FD2">
            <w:pPr>
              <w:rPr>
                <w:sz w:val="20"/>
                <w:szCs w:val="20"/>
              </w:rPr>
            </w:pPr>
            <w:r>
              <w:rPr>
                <w:sz w:val="20"/>
                <w:szCs w:val="20"/>
              </w:rPr>
              <w:t xml:space="preserve">18 </w:t>
            </w:r>
            <w:proofErr w:type="gramStart"/>
            <w:r>
              <w:rPr>
                <w:sz w:val="20"/>
                <w:szCs w:val="20"/>
              </w:rPr>
              <w:t>hour</w:t>
            </w:r>
            <w:proofErr w:type="gramEnd"/>
            <w:r>
              <w:rPr>
                <w:sz w:val="20"/>
                <w:szCs w:val="20"/>
              </w:rPr>
              <w:t>; respiration rates</w:t>
            </w:r>
          </w:p>
        </w:tc>
      </w:tr>
    </w:tbl>
    <w:p w14:paraId="4D56410B" w14:textId="77777777" w:rsidR="00B9581E" w:rsidRDefault="00B9581E" w:rsidP="007B05C4"/>
    <w:p w14:paraId="010A157F" w14:textId="77777777" w:rsidR="009667B9" w:rsidRPr="00AF2988" w:rsidRDefault="00AF2988" w:rsidP="00AF2988">
      <w:pPr>
        <w:rPr>
          <w:b/>
        </w:rPr>
      </w:pPr>
      <w:r>
        <w:rPr>
          <w:b/>
        </w:rPr>
        <w:t xml:space="preserve">Chronic (long-term) toxicity: </w:t>
      </w:r>
      <w:r w:rsidR="009667B9" w:rsidRPr="0088328A">
        <w:t xml:space="preserve">The formulated product is moderately toxic to aquatic organisms on </w:t>
      </w:r>
      <w:r w:rsidR="009667B9">
        <w:t>a chronic</w:t>
      </w:r>
      <w:r w:rsidR="009667B9" w:rsidRPr="0088328A">
        <w:t xml:space="preserve"> basis.</w:t>
      </w:r>
    </w:p>
    <w:p w14:paraId="7AE75C16" w14:textId="77777777" w:rsidR="00067FD1" w:rsidRDefault="00067FD1" w:rsidP="00067FD1">
      <w:pPr>
        <w:ind w:firstLine="720"/>
      </w:pPr>
    </w:p>
    <w:p w14:paraId="18C4A59E" w14:textId="77777777" w:rsidR="003B2EB1" w:rsidRDefault="00067FD1" w:rsidP="00AF2988">
      <w:r>
        <w:t>MATC (Maximum Acceptable Toxicant Level)</w:t>
      </w:r>
    </w:p>
    <w:p w14:paraId="4B125386" w14:textId="77777777" w:rsidR="00EF48B4" w:rsidRDefault="00805800" w:rsidP="00AF2988">
      <w:r w:rsidRPr="00805800">
        <w:t>Component: Reaction product: Bisphenol-A-(</w:t>
      </w:r>
      <w:proofErr w:type="spellStart"/>
      <w:r w:rsidRPr="00805800">
        <w:t>Epichlorhydrin</w:t>
      </w:r>
      <w:proofErr w:type="spellEnd"/>
      <w:r w:rsidRPr="00805800">
        <w:t>); epoxy resin</w:t>
      </w:r>
    </w:p>
    <w:p w14:paraId="191B0D34" w14:textId="77777777" w:rsidR="00AF2988" w:rsidRPr="003B2EB1" w:rsidRDefault="00AF2988" w:rsidP="00AF2988">
      <w:pPr>
        <w:ind w:firstLine="720"/>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7"/>
        <w:gridCol w:w="2244"/>
        <w:gridCol w:w="4301"/>
      </w:tblGrid>
      <w:tr w:rsidR="00805800" w:rsidRPr="00EF48B4" w14:paraId="107C0153" w14:textId="77777777" w:rsidTr="009E56A2">
        <w:tc>
          <w:tcPr>
            <w:tcW w:w="3287" w:type="dxa"/>
          </w:tcPr>
          <w:p w14:paraId="3DD64F58" w14:textId="77777777" w:rsidR="00805800" w:rsidRPr="00EF48B4" w:rsidRDefault="00805800" w:rsidP="00C17FD2">
            <w:pPr>
              <w:rPr>
                <w:b/>
                <w:sz w:val="20"/>
                <w:szCs w:val="20"/>
              </w:rPr>
            </w:pPr>
            <w:r w:rsidRPr="00EF48B4">
              <w:rPr>
                <w:b/>
                <w:sz w:val="20"/>
                <w:szCs w:val="20"/>
              </w:rPr>
              <w:t>Species</w:t>
            </w:r>
          </w:p>
        </w:tc>
        <w:tc>
          <w:tcPr>
            <w:tcW w:w="2244" w:type="dxa"/>
          </w:tcPr>
          <w:p w14:paraId="61AEB96F" w14:textId="77777777" w:rsidR="00805800" w:rsidRPr="00EF48B4" w:rsidRDefault="00805800" w:rsidP="00C17FD2">
            <w:pPr>
              <w:rPr>
                <w:b/>
                <w:sz w:val="20"/>
                <w:szCs w:val="20"/>
              </w:rPr>
            </w:pPr>
            <w:r w:rsidRPr="00EF48B4">
              <w:rPr>
                <w:b/>
                <w:sz w:val="20"/>
                <w:szCs w:val="20"/>
              </w:rPr>
              <w:t>Result</w:t>
            </w:r>
          </w:p>
        </w:tc>
        <w:tc>
          <w:tcPr>
            <w:tcW w:w="4301" w:type="dxa"/>
          </w:tcPr>
          <w:p w14:paraId="070CC8B2" w14:textId="77777777" w:rsidR="00805800" w:rsidRPr="00EF48B4" w:rsidRDefault="00805800" w:rsidP="00C17FD2">
            <w:pPr>
              <w:rPr>
                <w:b/>
                <w:sz w:val="20"/>
                <w:szCs w:val="20"/>
              </w:rPr>
            </w:pPr>
            <w:r w:rsidRPr="00EF48B4">
              <w:rPr>
                <w:b/>
                <w:sz w:val="20"/>
                <w:szCs w:val="20"/>
              </w:rPr>
              <w:t>Exposure</w:t>
            </w:r>
          </w:p>
        </w:tc>
      </w:tr>
      <w:tr w:rsidR="00805800" w:rsidRPr="00EF48B4" w14:paraId="1830EFF9" w14:textId="77777777" w:rsidTr="009E56A2">
        <w:tc>
          <w:tcPr>
            <w:tcW w:w="3287" w:type="dxa"/>
          </w:tcPr>
          <w:p w14:paraId="004B8A86" w14:textId="77777777" w:rsidR="00805800" w:rsidRPr="00EF48B4" w:rsidRDefault="00805800" w:rsidP="00C17FD2">
            <w:pPr>
              <w:rPr>
                <w:sz w:val="20"/>
                <w:szCs w:val="20"/>
              </w:rPr>
            </w:pPr>
            <w:r w:rsidRPr="00EF48B4">
              <w:rPr>
                <w:sz w:val="20"/>
                <w:szCs w:val="20"/>
              </w:rPr>
              <w:t>Daphnia magna (water flea)</w:t>
            </w:r>
          </w:p>
        </w:tc>
        <w:tc>
          <w:tcPr>
            <w:tcW w:w="2244" w:type="dxa"/>
          </w:tcPr>
          <w:p w14:paraId="6D0DE116" w14:textId="77777777" w:rsidR="00805800" w:rsidRPr="00EF48B4" w:rsidRDefault="00805800" w:rsidP="00C17FD2">
            <w:pPr>
              <w:rPr>
                <w:sz w:val="20"/>
                <w:szCs w:val="20"/>
              </w:rPr>
            </w:pPr>
            <w:r w:rsidRPr="00EF48B4">
              <w:rPr>
                <w:sz w:val="20"/>
                <w:szCs w:val="20"/>
              </w:rPr>
              <w:t>0.55 mg/L</w:t>
            </w:r>
          </w:p>
        </w:tc>
        <w:tc>
          <w:tcPr>
            <w:tcW w:w="4301" w:type="dxa"/>
          </w:tcPr>
          <w:p w14:paraId="488101DA" w14:textId="77777777" w:rsidR="00805800" w:rsidRPr="00EF48B4" w:rsidRDefault="00805800" w:rsidP="00C17FD2">
            <w:pPr>
              <w:rPr>
                <w:sz w:val="20"/>
                <w:szCs w:val="20"/>
              </w:rPr>
            </w:pPr>
            <w:r w:rsidRPr="00EF48B4">
              <w:rPr>
                <w:sz w:val="20"/>
                <w:szCs w:val="20"/>
              </w:rPr>
              <w:t xml:space="preserve">21 </w:t>
            </w:r>
            <w:proofErr w:type="gramStart"/>
            <w:r w:rsidRPr="00EF48B4">
              <w:rPr>
                <w:sz w:val="20"/>
                <w:szCs w:val="20"/>
              </w:rPr>
              <w:t>day</w:t>
            </w:r>
            <w:proofErr w:type="gramEnd"/>
            <w:r w:rsidRPr="00EF48B4">
              <w:rPr>
                <w:sz w:val="20"/>
                <w:szCs w:val="20"/>
              </w:rPr>
              <w:t>; semi-static; number of offspring</w:t>
            </w:r>
          </w:p>
        </w:tc>
      </w:tr>
    </w:tbl>
    <w:p w14:paraId="2872ECE3" w14:textId="77777777" w:rsidR="0088328A" w:rsidRDefault="0088328A" w:rsidP="007B05C4"/>
    <w:p w14:paraId="5BF69A9A" w14:textId="77777777" w:rsidR="00805800" w:rsidRPr="003B0BA4" w:rsidRDefault="007D2AA2" w:rsidP="00E91CFC">
      <w:pPr>
        <w:rPr>
          <w:b/>
        </w:rPr>
      </w:pPr>
      <w:r>
        <w:rPr>
          <w:b/>
        </w:rPr>
        <w:t>Persistence and D</w:t>
      </w:r>
      <w:r w:rsidR="00805800" w:rsidRPr="00805800">
        <w:rPr>
          <w:b/>
        </w:rPr>
        <w:t>egradability</w:t>
      </w:r>
      <w:r w:rsidR="003B0BA4">
        <w:rPr>
          <w:b/>
        </w:rPr>
        <w:t xml:space="preserve">: </w:t>
      </w:r>
      <w:r w:rsidRPr="007D2AA2">
        <w:t>The major component</w:t>
      </w:r>
      <w:r w:rsidR="00C44D88">
        <w:t xml:space="preserve"> </w:t>
      </w:r>
      <w:r w:rsidRPr="007D2AA2">
        <w:t>is not</w:t>
      </w:r>
      <w:r w:rsidR="00C92E0D" w:rsidRPr="007D2AA2">
        <w:t xml:space="preserve"> readily biodegradable</w:t>
      </w:r>
      <w:r>
        <w:t>.</w:t>
      </w:r>
    </w:p>
    <w:p w14:paraId="1E95F37E" w14:textId="77777777" w:rsidR="00EA0ADE" w:rsidRDefault="00EA0ADE" w:rsidP="007B05C4"/>
    <w:p w14:paraId="79AAF1AD" w14:textId="77777777" w:rsidR="007D2AA2" w:rsidRDefault="00C92E0D" w:rsidP="007B05C4">
      <w:proofErr w:type="spellStart"/>
      <w:r w:rsidRPr="007D2AA2">
        <w:rPr>
          <w:b/>
        </w:rPr>
        <w:t>Bioaccumulative</w:t>
      </w:r>
      <w:proofErr w:type="spellEnd"/>
      <w:r w:rsidRPr="007D2AA2">
        <w:rPr>
          <w:b/>
        </w:rPr>
        <w:t xml:space="preserve"> potential</w:t>
      </w:r>
      <w:r w:rsidR="003B0BA4">
        <w:rPr>
          <w:b/>
        </w:rPr>
        <w:t xml:space="preserve">: </w:t>
      </w:r>
      <w:r w:rsidR="00BF522C" w:rsidRPr="00B9581E">
        <w:t>Partition coe</w:t>
      </w:r>
      <w:r w:rsidR="00423DA5">
        <w:t>fficient n-octanol /water (log P</w:t>
      </w:r>
      <w:r w:rsidR="00BF522C" w:rsidRPr="00B9581E">
        <w:t>ow):</w:t>
      </w:r>
      <w:r w:rsidR="007D2AA2">
        <w:t xml:space="preserve"> </w:t>
      </w:r>
      <w:r w:rsidR="00423DA5">
        <w:t>Between 3-5</w:t>
      </w:r>
      <w:r w:rsidR="007D2AA2">
        <w:t xml:space="preserve"> at 25</w:t>
      </w:r>
      <w:r w:rsidR="00282053">
        <w:rPr>
          <w:rFonts w:ascii="Arial" w:eastAsia="Arial Unicode MS" w:hAnsi="Arial" w:cs="Arial"/>
        </w:rPr>
        <w:t>°</w:t>
      </w:r>
      <w:r w:rsidR="007D2AA2">
        <w:t>C (es</w:t>
      </w:r>
      <w:r w:rsidR="00423DA5">
        <w:t>timated)</w:t>
      </w:r>
    </w:p>
    <w:p w14:paraId="2E066FF0" w14:textId="77777777" w:rsidR="00451D8C" w:rsidRPr="0006545B" w:rsidRDefault="00451D8C" w:rsidP="007B05C4">
      <w:pPr>
        <w:rPr>
          <w:b/>
        </w:rPr>
      </w:pPr>
    </w:p>
    <w:p w14:paraId="480107DA" w14:textId="77777777" w:rsidR="007D2AA2" w:rsidRPr="003B0BA4" w:rsidRDefault="007D2AA2" w:rsidP="00E91CFC">
      <w:pPr>
        <w:rPr>
          <w:b/>
        </w:rPr>
      </w:pPr>
      <w:r w:rsidRPr="007D2AA2">
        <w:rPr>
          <w:b/>
        </w:rPr>
        <w:t>Mobility in soil</w:t>
      </w:r>
      <w:r w:rsidR="003B0BA4">
        <w:rPr>
          <w:b/>
        </w:rPr>
        <w:t xml:space="preserve">: </w:t>
      </w:r>
      <w:r w:rsidR="00375B4C">
        <w:t>Not Available</w:t>
      </w:r>
    </w:p>
    <w:p w14:paraId="6A9722D7" w14:textId="77777777" w:rsidR="00CE6B00" w:rsidRDefault="00CE6B00" w:rsidP="00961606">
      <w:pPr>
        <w:pStyle w:val="Heading3"/>
        <w:rPr>
          <w:sz w:val="24"/>
          <w:u w:val="single"/>
        </w:rPr>
      </w:pPr>
    </w:p>
    <w:p w14:paraId="43207A7B" w14:textId="77777777" w:rsidR="00961606" w:rsidRDefault="00961606" w:rsidP="00961606">
      <w:pPr>
        <w:pStyle w:val="Heading3"/>
        <w:rPr>
          <w:sz w:val="24"/>
          <w:u w:val="single"/>
        </w:rPr>
      </w:pPr>
      <w:r w:rsidRPr="007B05C4">
        <w:rPr>
          <w:sz w:val="24"/>
          <w:u w:val="single"/>
        </w:rPr>
        <w:t>SECTION 13: Disposal Considerations</w:t>
      </w:r>
    </w:p>
    <w:p w14:paraId="50079B7F" w14:textId="77777777" w:rsidR="00F37DE1" w:rsidRPr="00F37DE1" w:rsidRDefault="00F37DE1" w:rsidP="00F37DE1"/>
    <w:p w14:paraId="4EE536AB" w14:textId="77777777" w:rsidR="00E91CFC" w:rsidRDefault="00E91CFC" w:rsidP="00E91CFC">
      <w:r>
        <w:t>Disposal considerations apply only to the product as shipped in its original container.</w:t>
      </w:r>
    </w:p>
    <w:p w14:paraId="4A6F2EAA" w14:textId="77777777" w:rsidR="00E91CFC" w:rsidRPr="00E71E94" w:rsidRDefault="00E91CFC" w:rsidP="00E91CFC"/>
    <w:p w14:paraId="265E02DB" w14:textId="77777777" w:rsidR="00E91CFC" w:rsidRPr="007B05C4" w:rsidRDefault="00E91CFC" w:rsidP="00E91CFC">
      <w:r w:rsidRPr="007B05C4">
        <w:rPr>
          <w:b/>
        </w:rPr>
        <w:t xml:space="preserve">Waste Disposal: </w:t>
      </w:r>
      <w:r>
        <w:t>The generation of waste should be avoided or minimized wherever possible</w:t>
      </w:r>
      <w:r w:rsidRPr="007B05C4">
        <w:t>.</w:t>
      </w:r>
      <w:r>
        <w:t xml:space="preserve"> Dispose of surplus and non-recyclable products via a licensed waste disposal contractor. Disposal of this product, solutions and any by-products should </w:t>
      </w:r>
      <w:proofErr w:type="gramStart"/>
      <w:r>
        <w:t>at all times</w:t>
      </w:r>
      <w:proofErr w:type="gramEnd"/>
      <w:r>
        <w:t xml:space="preserve"> comply with the requirements of environmental protection and waste disposal legislation and any regional/local authority requirements. Avoid dispersal of material and runoff, and contact with soil, waterways, drains and sewers. </w:t>
      </w:r>
    </w:p>
    <w:p w14:paraId="7FA04FE4" w14:textId="77777777" w:rsidR="00CE6B00" w:rsidRDefault="00CE6B00" w:rsidP="00961606">
      <w:pPr>
        <w:pStyle w:val="Heading3"/>
        <w:rPr>
          <w:sz w:val="24"/>
          <w:u w:val="single"/>
        </w:rPr>
      </w:pPr>
    </w:p>
    <w:p w14:paraId="4425D0D8" w14:textId="77777777" w:rsidR="00961606" w:rsidRPr="007B05C4" w:rsidRDefault="00961606" w:rsidP="00961606">
      <w:pPr>
        <w:pStyle w:val="Heading3"/>
        <w:rPr>
          <w:sz w:val="24"/>
          <w:u w:val="single"/>
        </w:rPr>
      </w:pPr>
      <w:r w:rsidRPr="007B05C4">
        <w:rPr>
          <w:sz w:val="24"/>
          <w:u w:val="single"/>
        </w:rPr>
        <w:t>SECTION 14: Transportation Information</w:t>
      </w:r>
    </w:p>
    <w:p w14:paraId="79C9C169" w14:textId="77777777" w:rsidR="00CE6B00" w:rsidRDefault="00CE6B00" w:rsidP="007B05C4">
      <w:pPr>
        <w:rPr>
          <w:b/>
          <w:u w:val="single"/>
        </w:rPr>
      </w:pPr>
    </w:p>
    <w:p w14:paraId="4C0DDC45" w14:textId="77777777" w:rsidR="00E91CFC" w:rsidRDefault="00E91CFC" w:rsidP="00E91CFC">
      <w:pPr>
        <w:rPr>
          <w:b/>
        </w:rPr>
      </w:pPr>
      <w:r>
        <w:rPr>
          <w:b/>
        </w:rPr>
        <w:t xml:space="preserve">US </w:t>
      </w:r>
      <w:r w:rsidRPr="007B05C4">
        <w:rPr>
          <w:b/>
        </w:rPr>
        <w:t>DOT:</w:t>
      </w:r>
      <w:r>
        <w:rPr>
          <w:b/>
        </w:rPr>
        <w:t xml:space="preserve"> </w:t>
      </w:r>
      <w:r w:rsidRPr="00391887">
        <w:t xml:space="preserve">Not regulated for </w:t>
      </w:r>
      <w:proofErr w:type="gramStart"/>
      <w:r w:rsidRPr="00391887">
        <w:t>transport</w:t>
      </w:r>
      <w:proofErr w:type="gramEnd"/>
    </w:p>
    <w:p w14:paraId="4AC8181C" w14:textId="77777777" w:rsidR="00E91CFC" w:rsidRDefault="00E91CFC" w:rsidP="00E91CFC">
      <w:pPr>
        <w:rPr>
          <w:b/>
        </w:rPr>
      </w:pPr>
    </w:p>
    <w:p w14:paraId="7951CA3A" w14:textId="77777777" w:rsidR="00E91CFC" w:rsidRPr="009B0FB5" w:rsidRDefault="00E91CFC" w:rsidP="00E91CFC">
      <w:pPr>
        <w:rPr>
          <w:b/>
        </w:rPr>
      </w:pPr>
      <w:r w:rsidRPr="009B0FB5">
        <w:rPr>
          <w:b/>
        </w:rPr>
        <w:t>UN Number</w:t>
      </w:r>
      <w:r>
        <w:rPr>
          <w:b/>
        </w:rPr>
        <w:t>:</w:t>
      </w:r>
      <w:r>
        <w:rPr>
          <w:b/>
        </w:rPr>
        <w:tab/>
      </w:r>
      <w:r>
        <w:rPr>
          <w:b/>
        </w:rPr>
        <w:tab/>
      </w:r>
      <w:r>
        <w:rPr>
          <w:b/>
        </w:rPr>
        <w:tab/>
      </w:r>
      <w:r>
        <w:rPr>
          <w:b/>
        </w:rPr>
        <w:tab/>
      </w:r>
      <w:r>
        <w:rPr>
          <w:b/>
        </w:rPr>
        <w:tab/>
      </w:r>
      <w:r w:rsidRPr="009B0FB5">
        <w:t>Not Applicable</w:t>
      </w:r>
    </w:p>
    <w:p w14:paraId="51C80E07" w14:textId="77777777" w:rsidR="00E91CFC" w:rsidRPr="009B0FB5" w:rsidRDefault="00E91CFC" w:rsidP="00E91CFC">
      <w:pPr>
        <w:rPr>
          <w:b/>
        </w:rPr>
      </w:pPr>
      <w:r w:rsidRPr="009B0FB5">
        <w:rPr>
          <w:b/>
        </w:rPr>
        <w:t>UN Proper Shipping Name</w:t>
      </w:r>
      <w:r>
        <w:rPr>
          <w:b/>
        </w:rPr>
        <w:t>:</w:t>
      </w:r>
      <w:r>
        <w:rPr>
          <w:b/>
        </w:rPr>
        <w:tab/>
      </w:r>
      <w:r>
        <w:rPr>
          <w:b/>
        </w:rPr>
        <w:tab/>
      </w:r>
      <w:r>
        <w:rPr>
          <w:b/>
        </w:rPr>
        <w:tab/>
      </w:r>
      <w:r w:rsidRPr="009B0FB5">
        <w:t>Not Applicable</w:t>
      </w:r>
    </w:p>
    <w:p w14:paraId="02CEFF3C" w14:textId="77777777" w:rsidR="00E91CFC" w:rsidRPr="009B0FB5" w:rsidRDefault="00E91CFC" w:rsidP="00E91CFC">
      <w:pPr>
        <w:rPr>
          <w:b/>
        </w:rPr>
      </w:pPr>
      <w:r w:rsidRPr="009B0FB5">
        <w:rPr>
          <w:b/>
        </w:rPr>
        <w:t>Hazard Class</w:t>
      </w:r>
      <w:r>
        <w:rPr>
          <w:b/>
        </w:rPr>
        <w:t>:</w:t>
      </w:r>
      <w:r>
        <w:rPr>
          <w:b/>
        </w:rPr>
        <w:tab/>
      </w:r>
      <w:r>
        <w:rPr>
          <w:b/>
        </w:rPr>
        <w:tab/>
      </w:r>
      <w:r>
        <w:rPr>
          <w:b/>
        </w:rPr>
        <w:tab/>
      </w:r>
      <w:r>
        <w:rPr>
          <w:b/>
        </w:rPr>
        <w:tab/>
      </w:r>
      <w:r w:rsidRPr="009B0FB5">
        <w:t>Not Applicable</w:t>
      </w:r>
    </w:p>
    <w:p w14:paraId="5A22485C" w14:textId="77777777" w:rsidR="00E91CFC" w:rsidRPr="009B0FB5" w:rsidRDefault="00E91CFC" w:rsidP="00E91CFC">
      <w:pPr>
        <w:rPr>
          <w:b/>
        </w:rPr>
      </w:pPr>
      <w:r w:rsidRPr="009B0FB5">
        <w:rPr>
          <w:b/>
        </w:rPr>
        <w:t>Packing Group</w:t>
      </w:r>
      <w:r>
        <w:rPr>
          <w:b/>
        </w:rPr>
        <w:t>:</w:t>
      </w:r>
      <w:r>
        <w:rPr>
          <w:b/>
        </w:rPr>
        <w:tab/>
      </w:r>
      <w:r>
        <w:rPr>
          <w:b/>
        </w:rPr>
        <w:tab/>
      </w:r>
      <w:r>
        <w:rPr>
          <w:b/>
        </w:rPr>
        <w:tab/>
      </w:r>
      <w:r>
        <w:rPr>
          <w:b/>
        </w:rPr>
        <w:tab/>
      </w:r>
      <w:r w:rsidRPr="009B0FB5">
        <w:t>Not Applicable</w:t>
      </w:r>
    </w:p>
    <w:p w14:paraId="703EC7AA" w14:textId="77777777" w:rsidR="00E91CFC" w:rsidRDefault="00380416" w:rsidP="00E91CFC">
      <w:pPr>
        <w:rPr>
          <w:b/>
        </w:rPr>
      </w:pPr>
      <w:r>
        <w:rPr>
          <w:b/>
        </w:rPr>
        <w:t>Marine Pollutant</w:t>
      </w:r>
      <w:r w:rsidR="00E91CFC">
        <w:rPr>
          <w:b/>
        </w:rPr>
        <w:t>:</w:t>
      </w:r>
      <w:r>
        <w:rPr>
          <w:b/>
        </w:rPr>
        <w:tab/>
      </w:r>
      <w:r w:rsidR="00E91CFC">
        <w:rPr>
          <w:b/>
        </w:rPr>
        <w:t xml:space="preserve"> </w:t>
      </w:r>
      <w:r w:rsidR="00E91CFC">
        <w:rPr>
          <w:b/>
        </w:rPr>
        <w:tab/>
      </w:r>
      <w:r w:rsidR="00E91CFC">
        <w:rPr>
          <w:b/>
        </w:rPr>
        <w:tab/>
      </w:r>
      <w:r w:rsidR="00E91CFC">
        <w:rPr>
          <w:b/>
        </w:rPr>
        <w:tab/>
      </w:r>
      <w:r w:rsidR="00E91CFC" w:rsidRPr="009B0FB5">
        <w:t>Not Applicable</w:t>
      </w:r>
    </w:p>
    <w:p w14:paraId="337EB839" w14:textId="77777777" w:rsidR="00E91CFC" w:rsidRDefault="00E91CFC" w:rsidP="00E91CFC"/>
    <w:p w14:paraId="1F6E391A" w14:textId="77777777" w:rsidR="00B97A5A" w:rsidRDefault="00E91CFC" w:rsidP="007B05C4">
      <w:pPr>
        <w:rPr>
          <w:b/>
          <w:u w:val="single"/>
        </w:rPr>
      </w:pPr>
      <w:r w:rsidRPr="009B0FB5">
        <w:t>In quantities not to exceed 5kg/5L per single or inner packaging, marine pollutants are not subject to regulation by ground, air, or</w:t>
      </w:r>
      <w:r>
        <w:t xml:space="preserve"> vessel. See 49 CFR 171.4(c)(2).</w:t>
      </w:r>
    </w:p>
    <w:p w14:paraId="62915E7A" w14:textId="77777777" w:rsidR="00B97A5A" w:rsidRDefault="00B97A5A" w:rsidP="007B05C4">
      <w:pPr>
        <w:rPr>
          <w:b/>
          <w:u w:val="single"/>
        </w:rPr>
      </w:pPr>
    </w:p>
    <w:p w14:paraId="7DE26BD2" w14:textId="77777777" w:rsidR="00961606" w:rsidRPr="007B05C4" w:rsidRDefault="00961606" w:rsidP="007B05C4">
      <w:pPr>
        <w:rPr>
          <w:b/>
          <w:u w:val="single"/>
        </w:rPr>
      </w:pPr>
      <w:r w:rsidRPr="007B05C4">
        <w:rPr>
          <w:b/>
          <w:u w:val="single"/>
        </w:rPr>
        <w:t>SECTION 15: Regulatory Information</w:t>
      </w:r>
    </w:p>
    <w:p w14:paraId="724F6101" w14:textId="77777777" w:rsidR="002A0B39" w:rsidRPr="000A0364" w:rsidRDefault="002A0B39" w:rsidP="00380416"/>
    <w:p w14:paraId="6A495E2B" w14:textId="77777777" w:rsidR="00312FEF" w:rsidRDefault="005B6017" w:rsidP="007B05C4">
      <w:r>
        <w:rPr>
          <w:b/>
        </w:rPr>
        <w:t xml:space="preserve">HCS Classification: </w:t>
      </w:r>
      <w:r>
        <w:t>Irritating material, Sensitizing material</w:t>
      </w:r>
    </w:p>
    <w:p w14:paraId="1BAE8CBD" w14:textId="77777777" w:rsidR="0095126E" w:rsidRDefault="0095126E" w:rsidP="007B05C4"/>
    <w:p w14:paraId="1259DE78" w14:textId="77777777" w:rsidR="0057106C" w:rsidRPr="00254BDC" w:rsidRDefault="0057106C" w:rsidP="0057106C">
      <w:r>
        <w:rPr>
          <w:b/>
        </w:rPr>
        <w:t xml:space="preserve">TSCA Status: </w:t>
      </w:r>
      <w:r>
        <w:t>All materials are either included on or exempt from the TSCA Inventory of Chemical Substance</w:t>
      </w:r>
      <w:r w:rsidR="000A0364">
        <w:t>s</w:t>
      </w:r>
      <w:r>
        <w:t>. This product does not contain any components subject to TSCA 12(b) export notification.</w:t>
      </w:r>
    </w:p>
    <w:p w14:paraId="1CB850BA" w14:textId="77777777" w:rsidR="00DA6248" w:rsidRDefault="00DA6248" w:rsidP="007B05C4">
      <w:pPr>
        <w:rPr>
          <w:b/>
        </w:rPr>
      </w:pPr>
    </w:p>
    <w:p w14:paraId="65FDACB6" w14:textId="77777777" w:rsidR="00CB1E71" w:rsidRPr="00AF2988" w:rsidRDefault="00066F21" w:rsidP="007B05C4">
      <w:pPr>
        <w:rPr>
          <w:b/>
        </w:rPr>
      </w:pPr>
      <w:r>
        <w:rPr>
          <w:b/>
        </w:rPr>
        <w:t>Gl</w:t>
      </w:r>
      <w:r w:rsidR="00AF2988">
        <w:rPr>
          <w:b/>
        </w:rPr>
        <w:t xml:space="preserve">obal Chemical Inventory Status: </w:t>
      </w:r>
      <w:r w:rsidR="00F75FD7" w:rsidRPr="00066F21">
        <w:t xml:space="preserve">All materials are either </w:t>
      </w:r>
      <w:r w:rsidR="002A0B39" w:rsidRPr="00066F21">
        <w:t>listed</w:t>
      </w:r>
      <w:r w:rsidR="00CB1E71" w:rsidRPr="00066F21">
        <w:t>, compliant with</w:t>
      </w:r>
      <w:r w:rsidR="00F75FD7" w:rsidRPr="00066F21">
        <w:t xml:space="preserve"> or exempt from </w:t>
      </w:r>
      <w:r w:rsidR="002A0B39" w:rsidRPr="00066F21">
        <w:t xml:space="preserve">listing on </w:t>
      </w:r>
      <w:r w:rsidR="00F75FD7" w:rsidRPr="00066F21">
        <w:t xml:space="preserve">the following global </w:t>
      </w:r>
      <w:r w:rsidR="002A0B39" w:rsidRPr="00066F21">
        <w:t>inventories</w:t>
      </w:r>
      <w:r w:rsidR="00CB1E71" w:rsidRPr="00066F21">
        <w:t>:</w:t>
      </w:r>
    </w:p>
    <w:p w14:paraId="4FD7A459" w14:textId="77777777" w:rsidR="00CB1E71" w:rsidRDefault="00CB1E71" w:rsidP="007B05C4">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70"/>
        <w:gridCol w:w="7143"/>
        <w:gridCol w:w="1023"/>
      </w:tblGrid>
      <w:tr w:rsidR="00CB1E71" w14:paraId="66986E0B" w14:textId="77777777" w:rsidTr="00282053">
        <w:tc>
          <w:tcPr>
            <w:tcW w:w="1870" w:type="dxa"/>
          </w:tcPr>
          <w:p w14:paraId="1EC8C932" w14:textId="77777777" w:rsidR="00CB1E71" w:rsidRPr="00734825" w:rsidRDefault="00CB1E71" w:rsidP="007B05C4">
            <w:pPr>
              <w:rPr>
                <w:b/>
              </w:rPr>
            </w:pPr>
            <w:r w:rsidRPr="00734825">
              <w:rPr>
                <w:b/>
              </w:rPr>
              <w:t>Country/Region</w:t>
            </w:r>
          </w:p>
        </w:tc>
        <w:tc>
          <w:tcPr>
            <w:tcW w:w="7401" w:type="dxa"/>
          </w:tcPr>
          <w:p w14:paraId="17DB34FF" w14:textId="77777777" w:rsidR="00CB1E71" w:rsidRPr="00734825" w:rsidRDefault="00CB1E71" w:rsidP="007B05C4">
            <w:pPr>
              <w:rPr>
                <w:b/>
              </w:rPr>
            </w:pPr>
            <w:r w:rsidRPr="00734825">
              <w:rPr>
                <w:b/>
              </w:rPr>
              <w:t>Inventory Name</w:t>
            </w:r>
            <w:r w:rsidRPr="00734825">
              <w:rPr>
                <w:b/>
              </w:rPr>
              <w:tab/>
            </w:r>
          </w:p>
        </w:tc>
        <w:tc>
          <w:tcPr>
            <w:tcW w:w="1025" w:type="dxa"/>
          </w:tcPr>
          <w:p w14:paraId="4F8CC618" w14:textId="77777777" w:rsidR="00CB1E71" w:rsidRPr="00734825" w:rsidRDefault="00CB1E71" w:rsidP="007B05C4">
            <w:pPr>
              <w:rPr>
                <w:b/>
              </w:rPr>
            </w:pPr>
            <w:r w:rsidRPr="00734825">
              <w:rPr>
                <w:b/>
              </w:rPr>
              <w:t>Listed?</w:t>
            </w:r>
          </w:p>
        </w:tc>
      </w:tr>
      <w:tr w:rsidR="00CB1E71" w14:paraId="1C0C2654" w14:textId="77777777" w:rsidTr="00282053">
        <w:tc>
          <w:tcPr>
            <w:tcW w:w="1870" w:type="dxa"/>
          </w:tcPr>
          <w:p w14:paraId="00C28859" w14:textId="77777777" w:rsidR="00CB1E71" w:rsidRPr="00066F21" w:rsidRDefault="00CB1E71" w:rsidP="007B05C4">
            <w:r w:rsidRPr="00066F21">
              <w:t>Australia</w:t>
            </w:r>
          </w:p>
        </w:tc>
        <w:tc>
          <w:tcPr>
            <w:tcW w:w="7401" w:type="dxa"/>
          </w:tcPr>
          <w:p w14:paraId="41F56479" w14:textId="77777777" w:rsidR="00CB1E71" w:rsidRPr="00066F21" w:rsidRDefault="00066F21" w:rsidP="007B05C4">
            <w:r w:rsidRPr="00066F21">
              <w:t>Australian Inventory of Chemical Substances (AICS)</w:t>
            </w:r>
          </w:p>
        </w:tc>
        <w:tc>
          <w:tcPr>
            <w:tcW w:w="1025" w:type="dxa"/>
          </w:tcPr>
          <w:p w14:paraId="7E1C3AE4" w14:textId="77777777" w:rsidR="00CB1E71" w:rsidRPr="00066F21" w:rsidRDefault="00066F21" w:rsidP="007B05C4">
            <w:r w:rsidRPr="00066F21">
              <w:t>Yes</w:t>
            </w:r>
          </w:p>
        </w:tc>
      </w:tr>
      <w:tr w:rsidR="00CB1E71" w14:paraId="7F81716B" w14:textId="77777777" w:rsidTr="00282053">
        <w:tc>
          <w:tcPr>
            <w:tcW w:w="1870" w:type="dxa"/>
          </w:tcPr>
          <w:p w14:paraId="192734C4" w14:textId="77777777" w:rsidR="00CB1E71" w:rsidRPr="00066F21" w:rsidRDefault="00CB1E71" w:rsidP="007B05C4">
            <w:r w:rsidRPr="00066F21">
              <w:t>Canada</w:t>
            </w:r>
          </w:p>
        </w:tc>
        <w:tc>
          <w:tcPr>
            <w:tcW w:w="7401" w:type="dxa"/>
          </w:tcPr>
          <w:p w14:paraId="10200B4A" w14:textId="77777777" w:rsidR="00CB1E71" w:rsidRPr="00066F21" w:rsidRDefault="00066F21" w:rsidP="007B05C4">
            <w:r w:rsidRPr="00066F21">
              <w:t>Domestic Substances List (DSL)</w:t>
            </w:r>
          </w:p>
        </w:tc>
        <w:tc>
          <w:tcPr>
            <w:tcW w:w="1025" w:type="dxa"/>
          </w:tcPr>
          <w:p w14:paraId="385DBF52" w14:textId="77777777" w:rsidR="00CB1E71" w:rsidRPr="00066F21" w:rsidRDefault="00066F21" w:rsidP="007B05C4">
            <w:r w:rsidRPr="00066F21">
              <w:t>Yes</w:t>
            </w:r>
          </w:p>
        </w:tc>
      </w:tr>
      <w:tr w:rsidR="00CB1E71" w14:paraId="2D56539B" w14:textId="77777777" w:rsidTr="00282053">
        <w:tc>
          <w:tcPr>
            <w:tcW w:w="1870" w:type="dxa"/>
          </w:tcPr>
          <w:p w14:paraId="23E924C3" w14:textId="77777777" w:rsidR="00CB1E71" w:rsidRPr="00066F21" w:rsidRDefault="00066F21" w:rsidP="007B05C4">
            <w:r w:rsidRPr="00066F21">
              <w:t>China</w:t>
            </w:r>
          </w:p>
        </w:tc>
        <w:tc>
          <w:tcPr>
            <w:tcW w:w="7401" w:type="dxa"/>
          </w:tcPr>
          <w:p w14:paraId="42340F4D" w14:textId="77777777" w:rsidR="00CB1E71" w:rsidRPr="00066F21" w:rsidRDefault="00066F21" w:rsidP="007B05C4">
            <w:r w:rsidRPr="00066F21">
              <w:t>Inventory of Existing Chemical Substances in China (IECSC)</w:t>
            </w:r>
          </w:p>
        </w:tc>
        <w:tc>
          <w:tcPr>
            <w:tcW w:w="1025" w:type="dxa"/>
          </w:tcPr>
          <w:p w14:paraId="623BDB3B" w14:textId="77777777" w:rsidR="00CB1E71" w:rsidRPr="00066F21" w:rsidRDefault="00066F21" w:rsidP="007B05C4">
            <w:r w:rsidRPr="00066F21">
              <w:t>Yes</w:t>
            </w:r>
          </w:p>
        </w:tc>
      </w:tr>
      <w:tr w:rsidR="00CB1E71" w14:paraId="4173FF0C" w14:textId="77777777" w:rsidTr="00282053">
        <w:tc>
          <w:tcPr>
            <w:tcW w:w="1870" w:type="dxa"/>
          </w:tcPr>
          <w:p w14:paraId="63D22DBC" w14:textId="77777777" w:rsidR="00CB1E71" w:rsidRPr="00066F21" w:rsidRDefault="00066F21" w:rsidP="007B05C4">
            <w:r w:rsidRPr="00066F21">
              <w:t>EU</w:t>
            </w:r>
          </w:p>
        </w:tc>
        <w:tc>
          <w:tcPr>
            <w:tcW w:w="7401" w:type="dxa"/>
          </w:tcPr>
          <w:p w14:paraId="113169A1" w14:textId="77777777" w:rsidR="00CB1E71" w:rsidRPr="00066F21" w:rsidRDefault="00066F21" w:rsidP="00066F21">
            <w:r w:rsidRPr="00066F21">
              <w:t>European List of Existing Commercial Chemical Substances (EINECS)</w:t>
            </w:r>
          </w:p>
        </w:tc>
        <w:tc>
          <w:tcPr>
            <w:tcW w:w="1025" w:type="dxa"/>
          </w:tcPr>
          <w:p w14:paraId="2FAE0148" w14:textId="77777777" w:rsidR="00CB1E71" w:rsidRPr="00066F21" w:rsidRDefault="00066F21" w:rsidP="007B05C4">
            <w:r w:rsidRPr="00066F21">
              <w:t>Yes</w:t>
            </w:r>
          </w:p>
        </w:tc>
      </w:tr>
      <w:tr w:rsidR="00066F21" w14:paraId="1779D84A" w14:textId="77777777" w:rsidTr="00282053">
        <w:tc>
          <w:tcPr>
            <w:tcW w:w="1870" w:type="dxa"/>
          </w:tcPr>
          <w:p w14:paraId="1A0C4BAC" w14:textId="77777777" w:rsidR="00066F21" w:rsidRPr="00066F21" w:rsidRDefault="00066F21" w:rsidP="007B05C4">
            <w:r w:rsidRPr="00066F21">
              <w:t>EU</w:t>
            </w:r>
          </w:p>
        </w:tc>
        <w:tc>
          <w:tcPr>
            <w:tcW w:w="7401" w:type="dxa"/>
          </w:tcPr>
          <w:p w14:paraId="64BFD6EE" w14:textId="77777777" w:rsidR="00066F21" w:rsidRPr="00066F21" w:rsidRDefault="00066F21" w:rsidP="007B05C4">
            <w:r w:rsidRPr="00066F21">
              <w:t>European List on Notified Chemical Substances (ELINCS)</w:t>
            </w:r>
          </w:p>
        </w:tc>
        <w:tc>
          <w:tcPr>
            <w:tcW w:w="1025" w:type="dxa"/>
          </w:tcPr>
          <w:p w14:paraId="2EA5534F" w14:textId="77777777" w:rsidR="00066F21" w:rsidRPr="00066F21" w:rsidRDefault="00066F21" w:rsidP="007B05C4">
            <w:r w:rsidRPr="00066F21">
              <w:t>No</w:t>
            </w:r>
          </w:p>
        </w:tc>
      </w:tr>
      <w:tr w:rsidR="00CB1E71" w14:paraId="390E360D" w14:textId="77777777" w:rsidTr="00282053">
        <w:tc>
          <w:tcPr>
            <w:tcW w:w="1870" w:type="dxa"/>
          </w:tcPr>
          <w:p w14:paraId="386B5983" w14:textId="77777777" w:rsidR="00CB1E71" w:rsidRPr="00066F21" w:rsidRDefault="00066F21" w:rsidP="007B05C4">
            <w:r w:rsidRPr="00066F21">
              <w:t>Japan</w:t>
            </w:r>
          </w:p>
        </w:tc>
        <w:tc>
          <w:tcPr>
            <w:tcW w:w="7401" w:type="dxa"/>
          </w:tcPr>
          <w:p w14:paraId="0955CD23" w14:textId="77777777" w:rsidR="00CB1E71" w:rsidRPr="00066F21" w:rsidRDefault="00066F21" w:rsidP="007B05C4">
            <w:r w:rsidRPr="00066F21">
              <w:t>Inventory of Existing and New Chemical Substances (ENCS)</w:t>
            </w:r>
          </w:p>
        </w:tc>
        <w:tc>
          <w:tcPr>
            <w:tcW w:w="1025" w:type="dxa"/>
          </w:tcPr>
          <w:p w14:paraId="3BAB6353" w14:textId="77777777" w:rsidR="00CB1E71" w:rsidRPr="00066F21" w:rsidRDefault="00066F21" w:rsidP="007B05C4">
            <w:r w:rsidRPr="00066F21">
              <w:t>Yes</w:t>
            </w:r>
          </w:p>
        </w:tc>
      </w:tr>
      <w:tr w:rsidR="00CB1E71" w14:paraId="18259C11" w14:textId="77777777" w:rsidTr="00282053">
        <w:tc>
          <w:tcPr>
            <w:tcW w:w="1870" w:type="dxa"/>
          </w:tcPr>
          <w:p w14:paraId="713C74D3" w14:textId="77777777" w:rsidR="00CB1E71" w:rsidRPr="00066F21" w:rsidRDefault="00066F21" w:rsidP="007B05C4">
            <w:r w:rsidRPr="00066F21">
              <w:lastRenderedPageBreak/>
              <w:t>Korea</w:t>
            </w:r>
          </w:p>
        </w:tc>
        <w:tc>
          <w:tcPr>
            <w:tcW w:w="7401" w:type="dxa"/>
          </w:tcPr>
          <w:p w14:paraId="375AB644" w14:textId="77777777" w:rsidR="00CB1E71" w:rsidRPr="00066F21" w:rsidRDefault="00066F21" w:rsidP="007B05C4">
            <w:r w:rsidRPr="00066F21">
              <w:t>Existing Chemicals List (ECL)</w:t>
            </w:r>
          </w:p>
        </w:tc>
        <w:tc>
          <w:tcPr>
            <w:tcW w:w="1025" w:type="dxa"/>
          </w:tcPr>
          <w:p w14:paraId="2E0F3309" w14:textId="77777777" w:rsidR="00CB1E71" w:rsidRPr="00066F21" w:rsidRDefault="00066F21" w:rsidP="007B05C4">
            <w:r w:rsidRPr="00066F21">
              <w:t>Yes</w:t>
            </w:r>
          </w:p>
        </w:tc>
      </w:tr>
      <w:tr w:rsidR="00CB1E71" w14:paraId="14912898" w14:textId="77777777" w:rsidTr="00282053">
        <w:tc>
          <w:tcPr>
            <w:tcW w:w="1870" w:type="dxa"/>
          </w:tcPr>
          <w:p w14:paraId="75E0E9B3" w14:textId="77777777" w:rsidR="00CB1E71" w:rsidRPr="00066F21" w:rsidRDefault="00066F21" w:rsidP="007B05C4">
            <w:r w:rsidRPr="00066F21">
              <w:t>New Zealand</w:t>
            </w:r>
          </w:p>
        </w:tc>
        <w:tc>
          <w:tcPr>
            <w:tcW w:w="7401" w:type="dxa"/>
          </w:tcPr>
          <w:p w14:paraId="50727AB4" w14:textId="77777777" w:rsidR="00CB1E71" w:rsidRPr="00066F21" w:rsidRDefault="00066F21" w:rsidP="007B05C4">
            <w:r w:rsidRPr="00066F21">
              <w:t>New Zealand Inventory</w:t>
            </w:r>
            <w:r w:rsidR="00C57EFD">
              <w:t xml:space="preserve"> of Chemicals (</w:t>
            </w:r>
            <w:proofErr w:type="spellStart"/>
            <w:r w:rsidR="00C57EFD">
              <w:t>NZIoC</w:t>
            </w:r>
            <w:proofErr w:type="spellEnd"/>
            <w:r w:rsidR="00C57EFD">
              <w:t>)</w:t>
            </w:r>
          </w:p>
        </w:tc>
        <w:tc>
          <w:tcPr>
            <w:tcW w:w="1025" w:type="dxa"/>
          </w:tcPr>
          <w:p w14:paraId="52DA1CD6" w14:textId="77777777" w:rsidR="00CB1E71" w:rsidRPr="00066F21" w:rsidRDefault="00066F21" w:rsidP="007B05C4">
            <w:r w:rsidRPr="00066F21">
              <w:t>Yes</w:t>
            </w:r>
          </w:p>
        </w:tc>
      </w:tr>
      <w:tr w:rsidR="00066F21" w14:paraId="61047B1A" w14:textId="77777777" w:rsidTr="00282053">
        <w:tc>
          <w:tcPr>
            <w:tcW w:w="1870" w:type="dxa"/>
          </w:tcPr>
          <w:p w14:paraId="1FCF0372" w14:textId="77777777" w:rsidR="00066F21" w:rsidRPr="00066F21" w:rsidRDefault="00066F21" w:rsidP="007B05C4">
            <w:r w:rsidRPr="00066F21">
              <w:t>Philippines</w:t>
            </w:r>
          </w:p>
        </w:tc>
        <w:tc>
          <w:tcPr>
            <w:tcW w:w="7401" w:type="dxa"/>
          </w:tcPr>
          <w:p w14:paraId="63C3F70A" w14:textId="77777777" w:rsidR="00066F21" w:rsidRPr="00066F21" w:rsidRDefault="00066F21" w:rsidP="007B05C4">
            <w:r w:rsidRPr="00066F21">
              <w:t>Philippine Inventory of Chemicals and Chemical Substances (PICCS)</w:t>
            </w:r>
          </w:p>
        </w:tc>
        <w:tc>
          <w:tcPr>
            <w:tcW w:w="1025" w:type="dxa"/>
          </w:tcPr>
          <w:p w14:paraId="6FE93789" w14:textId="77777777" w:rsidR="00066F21" w:rsidRPr="00066F21" w:rsidRDefault="00066F21" w:rsidP="007B05C4">
            <w:r w:rsidRPr="00066F21">
              <w:t>Yes</w:t>
            </w:r>
          </w:p>
        </w:tc>
      </w:tr>
      <w:tr w:rsidR="00066F21" w14:paraId="27F5B5A5" w14:textId="77777777" w:rsidTr="00282053">
        <w:tc>
          <w:tcPr>
            <w:tcW w:w="1870" w:type="dxa"/>
          </w:tcPr>
          <w:p w14:paraId="03F389DD" w14:textId="77777777" w:rsidR="00066F21" w:rsidRPr="00066F21" w:rsidRDefault="00734825" w:rsidP="007B05C4">
            <w:r>
              <w:t>USA</w:t>
            </w:r>
          </w:p>
        </w:tc>
        <w:tc>
          <w:tcPr>
            <w:tcW w:w="7401" w:type="dxa"/>
          </w:tcPr>
          <w:p w14:paraId="30FC889A" w14:textId="77777777" w:rsidR="00066F21" w:rsidRPr="00066F21" w:rsidRDefault="00066F21" w:rsidP="007B05C4">
            <w:r w:rsidRPr="00066F21">
              <w:t>Toxic Substances Control Act Inventory (TSCA)</w:t>
            </w:r>
          </w:p>
        </w:tc>
        <w:tc>
          <w:tcPr>
            <w:tcW w:w="1025" w:type="dxa"/>
          </w:tcPr>
          <w:p w14:paraId="631140F4" w14:textId="77777777" w:rsidR="00066F21" w:rsidRPr="00066F21" w:rsidRDefault="00066F21" w:rsidP="007B05C4">
            <w:r w:rsidRPr="00066F21">
              <w:t>Yes</w:t>
            </w:r>
          </w:p>
        </w:tc>
      </w:tr>
    </w:tbl>
    <w:p w14:paraId="18464F17" w14:textId="77777777" w:rsidR="00CB1E71" w:rsidRDefault="00CB1E71" w:rsidP="007B05C4">
      <w:pPr>
        <w:rPr>
          <w:b/>
        </w:rPr>
      </w:pPr>
    </w:p>
    <w:p w14:paraId="5C54D828" w14:textId="77777777" w:rsidR="007B05C4" w:rsidRDefault="005B6017" w:rsidP="007B05C4">
      <w:r>
        <w:rPr>
          <w:b/>
        </w:rPr>
        <w:t xml:space="preserve">Other Regulations: </w:t>
      </w:r>
      <w:r w:rsidR="00E1637E">
        <w:t xml:space="preserve">This product contains no Extremely Hazardous Substances, EPCRA Sec.311, </w:t>
      </w:r>
      <w:r w:rsidR="00DA6248">
        <w:t>Appendix A</w:t>
      </w:r>
      <w:r w:rsidR="00E1637E">
        <w:t xml:space="preserve"> and B, or chemicals listed in EPCRA Sec. 313, Table</w:t>
      </w:r>
      <w:r w:rsidR="003566F8">
        <w:t xml:space="preserve"> II</w:t>
      </w:r>
      <w:r w:rsidR="00E1637E">
        <w:t>.</w:t>
      </w:r>
      <w:r>
        <w:t xml:space="preserve"> </w:t>
      </w:r>
    </w:p>
    <w:p w14:paraId="3DF55637" w14:textId="77777777" w:rsidR="00C258A7" w:rsidRDefault="00C258A7" w:rsidP="007B05C4"/>
    <w:p w14:paraId="07F9541A" w14:textId="77777777" w:rsidR="00C258A7" w:rsidRDefault="00C258A7" w:rsidP="007B05C4">
      <w:r w:rsidRPr="00054E0C">
        <w:rPr>
          <w:b/>
        </w:rPr>
        <w:t>California Proposition 65:</w:t>
      </w:r>
      <w:r>
        <w:t xml:space="preserve"> This product </w:t>
      </w:r>
      <w:r w:rsidR="00054E0C">
        <w:t>is not known to contain any</w:t>
      </w:r>
      <w:r>
        <w:t xml:space="preserve"> chemicals known to the State of California to cause cancer </w:t>
      </w:r>
      <w:r w:rsidR="00054E0C">
        <w:t>or reproductive harm.</w:t>
      </w:r>
      <w:r>
        <w:t xml:space="preserve"> </w:t>
      </w:r>
    </w:p>
    <w:p w14:paraId="031C0DF0" w14:textId="77777777" w:rsidR="00CE6B00" w:rsidRDefault="00CE6B00" w:rsidP="00961606">
      <w:pPr>
        <w:pStyle w:val="Heading3"/>
        <w:rPr>
          <w:sz w:val="24"/>
          <w:u w:val="single"/>
        </w:rPr>
      </w:pPr>
    </w:p>
    <w:p w14:paraId="664F7545" w14:textId="77777777" w:rsidR="00961606" w:rsidRPr="007B05C4" w:rsidRDefault="00961606" w:rsidP="00961606">
      <w:pPr>
        <w:pStyle w:val="Heading3"/>
        <w:rPr>
          <w:sz w:val="24"/>
          <w:u w:val="single"/>
        </w:rPr>
      </w:pPr>
      <w:r w:rsidRPr="007B05C4">
        <w:rPr>
          <w:sz w:val="24"/>
          <w:u w:val="single"/>
        </w:rPr>
        <w:t>SECTION 16: Other Information</w:t>
      </w:r>
    </w:p>
    <w:p w14:paraId="1152C40B" w14:textId="77777777" w:rsidR="00961606" w:rsidRDefault="00961606" w:rsidP="00D6280B">
      <w:pPr>
        <w:pStyle w:val="PlainText"/>
        <w:rPr>
          <w:rFonts w:ascii="Times New Roman" w:eastAsia="MS Mincho" w:hAnsi="Times New Roman"/>
          <w:sz w:val="24"/>
          <w:szCs w:val="24"/>
        </w:rPr>
      </w:pPr>
    </w:p>
    <w:p w14:paraId="2F379AA9" w14:textId="77777777" w:rsidR="00734825" w:rsidRPr="00C57EFD" w:rsidRDefault="00734825" w:rsidP="00D6280B">
      <w:pPr>
        <w:pStyle w:val="PlainText"/>
        <w:rPr>
          <w:rFonts w:ascii="Times New Roman" w:eastAsia="MS Mincho" w:hAnsi="Times New Roman"/>
          <w:b/>
          <w:sz w:val="24"/>
          <w:szCs w:val="24"/>
        </w:rPr>
      </w:pPr>
      <w:r w:rsidRPr="00C57EFD">
        <w:rPr>
          <w:rFonts w:ascii="Times New Roman" w:eastAsia="MS Mincho" w:hAnsi="Times New Roman"/>
          <w:b/>
          <w:sz w:val="24"/>
          <w:szCs w:val="24"/>
        </w:rPr>
        <w:t>HMIS Rating</w:t>
      </w:r>
    </w:p>
    <w:p w14:paraId="033515DF" w14:textId="77777777" w:rsidR="00734825" w:rsidRDefault="00734825" w:rsidP="00D6280B">
      <w:pPr>
        <w:pStyle w:val="PlainText"/>
        <w:rPr>
          <w:rFonts w:ascii="Times New Roman" w:eastAsia="MS Mincho" w:hAnsi="Times New Roman"/>
          <w:sz w:val="24"/>
          <w:szCs w:val="24"/>
        </w:rPr>
      </w:pPr>
    </w:p>
    <w:p w14:paraId="2694C2A3" w14:textId="77777777" w:rsidR="00C57EFD" w:rsidRDefault="00C57EFD" w:rsidP="00D6280B">
      <w:pPr>
        <w:pStyle w:val="PlainText"/>
        <w:rPr>
          <w:rFonts w:ascii="Times New Roman" w:eastAsia="MS Mincho" w:hAnsi="Times New Roman"/>
          <w:sz w:val="24"/>
          <w:szCs w:val="24"/>
        </w:rPr>
      </w:pPr>
      <w:r>
        <w:rPr>
          <w:rFonts w:ascii="Times New Roman" w:eastAsia="MS Mincho" w:hAnsi="Times New Roman"/>
          <w:sz w:val="24"/>
          <w:szCs w:val="24"/>
        </w:rPr>
        <w:t>The Hazardous Materials Identification System (HMIS) is a rating system with 0 representing a minimal risk or hazard and 4 representing a significant risk or hazard.</w:t>
      </w:r>
    </w:p>
    <w:p w14:paraId="33FBAAA7" w14:textId="77777777" w:rsidR="00C57EFD"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r>
    </w:p>
    <w:p w14:paraId="58CEA56E" w14:textId="77777777" w:rsidR="00734825" w:rsidRDefault="00734825" w:rsidP="00C57EFD">
      <w:pPr>
        <w:pStyle w:val="PlainText"/>
        <w:ind w:firstLine="720"/>
        <w:rPr>
          <w:rFonts w:ascii="Times New Roman" w:eastAsia="MS Mincho" w:hAnsi="Times New Roman"/>
          <w:sz w:val="24"/>
          <w:szCs w:val="24"/>
        </w:rPr>
      </w:pPr>
      <w:r>
        <w:rPr>
          <w:rFonts w:ascii="Times New Roman" w:eastAsia="MS Mincho" w:hAnsi="Times New Roman"/>
          <w:sz w:val="24"/>
          <w:szCs w:val="24"/>
        </w:rPr>
        <w:t>Health</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2</w:t>
      </w:r>
      <w:r w:rsidR="00032C75">
        <w:rPr>
          <w:rFonts w:ascii="Times New Roman" w:eastAsia="MS Mincho" w:hAnsi="Times New Roman"/>
          <w:sz w:val="24"/>
          <w:szCs w:val="24"/>
        </w:rPr>
        <w:t>*</w:t>
      </w:r>
    </w:p>
    <w:p w14:paraId="0AAD41DC" w14:textId="77777777" w:rsidR="00734825"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t>Flammability</w:t>
      </w:r>
      <w:r>
        <w:rPr>
          <w:rFonts w:ascii="Times New Roman" w:eastAsia="MS Mincho" w:hAnsi="Times New Roman"/>
          <w:sz w:val="24"/>
          <w:szCs w:val="24"/>
        </w:rPr>
        <w:tab/>
      </w:r>
      <w:r>
        <w:rPr>
          <w:rFonts w:ascii="Times New Roman" w:eastAsia="MS Mincho" w:hAnsi="Times New Roman"/>
          <w:sz w:val="24"/>
          <w:szCs w:val="24"/>
        </w:rPr>
        <w:tab/>
        <w:t>1</w:t>
      </w:r>
    </w:p>
    <w:p w14:paraId="33C440AE" w14:textId="77777777" w:rsidR="00734825"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t>Physical Hazard</w:t>
      </w:r>
      <w:r>
        <w:rPr>
          <w:rFonts w:ascii="Times New Roman" w:eastAsia="MS Mincho" w:hAnsi="Times New Roman"/>
          <w:sz w:val="24"/>
          <w:szCs w:val="24"/>
        </w:rPr>
        <w:tab/>
        <w:t>0</w:t>
      </w:r>
    </w:p>
    <w:p w14:paraId="0AF2300D" w14:textId="77777777" w:rsidR="00734825" w:rsidRDefault="00734825" w:rsidP="00D6280B">
      <w:pPr>
        <w:pStyle w:val="PlainText"/>
        <w:rPr>
          <w:rFonts w:ascii="Times New Roman" w:eastAsia="MS Mincho" w:hAnsi="Times New Roman"/>
          <w:sz w:val="24"/>
          <w:szCs w:val="24"/>
        </w:rPr>
      </w:pPr>
    </w:p>
    <w:p w14:paraId="082A183A" w14:textId="77777777" w:rsidR="00AE4063" w:rsidRPr="0095126E" w:rsidRDefault="00AE4063" w:rsidP="00D6280B">
      <w:pPr>
        <w:pStyle w:val="PlainText"/>
        <w:rPr>
          <w:rFonts w:ascii="Times New Roman" w:eastAsia="MS Mincho" w:hAnsi="Times New Roman"/>
          <w:b/>
          <w:sz w:val="24"/>
          <w:szCs w:val="24"/>
        </w:rPr>
      </w:pPr>
      <w:r w:rsidRPr="0095126E">
        <w:rPr>
          <w:rFonts w:ascii="Times New Roman" w:eastAsia="MS Mincho" w:hAnsi="Times New Roman"/>
          <w:b/>
          <w:sz w:val="24"/>
          <w:szCs w:val="24"/>
        </w:rPr>
        <w:t>SDS History</w:t>
      </w:r>
    </w:p>
    <w:p w14:paraId="51F010B5" w14:textId="77777777" w:rsidR="002D69ED" w:rsidRPr="003B0BA4" w:rsidRDefault="00054E0C" w:rsidP="00054E0C">
      <w:pPr>
        <w:pStyle w:val="PlainText"/>
        <w:rPr>
          <w:rFonts w:ascii="Times New Roman" w:eastAsia="MS Mincho" w:hAnsi="Times New Roman"/>
          <w:sz w:val="24"/>
          <w:szCs w:val="24"/>
        </w:rPr>
      </w:pPr>
      <w:r w:rsidRPr="003B0BA4">
        <w:rPr>
          <w:rFonts w:ascii="Times New Roman" w:eastAsia="MS Mincho" w:hAnsi="Times New Roman"/>
          <w:sz w:val="24"/>
          <w:szCs w:val="24"/>
        </w:rPr>
        <w:t xml:space="preserve">Version: </w:t>
      </w:r>
      <w:r w:rsidR="002D69ED" w:rsidRPr="003B0BA4">
        <w:rPr>
          <w:rFonts w:ascii="Times New Roman" w:eastAsia="MS Mincho" w:hAnsi="Times New Roman"/>
          <w:sz w:val="24"/>
          <w:szCs w:val="24"/>
        </w:rPr>
        <w:tab/>
      </w:r>
      <w:r w:rsidR="002D69ED" w:rsidRPr="003B0BA4">
        <w:rPr>
          <w:rFonts w:ascii="Times New Roman" w:eastAsia="MS Mincho" w:hAnsi="Times New Roman"/>
          <w:sz w:val="24"/>
          <w:szCs w:val="24"/>
        </w:rPr>
        <w:tab/>
      </w:r>
      <w:r w:rsidRPr="003B0BA4">
        <w:rPr>
          <w:rFonts w:ascii="Times New Roman" w:eastAsia="MS Mincho" w:hAnsi="Times New Roman"/>
          <w:sz w:val="24"/>
          <w:szCs w:val="24"/>
        </w:rPr>
        <w:t>3.</w:t>
      </w:r>
      <w:r w:rsidR="00B756D4">
        <w:rPr>
          <w:rFonts w:ascii="Times New Roman" w:eastAsia="MS Mincho" w:hAnsi="Times New Roman"/>
          <w:sz w:val="24"/>
          <w:szCs w:val="24"/>
        </w:rPr>
        <w:t>2</w:t>
      </w:r>
      <w:r w:rsidRPr="003B0BA4">
        <w:rPr>
          <w:rFonts w:ascii="Times New Roman" w:eastAsia="MS Mincho" w:hAnsi="Times New Roman"/>
          <w:sz w:val="24"/>
          <w:szCs w:val="24"/>
        </w:rPr>
        <w:tab/>
      </w:r>
      <w:r w:rsidRPr="003B0BA4">
        <w:rPr>
          <w:rFonts w:ascii="Times New Roman" w:eastAsia="MS Mincho" w:hAnsi="Times New Roman"/>
          <w:sz w:val="24"/>
          <w:szCs w:val="24"/>
        </w:rPr>
        <w:tab/>
      </w:r>
      <w:r w:rsidRPr="003B0BA4">
        <w:rPr>
          <w:rFonts w:ascii="Times New Roman" w:eastAsia="MS Mincho" w:hAnsi="Times New Roman"/>
          <w:sz w:val="24"/>
          <w:szCs w:val="24"/>
        </w:rPr>
        <w:tab/>
      </w:r>
      <w:r w:rsidRPr="003B0BA4">
        <w:rPr>
          <w:rFonts w:ascii="Times New Roman" w:eastAsia="MS Mincho" w:hAnsi="Times New Roman"/>
          <w:sz w:val="24"/>
          <w:szCs w:val="24"/>
        </w:rPr>
        <w:tab/>
      </w:r>
    </w:p>
    <w:p w14:paraId="01BDCCF8" w14:textId="77777777" w:rsidR="00054E0C" w:rsidRPr="003B0BA4" w:rsidRDefault="00054E0C" w:rsidP="00054E0C">
      <w:pPr>
        <w:pStyle w:val="PlainText"/>
        <w:rPr>
          <w:rFonts w:ascii="Times New Roman" w:eastAsia="MS Mincho" w:hAnsi="Times New Roman"/>
          <w:sz w:val="24"/>
          <w:szCs w:val="24"/>
        </w:rPr>
      </w:pPr>
      <w:r w:rsidRPr="003B0BA4">
        <w:rPr>
          <w:rFonts w:ascii="Times New Roman" w:eastAsia="MS Mincho" w:hAnsi="Times New Roman"/>
          <w:sz w:val="24"/>
          <w:szCs w:val="24"/>
        </w:rPr>
        <w:t xml:space="preserve">Revision Date: </w:t>
      </w:r>
      <w:r w:rsidRPr="003B0BA4">
        <w:rPr>
          <w:rFonts w:ascii="Times New Roman" w:eastAsia="MS Mincho" w:hAnsi="Times New Roman"/>
          <w:sz w:val="24"/>
          <w:szCs w:val="24"/>
        </w:rPr>
        <w:tab/>
      </w:r>
      <w:r w:rsidR="00B756D4">
        <w:rPr>
          <w:rFonts w:ascii="Times New Roman" w:eastAsia="MS Mincho" w:hAnsi="Times New Roman"/>
          <w:sz w:val="24"/>
          <w:szCs w:val="24"/>
        </w:rPr>
        <w:t>July 12, 2022</w:t>
      </w:r>
    </w:p>
    <w:p w14:paraId="696CF812" w14:textId="77777777" w:rsidR="00054E0C" w:rsidRPr="003B0BA4" w:rsidRDefault="00054E0C" w:rsidP="00054E0C">
      <w:pPr>
        <w:pStyle w:val="PlainText"/>
        <w:rPr>
          <w:rFonts w:ascii="Times New Roman" w:eastAsia="MS Mincho" w:hAnsi="Times New Roman"/>
          <w:sz w:val="24"/>
          <w:szCs w:val="24"/>
        </w:rPr>
      </w:pPr>
      <w:r w:rsidRPr="003B0BA4">
        <w:rPr>
          <w:rFonts w:ascii="Times New Roman" w:eastAsia="MS Mincho" w:hAnsi="Times New Roman"/>
          <w:sz w:val="24"/>
          <w:szCs w:val="24"/>
        </w:rPr>
        <w:t xml:space="preserve">Previous Update: </w:t>
      </w:r>
      <w:r w:rsidRPr="003B0BA4">
        <w:rPr>
          <w:rFonts w:ascii="Times New Roman" w:eastAsia="MS Mincho" w:hAnsi="Times New Roman"/>
          <w:sz w:val="24"/>
          <w:szCs w:val="24"/>
        </w:rPr>
        <w:tab/>
      </w:r>
      <w:r w:rsidR="00B756D4">
        <w:rPr>
          <w:rFonts w:ascii="Times New Roman" w:eastAsia="MS Mincho" w:hAnsi="Times New Roman"/>
          <w:sz w:val="24"/>
          <w:szCs w:val="24"/>
        </w:rPr>
        <w:t>Dec. 4, 2019</w:t>
      </w:r>
      <w:r w:rsidRPr="003B0BA4">
        <w:rPr>
          <w:rFonts w:ascii="Times New Roman" w:eastAsia="MS Mincho" w:hAnsi="Times New Roman"/>
          <w:sz w:val="24"/>
          <w:szCs w:val="24"/>
        </w:rPr>
        <w:tab/>
      </w:r>
      <w:r w:rsidRPr="003B0BA4">
        <w:rPr>
          <w:rFonts w:ascii="Times New Roman" w:eastAsia="MS Mincho" w:hAnsi="Times New Roman"/>
          <w:sz w:val="24"/>
          <w:szCs w:val="24"/>
        </w:rPr>
        <w:tab/>
      </w:r>
    </w:p>
    <w:p w14:paraId="1475AA4E" w14:textId="77777777" w:rsidR="002D69ED" w:rsidRDefault="00054E0C" w:rsidP="005F4F72">
      <w:pPr>
        <w:pStyle w:val="PlainText"/>
        <w:rPr>
          <w:rFonts w:ascii="Times New Roman" w:eastAsia="MS Mincho" w:hAnsi="Times New Roman"/>
          <w:sz w:val="24"/>
          <w:szCs w:val="24"/>
        </w:rPr>
      </w:pPr>
      <w:r w:rsidRPr="003B0BA4">
        <w:rPr>
          <w:rFonts w:ascii="Times New Roman" w:eastAsia="MS Mincho" w:hAnsi="Times New Roman"/>
          <w:sz w:val="24"/>
          <w:szCs w:val="24"/>
        </w:rPr>
        <w:t xml:space="preserve">Creation Date: </w:t>
      </w:r>
      <w:r w:rsidRPr="003B0BA4">
        <w:rPr>
          <w:rFonts w:ascii="Times New Roman" w:eastAsia="MS Mincho" w:hAnsi="Times New Roman"/>
          <w:sz w:val="24"/>
          <w:szCs w:val="24"/>
        </w:rPr>
        <w:tab/>
        <w:t>April 1, 2000</w:t>
      </w:r>
      <w:r w:rsidR="00AE4063">
        <w:rPr>
          <w:rFonts w:ascii="Times New Roman" w:eastAsia="MS Mincho" w:hAnsi="Times New Roman"/>
          <w:sz w:val="24"/>
          <w:szCs w:val="24"/>
        </w:rPr>
        <w:tab/>
      </w:r>
    </w:p>
    <w:p w14:paraId="01131BB3" w14:textId="77777777" w:rsidR="005F4F72" w:rsidRPr="003B0BA4" w:rsidRDefault="00DE7581" w:rsidP="005F4F72">
      <w:pPr>
        <w:pStyle w:val="PlainText"/>
        <w:rPr>
          <w:rFonts w:ascii="Times New Roman" w:eastAsia="MS Mincho" w:hAnsi="Times New Roman"/>
          <w:sz w:val="24"/>
          <w:szCs w:val="24"/>
        </w:rPr>
      </w:pPr>
      <w:r w:rsidRPr="003B0BA4">
        <w:rPr>
          <w:rFonts w:ascii="Times New Roman" w:eastAsia="MS Mincho" w:hAnsi="Times New Roman"/>
          <w:sz w:val="24"/>
          <w:szCs w:val="24"/>
        </w:rPr>
        <w:t>Revision Notes:</w:t>
      </w:r>
      <w:r w:rsidR="00DA6248" w:rsidRPr="003B0BA4">
        <w:rPr>
          <w:rFonts w:ascii="Times New Roman" w:eastAsia="MS Mincho" w:hAnsi="Times New Roman"/>
          <w:sz w:val="24"/>
          <w:szCs w:val="24"/>
        </w:rPr>
        <w:t xml:space="preserve"> </w:t>
      </w:r>
      <w:r w:rsidR="005F4F72" w:rsidRPr="003B0BA4">
        <w:rPr>
          <w:rFonts w:ascii="Times New Roman" w:eastAsia="MS Mincho" w:hAnsi="Times New Roman"/>
          <w:sz w:val="24"/>
          <w:szCs w:val="24"/>
        </w:rPr>
        <w:tab/>
      </w:r>
      <w:r w:rsidR="00B756D4">
        <w:rPr>
          <w:rFonts w:ascii="Times New Roman" w:eastAsia="MS Mincho" w:hAnsi="Times New Roman"/>
          <w:sz w:val="24"/>
          <w:szCs w:val="24"/>
        </w:rPr>
        <w:t>Updated company information</w:t>
      </w:r>
      <w:r w:rsidR="005F4F72" w:rsidRPr="003B0BA4">
        <w:rPr>
          <w:rFonts w:ascii="Times New Roman" w:eastAsia="MS Mincho" w:hAnsi="Times New Roman"/>
          <w:sz w:val="24"/>
          <w:szCs w:val="24"/>
        </w:rPr>
        <w:tab/>
      </w:r>
      <w:r w:rsidR="005F4F72" w:rsidRPr="003B0BA4">
        <w:rPr>
          <w:rFonts w:ascii="Times New Roman" w:eastAsia="MS Mincho" w:hAnsi="Times New Roman"/>
          <w:sz w:val="24"/>
          <w:szCs w:val="24"/>
        </w:rPr>
        <w:tab/>
      </w:r>
      <w:r w:rsidR="005F4F72" w:rsidRPr="003B0BA4">
        <w:rPr>
          <w:rFonts w:ascii="Times New Roman" w:eastAsia="MS Mincho" w:hAnsi="Times New Roman"/>
          <w:sz w:val="24"/>
          <w:szCs w:val="24"/>
        </w:rPr>
        <w:tab/>
      </w:r>
      <w:r w:rsidR="005F4F72" w:rsidRPr="003B0BA4">
        <w:rPr>
          <w:rFonts w:ascii="Times New Roman" w:eastAsia="MS Mincho" w:hAnsi="Times New Roman"/>
          <w:sz w:val="24"/>
          <w:szCs w:val="24"/>
        </w:rPr>
        <w:tab/>
      </w:r>
    </w:p>
    <w:p w14:paraId="551A5FB1" w14:textId="77777777" w:rsidR="00DA6248" w:rsidRDefault="00DA6248" w:rsidP="00D6280B">
      <w:pPr>
        <w:pStyle w:val="PlainText"/>
        <w:rPr>
          <w:rFonts w:ascii="Times New Roman" w:eastAsia="MS Mincho" w:hAnsi="Times New Roman"/>
          <w:i/>
          <w:sz w:val="24"/>
          <w:szCs w:val="24"/>
        </w:rPr>
      </w:pPr>
    </w:p>
    <w:p w14:paraId="6FD5F5F2" w14:textId="77777777" w:rsidR="005A01AD" w:rsidRPr="007B05C4" w:rsidRDefault="00DA63EF" w:rsidP="00D6280B">
      <w:pPr>
        <w:pStyle w:val="PlainText"/>
        <w:rPr>
          <w:rFonts w:ascii="Times New Roman" w:eastAsia="MS Mincho" w:hAnsi="Times New Roman"/>
          <w:i/>
          <w:sz w:val="24"/>
          <w:szCs w:val="24"/>
        </w:rPr>
      </w:pPr>
      <w:r>
        <w:rPr>
          <w:rFonts w:ascii="Times New Roman" w:eastAsia="MS Mincho" w:hAnsi="Times New Roman"/>
          <w:i/>
          <w:noProof/>
          <w:sz w:val="24"/>
          <w:szCs w:val="24"/>
        </w:rPr>
        <mc:AlternateContent>
          <mc:Choice Requires="wps">
            <w:drawing>
              <wp:anchor distT="0" distB="0" distL="114300" distR="114300" simplePos="0" relativeHeight="251632640" behindDoc="0" locked="0" layoutInCell="0" allowOverlap="1" wp14:anchorId="10D32370" wp14:editId="42564417">
                <wp:simplePos x="0" y="0"/>
                <wp:positionH relativeFrom="column">
                  <wp:posOffset>-14605</wp:posOffset>
                </wp:positionH>
                <wp:positionV relativeFrom="paragraph">
                  <wp:posOffset>96520</wp:posOffset>
                </wp:positionV>
                <wp:extent cx="6035040" cy="0"/>
                <wp:effectExtent l="13970" t="10795" r="889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42F8" id="Line 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" o:allowincell="f"/>
            </w:pict>
          </mc:Fallback>
        </mc:AlternateContent>
      </w:r>
    </w:p>
    <w:p w14:paraId="7E4938C0" w14:textId="77777777" w:rsidR="005A01AD" w:rsidRDefault="005A01AD" w:rsidP="00DF1C0C">
      <w:pPr>
        <w:pStyle w:val="PlainText"/>
        <w:rPr>
          <w:rFonts w:ascii="Times New Roman" w:eastAsia="MS Mincho" w:hAnsi="Times New Roman"/>
          <w:sz w:val="24"/>
          <w:szCs w:val="24"/>
        </w:rPr>
      </w:pPr>
      <w:r w:rsidRPr="007B05C4">
        <w:rPr>
          <w:rFonts w:ascii="Times New Roman" w:eastAsia="MS Mincho" w:hAnsi="Times New Roman"/>
          <w:sz w:val="24"/>
          <w:szCs w:val="24"/>
        </w:rPr>
        <w:t>THE INFORMATION HEREIN IS GIVEN IN GOOD FAITH, BUT NO WARRANTY, EXPRESS OR IMPLIED, IS MADE.</w:t>
      </w:r>
    </w:p>
    <w:p w14:paraId="3C853074" w14:textId="77777777" w:rsidR="00D6600B" w:rsidRDefault="00D6600B" w:rsidP="00DF1C0C">
      <w:pPr>
        <w:pStyle w:val="PlainText"/>
        <w:rPr>
          <w:rFonts w:ascii="Times New Roman" w:eastAsia="MS Mincho" w:hAnsi="Times New Roman"/>
          <w:sz w:val="24"/>
          <w:szCs w:val="24"/>
        </w:rPr>
      </w:pPr>
    </w:p>
    <w:p w14:paraId="1A6E53CF" w14:textId="1591DCFB" w:rsidR="00D6600B" w:rsidRDefault="00D6600B">
      <w:pPr>
        <w:rPr>
          <w:rFonts w:eastAsia="MS Mincho"/>
        </w:rPr>
      </w:pPr>
      <w:r>
        <w:rPr>
          <w:rFonts w:eastAsia="MS Mincho"/>
        </w:rPr>
        <w:br w:type="page"/>
      </w:r>
    </w:p>
    <w:p w14:paraId="44F67A5A" w14:textId="77777777" w:rsidR="00D6600B" w:rsidRPr="007B05C4" w:rsidRDefault="00D6600B" w:rsidP="00D6600B">
      <w:pPr>
        <w:pStyle w:val="PlainText"/>
        <w:rPr>
          <w:rFonts w:ascii="Times New Roman" w:eastAsia="MS Mincho" w:hAnsi="Times New Roman"/>
          <w:sz w:val="24"/>
          <w:szCs w:val="24"/>
        </w:rPr>
      </w:pPr>
      <w:r>
        <w:rPr>
          <w:rFonts w:ascii="Times New Roman" w:eastAsia="MS Mincho" w:hAnsi="Times New Roman"/>
          <w:noProof/>
          <w:sz w:val="24"/>
          <w:szCs w:val="24"/>
        </w:rPr>
        <w:lastRenderedPageBreak/>
        <mc:AlternateContent>
          <mc:Choice Requires="wps">
            <w:drawing>
              <wp:anchor distT="0" distB="0" distL="114300" distR="114300" simplePos="0" relativeHeight="251649024" behindDoc="1" locked="0" layoutInCell="1" allowOverlap="1" wp14:anchorId="25801A6C" wp14:editId="5D804F79">
                <wp:simplePos x="0" y="0"/>
                <wp:positionH relativeFrom="column">
                  <wp:posOffset>-114935</wp:posOffset>
                </wp:positionH>
                <wp:positionV relativeFrom="paragraph">
                  <wp:posOffset>-22225</wp:posOffset>
                </wp:positionV>
                <wp:extent cx="6995160" cy="758825"/>
                <wp:effectExtent l="0" t="0" r="15240" b="22225"/>
                <wp:wrapTight wrapText="bothSides">
                  <wp:wrapPolygon edited="0">
                    <wp:start x="294" y="0"/>
                    <wp:lineTo x="0" y="2711"/>
                    <wp:lineTo x="0" y="19521"/>
                    <wp:lineTo x="235" y="21690"/>
                    <wp:lineTo x="21353" y="21690"/>
                    <wp:lineTo x="21588" y="19521"/>
                    <wp:lineTo x="21588" y="2169"/>
                    <wp:lineTo x="21294" y="0"/>
                    <wp:lineTo x="294" y="0"/>
                  </wp:wrapPolygon>
                </wp:wrapTight>
                <wp:docPr id="15122915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58825"/>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1850F" id="AutoShape 3" o:spid="_x0000_s1026" style="position:absolute;margin-left:-9.05pt;margin-top:-1.75pt;width:550.8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" strokeweight="1.5pt">
                <w10:wrap type="tight"/>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62336" behindDoc="0" locked="0" layoutInCell="1" allowOverlap="1" wp14:anchorId="29577786" wp14:editId="210359CA">
                <wp:simplePos x="0" y="0"/>
                <wp:positionH relativeFrom="column">
                  <wp:posOffset>2850515</wp:posOffset>
                </wp:positionH>
                <wp:positionV relativeFrom="paragraph">
                  <wp:posOffset>120650</wp:posOffset>
                </wp:positionV>
                <wp:extent cx="3657600" cy="499745"/>
                <wp:effectExtent l="19050" t="19050" r="19050" b="14605"/>
                <wp:wrapSquare wrapText="bothSides"/>
                <wp:docPr id="13519742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99745"/>
                        </a:xfrm>
                        <a:prstGeom prst="roundRect">
                          <a:avLst>
                            <a:gd name="adj" fmla="val 41667"/>
                          </a:avLst>
                        </a:prstGeom>
                        <a:solidFill>
                          <a:srgbClr val="FFFFFF"/>
                        </a:solidFill>
                        <a:ln w="38100">
                          <a:solidFill>
                            <a:srgbClr val="000000"/>
                          </a:solidFill>
                          <a:round/>
                          <a:headEnd/>
                          <a:tailEnd/>
                        </a:ln>
                      </wps:spPr>
                      <wps:txbx>
                        <w:txbxContent>
                          <w:p w14:paraId="158DF489" w14:textId="77777777" w:rsidR="00D6600B" w:rsidRPr="00A25732" w:rsidRDefault="00D6600B" w:rsidP="00D6600B">
                            <w:pPr>
                              <w:jc w:val="center"/>
                              <w:rPr>
                                <w:b/>
                                <w:bCs/>
                                <w:sz w:val="32"/>
                              </w:rPr>
                            </w:pPr>
                            <w:r w:rsidRPr="00A25732">
                              <w:rPr>
                                <w:b/>
                                <w:bCs/>
                                <w:sz w:val="32"/>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77786" id="_x0000_s1028" style="position:absolute;margin-left:224.45pt;margin-top:9.5pt;width:4in;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" strokeweight="3pt">
                <v:textbox>
                  <w:txbxContent>
                    <w:p w14:paraId="158DF489" w14:textId="77777777" w:rsidR="00D6600B" w:rsidRPr="00A25732" w:rsidRDefault="00D6600B" w:rsidP="00D6600B">
                      <w:pPr>
                        <w:jc w:val="center"/>
                        <w:rPr>
                          <w:b/>
                          <w:bCs/>
                          <w:sz w:val="32"/>
                        </w:rPr>
                      </w:pPr>
                      <w:r w:rsidRPr="00A25732">
                        <w:rPr>
                          <w:b/>
                          <w:bCs/>
                          <w:sz w:val="32"/>
                        </w:rPr>
                        <w:t>Safety Data Sheet</w:t>
                      </w:r>
                    </w:p>
                  </w:txbxContent>
                </v:textbox>
                <w10:wrap type="square"/>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57216" behindDoc="0" locked="0" layoutInCell="1" allowOverlap="1" wp14:anchorId="27BF69D9" wp14:editId="15B074D5">
                <wp:simplePos x="0" y="0"/>
                <wp:positionH relativeFrom="column">
                  <wp:posOffset>763115</wp:posOffset>
                </wp:positionH>
                <wp:positionV relativeFrom="paragraph">
                  <wp:posOffset>-69587</wp:posOffset>
                </wp:positionV>
                <wp:extent cx="2171700" cy="828040"/>
                <wp:effectExtent l="0" t="0" r="0" b="0"/>
                <wp:wrapSquare wrapText="bothSides"/>
                <wp:docPr id="13223592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B32E1" w14:textId="77777777" w:rsidR="00D6600B" w:rsidRPr="00023BD7" w:rsidRDefault="00D6600B" w:rsidP="00D6600B">
                            <w:pPr>
                              <w:rPr>
                                <w:rFonts w:ascii="News Gothic MT" w:eastAsia="Calibri" w:hAnsi="News Gothic MT" w:cs="Tahoma"/>
                                <w:b/>
                                <w:bCs/>
                                <w:sz w:val="32"/>
                                <w:szCs w:val="20"/>
                              </w:rPr>
                            </w:pPr>
                            <w:r w:rsidRPr="00023BD7">
                              <w:rPr>
                                <w:rFonts w:ascii="News Gothic MT" w:eastAsia="Calibri" w:hAnsi="News Gothic MT" w:cs="Tahoma"/>
                                <w:b/>
                                <w:bCs/>
                                <w:sz w:val="32"/>
                                <w:szCs w:val="20"/>
                              </w:rPr>
                              <w:t>ABATRON</w:t>
                            </w:r>
                          </w:p>
                          <w:p w14:paraId="2ABBBD9B" w14:textId="77777777" w:rsidR="00D6600B" w:rsidRPr="00023BD7" w:rsidRDefault="00D6600B" w:rsidP="00D6600B">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7F65A1F2" w14:textId="77777777" w:rsidR="00D6600B" w:rsidRPr="00023BD7" w:rsidRDefault="00D6600B" w:rsidP="00D6600B">
                            <w:pPr>
                              <w:rPr>
                                <w:rFonts w:ascii="Tahoma" w:eastAsia="Calibri" w:hAnsi="Tahoma" w:cs="Tahoma"/>
                                <w:sz w:val="12"/>
                                <w:szCs w:val="20"/>
                              </w:rPr>
                            </w:pPr>
                            <w:r w:rsidRPr="00023BD7">
                              <w:rPr>
                                <w:rFonts w:ascii="Tahoma" w:eastAsia="Calibri" w:hAnsi="Tahoma" w:cs="Tahoma"/>
                                <w:sz w:val="12"/>
                                <w:szCs w:val="20"/>
                              </w:rPr>
                              <w:t>5501 – 95th Ave., Kenosha, WI 53144  U.S.A</w:t>
                            </w:r>
                          </w:p>
                          <w:p w14:paraId="7902BB6B" w14:textId="77777777" w:rsidR="00D6600B" w:rsidRPr="00023BD7" w:rsidRDefault="00D6600B" w:rsidP="00D6600B">
                            <w:pPr>
                              <w:tabs>
                                <w:tab w:val="left" w:pos="2700"/>
                                <w:tab w:val="left" w:pos="2880"/>
                              </w:tabs>
                              <w:rPr>
                                <w:rFonts w:ascii="Tahoma" w:eastAsia="Calibri" w:hAnsi="Tahoma" w:cs="Tahoma"/>
                                <w:sz w:val="12"/>
                                <w:szCs w:val="20"/>
                              </w:rPr>
                            </w:pPr>
                            <w:r w:rsidRPr="00023BD7">
                              <w:rPr>
                                <w:rFonts w:ascii="Tahoma" w:eastAsia="Calibri" w:hAnsi="Tahoma" w:cs="Tahoma"/>
                                <w:sz w:val="12"/>
                                <w:szCs w:val="20"/>
                              </w:rPr>
                              <w:t>(262) 653-2000                     Fax (262) 653-2019</w:t>
                            </w:r>
                          </w:p>
                          <w:p w14:paraId="78DCF779" w14:textId="77777777" w:rsidR="00D6600B" w:rsidRDefault="00D6600B" w:rsidP="00D6600B">
                            <w:pPr>
                              <w:rPr>
                                <w:rFonts w:ascii="Tahoma" w:eastAsia="Calibri" w:hAnsi="Tahoma" w:cs="Tahoma"/>
                                <w:color w:val="000000"/>
                                <w:sz w:val="12"/>
                                <w:szCs w:val="20"/>
                              </w:rPr>
                            </w:pPr>
                            <w:r w:rsidRPr="00023BD7">
                              <w:rPr>
                                <w:rFonts w:ascii="Tahoma" w:eastAsia="Calibri" w:hAnsi="Tahoma" w:cs="Tahoma"/>
                                <w:color w:val="000000"/>
                                <w:sz w:val="12"/>
                                <w:szCs w:val="20"/>
                              </w:rPr>
                              <w:t xml:space="preserve">www.abatron.com         e-mail: </w:t>
                            </w:r>
                            <w:hyperlink r:id="rId14" w:history="1">
                              <w:r w:rsidRPr="00852232">
                                <w:rPr>
                                  <w:rStyle w:val="Hyperlink"/>
                                  <w:rFonts w:ascii="Tahoma" w:eastAsia="Calibri" w:hAnsi="Tahoma" w:cs="Tahoma"/>
                                  <w:sz w:val="12"/>
                                  <w:szCs w:val="20"/>
                                </w:rPr>
                                <w:t>info@abatron.com</w:t>
                              </w:r>
                            </w:hyperlink>
                          </w:p>
                          <w:p w14:paraId="500EC3AF" w14:textId="77777777" w:rsidR="00D6600B" w:rsidRPr="00023BD7" w:rsidRDefault="00D6600B" w:rsidP="00D6600B">
                            <w:pPr>
                              <w:rPr>
                                <w:rFonts w:ascii="Tahoma" w:eastAsia="Calibri" w:hAnsi="Tahoma" w:cs="Tahoma"/>
                                <w:color w:val="000000"/>
                                <w:sz w:val="12"/>
                                <w:szCs w:val="20"/>
                              </w:rPr>
                            </w:pPr>
                            <w:r w:rsidRPr="00023BD7">
                              <w:rPr>
                                <w:rFonts w:ascii="Calibri" w:eastAsia="Calibri" w:hAnsi="Calibri" w:cs="Arial"/>
                                <w:b/>
                                <w:sz w:val="12"/>
                                <w:szCs w:val="12"/>
                              </w:rPr>
                              <w:t>24 Hour Emergency No:                      (800) 424-9300</w:t>
                            </w:r>
                          </w:p>
                          <w:p w14:paraId="6175EB9C" w14:textId="77777777" w:rsidR="00D6600B" w:rsidRPr="00D11DCF" w:rsidRDefault="00D6600B" w:rsidP="00D6600B">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69D9" id="_x0000_s1029" type="#_x0000_t202" style="position:absolute;margin-left:60.1pt;margin-top:-5.5pt;width:171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" filled="f" stroked="f">
                <v:textbox>
                  <w:txbxContent>
                    <w:p w14:paraId="295B32E1" w14:textId="77777777" w:rsidR="00D6600B" w:rsidRPr="00023BD7" w:rsidRDefault="00D6600B" w:rsidP="00D6600B">
                      <w:pPr>
                        <w:rPr>
                          <w:rFonts w:ascii="News Gothic MT" w:eastAsia="Calibri" w:hAnsi="News Gothic MT" w:cs="Tahoma"/>
                          <w:b/>
                          <w:bCs/>
                          <w:sz w:val="32"/>
                          <w:szCs w:val="20"/>
                        </w:rPr>
                      </w:pPr>
                      <w:r w:rsidRPr="00023BD7">
                        <w:rPr>
                          <w:rFonts w:ascii="News Gothic MT" w:eastAsia="Calibri" w:hAnsi="News Gothic MT" w:cs="Tahoma"/>
                          <w:b/>
                          <w:bCs/>
                          <w:sz w:val="32"/>
                          <w:szCs w:val="20"/>
                        </w:rPr>
                        <w:t>ABATRON</w:t>
                      </w:r>
                    </w:p>
                    <w:p w14:paraId="2ABBBD9B" w14:textId="77777777" w:rsidR="00D6600B" w:rsidRPr="00023BD7" w:rsidRDefault="00D6600B" w:rsidP="00D6600B">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7F65A1F2" w14:textId="77777777" w:rsidR="00D6600B" w:rsidRPr="00023BD7" w:rsidRDefault="00D6600B" w:rsidP="00D6600B">
                      <w:pPr>
                        <w:rPr>
                          <w:rFonts w:ascii="Tahoma" w:eastAsia="Calibri" w:hAnsi="Tahoma" w:cs="Tahoma"/>
                          <w:sz w:val="12"/>
                          <w:szCs w:val="20"/>
                        </w:rPr>
                      </w:pPr>
                      <w:r w:rsidRPr="00023BD7">
                        <w:rPr>
                          <w:rFonts w:ascii="Tahoma" w:eastAsia="Calibri" w:hAnsi="Tahoma" w:cs="Tahoma"/>
                          <w:sz w:val="12"/>
                          <w:szCs w:val="20"/>
                        </w:rPr>
                        <w:t>5501 – 95th Ave., Kenosha, WI 53144  U.S.A</w:t>
                      </w:r>
                    </w:p>
                    <w:p w14:paraId="7902BB6B" w14:textId="77777777" w:rsidR="00D6600B" w:rsidRPr="00023BD7" w:rsidRDefault="00D6600B" w:rsidP="00D6600B">
                      <w:pPr>
                        <w:tabs>
                          <w:tab w:val="left" w:pos="2700"/>
                          <w:tab w:val="left" w:pos="2880"/>
                        </w:tabs>
                        <w:rPr>
                          <w:rFonts w:ascii="Tahoma" w:eastAsia="Calibri" w:hAnsi="Tahoma" w:cs="Tahoma"/>
                          <w:sz w:val="12"/>
                          <w:szCs w:val="20"/>
                        </w:rPr>
                      </w:pPr>
                      <w:r w:rsidRPr="00023BD7">
                        <w:rPr>
                          <w:rFonts w:ascii="Tahoma" w:eastAsia="Calibri" w:hAnsi="Tahoma" w:cs="Tahoma"/>
                          <w:sz w:val="12"/>
                          <w:szCs w:val="20"/>
                        </w:rPr>
                        <w:t>(262) 653-2000                     Fax (262) 653-2019</w:t>
                      </w:r>
                    </w:p>
                    <w:p w14:paraId="78DCF779" w14:textId="77777777" w:rsidR="00D6600B" w:rsidRDefault="00D6600B" w:rsidP="00D6600B">
                      <w:pPr>
                        <w:rPr>
                          <w:rFonts w:ascii="Tahoma" w:eastAsia="Calibri" w:hAnsi="Tahoma" w:cs="Tahoma"/>
                          <w:color w:val="000000"/>
                          <w:sz w:val="12"/>
                          <w:szCs w:val="20"/>
                        </w:rPr>
                      </w:pPr>
                      <w:r w:rsidRPr="00023BD7">
                        <w:rPr>
                          <w:rFonts w:ascii="Tahoma" w:eastAsia="Calibri" w:hAnsi="Tahoma" w:cs="Tahoma"/>
                          <w:color w:val="000000"/>
                          <w:sz w:val="12"/>
                          <w:szCs w:val="20"/>
                        </w:rPr>
                        <w:t xml:space="preserve">www.abatron.com         e-mail: </w:t>
                      </w:r>
                      <w:hyperlink r:id="rId15" w:history="1">
                        <w:r w:rsidRPr="00852232">
                          <w:rPr>
                            <w:rStyle w:val="Hyperlink"/>
                            <w:rFonts w:ascii="Tahoma" w:eastAsia="Calibri" w:hAnsi="Tahoma" w:cs="Tahoma"/>
                            <w:sz w:val="12"/>
                            <w:szCs w:val="20"/>
                          </w:rPr>
                          <w:t>info@abatron.com</w:t>
                        </w:r>
                      </w:hyperlink>
                    </w:p>
                    <w:p w14:paraId="500EC3AF" w14:textId="77777777" w:rsidR="00D6600B" w:rsidRPr="00023BD7" w:rsidRDefault="00D6600B" w:rsidP="00D6600B">
                      <w:pPr>
                        <w:rPr>
                          <w:rFonts w:ascii="Tahoma" w:eastAsia="Calibri" w:hAnsi="Tahoma" w:cs="Tahoma"/>
                          <w:color w:val="000000"/>
                          <w:sz w:val="12"/>
                          <w:szCs w:val="20"/>
                        </w:rPr>
                      </w:pPr>
                      <w:r w:rsidRPr="00023BD7">
                        <w:rPr>
                          <w:rFonts w:ascii="Calibri" w:eastAsia="Calibri" w:hAnsi="Calibri" w:cs="Arial"/>
                          <w:b/>
                          <w:sz w:val="12"/>
                          <w:szCs w:val="12"/>
                        </w:rPr>
                        <w:t>24 Hour Emergency No:                      (800) 424-9300</w:t>
                      </w:r>
                    </w:p>
                    <w:p w14:paraId="6175EB9C" w14:textId="77777777" w:rsidR="00D6600B" w:rsidRPr="00D11DCF" w:rsidRDefault="00D6600B" w:rsidP="00D6600B">
                      <w:pPr>
                        <w:rPr>
                          <w:b/>
                          <w:sz w:val="12"/>
                          <w:szCs w:val="12"/>
                        </w:rPr>
                      </w:pPr>
                    </w:p>
                  </w:txbxContent>
                </v:textbox>
                <w10:wrap type="square"/>
              </v:shape>
            </w:pict>
          </mc:Fallback>
        </mc:AlternateContent>
      </w:r>
      <w:r w:rsidR="00454A95">
        <w:rPr>
          <w:rFonts w:ascii="Times New Roman" w:eastAsia="MS Mincho" w:hAnsi="Times New Roman"/>
          <w:noProof/>
          <w:sz w:val="24"/>
          <w:szCs w:val="24"/>
        </w:rPr>
        <w:object w:dxaOrig="1440" w:dyaOrig="1440" w14:anchorId="6ED5C8E7">
          <v:shape id="_x0000_s1029" type="#_x0000_t75" style="position:absolute;margin-left:.25pt;margin-top:4.3pt;width:55.5pt;height:47.65pt;z-index:251697152;mso-wrap-edited:f;mso-position-horizontal-relative:text;mso-position-vertical-relative:text" wrapcoords="-237 0 -237 21330 21600 21330 21600 0 -237 0">
            <v:imagedata r:id="rId8" o:title=""/>
            <w10:wrap type="tight"/>
          </v:shape>
          <o:OLEObject Type="Embed" ProgID="PBrush" ShapeID="_x0000_s1029" DrawAspect="Content" ObjectID="_1762762199" r:id="rId16"/>
        </w:object>
      </w:r>
    </w:p>
    <w:p w14:paraId="3EC0A2EA" w14:textId="77777777" w:rsidR="00D6600B"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1: </w:t>
      </w:r>
      <w:r w:rsidRPr="003F36C0">
        <w:rPr>
          <w:rFonts w:ascii="Times New Roman" w:eastAsia="MS Mincho" w:hAnsi="Times New Roman"/>
          <w:b/>
          <w:bCs/>
          <w:sz w:val="24"/>
          <w:szCs w:val="24"/>
          <w:u w:val="single"/>
        </w:rPr>
        <w:t>Identification of the substance/mixture and of the company/undertaking</w:t>
      </w:r>
    </w:p>
    <w:p w14:paraId="7F36CB23" w14:textId="77777777" w:rsidR="00D6600B" w:rsidRPr="007B05C4" w:rsidRDefault="00D6600B" w:rsidP="00D6600B">
      <w:pPr>
        <w:pStyle w:val="PlainText"/>
        <w:rPr>
          <w:rFonts w:ascii="Times New Roman" w:eastAsia="MS Mincho" w:hAnsi="Times New Roman"/>
          <w:sz w:val="24"/>
          <w:szCs w:val="24"/>
        </w:rPr>
      </w:pPr>
    </w:p>
    <w:p w14:paraId="741BFFA3" w14:textId="77777777" w:rsidR="00D6600B" w:rsidRDefault="00D6600B" w:rsidP="00D660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Product Name:</w:t>
      </w:r>
      <w:r>
        <w:rPr>
          <w:rFonts w:ascii="Times New Roman" w:eastAsia="MS Mincho" w:hAnsi="Times New Roman"/>
          <w:b/>
          <w:bCs/>
          <w:sz w:val="24"/>
          <w:szCs w:val="24"/>
        </w:rPr>
        <w:tab/>
      </w:r>
      <w:proofErr w:type="spellStart"/>
      <w:r>
        <w:rPr>
          <w:rFonts w:ascii="Times New Roman" w:eastAsia="MS Mincho" w:hAnsi="Times New Roman"/>
          <w:bCs/>
          <w:sz w:val="24"/>
          <w:szCs w:val="24"/>
        </w:rPr>
        <w:t>LiquidWood</w:t>
      </w:r>
      <w:proofErr w:type="spellEnd"/>
      <w:r>
        <w:rPr>
          <w:rFonts w:ascii="Times New Roman" w:eastAsia="MS Mincho" w:hAnsi="Times New Roman"/>
          <w:bCs/>
          <w:sz w:val="24"/>
          <w:szCs w:val="24"/>
        </w:rPr>
        <w:t xml:space="preserve"> B</w:t>
      </w:r>
      <w:r>
        <w:rPr>
          <w:rFonts w:ascii="Times New Roman" w:eastAsia="MS Mincho" w:hAnsi="Times New Roman"/>
          <w:bCs/>
          <w:sz w:val="24"/>
          <w:szCs w:val="24"/>
        </w:rPr>
        <w:tab/>
      </w:r>
      <w:r>
        <w:rPr>
          <w:rFonts w:ascii="Times New Roman" w:eastAsia="MS Mincho" w:hAnsi="Times New Roman"/>
          <w:bCs/>
          <w:sz w:val="24"/>
          <w:szCs w:val="24"/>
        </w:rPr>
        <w:tab/>
      </w:r>
      <w:r w:rsidRPr="007B05C4">
        <w:rPr>
          <w:rFonts w:ascii="Times New Roman" w:eastAsia="MS Mincho" w:hAnsi="Times New Roman"/>
          <w:b/>
          <w:bCs/>
          <w:sz w:val="24"/>
          <w:szCs w:val="24"/>
        </w:rPr>
        <w:t xml:space="preserve">Product Class:  </w:t>
      </w:r>
      <w:r>
        <w:rPr>
          <w:rFonts w:ascii="Times New Roman" w:eastAsia="MS Mincho" w:hAnsi="Times New Roman"/>
          <w:b/>
          <w:bCs/>
          <w:sz w:val="24"/>
          <w:szCs w:val="24"/>
        </w:rPr>
        <w:tab/>
      </w:r>
      <w:proofErr w:type="spellStart"/>
      <w:r>
        <w:rPr>
          <w:rFonts w:ascii="Times New Roman" w:eastAsia="MS Mincho" w:hAnsi="Times New Roman"/>
          <w:bCs/>
          <w:sz w:val="24"/>
          <w:szCs w:val="24"/>
        </w:rPr>
        <w:t>Polyamidoamine</w:t>
      </w:r>
      <w:proofErr w:type="spellEnd"/>
    </w:p>
    <w:p w14:paraId="712B0F37" w14:textId="77777777" w:rsidR="00D6600B" w:rsidRPr="002D0E7C" w:rsidRDefault="00D6600B" w:rsidP="00D660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Product Code:  </w:t>
      </w:r>
      <w:r>
        <w:rPr>
          <w:rFonts w:ascii="Times New Roman" w:eastAsia="MS Mincho" w:hAnsi="Times New Roman"/>
          <w:b/>
          <w:bCs/>
          <w:sz w:val="24"/>
          <w:szCs w:val="24"/>
        </w:rPr>
        <w:tab/>
      </w:r>
      <w:r>
        <w:rPr>
          <w:rFonts w:ascii="Times New Roman" w:eastAsia="MS Mincho" w:hAnsi="Times New Roman"/>
          <w:bCs/>
          <w:sz w:val="24"/>
          <w:szCs w:val="24"/>
        </w:rPr>
        <w:t>LW-B</w:t>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sidRPr="007B05C4">
        <w:rPr>
          <w:rFonts w:ascii="Times New Roman" w:eastAsia="MS Mincho" w:hAnsi="Times New Roman"/>
          <w:b/>
          <w:bCs/>
          <w:sz w:val="24"/>
          <w:szCs w:val="24"/>
        </w:rPr>
        <w:t xml:space="preserve">Product Type: </w:t>
      </w:r>
      <w:r>
        <w:rPr>
          <w:rFonts w:ascii="Times New Roman" w:eastAsia="MS Mincho" w:hAnsi="Times New Roman"/>
          <w:b/>
          <w:bCs/>
          <w:sz w:val="24"/>
          <w:szCs w:val="24"/>
        </w:rPr>
        <w:tab/>
      </w:r>
      <w:r>
        <w:rPr>
          <w:rFonts w:ascii="Times New Roman" w:eastAsia="MS Mincho" w:hAnsi="Times New Roman"/>
          <w:bCs/>
          <w:sz w:val="24"/>
          <w:szCs w:val="24"/>
        </w:rPr>
        <w:t>Epoxy Curing Agent</w:t>
      </w:r>
    </w:p>
    <w:p w14:paraId="1BF3ACB1" w14:textId="77777777" w:rsidR="00D6600B" w:rsidRDefault="00D6600B" w:rsidP="00D6600B">
      <w:pPr>
        <w:pStyle w:val="PlainText"/>
        <w:rPr>
          <w:rFonts w:ascii="Times New Roman" w:eastAsia="MS Mincho" w:hAnsi="Times New Roman"/>
          <w:bCs/>
          <w:sz w:val="24"/>
          <w:szCs w:val="24"/>
        </w:rPr>
      </w:pPr>
      <w:r>
        <w:rPr>
          <w:rFonts w:ascii="Times New Roman" w:eastAsia="MS Mincho" w:hAnsi="Times New Roman"/>
          <w:b/>
          <w:bCs/>
          <w:sz w:val="24"/>
          <w:szCs w:val="24"/>
        </w:rPr>
        <w:t>Recommended Use:</w:t>
      </w:r>
      <w:r>
        <w:rPr>
          <w:rFonts w:ascii="Times New Roman" w:eastAsia="MS Mincho" w:hAnsi="Times New Roman"/>
          <w:bCs/>
          <w:sz w:val="24"/>
          <w:szCs w:val="24"/>
        </w:rPr>
        <w:t xml:space="preserve"> </w:t>
      </w:r>
      <w:r>
        <w:rPr>
          <w:rFonts w:ascii="Times New Roman" w:eastAsia="MS Mincho" w:hAnsi="Times New Roman"/>
          <w:bCs/>
          <w:sz w:val="24"/>
          <w:szCs w:val="24"/>
        </w:rPr>
        <w:tab/>
      </w:r>
      <w:r w:rsidRPr="003F36C0">
        <w:rPr>
          <w:rFonts w:ascii="Times New Roman" w:eastAsia="MS Mincho" w:hAnsi="Times New Roman"/>
          <w:bCs/>
          <w:sz w:val="24"/>
          <w:szCs w:val="24"/>
        </w:rPr>
        <w:t xml:space="preserve">Epoxy resin </w:t>
      </w:r>
      <w:r>
        <w:rPr>
          <w:rFonts w:ascii="Times New Roman" w:eastAsia="MS Mincho" w:hAnsi="Times New Roman"/>
          <w:bCs/>
          <w:sz w:val="24"/>
          <w:szCs w:val="24"/>
        </w:rPr>
        <w:t xml:space="preserve">hardener used </w:t>
      </w:r>
      <w:r w:rsidRPr="003F36C0">
        <w:rPr>
          <w:rFonts w:ascii="Times New Roman" w:eastAsia="MS Mincho" w:hAnsi="Times New Roman"/>
          <w:bCs/>
          <w:sz w:val="24"/>
          <w:szCs w:val="24"/>
        </w:rPr>
        <w:t xml:space="preserve">to </w:t>
      </w:r>
      <w:r>
        <w:rPr>
          <w:rFonts w:ascii="Times New Roman" w:eastAsia="MS Mincho" w:hAnsi="Times New Roman"/>
          <w:bCs/>
          <w:sz w:val="24"/>
          <w:szCs w:val="24"/>
        </w:rPr>
        <w:t>repair</w:t>
      </w:r>
      <w:r w:rsidRPr="003F36C0">
        <w:rPr>
          <w:rFonts w:ascii="Times New Roman" w:eastAsia="MS Mincho" w:hAnsi="Times New Roman"/>
          <w:bCs/>
          <w:sz w:val="24"/>
          <w:szCs w:val="24"/>
        </w:rPr>
        <w:t xml:space="preserve"> and restore damaged or </w:t>
      </w:r>
      <w:r>
        <w:rPr>
          <w:rFonts w:ascii="Times New Roman" w:eastAsia="MS Mincho" w:hAnsi="Times New Roman"/>
          <w:bCs/>
          <w:sz w:val="24"/>
          <w:szCs w:val="24"/>
        </w:rPr>
        <w:t>deteriorated</w:t>
      </w:r>
      <w:r w:rsidRPr="003F36C0">
        <w:rPr>
          <w:rFonts w:ascii="Times New Roman" w:eastAsia="MS Mincho" w:hAnsi="Times New Roman"/>
          <w:bCs/>
          <w:sz w:val="24"/>
          <w:szCs w:val="24"/>
        </w:rPr>
        <w:t xml:space="preserve"> wood</w:t>
      </w:r>
      <w:r>
        <w:rPr>
          <w:rFonts w:ascii="Times New Roman" w:eastAsia="MS Mincho" w:hAnsi="Times New Roman"/>
          <w:bCs/>
          <w:sz w:val="24"/>
          <w:szCs w:val="24"/>
        </w:rPr>
        <w:t>.</w:t>
      </w:r>
    </w:p>
    <w:p w14:paraId="6E34B194" w14:textId="77777777" w:rsidR="00D6600B" w:rsidRPr="003F36C0" w:rsidRDefault="00D6600B" w:rsidP="00D6600B">
      <w:pPr>
        <w:pStyle w:val="PlainText"/>
        <w:rPr>
          <w:rFonts w:ascii="Times New Roman" w:eastAsia="MS Mincho" w:hAnsi="Times New Roman"/>
          <w:b/>
          <w:bCs/>
          <w:sz w:val="24"/>
          <w:szCs w:val="24"/>
        </w:rPr>
      </w:pPr>
      <w:r w:rsidRPr="003F36C0">
        <w:rPr>
          <w:rFonts w:ascii="Times New Roman" w:eastAsia="MS Mincho" w:hAnsi="Times New Roman"/>
          <w:b/>
          <w:bCs/>
          <w:sz w:val="24"/>
          <w:szCs w:val="24"/>
        </w:rPr>
        <w:t>Uses advised against:</w:t>
      </w:r>
      <w:r>
        <w:rPr>
          <w:rFonts w:ascii="Times New Roman" w:eastAsia="MS Mincho" w:hAnsi="Times New Roman"/>
          <w:b/>
          <w:bCs/>
          <w:sz w:val="24"/>
          <w:szCs w:val="24"/>
        </w:rPr>
        <w:t xml:space="preserve"> </w:t>
      </w:r>
      <w:r w:rsidRPr="007F4569">
        <w:rPr>
          <w:rFonts w:ascii="Times New Roman" w:eastAsia="MS Mincho" w:hAnsi="Times New Roman"/>
          <w:bCs/>
          <w:sz w:val="24"/>
          <w:szCs w:val="24"/>
        </w:rPr>
        <w:t>N/A</w:t>
      </w:r>
    </w:p>
    <w:p w14:paraId="768D6C34" w14:textId="77777777" w:rsidR="00D6600B" w:rsidRPr="007B05C4" w:rsidRDefault="00D6600B" w:rsidP="00D6600B">
      <w:pPr>
        <w:pStyle w:val="PlainText"/>
        <w:rPr>
          <w:rFonts w:ascii="Times New Roman" w:eastAsia="MS Mincho" w:hAnsi="Times New Roman"/>
          <w:b/>
          <w:bCs/>
          <w:sz w:val="24"/>
          <w:szCs w:val="24"/>
        </w:rPr>
      </w:pPr>
    </w:p>
    <w:p w14:paraId="2A7D0765" w14:textId="77777777" w:rsidR="00D6600B" w:rsidRPr="00023BD7" w:rsidRDefault="00D6600B" w:rsidP="00D6600B">
      <w:pPr>
        <w:spacing w:line="0" w:lineRule="atLeast"/>
        <w:rPr>
          <w:rFonts w:cs="Arial"/>
          <w:szCs w:val="20"/>
        </w:rPr>
      </w:pPr>
      <w:r w:rsidRPr="007B05C4">
        <w:rPr>
          <w:rFonts w:eastAsia="MS Mincho"/>
          <w:b/>
          <w:bCs/>
        </w:rPr>
        <w:t>Manufacturer/Supplier:</w:t>
      </w:r>
      <w:r w:rsidRPr="007B05C4">
        <w:rPr>
          <w:rFonts w:eastAsia="MS Mincho"/>
          <w:b/>
          <w:bCs/>
        </w:rPr>
        <w:tab/>
      </w:r>
      <w:r w:rsidRPr="007B05C4">
        <w:rPr>
          <w:rFonts w:eastAsia="MS Mincho"/>
          <w:b/>
          <w:bCs/>
        </w:rPr>
        <w:tab/>
      </w:r>
      <w:proofErr w:type="spellStart"/>
      <w:r w:rsidRPr="00023BD7">
        <w:rPr>
          <w:rFonts w:cs="Arial"/>
          <w:bCs/>
          <w:szCs w:val="20"/>
        </w:rPr>
        <w:t>Abatron</w:t>
      </w:r>
      <w:proofErr w:type="spellEnd"/>
      <w:r w:rsidRPr="00023BD7">
        <w:rPr>
          <w:rFonts w:cs="Arial"/>
          <w:bCs/>
          <w:szCs w:val="20"/>
        </w:rPr>
        <w:t>, A Division of U.C Coatings, LLC</w:t>
      </w:r>
    </w:p>
    <w:p w14:paraId="199174F3" w14:textId="77777777" w:rsidR="00D6600B" w:rsidRPr="00023BD7" w:rsidRDefault="00D6600B" w:rsidP="00D6600B">
      <w:pPr>
        <w:spacing w:line="0" w:lineRule="atLeast"/>
        <w:ind w:left="2880" w:firstLine="720"/>
        <w:rPr>
          <w:rFonts w:cs="Arial"/>
          <w:szCs w:val="20"/>
        </w:rPr>
      </w:pPr>
      <w:r w:rsidRPr="00023BD7">
        <w:rPr>
          <w:rFonts w:cs="Arial"/>
          <w:szCs w:val="20"/>
        </w:rPr>
        <w:t>5501 95th Ave., Kenosha WI, 53144</w:t>
      </w:r>
    </w:p>
    <w:p w14:paraId="7C405E26" w14:textId="77777777" w:rsidR="00D6600B" w:rsidRDefault="00D6600B" w:rsidP="00D6600B">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Phone: 262-653-2000</w:t>
      </w:r>
    </w:p>
    <w:p w14:paraId="4C68C9C5" w14:textId="77777777" w:rsidR="00D6600B" w:rsidRDefault="00D6600B" w:rsidP="00D6600B">
      <w:pPr>
        <w:pStyle w:val="PlainText"/>
        <w:rPr>
          <w:rFonts w:ascii="Times New Roman" w:eastAsia="MS Mincho" w:hAnsi="Times New Roman"/>
          <w:bCs/>
          <w:sz w:val="24"/>
          <w:szCs w:val="24"/>
        </w:rPr>
      </w:pP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t>Email: info@abatron.com</w:t>
      </w:r>
    </w:p>
    <w:p w14:paraId="6B116F0B" w14:textId="77777777" w:rsidR="00D6600B" w:rsidRPr="007B05C4" w:rsidRDefault="00D6600B" w:rsidP="00D6600B">
      <w:pPr>
        <w:pStyle w:val="PlainText"/>
        <w:rPr>
          <w:rFonts w:ascii="Times New Roman" w:eastAsia="MS Mincho" w:hAnsi="Times New Roman"/>
          <w:bCs/>
          <w:sz w:val="24"/>
          <w:szCs w:val="24"/>
        </w:rPr>
      </w:pPr>
    </w:p>
    <w:p w14:paraId="16DDE917" w14:textId="77777777" w:rsidR="00D6600B" w:rsidRPr="007B05C4" w:rsidRDefault="00D6600B" w:rsidP="00D6600B">
      <w:pPr>
        <w:pStyle w:val="PlainText"/>
        <w:rPr>
          <w:rFonts w:ascii="Times New Roman" w:eastAsia="MS Mincho" w:hAnsi="Times New Roman"/>
          <w:bCs/>
          <w:sz w:val="24"/>
          <w:szCs w:val="24"/>
        </w:rPr>
      </w:pPr>
      <w:r w:rsidRPr="007B05C4">
        <w:rPr>
          <w:rFonts w:ascii="Times New Roman" w:eastAsia="MS Mincho" w:hAnsi="Times New Roman"/>
          <w:b/>
          <w:bCs/>
          <w:sz w:val="24"/>
          <w:szCs w:val="24"/>
        </w:rPr>
        <w:t>Telephone:</w:t>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Cs/>
          <w:sz w:val="24"/>
          <w:szCs w:val="24"/>
        </w:rPr>
        <w:t>For 24 Hour Emergency Assistance</w:t>
      </w:r>
    </w:p>
    <w:p w14:paraId="5A43E701" w14:textId="77777777" w:rsidR="00D6600B" w:rsidRDefault="00D6600B" w:rsidP="00D6600B">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Call CHEMTREC (800) 424-9300</w:t>
      </w:r>
      <w:r>
        <w:rPr>
          <w:rFonts w:ascii="Times New Roman" w:eastAsia="MS Mincho" w:hAnsi="Times New Roman"/>
          <w:bCs/>
          <w:sz w:val="24"/>
          <w:szCs w:val="24"/>
        </w:rPr>
        <w:t xml:space="preserve"> (USA)</w:t>
      </w:r>
    </w:p>
    <w:p w14:paraId="7A01EE6C" w14:textId="77777777" w:rsidR="00D6600B" w:rsidRDefault="00D6600B" w:rsidP="00D6600B">
      <w:pPr>
        <w:ind w:left="2880" w:firstLine="720"/>
        <w:rPr>
          <w:rFonts w:eastAsia="MS Mincho"/>
          <w:bCs/>
        </w:rPr>
      </w:pPr>
      <w:r>
        <w:rPr>
          <w:rFonts w:eastAsia="MS Mincho"/>
          <w:bCs/>
        </w:rPr>
        <w:t>1-703-527-3887 (International)</w:t>
      </w:r>
    </w:p>
    <w:p w14:paraId="37249601" w14:textId="77777777" w:rsidR="00D6600B" w:rsidRPr="007B05C4" w:rsidRDefault="00D6600B" w:rsidP="00D6600B">
      <w:pPr>
        <w:pStyle w:val="PlainText"/>
        <w:rPr>
          <w:rFonts w:ascii="Times New Roman" w:eastAsia="MS Mincho" w:hAnsi="Times New Roman"/>
          <w:b/>
          <w:bCs/>
          <w:sz w:val="24"/>
          <w:szCs w:val="24"/>
        </w:rPr>
      </w:pPr>
    </w:p>
    <w:p w14:paraId="119B6614" w14:textId="77777777" w:rsidR="00D6600B" w:rsidRDefault="00D6600B" w:rsidP="00D6600B">
      <w:pPr>
        <w:pStyle w:val="PlainText"/>
        <w:rPr>
          <w:rFonts w:ascii="Times New Roman" w:eastAsia="MS Mincho" w:hAnsi="Times New Roman"/>
          <w:b/>
          <w:bCs/>
          <w:sz w:val="24"/>
          <w:szCs w:val="24"/>
          <w:u w:val="single"/>
        </w:rPr>
      </w:pPr>
    </w:p>
    <w:p w14:paraId="11A7CC35" w14:textId="77777777" w:rsidR="00D6600B"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2: Hazard</w:t>
      </w:r>
      <w:r>
        <w:rPr>
          <w:rFonts w:ascii="Times New Roman" w:eastAsia="MS Mincho" w:hAnsi="Times New Roman"/>
          <w:b/>
          <w:bCs/>
          <w:sz w:val="24"/>
          <w:szCs w:val="24"/>
          <w:u w:val="single"/>
        </w:rPr>
        <w:t>s</w:t>
      </w:r>
      <w:r w:rsidRPr="007B05C4">
        <w:rPr>
          <w:rFonts w:ascii="Times New Roman" w:eastAsia="MS Mincho" w:hAnsi="Times New Roman"/>
          <w:b/>
          <w:bCs/>
          <w:sz w:val="24"/>
          <w:szCs w:val="24"/>
          <w:u w:val="single"/>
        </w:rPr>
        <w:t xml:space="preserve"> Identification</w:t>
      </w:r>
    </w:p>
    <w:p w14:paraId="6D51D6E8" w14:textId="77777777" w:rsidR="00D6600B" w:rsidRDefault="00D6600B" w:rsidP="00D6600B">
      <w:pPr>
        <w:pStyle w:val="PlainText"/>
        <w:rPr>
          <w:rFonts w:ascii="Times New Roman" w:eastAsia="MS Mincho" w:hAnsi="Times New Roman"/>
          <w:b/>
          <w:bCs/>
          <w:sz w:val="24"/>
          <w:szCs w:val="24"/>
          <w:u w:val="single"/>
        </w:rPr>
      </w:pPr>
    </w:p>
    <w:p w14:paraId="77AE7152" w14:textId="77777777" w:rsidR="00D6600B" w:rsidRDefault="00D6600B" w:rsidP="00D6600B">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Emergency Overview: </w:t>
      </w:r>
      <w:r>
        <w:rPr>
          <w:rFonts w:ascii="Times New Roman" w:eastAsia="MS Mincho" w:hAnsi="Times New Roman"/>
          <w:sz w:val="24"/>
          <w:szCs w:val="24"/>
        </w:rPr>
        <w:t>Danger! Irritant. Clear, dark amber colored liquid with a slightly irritating ammonia odor. Material causes skin irritation and prolonged contact may lead to sensitization and an allergic skin reaction. Material causes severe eye irritation. Material is harmful if inhaled and can cause severe respiratory tract irritation.</w:t>
      </w:r>
    </w:p>
    <w:p w14:paraId="7A3E5E7B" w14:textId="77777777" w:rsidR="00D6600B" w:rsidRDefault="00D6600B" w:rsidP="00D6600B">
      <w:pPr>
        <w:pStyle w:val="PlainText"/>
        <w:rPr>
          <w:rFonts w:ascii="Times New Roman" w:eastAsia="MS Mincho" w:hAnsi="Times New Roman"/>
          <w:sz w:val="24"/>
          <w:szCs w:val="24"/>
        </w:rPr>
      </w:pPr>
    </w:p>
    <w:p w14:paraId="45BB9316" w14:textId="77777777" w:rsidR="00D6600B" w:rsidRDefault="00D6600B" w:rsidP="00D6600B">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 of the Substance or Mixture</w:t>
      </w:r>
    </w:p>
    <w:p w14:paraId="48069D51" w14:textId="77777777" w:rsidR="00D6600B" w:rsidRDefault="00D6600B" w:rsidP="00D6600B">
      <w:pPr>
        <w:pStyle w:val="PlainText"/>
        <w:rPr>
          <w:rFonts w:ascii="Times New Roman" w:eastAsia="MS Mincho" w:hAnsi="Times New Roman"/>
          <w:b/>
          <w:bCs/>
          <w:sz w:val="24"/>
          <w:szCs w:val="24"/>
        </w:rPr>
      </w:pPr>
    </w:p>
    <w:p w14:paraId="40CDFC99" w14:textId="77777777" w:rsidR="00D6600B" w:rsidRDefault="00D6600B" w:rsidP="00D6600B">
      <w:pPr>
        <w:pStyle w:val="PlainText"/>
        <w:rPr>
          <w:rFonts w:ascii="Times New Roman" w:eastAsia="MS Mincho" w:hAnsi="Times New Roman"/>
          <w:b/>
          <w:bCs/>
          <w:sz w:val="24"/>
          <w:szCs w:val="24"/>
        </w:rPr>
      </w:pPr>
      <w:r>
        <w:rPr>
          <w:rFonts w:ascii="Times New Roman" w:eastAsia="MS Mincho" w:hAnsi="Times New Roman"/>
          <w:b/>
          <w:bCs/>
          <w:sz w:val="24"/>
          <w:szCs w:val="24"/>
        </w:rPr>
        <w:t>GHS Classification in accordance with 29 CFR 1910.1200</w:t>
      </w:r>
    </w:p>
    <w:p w14:paraId="3960610F" w14:textId="77777777" w:rsidR="00D6600B" w:rsidRDefault="00D6600B" w:rsidP="00D6600B">
      <w:pPr>
        <w:pStyle w:val="PlainText"/>
        <w:rPr>
          <w:rFonts w:ascii="Times New Roman" w:eastAsia="MS Mincho" w:hAnsi="Times New Roman"/>
          <w:b/>
          <w:bCs/>
          <w:sz w:val="24"/>
          <w:szCs w:val="24"/>
        </w:rPr>
      </w:pPr>
    </w:p>
    <w:p w14:paraId="4178505F" w14:textId="77777777" w:rsidR="00D6600B" w:rsidRPr="005E5CC8" w:rsidRDefault="00D6600B" w:rsidP="00D6600B">
      <w:pPr>
        <w:pStyle w:val="PlainText"/>
        <w:rPr>
          <w:rFonts w:ascii="Times New Roman" w:eastAsia="MS Mincho" w:hAnsi="Times New Roman"/>
          <w:b/>
          <w:bCs/>
          <w:sz w:val="24"/>
          <w:szCs w:val="24"/>
        </w:rPr>
      </w:pPr>
      <w:r w:rsidRPr="005E5CC8">
        <w:rPr>
          <w:rFonts w:ascii="Times New Roman" w:eastAsia="MS Mincho" w:hAnsi="Times New Roman"/>
          <w:b/>
          <w:bCs/>
          <w:sz w:val="24"/>
          <w:szCs w:val="24"/>
        </w:rPr>
        <w:t>Classification</w:t>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t>Category</w:t>
      </w:r>
    </w:p>
    <w:p w14:paraId="3FB010C6" w14:textId="77777777" w:rsidR="00D6600B" w:rsidRDefault="00D6600B" w:rsidP="00D6600B">
      <w:pPr>
        <w:pStyle w:val="PlainText"/>
        <w:rPr>
          <w:rFonts w:ascii="Times New Roman" w:eastAsia="MS Mincho" w:hAnsi="Times New Roman"/>
          <w:sz w:val="24"/>
          <w:szCs w:val="24"/>
        </w:rPr>
      </w:pPr>
      <w:r w:rsidRPr="00997DCD">
        <w:rPr>
          <w:rFonts w:ascii="Times New Roman" w:eastAsia="MS Mincho" w:hAnsi="Times New Roman"/>
          <w:sz w:val="24"/>
          <w:szCs w:val="24"/>
        </w:rPr>
        <w:t>Acute Toxicity, Dermal</w:t>
      </w:r>
      <w:r w:rsidRPr="00997DCD">
        <w:rPr>
          <w:rFonts w:ascii="Times New Roman" w:eastAsia="MS Mincho" w:hAnsi="Times New Roman"/>
          <w:sz w:val="24"/>
          <w:szCs w:val="24"/>
        </w:rPr>
        <w:tab/>
      </w:r>
      <w:r w:rsidRPr="00997DCD">
        <w:rPr>
          <w:rFonts w:ascii="Times New Roman" w:eastAsia="MS Mincho" w:hAnsi="Times New Roman"/>
          <w:sz w:val="24"/>
          <w:szCs w:val="24"/>
        </w:rPr>
        <w:tab/>
        <w:t>Category 4</w:t>
      </w:r>
    </w:p>
    <w:p w14:paraId="6080419D" w14:textId="77777777" w:rsidR="00D6600B" w:rsidRPr="00997DCD"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Acute Toxicity, Oral</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Category 4</w:t>
      </w:r>
      <w:r w:rsidRPr="00997DCD">
        <w:rPr>
          <w:rFonts w:ascii="Times New Roman" w:eastAsia="MS Mincho" w:hAnsi="Times New Roman"/>
          <w:sz w:val="24"/>
          <w:szCs w:val="24"/>
        </w:rPr>
        <w:tab/>
      </w:r>
      <w:r w:rsidRPr="00997DCD">
        <w:rPr>
          <w:rFonts w:ascii="Times New Roman" w:eastAsia="MS Mincho" w:hAnsi="Times New Roman"/>
          <w:sz w:val="24"/>
          <w:szCs w:val="24"/>
        </w:rPr>
        <w:tab/>
      </w:r>
    </w:p>
    <w:p w14:paraId="3361FB07" w14:textId="77777777" w:rsidR="00D6600B" w:rsidRPr="00997DCD" w:rsidRDefault="00D6600B" w:rsidP="00D6600B">
      <w:pPr>
        <w:pStyle w:val="PlainText"/>
        <w:rPr>
          <w:rFonts w:ascii="Times New Roman" w:eastAsia="MS Mincho" w:hAnsi="Times New Roman"/>
          <w:sz w:val="24"/>
          <w:szCs w:val="24"/>
        </w:rPr>
      </w:pPr>
      <w:r w:rsidRPr="00997DCD">
        <w:rPr>
          <w:rFonts w:ascii="Times New Roman" w:eastAsia="MS Mincho" w:hAnsi="Times New Roman"/>
          <w:sz w:val="24"/>
          <w:szCs w:val="24"/>
        </w:rPr>
        <w:t>Serious Eye Damage</w:t>
      </w:r>
      <w:r w:rsidRPr="00997DCD">
        <w:rPr>
          <w:rFonts w:ascii="Times New Roman" w:eastAsia="MS Mincho" w:hAnsi="Times New Roman"/>
          <w:sz w:val="24"/>
          <w:szCs w:val="24"/>
        </w:rPr>
        <w:tab/>
      </w:r>
      <w:r w:rsidRPr="00997DCD">
        <w:rPr>
          <w:rFonts w:ascii="Times New Roman" w:eastAsia="MS Mincho" w:hAnsi="Times New Roman"/>
          <w:sz w:val="24"/>
          <w:szCs w:val="24"/>
        </w:rPr>
        <w:tab/>
      </w:r>
      <w:r w:rsidRPr="00997DCD">
        <w:rPr>
          <w:rFonts w:ascii="Times New Roman" w:eastAsia="MS Mincho" w:hAnsi="Times New Roman"/>
          <w:sz w:val="24"/>
          <w:szCs w:val="24"/>
        </w:rPr>
        <w:tab/>
        <w:t>Category 1</w:t>
      </w:r>
      <w:r>
        <w:rPr>
          <w:rFonts w:ascii="Times New Roman" w:eastAsia="MS Mincho" w:hAnsi="Times New Roman"/>
          <w:sz w:val="24"/>
          <w:szCs w:val="24"/>
        </w:rPr>
        <w:tab/>
      </w:r>
      <w:r>
        <w:rPr>
          <w:rFonts w:ascii="Times New Roman" w:eastAsia="MS Mincho" w:hAnsi="Times New Roman"/>
          <w:sz w:val="24"/>
          <w:szCs w:val="24"/>
        </w:rPr>
        <w:tab/>
      </w:r>
    </w:p>
    <w:p w14:paraId="50E810F6" w14:textId="77777777" w:rsidR="00D6600B" w:rsidRDefault="00D6600B" w:rsidP="00D6600B">
      <w:pPr>
        <w:pStyle w:val="PlainText"/>
        <w:rPr>
          <w:rFonts w:ascii="Times New Roman" w:eastAsia="MS Mincho" w:hAnsi="Times New Roman"/>
          <w:sz w:val="24"/>
          <w:szCs w:val="24"/>
        </w:rPr>
      </w:pPr>
      <w:r w:rsidRPr="00997DCD">
        <w:rPr>
          <w:rFonts w:ascii="Times New Roman" w:eastAsia="MS Mincho" w:hAnsi="Times New Roman"/>
          <w:sz w:val="24"/>
          <w:szCs w:val="24"/>
        </w:rPr>
        <w:t xml:space="preserve">Skin Sensitization </w:t>
      </w:r>
      <w:r w:rsidRPr="00997DCD">
        <w:rPr>
          <w:rFonts w:ascii="Times New Roman" w:eastAsia="MS Mincho" w:hAnsi="Times New Roman"/>
          <w:sz w:val="24"/>
          <w:szCs w:val="24"/>
        </w:rPr>
        <w:tab/>
      </w:r>
      <w:r w:rsidRPr="00997DCD">
        <w:rPr>
          <w:rFonts w:ascii="Times New Roman" w:eastAsia="MS Mincho" w:hAnsi="Times New Roman"/>
          <w:sz w:val="24"/>
          <w:szCs w:val="24"/>
        </w:rPr>
        <w:tab/>
      </w:r>
      <w:r w:rsidRPr="00997DCD">
        <w:rPr>
          <w:rFonts w:ascii="Times New Roman" w:eastAsia="MS Mincho" w:hAnsi="Times New Roman"/>
          <w:sz w:val="24"/>
          <w:szCs w:val="24"/>
        </w:rPr>
        <w:tab/>
        <w:t>Category 1</w:t>
      </w:r>
    </w:p>
    <w:p w14:paraId="71DF89E7" w14:textId="77777777" w:rsidR="00D6600B" w:rsidRPr="00997DCD"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Skin Corrosion/Irritation</w:t>
      </w:r>
      <w:r>
        <w:rPr>
          <w:rFonts w:ascii="Times New Roman" w:eastAsia="MS Mincho" w:hAnsi="Times New Roman"/>
          <w:sz w:val="24"/>
          <w:szCs w:val="24"/>
        </w:rPr>
        <w:tab/>
      </w:r>
      <w:r>
        <w:rPr>
          <w:rFonts w:ascii="Times New Roman" w:eastAsia="MS Mincho" w:hAnsi="Times New Roman"/>
          <w:sz w:val="24"/>
          <w:szCs w:val="24"/>
        </w:rPr>
        <w:tab/>
        <w:t>Category 1C</w:t>
      </w:r>
    </w:p>
    <w:p w14:paraId="27BA4946" w14:textId="77777777" w:rsidR="00D6600B" w:rsidRPr="00997DCD" w:rsidRDefault="00D6600B" w:rsidP="00D6600B">
      <w:pPr>
        <w:pStyle w:val="PlainText"/>
        <w:rPr>
          <w:rFonts w:ascii="Times New Roman" w:eastAsia="MS Mincho" w:hAnsi="Times New Roman"/>
          <w:sz w:val="24"/>
          <w:szCs w:val="24"/>
        </w:rPr>
      </w:pPr>
      <w:r w:rsidRPr="00997DCD">
        <w:rPr>
          <w:rFonts w:ascii="Times New Roman" w:eastAsia="MS Mincho" w:hAnsi="Times New Roman"/>
          <w:sz w:val="24"/>
          <w:szCs w:val="24"/>
        </w:rPr>
        <w:t xml:space="preserve">Specific Target Organ Toxicity </w:t>
      </w:r>
    </w:p>
    <w:p w14:paraId="3099BAB4" w14:textId="77777777" w:rsidR="00D6600B" w:rsidRDefault="00D6600B" w:rsidP="00D6600B">
      <w:pPr>
        <w:pStyle w:val="PlainText"/>
        <w:ind w:firstLine="720"/>
        <w:rPr>
          <w:rFonts w:ascii="Times New Roman" w:eastAsia="MS Mincho" w:hAnsi="Times New Roman"/>
          <w:sz w:val="24"/>
          <w:szCs w:val="24"/>
        </w:rPr>
      </w:pPr>
      <w:r w:rsidRPr="00997DCD">
        <w:rPr>
          <w:rFonts w:ascii="Times New Roman" w:eastAsia="MS Mincho" w:hAnsi="Times New Roman"/>
          <w:sz w:val="24"/>
          <w:szCs w:val="24"/>
        </w:rPr>
        <w:t>(STOT) Single Exposure</w:t>
      </w:r>
      <w:r w:rsidRPr="00997DCD">
        <w:rPr>
          <w:rFonts w:ascii="Times New Roman" w:eastAsia="MS Mincho" w:hAnsi="Times New Roman"/>
          <w:sz w:val="24"/>
          <w:szCs w:val="24"/>
        </w:rPr>
        <w:tab/>
        <w:t>Category 3</w:t>
      </w:r>
      <w:r>
        <w:rPr>
          <w:rFonts w:ascii="Times New Roman" w:eastAsia="MS Mincho" w:hAnsi="Times New Roman"/>
          <w:sz w:val="24"/>
          <w:szCs w:val="24"/>
        </w:rPr>
        <w:t xml:space="preserve"> (respiratory tract irritation)</w:t>
      </w:r>
    </w:p>
    <w:p w14:paraId="149C4EAE" w14:textId="77777777" w:rsidR="00D6600B" w:rsidRPr="009D0042" w:rsidRDefault="00D6600B" w:rsidP="00D6600B">
      <w:pPr>
        <w:pStyle w:val="PlainText"/>
        <w:rPr>
          <w:rFonts w:ascii="Times New Roman" w:eastAsia="MS Mincho" w:hAnsi="Times New Roman"/>
          <w:b/>
          <w:bCs/>
          <w:sz w:val="24"/>
          <w:szCs w:val="24"/>
        </w:rPr>
      </w:pPr>
      <w:r>
        <w:rPr>
          <w:rFonts w:ascii="Times New Roman" w:eastAsia="MS Mincho" w:hAnsi="Times New Roman"/>
          <w:sz w:val="24"/>
          <w:szCs w:val="24"/>
        </w:rPr>
        <w:t>Chronic Aquatic Toxicity</w:t>
      </w:r>
      <w:r>
        <w:rPr>
          <w:rFonts w:ascii="Times New Roman" w:eastAsia="MS Mincho" w:hAnsi="Times New Roman"/>
          <w:sz w:val="24"/>
          <w:szCs w:val="24"/>
        </w:rPr>
        <w:tab/>
      </w:r>
      <w:r>
        <w:rPr>
          <w:rFonts w:ascii="Times New Roman" w:eastAsia="MS Mincho" w:hAnsi="Times New Roman"/>
          <w:sz w:val="24"/>
          <w:szCs w:val="24"/>
        </w:rPr>
        <w:tab/>
        <w:t>Category 2</w:t>
      </w:r>
      <w:r w:rsidRPr="00997DCD">
        <w:rPr>
          <w:rFonts w:ascii="Times New Roman" w:eastAsia="MS Mincho" w:hAnsi="Times New Roman"/>
          <w:sz w:val="24"/>
          <w:szCs w:val="24"/>
        </w:rPr>
        <w:tab/>
      </w:r>
      <w:r>
        <w:rPr>
          <w:rFonts w:ascii="Times New Roman" w:eastAsia="MS Mincho" w:hAnsi="Times New Roman"/>
          <w:b/>
          <w:bCs/>
          <w:sz w:val="24"/>
          <w:szCs w:val="24"/>
        </w:rPr>
        <w:tab/>
      </w:r>
      <w:r>
        <w:rPr>
          <w:rFonts w:ascii="Times New Roman" w:eastAsia="MS Mincho" w:hAnsi="Times New Roman"/>
          <w:b/>
          <w:bCs/>
          <w:sz w:val="24"/>
          <w:szCs w:val="24"/>
        </w:rPr>
        <w:tab/>
      </w:r>
    </w:p>
    <w:p w14:paraId="4B832108" w14:textId="77777777" w:rsidR="00D6600B" w:rsidRDefault="00D6600B" w:rsidP="00D6600B">
      <w:pPr>
        <w:pStyle w:val="PlainText"/>
        <w:rPr>
          <w:rFonts w:ascii="Times New Roman" w:eastAsia="MS Mincho" w:hAnsi="Times New Roman"/>
          <w:b/>
          <w:sz w:val="24"/>
          <w:szCs w:val="24"/>
        </w:rPr>
      </w:pPr>
    </w:p>
    <w:p w14:paraId="0097161D" w14:textId="77777777" w:rsidR="00D6600B" w:rsidRPr="00463321" w:rsidRDefault="00D6600B" w:rsidP="00D6600B">
      <w:pPr>
        <w:pStyle w:val="PlainText"/>
        <w:rPr>
          <w:rFonts w:ascii="Times New Roman" w:eastAsia="MS Mincho" w:hAnsi="Times New Roman"/>
          <w:b/>
          <w:sz w:val="24"/>
          <w:szCs w:val="24"/>
        </w:rPr>
      </w:pPr>
      <w:r w:rsidRPr="00463321">
        <w:rPr>
          <w:rFonts w:ascii="Times New Roman" w:eastAsia="MS Mincho" w:hAnsi="Times New Roman"/>
          <w:b/>
          <w:sz w:val="24"/>
          <w:szCs w:val="24"/>
        </w:rPr>
        <w:t>Hazard Pictograms</w:t>
      </w:r>
    </w:p>
    <w:p w14:paraId="3F3800B8" w14:textId="77777777" w:rsidR="00D6600B" w:rsidRDefault="00D6600B" w:rsidP="00D6600B">
      <w:pPr>
        <w:pStyle w:val="PlainText"/>
        <w:rPr>
          <w:rFonts w:ascii="Times New Roman" w:eastAsia="MS Mincho" w:hAnsi="Times New Roman"/>
          <w:sz w:val="24"/>
          <w:szCs w:val="24"/>
        </w:rPr>
      </w:pPr>
    </w:p>
    <w:p w14:paraId="628076CC"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noProof/>
          <w:sz w:val="24"/>
          <w:szCs w:val="24"/>
        </w:rPr>
        <w:drawing>
          <wp:inline distT="0" distB="0" distL="0" distR="0" wp14:anchorId="111CA96A" wp14:editId="139BF332">
            <wp:extent cx="768096" cy="768096"/>
            <wp:effectExtent l="0" t="0" r="0" b="0"/>
            <wp:docPr id="6" name="Picture 6" descr="A warning sign with a sign and a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arning sign with a sign and a symbol&#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Pr>
          <w:rFonts w:ascii="Times New Roman" w:eastAsia="MS Mincho" w:hAnsi="Times New Roman"/>
          <w:noProof/>
          <w:sz w:val="24"/>
          <w:szCs w:val="24"/>
        </w:rPr>
        <w:drawing>
          <wp:inline distT="0" distB="0" distL="0" distR="0" wp14:anchorId="60CD74AB" wp14:editId="4501A41B">
            <wp:extent cx="771525" cy="771525"/>
            <wp:effectExtent l="0" t="0" r="9525" b="952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r w:rsidRPr="00AF743B">
        <w:rPr>
          <w:rFonts w:ascii="Times New Roman" w:eastAsia="MS Mincho" w:hAnsi="Times New Roman"/>
          <w:noProof/>
          <w:sz w:val="24"/>
          <w:szCs w:val="24"/>
        </w:rPr>
        <w:drawing>
          <wp:inline distT="0" distB="0" distL="0" distR="0" wp14:anchorId="6B016D6F" wp14:editId="30D01C0F">
            <wp:extent cx="800100" cy="800100"/>
            <wp:effectExtent l="0" t="0" r="0" b="0"/>
            <wp:docPr id="2" name="Picture 2"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qu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755A6140" w14:textId="77777777" w:rsidR="00D6600B" w:rsidRDefault="00D6600B" w:rsidP="00D6600B">
      <w:pPr>
        <w:pStyle w:val="PlainText"/>
        <w:rPr>
          <w:rFonts w:ascii="Times New Roman" w:eastAsia="MS Mincho" w:hAnsi="Times New Roman"/>
          <w:sz w:val="24"/>
          <w:szCs w:val="24"/>
        </w:rPr>
      </w:pPr>
    </w:p>
    <w:p w14:paraId="2751B8BB" w14:textId="77777777" w:rsidR="00D6600B" w:rsidRDefault="00D6600B" w:rsidP="00D6600B">
      <w:pPr>
        <w:pStyle w:val="PlainText"/>
        <w:rPr>
          <w:rFonts w:ascii="Times New Roman" w:eastAsia="MS Mincho" w:hAnsi="Times New Roman"/>
          <w:sz w:val="24"/>
          <w:szCs w:val="24"/>
        </w:rPr>
      </w:pPr>
    </w:p>
    <w:p w14:paraId="0528A7BE" w14:textId="77777777" w:rsidR="00D6600B" w:rsidRDefault="00D6600B" w:rsidP="00D6600B">
      <w:pPr>
        <w:pStyle w:val="PlainText"/>
        <w:rPr>
          <w:rFonts w:ascii="Times New Roman" w:eastAsia="MS Mincho" w:hAnsi="Times New Roman"/>
          <w:sz w:val="24"/>
          <w:szCs w:val="24"/>
        </w:rPr>
      </w:pPr>
      <w:r w:rsidRPr="00463321">
        <w:rPr>
          <w:rFonts w:ascii="Times New Roman" w:eastAsia="MS Mincho" w:hAnsi="Times New Roman"/>
          <w:b/>
          <w:sz w:val="24"/>
          <w:szCs w:val="24"/>
        </w:rPr>
        <w:lastRenderedPageBreak/>
        <w:t>Signal Word</w:t>
      </w:r>
      <w:r>
        <w:rPr>
          <w:rFonts w:ascii="Times New Roman" w:eastAsia="MS Mincho" w:hAnsi="Times New Roman"/>
          <w:b/>
          <w:sz w:val="24"/>
          <w:szCs w:val="24"/>
        </w:rPr>
        <w:t xml:space="preserve">: </w:t>
      </w:r>
      <w:r>
        <w:rPr>
          <w:rFonts w:ascii="Times New Roman" w:eastAsia="MS Mincho" w:hAnsi="Times New Roman"/>
          <w:sz w:val="24"/>
          <w:szCs w:val="24"/>
        </w:rPr>
        <w:t>Danger</w:t>
      </w:r>
    </w:p>
    <w:p w14:paraId="03B7D448" w14:textId="77777777" w:rsidR="00D6600B" w:rsidRDefault="00D6600B" w:rsidP="00D6600B">
      <w:pPr>
        <w:pStyle w:val="PlainText"/>
        <w:rPr>
          <w:rFonts w:ascii="Times New Roman" w:eastAsia="MS Mincho" w:hAnsi="Times New Roman"/>
          <w:sz w:val="24"/>
          <w:szCs w:val="24"/>
        </w:rPr>
      </w:pPr>
    </w:p>
    <w:p w14:paraId="3E5780BC" w14:textId="77777777" w:rsidR="00D6600B" w:rsidRDefault="00D6600B" w:rsidP="00D6600B">
      <w:pPr>
        <w:pStyle w:val="PlainText"/>
        <w:rPr>
          <w:rFonts w:ascii="Times New Roman" w:eastAsia="MS Mincho" w:hAnsi="Times New Roman"/>
          <w:b/>
          <w:sz w:val="24"/>
          <w:szCs w:val="24"/>
        </w:rPr>
      </w:pPr>
      <w:r w:rsidRPr="00463321">
        <w:rPr>
          <w:rFonts w:ascii="Times New Roman" w:eastAsia="MS Mincho" w:hAnsi="Times New Roman"/>
          <w:b/>
          <w:sz w:val="24"/>
          <w:szCs w:val="24"/>
        </w:rPr>
        <w:t xml:space="preserve">Hazard </w:t>
      </w:r>
      <w:r>
        <w:rPr>
          <w:rFonts w:ascii="Times New Roman" w:eastAsia="MS Mincho" w:hAnsi="Times New Roman"/>
          <w:b/>
          <w:sz w:val="24"/>
          <w:szCs w:val="24"/>
        </w:rPr>
        <w:t xml:space="preserve">Category </w:t>
      </w:r>
      <w:r w:rsidRPr="00463321">
        <w:rPr>
          <w:rFonts w:ascii="Times New Roman" w:eastAsia="MS Mincho" w:hAnsi="Times New Roman"/>
          <w:b/>
          <w:sz w:val="24"/>
          <w:szCs w:val="24"/>
        </w:rPr>
        <w:t>Statements</w:t>
      </w:r>
    </w:p>
    <w:p w14:paraId="3DF27713" w14:textId="77777777" w:rsidR="00D6600B" w:rsidRDefault="00D6600B" w:rsidP="00D6600B">
      <w:pPr>
        <w:pStyle w:val="PlainText"/>
        <w:rPr>
          <w:rFonts w:ascii="Times New Roman" w:eastAsia="MS Mincho" w:hAnsi="Times New Roman"/>
          <w:b/>
          <w:sz w:val="24"/>
          <w:szCs w:val="24"/>
        </w:rPr>
      </w:pPr>
    </w:p>
    <w:p w14:paraId="19CEF862"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H312</w:t>
      </w:r>
      <w:r>
        <w:rPr>
          <w:rFonts w:ascii="Times New Roman" w:eastAsia="MS Mincho" w:hAnsi="Times New Roman"/>
          <w:sz w:val="24"/>
          <w:szCs w:val="24"/>
        </w:rPr>
        <w:tab/>
        <w:t>Harmful in contact with skin</w:t>
      </w:r>
    </w:p>
    <w:p w14:paraId="341B9155"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H318</w:t>
      </w:r>
      <w:r>
        <w:rPr>
          <w:rFonts w:ascii="Times New Roman" w:eastAsia="MS Mincho" w:hAnsi="Times New Roman"/>
          <w:sz w:val="24"/>
          <w:szCs w:val="24"/>
        </w:rPr>
        <w:tab/>
        <w:t xml:space="preserve">Causes serious eye </w:t>
      </w:r>
      <w:proofErr w:type="gramStart"/>
      <w:r>
        <w:rPr>
          <w:rFonts w:ascii="Times New Roman" w:eastAsia="MS Mincho" w:hAnsi="Times New Roman"/>
          <w:sz w:val="24"/>
          <w:szCs w:val="24"/>
        </w:rPr>
        <w:t>damage</w:t>
      </w:r>
      <w:proofErr w:type="gramEnd"/>
    </w:p>
    <w:p w14:paraId="20A33988" w14:textId="77777777" w:rsidR="00D6600B" w:rsidRPr="00956AA2" w:rsidRDefault="00D6600B" w:rsidP="00D6600B">
      <w:pPr>
        <w:pStyle w:val="PlainText"/>
        <w:rPr>
          <w:rFonts w:ascii="Times New Roman" w:eastAsia="MS Mincho" w:hAnsi="Times New Roman"/>
          <w:sz w:val="24"/>
          <w:szCs w:val="24"/>
        </w:rPr>
      </w:pPr>
      <w:r w:rsidRPr="00956AA2">
        <w:rPr>
          <w:rFonts w:ascii="Times New Roman" w:eastAsia="MS Mincho" w:hAnsi="Times New Roman"/>
          <w:sz w:val="24"/>
          <w:szCs w:val="24"/>
        </w:rPr>
        <w:t>H314</w:t>
      </w:r>
      <w:r w:rsidRPr="00956AA2">
        <w:rPr>
          <w:rFonts w:ascii="Times New Roman" w:eastAsia="MS Mincho" w:hAnsi="Times New Roman"/>
          <w:sz w:val="24"/>
          <w:szCs w:val="24"/>
        </w:rPr>
        <w:tab/>
        <w:t xml:space="preserve">Causes severe skin burns and eye </w:t>
      </w:r>
      <w:proofErr w:type="gramStart"/>
      <w:r w:rsidRPr="00956AA2">
        <w:rPr>
          <w:rFonts w:ascii="Times New Roman" w:eastAsia="MS Mincho" w:hAnsi="Times New Roman"/>
          <w:sz w:val="24"/>
          <w:szCs w:val="24"/>
        </w:rPr>
        <w:t>damage</w:t>
      </w:r>
      <w:proofErr w:type="gramEnd"/>
    </w:p>
    <w:p w14:paraId="30E2CD1B"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H317</w:t>
      </w:r>
      <w:r>
        <w:rPr>
          <w:rFonts w:ascii="Times New Roman" w:eastAsia="MS Mincho" w:hAnsi="Times New Roman"/>
          <w:sz w:val="24"/>
          <w:szCs w:val="24"/>
        </w:rPr>
        <w:tab/>
      </w:r>
      <w:r w:rsidRPr="00EB675C">
        <w:rPr>
          <w:rFonts w:ascii="Times New Roman" w:eastAsia="MS Mincho" w:hAnsi="Times New Roman"/>
          <w:sz w:val="24"/>
          <w:szCs w:val="24"/>
        </w:rPr>
        <w:t xml:space="preserve">May cause an allergic skin </w:t>
      </w:r>
      <w:proofErr w:type="gramStart"/>
      <w:r w:rsidRPr="00EB675C">
        <w:rPr>
          <w:rFonts w:ascii="Times New Roman" w:eastAsia="MS Mincho" w:hAnsi="Times New Roman"/>
          <w:sz w:val="24"/>
          <w:szCs w:val="24"/>
        </w:rPr>
        <w:t>reaction</w:t>
      </w:r>
      <w:proofErr w:type="gramEnd"/>
    </w:p>
    <w:p w14:paraId="07E34F37"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H335</w:t>
      </w:r>
      <w:r>
        <w:rPr>
          <w:rFonts w:ascii="Times New Roman" w:eastAsia="MS Mincho" w:hAnsi="Times New Roman"/>
          <w:sz w:val="24"/>
          <w:szCs w:val="24"/>
        </w:rPr>
        <w:tab/>
      </w:r>
      <w:r w:rsidRPr="00D66E95">
        <w:rPr>
          <w:rFonts w:ascii="Times New Roman" w:eastAsia="MS Mincho" w:hAnsi="Times New Roman"/>
          <w:sz w:val="24"/>
          <w:szCs w:val="24"/>
        </w:rPr>
        <w:t xml:space="preserve">May cause respiratory </w:t>
      </w:r>
      <w:proofErr w:type="gramStart"/>
      <w:r w:rsidRPr="00D66E95">
        <w:rPr>
          <w:rFonts w:ascii="Times New Roman" w:eastAsia="MS Mincho" w:hAnsi="Times New Roman"/>
          <w:sz w:val="24"/>
          <w:szCs w:val="24"/>
        </w:rPr>
        <w:t>irritation</w:t>
      </w:r>
      <w:proofErr w:type="gramEnd"/>
    </w:p>
    <w:p w14:paraId="3662B29E"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H302</w:t>
      </w:r>
      <w:r>
        <w:rPr>
          <w:rFonts w:ascii="Times New Roman" w:eastAsia="MS Mincho" w:hAnsi="Times New Roman"/>
          <w:sz w:val="24"/>
          <w:szCs w:val="24"/>
        </w:rPr>
        <w:tab/>
        <w:t xml:space="preserve">Harmful if </w:t>
      </w:r>
      <w:proofErr w:type="gramStart"/>
      <w:r>
        <w:rPr>
          <w:rFonts w:ascii="Times New Roman" w:eastAsia="MS Mincho" w:hAnsi="Times New Roman"/>
          <w:sz w:val="24"/>
          <w:szCs w:val="24"/>
        </w:rPr>
        <w:t>swallowed</w:t>
      </w:r>
      <w:proofErr w:type="gramEnd"/>
    </w:p>
    <w:p w14:paraId="036B35BD"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H411</w:t>
      </w:r>
      <w:r>
        <w:rPr>
          <w:rFonts w:ascii="Times New Roman" w:eastAsia="MS Mincho" w:hAnsi="Times New Roman"/>
          <w:sz w:val="24"/>
          <w:szCs w:val="24"/>
        </w:rPr>
        <w:tab/>
        <w:t>Toxic to aquatic life with long lasting effects</w:t>
      </w:r>
    </w:p>
    <w:p w14:paraId="42F93B13" w14:textId="77777777" w:rsidR="00D6600B" w:rsidRDefault="00D6600B" w:rsidP="00D6600B">
      <w:pPr>
        <w:pStyle w:val="PlainText"/>
        <w:rPr>
          <w:rFonts w:ascii="Times New Roman" w:eastAsia="MS Mincho" w:hAnsi="Times New Roman"/>
          <w:b/>
          <w:sz w:val="24"/>
          <w:szCs w:val="24"/>
        </w:rPr>
      </w:pPr>
    </w:p>
    <w:p w14:paraId="6E5C1035" w14:textId="77777777" w:rsidR="00D6600B" w:rsidRPr="00463321" w:rsidRDefault="00D6600B" w:rsidP="00D6600B">
      <w:pPr>
        <w:pStyle w:val="PlainText"/>
        <w:rPr>
          <w:rFonts w:ascii="Times New Roman" w:eastAsia="MS Mincho" w:hAnsi="Times New Roman"/>
          <w:b/>
          <w:sz w:val="24"/>
          <w:szCs w:val="24"/>
        </w:rPr>
      </w:pPr>
      <w:r w:rsidRPr="00463321">
        <w:rPr>
          <w:rFonts w:ascii="Times New Roman" w:eastAsia="MS Mincho" w:hAnsi="Times New Roman"/>
          <w:b/>
          <w:sz w:val="24"/>
          <w:szCs w:val="24"/>
        </w:rPr>
        <w:t>Precautionary Statements</w:t>
      </w:r>
    </w:p>
    <w:p w14:paraId="5CE6A5F5" w14:textId="77777777" w:rsidR="00D6600B" w:rsidRDefault="00D6600B" w:rsidP="00D6600B">
      <w:pPr>
        <w:pStyle w:val="PlainText"/>
        <w:rPr>
          <w:rFonts w:ascii="Times New Roman" w:eastAsia="MS Mincho" w:hAnsi="Times New Roman"/>
          <w:sz w:val="24"/>
          <w:szCs w:val="24"/>
        </w:rPr>
      </w:pPr>
    </w:p>
    <w:p w14:paraId="177986A4"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P280: </w:t>
      </w:r>
      <w:r w:rsidRPr="00E13C2E">
        <w:rPr>
          <w:rFonts w:ascii="Times New Roman" w:eastAsia="MS Mincho" w:hAnsi="Times New Roman"/>
          <w:sz w:val="24"/>
          <w:szCs w:val="24"/>
        </w:rPr>
        <w:t>Wear protective gloves</w:t>
      </w:r>
      <w:r>
        <w:rPr>
          <w:rFonts w:ascii="Times New Roman" w:eastAsia="MS Mincho" w:hAnsi="Times New Roman"/>
          <w:sz w:val="24"/>
          <w:szCs w:val="24"/>
        </w:rPr>
        <w:t xml:space="preserve"> and eye protection.</w:t>
      </w:r>
    </w:p>
    <w:p w14:paraId="2C2F04DE" w14:textId="77777777" w:rsidR="00D6600B" w:rsidRDefault="00D6600B" w:rsidP="00D6600B">
      <w:pPr>
        <w:pStyle w:val="PlainText"/>
        <w:rPr>
          <w:rFonts w:ascii="Times New Roman" w:eastAsia="MS Mincho" w:hAnsi="Times New Roman"/>
          <w:sz w:val="24"/>
          <w:szCs w:val="24"/>
        </w:rPr>
      </w:pPr>
      <w:r w:rsidRPr="00F52CFD">
        <w:rPr>
          <w:rFonts w:ascii="Times New Roman" w:eastAsia="MS Mincho" w:hAnsi="Times New Roman"/>
          <w:sz w:val="24"/>
          <w:szCs w:val="24"/>
        </w:rPr>
        <w:t xml:space="preserve">P270: Do not eat, </w:t>
      </w:r>
      <w:proofErr w:type="gramStart"/>
      <w:r w:rsidRPr="00F52CFD">
        <w:rPr>
          <w:rFonts w:ascii="Times New Roman" w:eastAsia="MS Mincho" w:hAnsi="Times New Roman"/>
          <w:sz w:val="24"/>
          <w:szCs w:val="24"/>
        </w:rPr>
        <w:t>drink</w:t>
      </w:r>
      <w:proofErr w:type="gramEnd"/>
      <w:r w:rsidRPr="00F52CFD">
        <w:rPr>
          <w:rFonts w:ascii="Times New Roman" w:eastAsia="MS Mincho" w:hAnsi="Times New Roman"/>
          <w:sz w:val="24"/>
          <w:szCs w:val="24"/>
        </w:rPr>
        <w:t xml:space="preserve"> or smoke when using this product.</w:t>
      </w:r>
    </w:p>
    <w:p w14:paraId="22DA7079" w14:textId="77777777" w:rsidR="00D6600B" w:rsidRDefault="00D6600B" w:rsidP="00D6600B">
      <w:pPr>
        <w:pStyle w:val="PlainText"/>
        <w:rPr>
          <w:rFonts w:ascii="Times New Roman" w:eastAsia="MS Mincho" w:hAnsi="Times New Roman"/>
          <w:sz w:val="24"/>
          <w:szCs w:val="24"/>
        </w:rPr>
      </w:pPr>
      <w:r w:rsidRPr="007B2E04">
        <w:rPr>
          <w:rFonts w:ascii="Times New Roman" w:eastAsia="MS Mincho" w:hAnsi="Times New Roman"/>
          <w:sz w:val="24"/>
          <w:szCs w:val="24"/>
        </w:rPr>
        <w:t>P262: Do not get in eyes, on skin, or on clothing.</w:t>
      </w:r>
    </w:p>
    <w:p w14:paraId="311991CC"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P260: </w:t>
      </w:r>
      <w:r w:rsidRPr="00CD1067">
        <w:rPr>
          <w:rFonts w:ascii="Times New Roman" w:eastAsia="MS Mincho" w:hAnsi="Times New Roman"/>
          <w:sz w:val="24"/>
          <w:szCs w:val="24"/>
        </w:rPr>
        <w:t>Do not b</w:t>
      </w:r>
      <w:r>
        <w:rPr>
          <w:rFonts w:ascii="Times New Roman" w:eastAsia="MS Mincho" w:hAnsi="Times New Roman"/>
          <w:sz w:val="24"/>
          <w:szCs w:val="24"/>
        </w:rPr>
        <w:t xml:space="preserve">reathe </w:t>
      </w:r>
      <w:proofErr w:type="gramStart"/>
      <w:r>
        <w:rPr>
          <w:rFonts w:ascii="Times New Roman" w:eastAsia="MS Mincho" w:hAnsi="Times New Roman"/>
          <w:sz w:val="24"/>
          <w:szCs w:val="24"/>
        </w:rPr>
        <w:t>vapo</w:t>
      </w:r>
      <w:r w:rsidRPr="00CD1067">
        <w:rPr>
          <w:rFonts w:ascii="Times New Roman" w:eastAsia="MS Mincho" w:hAnsi="Times New Roman"/>
          <w:sz w:val="24"/>
          <w:szCs w:val="24"/>
        </w:rPr>
        <w:t>rs</w:t>
      </w:r>
      <w:proofErr w:type="gramEnd"/>
      <w:r>
        <w:rPr>
          <w:rFonts w:ascii="Times New Roman" w:eastAsia="MS Mincho" w:hAnsi="Times New Roman"/>
          <w:sz w:val="24"/>
          <w:szCs w:val="24"/>
        </w:rPr>
        <w:t>.</w:t>
      </w:r>
    </w:p>
    <w:p w14:paraId="3CFB0FA8"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P264: </w:t>
      </w:r>
      <w:r w:rsidRPr="00E13C2E">
        <w:rPr>
          <w:rFonts w:ascii="Times New Roman" w:eastAsia="MS Mincho" w:hAnsi="Times New Roman"/>
          <w:sz w:val="24"/>
          <w:szCs w:val="24"/>
        </w:rPr>
        <w:t>Wash hands thoroughly after handling.</w:t>
      </w:r>
    </w:p>
    <w:p w14:paraId="069483FD" w14:textId="77777777" w:rsidR="00D6600B" w:rsidRDefault="00D6600B" w:rsidP="00D6600B">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P305+P351+P338 </w:t>
      </w:r>
      <w:r w:rsidRPr="00E13C2E">
        <w:rPr>
          <w:rFonts w:ascii="Times New Roman" w:eastAsia="MS Mincho" w:hAnsi="Times New Roman"/>
          <w:sz w:val="24"/>
          <w:szCs w:val="24"/>
        </w:rPr>
        <w:t>IF IN EYES: Rinse cautiously with wa</w:t>
      </w:r>
      <w:r>
        <w:rPr>
          <w:rFonts w:ascii="Times New Roman" w:eastAsia="MS Mincho" w:hAnsi="Times New Roman"/>
          <w:sz w:val="24"/>
          <w:szCs w:val="24"/>
        </w:rPr>
        <w:t xml:space="preserve">ter for several minutes. </w:t>
      </w:r>
    </w:p>
    <w:p w14:paraId="0A98403A" w14:textId="77777777" w:rsidR="00D6600B" w:rsidRDefault="00D6600B" w:rsidP="00D6600B">
      <w:pPr>
        <w:pStyle w:val="PlainText"/>
        <w:ind w:left="2160" w:hanging="1440"/>
        <w:rPr>
          <w:rFonts w:ascii="Times New Roman" w:eastAsia="MS Mincho" w:hAnsi="Times New Roman"/>
          <w:sz w:val="24"/>
          <w:szCs w:val="24"/>
        </w:rPr>
      </w:pPr>
      <w:r>
        <w:rPr>
          <w:rFonts w:ascii="Times New Roman" w:eastAsia="MS Mincho" w:hAnsi="Times New Roman"/>
          <w:sz w:val="24"/>
          <w:szCs w:val="24"/>
        </w:rPr>
        <w:t xml:space="preserve">Remove </w:t>
      </w:r>
      <w:r w:rsidRPr="00E13C2E">
        <w:rPr>
          <w:rFonts w:ascii="Times New Roman" w:eastAsia="MS Mincho" w:hAnsi="Times New Roman"/>
          <w:sz w:val="24"/>
          <w:szCs w:val="24"/>
        </w:rPr>
        <w:t>contact lenses, if present and easy to do. Continue rinsing.</w:t>
      </w:r>
    </w:p>
    <w:p w14:paraId="0DE4B735" w14:textId="77777777" w:rsidR="00D6600B" w:rsidRPr="002C419F"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P337+P313: </w:t>
      </w:r>
      <w:r w:rsidRPr="00E13C2E">
        <w:rPr>
          <w:rFonts w:ascii="Times New Roman" w:eastAsia="MS Mincho" w:hAnsi="Times New Roman"/>
          <w:sz w:val="24"/>
          <w:szCs w:val="24"/>
        </w:rPr>
        <w:t>I</w:t>
      </w:r>
      <w:r>
        <w:rPr>
          <w:rFonts w:ascii="Times New Roman" w:eastAsia="MS Mincho" w:hAnsi="Times New Roman"/>
          <w:sz w:val="24"/>
          <w:szCs w:val="24"/>
        </w:rPr>
        <w:t>f</w:t>
      </w:r>
      <w:r w:rsidRPr="00E13C2E">
        <w:rPr>
          <w:rFonts w:ascii="Times New Roman" w:eastAsia="MS Mincho" w:hAnsi="Times New Roman"/>
          <w:sz w:val="24"/>
          <w:szCs w:val="24"/>
        </w:rPr>
        <w:t xml:space="preserve"> eye irritation persists: Get medical advice.</w:t>
      </w:r>
    </w:p>
    <w:p w14:paraId="1A552055"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P302+P352: </w:t>
      </w:r>
      <w:r w:rsidRPr="00E13C2E">
        <w:rPr>
          <w:rFonts w:ascii="Times New Roman" w:eastAsia="MS Mincho" w:hAnsi="Times New Roman"/>
          <w:sz w:val="24"/>
          <w:szCs w:val="24"/>
        </w:rPr>
        <w:t>IF ON SKIN: was</w:t>
      </w:r>
      <w:r>
        <w:rPr>
          <w:rFonts w:ascii="Times New Roman" w:eastAsia="MS Mincho" w:hAnsi="Times New Roman"/>
          <w:sz w:val="24"/>
          <w:szCs w:val="24"/>
        </w:rPr>
        <w:t>h with plenty of soap and water.</w:t>
      </w:r>
    </w:p>
    <w:p w14:paraId="4EC61992"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P303+P361+P353: </w:t>
      </w:r>
      <w:r w:rsidRPr="00AE7133">
        <w:rPr>
          <w:rFonts w:ascii="Times New Roman" w:eastAsia="MS Mincho" w:hAnsi="Times New Roman"/>
          <w:sz w:val="24"/>
          <w:szCs w:val="24"/>
        </w:rPr>
        <w:t>IF ON SKIN (or hair): Take off immediately all contaminated clothing. Rinse ski</w:t>
      </w:r>
      <w:r>
        <w:rPr>
          <w:rFonts w:ascii="Times New Roman" w:eastAsia="MS Mincho" w:hAnsi="Times New Roman"/>
          <w:sz w:val="24"/>
          <w:szCs w:val="24"/>
        </w:rPr>
        <w:t>n</w:t>
      </w:r>
      <w:r>
        <w:rPr>
          <w:rFonts w:ascii="Times New Roman" w:eastAsia="MS Mincho" w:hAnsi="Times New Roman"/>
          <w:sz w:val="24"/>
          <w:szCs w:val="24"/>
        </w:rPr>
        <w:tab/>
      </w:r>
      <w:r w:rsidRPr="00AE7133">
        <w:rPr>
          <w:rFonts w:ascii="Times New Roman" w:eastAsia="MS Mincho" w:hAnsi="Times New Roman"/>
          <w:sz w:val="24"/>
          <w:szCs w:val="24"/>
        </w:rPr>
        <w:t>with water.</w:t>
      </w:r>
    </w:p>
    <w:p w14:paraId="20CFD4D3" w14:textId="77777777" w:rsidR="00D6600B" w:rsidRPr="002C419F" w:rsidRDefault="00D6600B" w:rsidP="00D6600B">
      <w:pPr>
        <w:pStyle w:val="PlainText"/>
        <w:rPr>
          <w:rFonts w:ascii="Times New Roman" w:eastAsia="MS Mincho" w:hAnsi="Times New Roman"/>
          <w:sz w:val="24"/>
          <w:szCs w:val="24"/>
        </w:rPr>
      </w:pPr>
      <w:r w:rsidRPr="00A84487">
        <w:rPr>
          <w:rFonts w:ascii="Times New Roman" w:eastAsia="MS Mincho" w:hAnsi="Times New Roman"/>
          <w:sz w:val="24"/>
          <w:szCs w:val="24"/>
        </w:rPr>
        <w:t>P333</w:t>
      </w:r>
      <w:r>
        <w:rPr>
          <w:rFonts w:ascii="Times New Roman" w:eastAsia="MS Mincho" w:hAnsi="Times New Roman"/>
          <w:sz w:val="24"/>
          <w:szCs w:val="24"/>
        </w:rPr>
        <w:t>+P313</w:t>
      </w:r>
      <w:r w:rsidRPr="00A84487">
        <w:rPr>
          <w:rFonts w:ascii="Times New Roman" w:eastAsia="MS Mincho" w:hAnsi="Times New Roman"/>
          <w:sz w:val="24"/>
          <w:szCs w:val="24"/>
        </w:rPr>
        <w:t>: If skin irritation or a rash occurs:</w:t>
      </w:r>
      <w:r w:rsidRPr="00A84487">
        <w:rPr>
          <w:rFonts w:ascii="Calibri" w:hAnsi="Calibri" w:cs="Calibri"/>
          <w:sz w:val="24"/>
          <w:szCs w:val="24"/>
        </w:rPr>
        <w:t xml:space="preserve"> </w:t>
      </w:r>
      <w:r w:rsidRPr="00A84487">
        <w:rPr>
          <w:rFonts w:ascii="Times New Roman" w:eastAsia="MS Mincho" w:hAnsi="Times New Roman"/>
          <w:sz w:val="24"/>
          <w:szCs w:val="24"/>
        </w:rPr>
        <w:t>Get medical advice.</w:t>
      </w:r>
    </w:p>
    <w:p w14:paraId="602473DF" w14:textId="77777777" w:rsidR="00D6600B" w:rsidRDefault="00D6600B" w:rsidP="00D6600B">
      <w:pPr>
        <w:pStyle w:val="PlainText"/>
        <w:rPr>
          <w:rFonts w:ascii="Times New Roman" w:eastAsia="MS Mincho" w:hAnsi="Times New Roman"/>
          <w:sz w:val="24"/>
          <w:szCs w:val="24"/>
        </w:rPr>
      </w:pPr>
      <w:r w:rsidRPr="007B2E04">
        <w:rPr>
          <w:rFonts w:ascii="Times New Roman" w:eastAsia="MS Mincho" w:hAnsi="Times New Roman"/>
          <w:sz w:val="24"/>
          <w:szCs w:val="24"/>
        </w:rPr>
        <w:t>P362: Take off contaminated clothing</w:t>
      </w:r>
      <w:r>
        <w:rPr>
          <w:rFonts w:ascii="Times New Roman" w:eastAsia="MS Mincho" w:hAnsi="Times New Roman"/>
          <w:sz w:val="24"/>
          <w:szCs w:val="24"/>
        </w:rPr>
        <w:t xml:space="preserve"> and wash before reuse.</w:t>
      </w:r>
    </w:p>
    <w:p w14:paraId="717E2E51"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P272: </w:t>
      </w:r>
      <w:r w:rsidRPr="00445147">
        <w:rPr>
          <w:rFonts w:ascii="Times New Roman" w:eastAsia="MS Mincho" w:hAnsi="Times New Roman"/>
          <w:sz w:val="24"/>
          <w:szCs w:val="24"/>
        </w:rPr>
        <w:t>Contaminated work clothing should not be allowed out of the workplace.</w:t>
      </w:r>
    </w:p>
    <w:p w14:paraId="10C3C061"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P301+P330+P331: </w:t>
      </w:r>
      <w:r w:rsidRPr="00AE7133">
        <w:rPr>
          <w:rFonts w:ascii="Times New Roman" w:eastAsia="MS Mincho" w:hAnsi="Times New Roman"/>
          <w:sz w:val="24"/>
          <w:szCs w:val="24"/>
        </w:rPr>
        <w:t>IF SWALLOWED</w:t>
      </w:r>
      <w:r>
        <w:rPr>
          <w:rFonts w:ascii="Times New Roman" w:eastAsia="MS Mincho" w:hAnsi="Times New Roman"/>
          <w:sz w:val="24"/>
          <w:szCs w:val="24"/>
        </w:rPr>
        <w:t>:</w:t>
      </w:r>
      <w:r w:rsidRPr="00AE7133">
        <w:rPr>
          <w:rFonts w:ascii="Times New Roman" w:eastAsia="MS Mincho" w:hAnsi="Times New Roman"/>
          <w:sz w:val="24"/>
          <w:szCs w:val="24"/>
        </w:rPr>
        <w:t xml:space="preserve"> Rinse mouth. Do NOT induce vomiting.</w:t>
      </w:r>
    </w:p>
    <w:p w14:paraId="40B812E5"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P310: </w:t>
      </w:r>
      <w:r w:rsidRPr="00177DC0">
        <w:rPr>
          <w:rFonts w:ascii="Times New Roman" w:eastAsia="MS Mincho" w:hAnsi="Times New Roman"/>
          <w:sz w:val="24"/>
          <w:szCs w:val="24"/>
        </w:rPr>
        <w:t>Immediately call a POISON CENTER</w:t>
      </w:r>
      <w:r>
        <w:rPr>
          <w:rFonts w:ascii="Times New Roman" w:eastAsia="MS Mincho" w:hAnsi="Times New Roman"/>
          <w:sz w:val="24"/>
          <w:szCs w:val="24"/>
        </w:rPr>
        <w:t xml:space="preserve"> or doctor.</w:t>
      </w:r>
    </w:p>
    <w:p w14:paraId="70B9A3DF" w14:textId="77777777" w:rsidR="00D6600B" w:rsidRDefault="00D6600B" w:rsidP="00D6600B">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P304+P340: </w:t>
      </w:r>
      <w:r w:rsidRPr="00E13C2E">
        <w:rPr>
          <w:rFonts w:ascii="Times New Roman" w:eastAsia="MS Mincho" w:hAnsi="Times New Roman"/>
          <w:sz w:val="24"/>
          <w:szCs w:val="24"/>
        </w:rPr>
        <w:t xml:space="preserve">IF INHALED: </w:t>
      </w:r>
      <w:r w:rsidRPr="00F52CFD">
        <w:rPr>
          <w:rFonts w:ascii="Times New Roman" w:eastAsia="MS Mincho" w:hAnsi="Times New Roman"/>
          <w:sz w:val="24"/>
          <w:szCs w:val="24"/>
        </w:rPr>
        <w:t>Remove person to fresh air and keep comfortable for breathing.</w:t>
      </w:r>
    </w:p>
    <w:p w14:paraId="1CD08332" w14:textId="77777777" w:rsidR="00D6600B" w:rsidRDefault="00D6600B" w:rsidP="00D6600B">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P273: </w:t>
      </w:r>
      <w:r w:rsidRPr="00D50EF2">
        <w:rPr>
          <w:rFonts w:ascii="Times New Roman" w:eastAsia="MS Mincho" w:hAnsi="Times New Roman"/>
          <w:sz w:val="24"/>
          <w:szCs w:val="24"/>
        </w:rPr>
        <w:t>Avoid release to the environment.</w:t>
      </w:r>
      <w:r>
        <w:rPr>
          <w:rFonts w:ascii="Times New Roman" w:eastAsia="MS Mincho" w:hAnsi="Times New Roman"/>
          <w:sz w:val="24"/>
          <w:szCs w:val="24"/>
        </w:rPr>
        <w:t xml:space="preserve"> </w:t>
      </w:r>
    </w:p>
    <w:p w14:paraId="0645DF46" w14:textId="77777777" w:rsidR="00D6600B" w:rsidRDefault="00D6600B" w:rsidP="00D6600B">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P391: </w:t>
      </w:r>
      <w:r w:rsidRPr="00D50EF2">
        <w:rPr>
          <w:rFonts w:ascii="Times New Roman" w:eastAsia="MS Mincho" w:hAnsi="Times New Roman"/>
          <w:sz w:val="24"/>
          <w:szCs w:val="24"/>
        </w:rPr>
        <w:t>Collect spillage.</w:t>
      </w:r>
    </w:p>
    <w:p w14:paraId="41932632"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P501: </w:t>
      </w:r>
      <w:r w:rsidRPr="00AE7133">
        <w:rPr>
          <w:rFonts w:ascii="Times New Roman" w:eastAsia="MS Mincho" w:hAnsi="Times New Roman"/>
          <w:sz w:val="24"/>
          <w:szCs w:val="24"/>
        </w:rPr>
        <w:t>Dispose of container to</w:t>
      </w:r>
      <w:r>
        <w:rPr>
          <w:rFonts w:ascii="Times New Roman" w:eastAsia="MS Mincho" w:hAnsi="Times New Roman"/>
          <w:sz w:val="24"/>
          <w:szCs w:val="24"/>
        </w:rPr>
        <w:t xml:space="preserve"> be specified in accordance with regulations.</w:t>
      </w:r>
    </w:p>
    <w:p w14:paraId="452D149F" w14:textId="77777777" w:rsidR="00D6600B" w:rsidRPr="007B05C4" w:rsidRDefault="00D6600B" w:rsidP="00D6600B">
      <w:pPr>
        <w:pStyle w:val="PlainText"/>
        <w:rPr>
          <w:rFonts w:ascii="Times New Roman" w:eastAsia="MS Mincho" w:hAnsi="Times New Roman"/>
          <w:sz w:val="24"/>
          <w:szCs w:val="24"/>
        </w:rPr>
      </w:pPr>
    </w:p>
    <w:p w14:paraId="6D7CE409" w14:textId="77777777" w:rsidR="00D6600B"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3: Composition/Information</w:t>
      </w:r>
      <w:r>
        <w:rPr>
          <w:rFonts w:ascii="Times New Roman" w:eastAsia="MS Mincho" w:hAnsi="Times New Roman"/>
          <w:b/>
          <w:bCs/>
          <w:sz w:val="24"/>
          <w:szCs w:val="24"/>
          <w:u w:val="single"/>
        </w:rPr>
        <w:t xml:space="preserve"> on Ingredients</w:t>
      </w:r>
    </w:p>
    <w:p w14:paraId="6B452A06" w14:textId="77777777" w:rsidR="00D6600B" w:rsidRPr="007B05C4" w:rsidRDefault="00D6600B" w:rsidP="00D6600B">
      <w:pPr>
        <w:pStyle w:val="PlainText"/>
        <w:rPr>
          <w:rFonts w:ascii="Times New Roman" w:eastAsia="MS Mincho" w:hAnsi="Times New Roman"/>
          <w:sz w:val="24"/>
          <w:szCs w:val="24"/>
        </w:rPr>
      </w:pPr>
    </w:p>
    <w:p w14:paraId="576A12A7" w14:textId="77777777" w:rsidR="00D6600B" w:rsidRPr="007B05C4" w:rsidRDefault="00D6600B" w:rsidP="00D6600B">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Composition: </w:t>
      </w:r>
      <w:r>
        <w:rPr>
          <w:rFonts w:ascii="Times New Roman" w:eastAsia="MS Mincho" w:hAnsi="Times New Roman"/>
          <w:sz w:val="24"/>
          <w:szCs w:val="24"/>
        </w:rPr>
        <w:t>The exact composition is a trade secret.</w:t>
      </w:r>
      <w:r w:rsidRPr="007B05C4">
        <w:rPr>
          <w:rFonts w:ascii="Times New Roman" w:eastAsia="MS Mincho" w:hAnsi="Times New Roman"/>
          <w:sz w:val="24"/>
          <w:szCs w:val="24"/>
        </w:rPr>
        <w:t xml:space="preserve"> Proprietary </w:t>
      </w:r>
      <w:r>
        <w:rPr>
          <w:rFonts w:ascii="Times New Roman" w:eastAsia="MS Mincho" w:hAnsi="Times New Roman"/>
          <w:sz w:val="24"/>
          <w:szCs w:val="24"/>
        </w:rPr>
        <w:t>liquid amidoamines</w:t>
      </w:r>
      <w:r w:rsidRPr="007B05C4">
        <w:rPr>
          <w:rFonts w:ascii="Times New Roman" w:eastAsia="MS Mincho" w:hAnsi="Times New Roman"/>
          <w:sz w:val="24"/>
          <w:szCs w:val="24"/>
        </w:rPr>
        <w:t xml:space="preserve">. </w:t>
      </w:r>
    </w:p>
    <w:p w14:paraId="1B5A6EDB" w14:textId="77777777" w:rsidR="00D6600B" w:rsidRDefault="00D6600B" w:rsidP="00D6600B">
      <w:pPr>
        <w:pStyle w:val="PlainText"/>
        <w:rPr>
          <w:rFonts w:ascii="Times New Roman" w:eastAsia="MS Mincho" w:hAnsi="Times New Roman"/>
          <w:b/>
          <w:bCs/>
          <w:sz w:val="24"/>
          <w:szCs w:val="24"/>
          <w:u w:val="single"/>
        </w:rPr>
      </w:pPr>
    </w:p>
    <w:p w14:paraId="775B8765" w14:textId="77777777" w:rsidR="00D6600B" w:rsidRDefault="00D6600B" w:rsidP="00D6600B">
      <w:pPr>
        <w:pStyle w:val="PlainText"/>
        <w:rPr>
          <w:rFonts w:ascii="Times New Roman" w:eastAsia="MS Mincho" w:hAnsi="Times New Roman"/>
          <w:bCs/>
          <w:sz w:val="24"/>
          <w:szCs w:val="24"/>
        </w:rPr>
      </w:pPr>
      <w:r w:rsidRPr="004E4AB9">
        <w:rPr>
          <w:rFonts w:ascii="Times New Roman" w:eastAsia="MS Mincho" w:hAnsi="Times New Roman"/>
          <w:bCs/>
          <w:sz w:val="24"/>
          <w:szCs w:val="24"/>
        </w:rPr>
        <w:t>Hazardous Ingredients</w:t>
      </w:r>
    </w:p>
    <w:tbl>
      <w:tblPr>
        <w:tblStyle w:val="TableGrid"/>
        <w:tblW w:w="0" w:type="auto"/>
        <w:tblLook w:val="04A0" w:firstRow="1" w:lastRow="0" w:firstColumn="1" w:lastColumn="0" w:noHBand="0" w:noVBand="1"/>
      </w:tblPr>
      <w:tblGrid>
        <w:gridCol w:w="3447"/>
        <w:gridCol w:w="1682"/>
        <w:gridCol w:w="2135"/>
        <w:gridCol w:w="2772"/>
      </w:tblGrid>
      <w:tr w:rsidR="00D6600B" w14:paraId="21BAE81B" w14:textId="77777777" w:rsidTr="00827444">
        <w:tc>
          <w:tcPr>
            <w:tcW w:w="3474" w:type="dxa"/>
          </w:tcPr>
          <w:p w14:paraId="0D66249B" w14:textId="77777777" w:rsidR="00D6600B" w:rsidRDefault="00D6600B" w:rsidP="00827444">
            <w:pPr>
              <w:pStyle w:val="PlainText"/>
              <w:rPr>
                <w:rFonts w:ascii="Times New Roman" w:eastAsia="MS Mincho" w:hAnsi="Times New Roman"/>
                <w:b/>
                <w:bCs/>
                <w:sz w:val="24"/>
                <w:szCs w:val="24"/>
              </w:rPr>
            </w:pPr>
            <w:r>
              <w:rPr>
                <w:rFonts w:ascii="Times New Roman" w:eastAsia="MS Mincho" w:hAnsi="Times New Roman"/>
                <w:b/>
                <w:bCs/>
                <w:sz w:val="24"/>
                <w:szCs w:val="24"/>
              </w:rPr>
              <w:t>Substance Name</w:t>
            </w:r>
          </w:p>
        </w:tc>
        <w:tc>
          <w:tcPr>
            <w:tcW w:w="1746" w:type="dxa"/>
          </w:tcPr>
          <w:p w14:paraId="22970BFA" w14:textId="77777777" w:rsidR="00D6600B" w:rsidRDefault="00D6600B" w:rsidP="00827444">
            <w:pPr>
              <w:pStyle w:val="PlainText"/>
              <w:rPr>
                <w:rFonts w:ascii="Times New Roman" w:eastAsia="MS Mincho" w:hAnsi="Times New Roman"/>
                <w:b/>
                <w:bCs/>
                <w:sz w:val="24"/>
                <w:szCs w:val="24"/>
              </w:rPr>
            </w:pPr>
            <w:r>
              <w:rPr>
                <w:rFonts w:ascii="Times New Roman" w:eastAsia="MS Mincho" w:hAnsi="Times New Roman"/>
                <w:b/>
                <w:bCs/>
                <w:sz w:val="24"/>
                <w:szCs w:val="24"/>
              </w:rPr>
              <w:t>CAS Number</w:t>
            </w:r>
          </w:p>
        </w:tc>
        <w:tc>
          <w:tcPr>
            <w:tcW w:w="2181" w:type="dxa"/>
          </w:tcPr>
          <w:p w14:paraId="17B33C1B" w14:textId="77777777" w:rsidR="00D6600B" w:rsidRDefault="00D6600B" w:rsidP="00827444">
            <w:pPr>
              <w:pStyle w:val="PlainText"/>
              <w:rPr>
                <w:rFonts w:ascii="Times New Roman" w:eastAsia="MS Mincho" w:hAnsi="Times New Roman"/>
                <w:b/>
                <w:bCs/>
                <w:sz w:val="24"/>
                <w:szCs w:val="24"/>
              </w:rPr>
            </w:pPr>
            <w:r>
              <w:rPr>
                <w:rFonts w:ascii="Times New Roman" w:eastAsia="MS Mincho" w:hAnsi="Times New Roman"/>
                <w:b/>
                <w:bCs/>
                <w:sz w:val="24"/>
                <w:szCs w:val="24"/>
              </w:rPr>
              <w:t>Concentration (%)</w:t>
            </w:r>
          </w:p>
        </w:tc>
        <w:tc>
          <w:tcPr>
            <w:tcW w:w="2895" w:type="dxa"/>
          </w:tcPr>
          <w:p w14:paraId="521599D2" w14:textId="77777777" w:rsidR="00D6600B" w:rsidRDefault="00D6600B" w:rsidP="00827444">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w:t>
            </w:r>
          </w:p>
        </w:tc>
      </w:tr>
      <w:tr w:rsidR="00D6600B" w14:paraId="6A4ABF9F" w14:textId="77777777" w:rsidTr="00827444">
        <w:tc>
          <w:tcPr>
            <w:tcW w:w="3474" w:type="dxa"/>
          </w:tcPr>
          <w:p w14:paraId="1A670CFB" w14:textId="77777777" w:rsidR="00D6600B" w:rsidRPr="00E13C2E" w:rsidRDefault="00D6600B" w:rsidP="00827444">
            <w:pPr>
              <w:pStyle w:val="PlainText"/>
              <w:rPr>
                <w:rFonts w:ascii="Times New Roman" w:eastAsia="MS Mincho" w:hAnsi="Times New Roman"/>
                <w:bCs/>
                <w:sz w:val="24"/>
                <w:szCs w:val="24"/>
              </w:rPr>
            </w:pPr>
            <w:r w:rsidRPr="00D66E95">
              <w:rPr>
                <w:rFonts w:ascii="Times New Roman" w:eastAsia="MS Mincho" w:hAnsi="Times New Roman"/>
                <w:bCs/>
                <w:sz w:val="24"/>
                <w:szCs w:val="24"/>
              </w:rPr>
              <w:t xml:space="preserve">Fatty acids, tall-oil, reaction products with </w:t>
            </w:r>
            <w:proofErr w:type="spellStart"/>
            <w:r w:rsidRPr="00D66E95">
              <w:rPr>
                <w:rFonts w:ascii="Times New Roman" w:eastAsia="MS Mincho" w:hAnsi="Times New Roman"/>
                <w:bCs/>
                <w:sz w:val="24"/>
                <w:szCs w:val="24"/>
              </w:rPr>
              <w:t>tetraethylenepentamine</w:t>
            </w:r>
            <w:proofErr w:type="spellEnd"/>
          </w:p>
        </w:tc>
        <w:tc>
          <w:tcPr>
            <w:tcW w:w="1746" w:type="dxa"/>
          </w:tcPr>
          <w:p w14:paraId="7E69C35C" w14:textId="77777777" w:rsidR="00D6600B" w:rsidRPr="00E13C2E" w:rsidRDefault="00D6600B" w:rsidP="00827444">
            <w:pPr>
              <w:pStyle w:val="PlainText"/>
              <w:rPr>
                <w:rFonts w:ascii="Times New Roman" w:eastAsia="MS Mincho" w:hAnsi="Times New Roman"/>
                <w:bCs/>
                <w:sz w:val="24"/>
                <w:szCs w:val="24"/>
              </w:rPr>
            </w:pPr>
            <w:r w:rsidRPr="00D66E95">
              <w:rPr>
                <w:rFonts w:ascii="Times New Roman" w:eastAsia="MS Mincho" w:hAnsi="Times New Roman"/>
                <w:bCs/>
                <w:sz w:val="24"/>
                <w:szCs w:val="24"/>
              </w:rPr>
              <w:t>68953-36-6</w:t>
            </w:r>
          </w:p>
        </w:tc>
        <w:tc>
          <w:tcPr>
            <w:tcW w:w="2181" w:type="dxa"/>
          </w:tcPr>
          <w:p w14:paraId="3A7899E2" w14:textId="77777777" w:rsidR="00D6600B" w:rsidRPr="00E13C2E"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90 – 100%</w:t>
            </w:r>
          </w:p>
        </w:tc>
        <w:tc>
          <w:tcPr>
            <w:tcW w:w="2895" w:type="dxa"/>
          </w:tcPr>
          <w:p w14:paraId="3FB43783" w14:textId="77777777" w:rsidR="00D6600B"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Eye Dam.  2    H318</w:t>
            </w:r>
          </w:p>
          <w:p w14:paraId="7FC27035" w14:textId="77777777" w:rsidR="00D6600B" w:rsidRPr="00E13C2E" w:rsidRDefault="00D6600B"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Eye </w:t>
            </w:r>
            <w:r>
              <w:rPr>
                <w:rFonts w:ascii="Times New Roman" w:eastAsia="MS Mincho" w:hAnsi="Times New Roman"/>
                <w:bCs/>
                <w:sz w:val="24"/>
                <w:szCs w:val="24"/>
              </w:rPr>
              <w:t>Irit. 2</w:t>
            </w:r>
            <w:r w:rsidRPr="00E13C2E">
              <w:rPr>
                <w:rFonts w:ascii="Times New Roman" w:eastAsia="MS Mincho" w:hAnsi="Times New Roman"/>
                <w:bCs/>
                <w:sz w:val="24"/>
                <w:szCs w:val="24"/>
              </w:rPr>
              <w:tab/>
              <w:t>H31</w:t>
            </w:r>
            <w:r>
              <w:rPr>
                <w:rFonts w:ascii="Times New Roman" w:eastAsia="MS Mincho" w:hAnsi="Times New Roman"/>
                <w:bCs/>
                <w:sz w:val="24"/>
                <w:szCs w:val="24"/>
              </w:rPr>
              <w:t>9</w:t>
            </w:r>
            <w:r w:rsidRPr="00E13C2E">
              <w:rPr>
                <w:rFonts w:ascii="Times New Roman" w:eastAsia="MS Mincho" w:hAnsi="Times New Roman"/>
                <w:bCs/>
                <w:sz w:val="24"/>
                <w:szCs w:val="24"/>
              </w:rPr>
              <w:tab/>
            </w:r>
          </w:p>
          <w:p w14:paraId="6157965D" w14:textId="77777777" w:rsidR="00D6600B" w:rsidRPr="00E13C2E" w:rsidRDefault="00D6600B"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Skin Sens. 1</w:t>
            </w:r>
            <w:r w:rsidRPr="00E13C2E">
              <w:rPr>
                <w:rFonts w:ascii="Times New Roman" w:eastAsia="MS Mincho" w:hAnsi="Times New Roman"/>
                <w:bCs/>
                <w:sz w:val="24"/>
                <w:szCs w:val="24"/>
              </w:rPr>
              <w:tab/>
              <w:t>H317</w:t>
            </w:r>
            <w:r w:rsidRPr="00E13C2E">
              <w:rPr>
                <w:rFonts w:ascii="Times New Roman" w:eastAsia="MS Mincho" w:hAnsi="Times New Roman"/>
                <w:bCs/>
                <w:sz w:val="24"/>
                <w:szCs w:val="24"/>
              </w:rPr>
              <w:tab/>
            </w:r>
          </w:p>
          <w:p w14:paraId="78306A63" w14:textId="77777777" w:rsidR="00D6600B" w:rsidRPr="00E13C2E" w:rsidRDefault="00D6600B"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Skin </w:t>
            </w:r>
            <w:proofErr w:type="spellStart"/>
            <w:r w:rsidRPr="00E13C2E">
              <w:rPr>
                <w:rFonts w:ascii="Times New Roman" w:eastAsia="MS Mincho" w:hAnsi="Times New Roman"/>
                <w:bCs/>
                <w:sz w:val="24"/>
                <w:szCs w:val="24"/>
              </w:rPr>
              <w:t>Irrit</w:t>
            </w:r>
            <w:proofErr w:type="spellEnd"/>
            <w:r w:rsidRPr="00E13C2E">
              <w:rPr>
                <w:rFonts w:ascii="Times New Roman" w:eastAsia="MS Mincho" w:hAnsi="Times New Roman"/>
                <w:bCs/>
                <w:sz w:val="24"/>
                <w:szCs w:val="24"/>
              </w:rPr>
              <w:t>. 2</w:t>
            </w:r>
            <w:r w:rsidRPr="00E13C2E">
              <w:rPr>
                <w:rFonts w:ascii="Times New Roman" w:eastAsia="MS Mincho" w:hAnsi="Times New Roman"/>
                <w:bCs/>
                <w:sz w:val="24"/>
                <w:szCs w:val="24"/>
              </w:rPr>
              <w:tab/>
              <w:t>H315</w:t>
            </w:r>
            <w:r w:rsidRPr="00E13C2E">
              <w:rPr>
                <w:rFonts w:ascii="Times New Roman" w:eastAsia="MS Mincho" w:hAnsi="Times New Roman"/>
                <w:bCs/>
                <w:sz w:val="24"/>
                <w:szCs w:val="24"/>
              </w:rPr>
              <w:tab/>
            </w:r>
          </w:p>
          <w:p w14:paraId="746E5AC9" w14:textId="77777777" w:rsidR="00D6600B"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STOT SE 3</w:t>
            </w:r>
            <w:r w:rsidRPr="00E13C2E">
              <w:rPr>
                <w:rFonts w:ascii="Times New Roman" w:eastAsia="MS Mincho" w:hAnsi="Times New Roman"/>
                <w:bCs/>
                <w:sz w:val="24"/>
                <w:szCs w:val="24"/>
              </w:rPr>
              <w:t xml:space="preserve"> </w:t>
            </w:r>
            <w:r>
              <w:rPr>
                <w:rFonts w:ascii="Times New Roman" w:eastAsia="MS Mincho" w:hAnsi="Times New Roman"/>
                <w:bCs/>
                <w:sz w:val="24"/>
                <w:szCs w:val="24"/>
              </w:rPr>
              <w:t xml:space="preserve">    H335</w:t>
            </w:r>
          </w:p>
          <w:p w14:paraId="489DD6EB" w14:textId="77777777" w:rsidR="00D6600B" w:rsidRPr="00E13C2E" w:rsidRDefault="00D6600B" w:rsidP="00827444">
            <w:pPr>
              <w:pStyle w:val="PlainText"/>
              <w:rPr>
                <w:rFonts w:ascii="Times New Roman" w:eastAsia="MS Mincho" w:hAnsi="Times New Roman"/>
                <w:bCs/>
                <w:sz w:val="24"/>
                <w:szCs w:val="24"/>
              </w:rPr>
            </w:pPr>
          </w:p>
        </w:tc>
      </w:tr>
      <w:tr w:rsidR="00D6600B" w14:paraId="0F591C06" w14:textId="77777777" w:rsidTr="00827444">
        <w:trPr>
          <w:trHeight w:val="1196"/>
        </w:trPr>
        <w:tc>
          <w:tcPr>
            <w:tcW w:w="3474" w:type="dxa"/>
          </w:tcPr>
          <w:p w14:paraId="50A63730" w14:textId="77777777" w:rsidR="00D6600B" w:rsidRDefault="00D6600B" w:rsidP="00827444">
            <w:pPr>
              <w:pStyle w:val="PlainText"/>
              <w:rPr>
                <w:rFonts w:ascii="Times New Roman" w:eastAsia="MS Mincho" w:hAnsi="Times New Roman"/>
                <w:bCs/>
                <w:sz w:val="24"/>
                <w:szCs w:val="24"/>
              </w:rPr>
            </w:pPr>
            <w:r w:rsidRPr="008F698E">
              <w:rPr>
                <w:rFonts w:ascii="Times New Roman" w:eastAsia="MS Mincho" w:hAnsi="Times New Roman"/>
                <w:bCs/>
                <w:sz w:val="24"/>
                <w:szCs w:val="24"/>
              </w:rPr>
              <w:lastRenderedPageBreak/>
              <w:t>3,6,9-triazaundecamethylenediamine</w:t>
            </w:r>
          </w:p>
          <w:p w14:paraId="13A01304" w14:textId="77777777" w:rsidR="00D6600B" w:rsidRPr="00E750F8"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w:t>
            </w:r>
            <w:proofErr w:type="spellStart"/>
            <w:r>
              <w:rPr>
                <w:rFonts w:ascii="Times New Roman" w:eastAsia="MS Mincho" w:hAnsi="Times New Roman"/>
                <w:bCs/>
                <w:sz w:val="24"/>
                <w:szCs w:val="24"/>
              </w:rPr>
              <w:t>tetraethylenepentamine</w:t>
            </w:r>
            <w:proofErr w:type="spellEnd"/>
            <w:r>
              <w:rPr>
                <w:rFonts w:ascii="Times New Roman" w:eastAsia="MS Mincho" w:hAnsi="Times New Roman"/>
                <w:bCs/>
                <w:sz w:val="24"/>
                <w:szCs w:val="24"/>
              </w:rPr>
              <w:t>)</w:t>
            </w:r>
          </w:p>
        </w:tc>
        <w:tc>
          <w:tcPr>
            <w:tcW w:w="1746" w:type="dxa"/>
          </w:tcPr>
          <w:p w14:paraId="7F064D7A" w14:textId="77777777" w:rsidR="00D6600B" w:rsidRPr="00E750F8"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112-57-2</w:t>
            </w:r>
          </w:p>
        </w:tc>
        <w:tc>
          <w:tcPr>
            <w:tcW w:w="2181" w:type="dxa"/>
          </w:tcPr>
          <w:p w14:paraId="2FD73709" w14:textId="77777777" w:rsidR="00D6600B" w:rsidRPr="00E750F8"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0 – 10%</w:t>
            </w:r>
          </w:p>
        </w:tc>
        <w:tc>
          <w:tcPr>
            <w:tcW w:w="2895" w:type="dxa"/>
          </w:tcPr>
          <w:p w14:paraId="6E671588" w14:textId="77777777" w:rsidR="00D6600B"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Acute Tox. 4   H302</w:t>
            </w:r>
          </w:p>
          <w:p w14:paraId="03B1E444" w14:textId="77777777" w:rsidR="00D6600B" w:rsidRPr="00E750F8"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Acute Tox. 4   H312</w:t>
            </w:r>
          </w:p>
          <w:p w14:paraId="5A8EC0DF" w14:textId="77777777" w:rsidR="00D6600B" w:rsidRPr="00E750F8" w:rsidRDefault="00D6600B" w:rsidP="00827444">
            <w:pPr>
              <w:pStyle w:val="PlainText"/>
              <w:rPr>
                <w:rFonts w:ascii="Times New Roman" w:eastAsia="MS Mincho" w:hAnsi="Times New Roman"/>
                <w:bCs/>
                <w:sz w:val="24"/>
                <w:szCs w:val="24"/>
              </w:rPr>
            </w:pPr>
            <w:r w:rsidRPr="00E750F8">
              <w:rPr>
                <w:rFonts w:ascii="Times New Roman" w:eastAsia="MS Mincho" w:hAnsi="Times New Roman"/>
                <w:bCs/>
                <w:sz w:val="24"/>
                <w:szCs w:val="24"/>
              </w:rPr>
              <w:t>Skin Sens. 1</w:t>
            </w:r>
            <w:r w:rsidRPr="00E750F8">
              <w:rPr>
                <w:rFonts w:ascii="Times New Roman" w:eastAsia="MS Mincho" w:hAnsi="Times New Roman"/>
                <w:bCs/>
                <w:sz w:val="24"/>
                <w:szCs w:val="24"/>
              </w:rPr>
              <w:tab/>
              <w:t>H317</w:t>
            </w:r>
          </w:p>
          <w:p w14:paraId="3189FF62" w14:textId="77777777" w:rsidR="00D6600B" w:rsidRPr="00E750F8" w:rsidRDefault="00D6600B" w:rsidP="00827444">
            <w:pPr>
              <w:pStyle w:val="PlainText"/>
              <w:rPr>
                <w:rFonts w:ascii="Times New Roman" w:eastAsia="MS Mincho" w:hAnsi="Times New Roman"/>
                <w:bCs/>
                <w:sz w:val="24"/>
                <w:szCs w:val="24"/>
              </w:rPr>
            </w:pPr>
            <w:r w:rsidRPr="00E750F8">
              <w:rPr>
                <w:rFonts w:ascii="Times New Roman" w:eastAsia="MS Mincho" w:hAnsi="Times New Roman"/>
                <w:bCs/>
                <w:sz w:val="24"/>
                <w:szCs w:val="24"/>
              </w:rPr>
              <w:t xml:space="preserve">Skin </w:t>
            </w:r>
            <w:r>
              <w:rPr>
                <w:rFonts w:ascii="Times New Roman" w:eastAsia="MS Mincho" w:hAnsi="Times New Roman"/>
                <w:bCs/>
                <w:sz w:val="24"/>
                <w:szCs w:val="24"/>
              </w:rPr>
              <w:t>Corr. 1</w:t>
            </w:r>
            <w:proofErr w:type="gramStart"/>
            <w:r>
              <w:rPr>
                <w:rFonts w:ascii="Times New Roman" w:eastAsia="MS Mincho" w:hAnsi="Times New Roman"/>
                <w:bCs/>
                <w:sz w:val="24"/>
                <w:szCs w:val="24"/>
              </w:rPr>
              <w:t>B  H</w:t>
            </w:r>
            <w:proofErr w:type="gramEnd"/>
            <w:r>
              <w:rPr>
                <w:rFonts w:ascii="Times New Roman" w:eastAsia="MS Mincho" w:hAnsi="Times New Roman"/>
                <w:bCs/>
                <w:sz w:val="24"/>
                <w:szCs w:val="24"/>
              </w:rPr>
              <w:t>314</w:t>
            </w:r>
            <w:r w:rsidRPr="00E750F8">
              <w:rPr>
                <w:rFonts w:ascii="Times New Roman" w:eastAsia="MS Mincho" w:hAnsi="Times New Roman"/>
                <w:bCs/>
                <w:sz w:val="24"/>
                <w:szCs w:val="24"/>
              </w:rPr>
              <w:tab/>
            </w:r>
          </w:p>
          <w:p w14:paraId="16171A50" w14:textId="77777777" w:rsidR="00D6600B" w:rsidRPr="00E750F8" w:rsidRDefault="00D6600B" w:rsidP="00827444">
            <w:pPr>
              <w:pStyle w:val="PlainText"/>
              <w:rPr>
                <w:rFonts w:ascii="Times New Roman" w:eastAsia="MS Mincho" w:hAnsi="Times New Roman"/>
                <w:bCs/>
                <w:sz w:val="24"/>
                <w:szCs w:val="24"/>
              </w:rPr>
            </w:pPr>
            <w:r>
              <w:rPr>
                <w:rFonts w:ascii="Times New Roman" w:eastAsia="MS Mincho" w:hAnsi="Times New Roman"/>
                <w:bCs/>
                <w:sz w:val="24"/>
                <w:szCs w:val="24"/>
              </w:rPr>
              <w:t xml:space="preserve">Aquatic Chronic </w:t>
            </w:r>
            <w:proofErr w:type="gramStart"/>
            <w:r>
              <w:rPr>
                <w:rFonts w:ascii="Times New Roman" w:eastAsia="MS Mincho" w:hAnsi="Times New Roman"/>
                <w:bCs/>
                <w:sz w:val="24"/>
                <w:szCs w:val="24"/>
              </w:rPr>
              <w:t>2  H</w:t>
            </w:r>
            <w:proofErr w:type="gramEnd"/>
            <w:r>
              <w:rPr>
                <w:rFonts w:ascii="Times New Roman" w:eastAsia="MS Mincho" w:hAnsi="Times New Roman"/>
                <w:bCs/>
                <w:sz w:val="24"/>
                <w:szCs w:val="24"/>
              </w:rPr>
              <w:t>411</w:t>
            </w:r>
            <w:r w:rsidRPr="00E750F8">
              <w:rPr>
                <w:rFonts w:ascii="Times New Roman" w:eastAsia="MS Mincho" w:hAnsi="Times New Roman"/>
                <w:bCs/>
                <w:sz w:val="24"/>
                <w:szCs w:val="24"/>
              </w:rPr>
              <w:tab/>
            </w:r>
          </w:p>
        </w:tc>
      </w:tr>
    </w:tbl>
    <w:p w14:paraId="6894C50E" w14:textId="77777777" w:rsidR="00D6600B" w:rsidRPr="004E4AB9" w:rsidRDefault="00D6600B" w:rsidP="00D6600B">
      <w:pPr>
        <w:pStyle w:val="PlainText"/>
        <w:rPr>
          <w:rFonts w:ascii="Times New Roman" w:eastAsia="MS Mincho" w:hAnsi="Times New Roman"/>
          <w:bCs/>
          <w:sz w:val="24"/>
          <w:szCs w:val="24"/>
        </w:rPr>
      </w:pPr>
    </w:p>
    <w:p w14:paraId="2E5890BD" w14:textId="77777777" w:rsidR="00D6600B"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w:t>
      </w:r>
      <w:r>
        <w:rPr>
          <w:rFonts w:ascii="Times New Roman" w:eastAsia="MS Mincho" w:hAnsi="Times New Roman"/>
          <w:b/>
          <w:bCs/>
          <w:sz w:val="24"/>
          <w:szCs w:val="24"/>
          <w:u w:val="single"/>
        </w:rPr>
        <w:t>ON 4: First Aid Measures</w:t>
      </w:r>
    </w:p>
    <w:p w14:paraId="16B576A8" w14:textId="77777777" w:rsidR="00D6600B" w:rsidRPr="007B05C4" w:rsidRDefault="00D6600B" w:rsidP="00D6600B">
      <w:pPr>
        <w:pStyle w:val="PlainText"/>
        <w:rPr>
          <w:rFonts w:ascii="Times New Roman" w:eastAsia="MS Mincho" w:hAnsi="Times New Roman"/>
          <w:sz w:val="24"/>
          <w:szCs w:val="24"/>
        </w:rPr>
      </w:pPr>
    </w:p>
    <w:p w14:paraId="4A95D642" w14:textId="77777777" w:rsidR="00D6600B" w:rsidRPr="009C58AC" w:rsidRDefault="00D6600B" w:rsidP="00D660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Eye Contact: </w:t>
      </w:r>
      <w:r>
        <w:rPr>
          <w:rFonts w:ascii="Times New Roman" w:eastAsia="MS Mincho" w:hAnsi="Times New Roman"/>
          <w:b/>
          <w:bCs/>
          <w:sz w:val="24"/>
          <w:szCs w:val="24"/>
        </w:rPr>
        <w:t xml:space="preserve"> </w:t>
      </w:r>
      <w:r>
        <w:rPr>
          <w:rFonts w:ascii="Times New Roman" w:eastAsia="MS Mincho" w:hAnsi="Times New Roman"/>
          <w:bCs/>
          <w:sz w:val="24"/>
          <w:szCs w:val="24"/>
        </w:rPr>
        <w:t xml:space="preserve">Immediately flush eyes with water for at least 15 minutes and check for and remove contacts. Do not delay. Hold eyelids apart to rinse </w:t>
      </w:r>
      <w:proofErr w:type="gramStart"/>
      <w:r>
        <w:rPr>
          <w:rFonts w:ascii="Times New Roman" w:eastAsia="MS Mincho" w:hAnsi="Times New Roman"/>
          <w:bCs/>
          <w:sz w:val="24"/>
          <w:szCs w:val="24"/>
        </w:rPr>
        <w:t>entire</w:t>
      </w:r>
      <w:proofErr w:type="gramEnd"/>
      <w:r>
        <w:rPr>
          <w:rFonts w:ascii="Times New Roman" w:eastAsia="MS Mincho" w:hAnsi="Times New Roman"/>
          <w:bCs/>
          <w:sz w:val="24"/>
          <w:szCs w:val="24"/>
        </w:rPr>
        <w:t xml:space="preserve"> eye surface. Seek medical attention if irritation persists. Continue washing if medical attention is not immediately available.</w:t>
      </w:r>
    </w:p>
    <w:p w14:paraId="714989E6" w14:textId="77777777" w:rsidR="00D6600B" w:rsidRPr="007B05C4" w:rsidRDefault="00D6600B" w:rsidP="00D6600B">
      <w:pPr>
        <w:pStyle w:val="PlainText"/>
        <w:rPr>
          <w:rFonts w:ascii="Times New Roman" w:eastAsia="MS Mincho" w:hAnsi="Times New Roman"/>
          <w:b/>
          <w:bCs/>
          <w:sz w:val="24"/>
          <w:szCs w:val="24"/>
        </w:rPr>
      </w:pPr>
    </w:p>
    <w:p w14:paraId="2D3C3A49" w14:textId="77777777" w:rsidR="00D6600B" w:rsidRDefault="00D6600B" w:rsidP="00D6600B">
      <w:pPr>
        <w:pStyle w:val="PlainText"/>
        <w:rPr>
          <w:rFonts w:ascii="Times New Roman" w:eastAsia="MS Mincho" w:hAnsi="Times New Roman"/>
          <w:sz w:val="24"/>
          <w:szCs w:val="24"/>
        </w:rPr>
      </w:pPr>
      <w:r w:rsidRPr="007B05C4">
        <w:rPr>
          <w:rFonts w:ascii="Times New Roman" w:eastAsia="MS Mincho" w:hAnsi="Times New Roman"/>
          <w:b/>
          <w:bCs/>
          <w:sz w:val="24"/>
          <w:szCs w:val="24"/>
        </w:rPr>
        <w:t>Skin Contact:</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 Wipe off excess immediately and wash affected area with soap and water for at least 15 minutes. Remove contaminated clothing or shoes and seek medical attention if irritation persists. Continue washing if irritation persists. NOTE TO PHYSICIANS: Application of corticosteroid cream has been effective in treating skin irritation. </w:t>
      </w:r>
      <w:r w:rsidRPr="007B05C4">
        <w:rPr>
          <w:rFonts w:ascii="Times New Roman" w:eastAsia="MS Mincho" w:hAnsi="Times New Roman"/>
          <w:sz w:val="24"/>
          <w:szCs w:val="24"/>
        </w:rPr>
        <w:t xml:space="preserve">   </w:t>
      </w:r>
    </w:p>
    <w:p w14:paraId="7A94D490" w14:textId="77777777" w:rsidR="00D6600B" w:rsidRDefault="00D6600B" w:rsidP="00D6600B">
      <w:pPr>
        <w:pStyle w:val="PlainText"/>
        <w:rPr>
          <w:rFonts w:ascii="Times New Roman" w:eastAsia="MS Mincho" w:hAnsi="Times New Roman"/>
          <w:b/>
          <w:bCs/>
          <w:sz w:val="24"/>
          <w:szCs w:val="24"/>
        </w:rPr>
      </w:pPr>
    </w:p>
    <w:p w14:paraId="3AAB948B" w14:textId="77777777" w:rsidR="00D6600B" w:rsidRPr="007B05C4" w:rsidRDefault="00D6600B" w:rsidP="00D6600B">
      <w:pPr>
        <w:pStyle w:val="PlainText"/>
        <w:rPr>
          <w:rFonts w:ascii="Times New Roman" w:eastAsia="MS Mincho" w:hAnsi="Times New Roman"/>
          <w:sz w:val="24"/>
          <w:szCs w:val="24"/>
        </w:rPr>
      </w:pPr>
      <w:r w:rsidRPr="007B05C4">
        <w:rPr>
          <w:rFonts w:ascii="Times New Roman" w:eastAsia="MS Mincho" w:hAnsi="Times New Roman"/>
          <w:b/>
          <w:bCs/>
          <w:sz w:val="24"/>
          <w:szCs w:val="24"/>
        </w:rPr>
        <w:t>Inhalation:</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 If inhaled, remove </w:t>
      </w:r>
      <w:proofErr w:type="gramStart"/>
      <w:r>
        <w:rPr>
          <w:rFonts w:ascii="Times New Roman" w:eastAsia="MS Mincho" w:hAnsi="Times New Roman"/>
          <w:sz w:val="24"/>
          <w:szCs w:val="24"/>
        </w:rPr>
        <w:t>victim</w:t>
      </w:r>
      <w:proofErr w:type="gramEnd"/>
      <w:r>
        <w:rPr>
          <w:rFonts w:ascii="Times New Roman" w:eastAsia="MS Mincho" w:hAnsi="Times New Roman"/>
          <w:sz w:val="24"/>
          <w:szCs w:val="24"/>
        </w:rPr>
        <w:t xml:space="preserve"> to fresh air and consult medical personnel immediately. </w:t>
      </w:r>
      <w:r w:rsidRPr="007B05C4">
        <w:rPr>
          <w:rFonts w:ascii="Times New Roman" w:eastAsia="MS Mincho" w:hAnsi="Times New Roman"/>
          <w:sz w:val="24"/>
          <w:szCs w:val="24"/>
        </w:rPr>
        <w:t xml:space="preserve">If </w:t>
      </w:r>
      <w:proofErr w:type="gramStart"/>
      <w:r w:rsidRPr="007B05C4">
        <w:rPr>
          <w:rFonts w:ascii="Times New Roman" w:eastAsia="MS Mincho" w:hAnsi="Times New Roman"/>
          <w:sz w:val="24"/>
          <w:szCs w:val="24"/>
        </w:rPr>
        <w:t>person</w:t>
      </w:r>
      <w:proofErr w:type="gramEnd"/>
      <w:r w:rsidRPr="007B05C4">
        <w:rPr>
          <w:rFonts w:ascii="Times New Roman" w:eastAsia="MS Mincho" w:hAnsi="Times New Roman"/>
          <w:sz w:val="24"/>
          <w:szCs w:val="24"/>
        </w:rPr>
        <w:t xml:space="preserve"> is not breathing or breathing is irregular, provide oxygen with the aid of trained personnel only. </w:t>
      </w:r>
      <w:r>
        <w:rPr>
          <w:rFonts w:ascii="Times New Roman" w:eastAsia="MS Mincho" w:hAnsi="Times New Roman"/>
          <w:sz w:val="24"/>
          <w:szCs w:val="24"/>
        </w:rPr>
        <w:t>If unconscious, place in recovery position and seek medical attention immediately.</w:t>
      </w:r>
    </w:p>
    <w:p w14:paraId="636E78A1" w14:textId="77777777" w:rsidR="00D6600B" w:rsidRPr="007B05C4" w:rsidRDefault="00D6600B" w:rsidP="00D6600B">
      <w:pPr>
        <w:pStyle w:val="PlainText"/>
        <w:rPr>
          <w:rFonts w:ascii="Times New Roman" w:eastAsia="MS Mincho" w:hAnsi="Times New Roman"/>
          <w:b/>
          <w:bCs/>
          <w:sz w:val="24"/>
          <w:szCs w:val="24"/>
        </w:rPr>
      </w:pPr>
    </w:p>
    <w:p w14:paraId="2016940E" w14:textId="77777777" w:rsidR="00D6600B" w:rsidRPr="009C58AC" w:rsidRDefault="00D6600B" w:rsidP="00D660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Ingestion: </w:t>
      </w:r>
      <w:r>
        <w:rPr>
          <w:rFonts w:ascii="Times New Roman" w:eastAsia="MS Mincho" w:hAnsi="Times New Roman"/>
          <w:b/>
          <w:bCs/>
          <w:sz w:val="24"/>
          <w:szCs w:val="24"/>
        </w:rPr>
        <w:t xml:space="preserve"> </w:t>
      </w:r>
      <w:r>
        <w:rPr>
          <w:rFonts w:ascii="Times New Roman" w:eastAsia="MS Mincho" w:hAnsi="Times New Roman"/>
          <w:sz w:val="24"/>
          <w:szCs w:val="24"/>
        </w:rPr>
        <w:t xml:space="preserve">Wash out mouth with small amounts of water and remove person to fresh air. Do not induce vomiting unless directed to do so by medical personnel. Prevent aspiration of vomit. Seek medical attention immediately. Turn </w:t>
      </w:r>
      <w:proofErr w:type="gramStart"/>
      <w:r>
        <w:rPr>
          <w:rFonts w:ascii="Times New Roman" w:eastAsia="MS Mincho" w:hAnsi="Times New Roman"/>
          <w:sz w:val="24"/>
          <w:szCs w:val="24"/>
        </w:rPr>
        <w:t>victim’s</w:t>
      </w:r>
      <w:proofErr w:type="gramEnd"/>
      <w:r>
        <w:rPr>
          <w:rFonts w:ascii="Times New Roman" w:eastAsia="MS Mincho" w:hAnsi="Times New Roman"/>
          <w:sz w:val="24"/>
          <w:szCs w:val="24"/>
        </w:rPr>
        <w:t xml:space="preserve"> head to one side. If unconscious, place in recovery position. Never give anything by mouth to an unconscious person. </w:t>
      </w:r>
      <w:r w:rsidRPr="007B05C4">
        <w:rPr>
          <w:rFonts w:ascii="Times New Roman" w:eastAsia="MS Mincho" w:hAnsi="Times New Roman"/>
          <w:sz w:val="24"/>
          <w:szCs w:val="24"/>
        </w:rPr>
        <w:t xml:space="preserve">  </w:t>
      </w:r>
    </w:p>
    <w:p w14:paraId="1D3A8F37" w14:textId="77777777" w:rsidR="00D6600B" w:rsidRDefault="00D6600B" w:rsidP="00D6600B">
      <w:pPr>
        <w:pStyle w:val="PlainText"/>
        <w:rPr>
          <w:rFonts w:ascii="Times New Roman" w:eastAsia="MS Mincho" w:hAnsi="Times New Roman"/>
          <w:b/>
          <w:bCs/>
          <w:sz w:val="24"/>
          <w:szCs w:val="24"/>
        </w:rPr>
      </w:pPr>
    </w:p>
    <w:p w14:paraId="6A94F84F" w14:textId="77777777" w:rsidR="00D6600B" w:rsidRPr="009C58AC" w:rsidRDefault="00D6600B" w:rsidP="00D6600B">
      <w:pPr>
        <w:pStyle w:val="PlainText"/>
        <w:rPr>
          <w:rFonts w:ascii="Times New Roman" w:eastAsia="MS Mincho" w:hAnsi="Times New Roman"/>
          <w:b/>
          <w:bCs/>
          <w:sz w:val="24"/>
          <w:szCs w:val="24"/>
        </w:rPr>
      </w:pPr>
      <w:r>
        <w:rPr>
          <w:rFonts w:ascii="Times New Roman" w:eastAsia="MS Mincho" w:hAnsi="Times New Roman"/>
          <w:b/>
          <w:bCs/>
          <w:sz w:val="24"/>
          <w:szCs w:val="24"/>
        </w:rPr>
        <w:t>Primary Routes of Entry:</w:t>
      </w:r>
      <w:r w:rsidRPr="000A7CA0">
        <w:rPr>
          <w:rFonts w:ascii="Times New Roman" w:eastAsia="MS Mincho" w:hAnsi="Times New Roman"/>
          <w:b/>
          <w:bCs/>
          <w:sz w:val="24"/>
          <w:szCs w:val="24"/>
        </w:rPr>
        <w:t xml:space="preserve"> </w:t>
      </w:r>
      <w:r w:rsidRPr="000A7CA0">
        <w:rPr>
          <w:rFonts w:ascii="Times New Roman" w:eastAsia="MS Mincho" w:hAnsi="Times New Roman"/>
          <w:bCs/>
          <w:sz w:val="24"/>
          <w:szCs w:val="24"/>
        </w:rPr>
        <w:t>Eye and skin contact, breathing vapors.</w:t>
      </w:r>
    </w:p>
    <w:p w14:paraId="7006EBE7" w14:textId="77777777" w:rsidR="00D6600B" w:rsidRDefault="00D6600B" w:rsidP="00D6600B">
      <w:pPr>
        <w:pStyle w:val="PlainText"/>
        <w:rPr>
          <w:rFonts w:ascii="Times New Roman" w:eastAsia="MS Mincho" w:hAnsi="Times New Roman"/>
          <w:b/>
          <w:bCs/>
          <w:sz w:val="24"/>
          <w:szCs w:val="24"/>
          <w:u w:val="single"/>
        </w:rPr>
      </w:pPr>
    </w:p>
    <w:p w14:paraId="5494EAC3" w14:textId="77777777" w:rsidR="00D6600B" w:rsidRPr="000A7CA0" w:rsidRDefault="00D6600B" w:rsidP="00D6600B">
      <w:pPr>
        <w:pStyle w:val="PlainText"/>
        <w:rPr>
          <w:rFonts w:ascii="Times New Roman" w:eastAsia="MS Mincho" w:hAnsi="Times New Roman"/>
          <w:b/>
          <w:sz w:val="24"/>
          <w:szCs w:val="24"/>
          <w:u w:val="single"/>
        </w:rPr>
      </w:pPr>
      <w:r w:rsidRPr="000A7CA0">
        <w:rPr>
          <w:rFonts w:ascii="Times New Roman" w:eastAsia="MS Mincho" w:hAnsi="Times New Roman"/>
          <w:b/>
          <w:bCs/>
          <w:sz w:val="24"/>
          <w:szCs w:val="24"/>
          <w:u w:val="single"/>
        </w:rPr>
        <w:t>SECTION 5: Fire-Fighting Measures</w:t>
      </w:r>
    </w:p>
    <w:p w14:paraId="6FFF1FC4" w14:textId="77777777" w:rsidR="00D6600B" w:rsidRDefault="00D6600B" w:rsidP="00D6600B">
      <w:pPr>
        <w:pStyle w:val="PlainText"/>
        <w:rPr>
          <w:rFonts w:ascii="Times New Roman" w:eastAsia="MS Mincho" w:hAnsi="Times New Roman"/>
          <w:b/>
          <w:bCs/>
          <w:sz w:val="24"/>
          <w:szCs w:val="24"/>
        </w:rPr>
      </w:pPr>
    </w:p>
    <w:p w14:paraId="297295BF" w14:textId="77777777" w:rsidR="00D6600B" w:rsidRPr="0017424C" w:rsidRDefault="00D6600B" w:rsidP="00D6600B">
      <w:pPr>
        <w:pStyle w:val="PlainText"/>
        <w:rPr>
          <w:rFonts w:ascii="Times New Roman" w:eastAsia="MS Mincho" w:hAnsi="Times New Roman"/>
          <w:b/>
          <w:bCs/>
          <w:sz w:val="24"/>
          <w:szCs w:val="24"/>
        </w:rPr>
      </w:pPr>
      <w:r w:rsidRPr="0017424C">
        <w:rPr>
          <w:rFonts w:ascii="Times New Roman" w:eastAsia="MS Mincho" w:hAnsi="Times New Roman"/>
          <w:b/>
          <w:bCs/>
          <w:sz w:val="24"/>
          <w:szCs w:val="24"/>
        </w:rPr>
        <w:t>Flash Point:</w:t>
      </w:r>
      <w:r w:rsidRPr="0017424C">
        <w:rPr>
          <w:rFonts w:ascii="Times New Roman" w:eastAsia="MS Mincho" w:hAnsi="Times New Roman"/>
          <w:sz w:val="24"/>
          <w:szCs w:val="24"/>
        </w:rPr>
        <w:t xml:space="preserve"> &gt;200 ºF (&gt;93.3 °C)</w:t>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b/>
          <w:bCs/>
          <w:sz w:val="24"/>
          <w:szCs w:val="24"/>
        </w:rPr>
        <w:t>Flammable Limits (</w:t>
      </w:r>
      <w:r w:rsidRPr="0017424C">
        <w:rPr>
          <w:rFonts w:ascii="Times New Roman" w:eastAsia="MS Mincho" w:hAnsi="Times New Roman"/>
          <w:b/>
          <w:bCs/>
          <w:caps/>
          <w:sz w:val="24"/>
          <w:szCs w:val="24"/>
        </w:rPr>
        <w:t xml:space="preserve">Stp </w:t>
      </w:r>
      <w:r w:rsidRPr="0017424C">
        <w:rPr>
          <w:rFonts w:ascii="Times New Roman" w:eastAsia="MS Mincho" w:hAnsi="Times New Roman"/>
          <w:b/>
          <w:bCs/>
          <w:sz w:val="24"/>
          <w:szCs w:val="24"/>
        </w:rPr>
        <w:t>In Air)</w:t>
      </w:r>
    </w:p>
    <w:p w14:paraId="2BE77776" w14:textId="77777777" w:rsidR="00D6600B" w:rsidRPr="007B05C4" w:rsidRDefault="00D6600B" w:rsidP="00D6600B">
      <w:pPr>
        <w:pStyle w:val="PlainText"/>
        <w:rPr>
          <w:rFonts w:ascii="Times New Roman" w:eastAsia="MS Mincho" w:hAnsi="Times New Roman"/>
          <w:sz w:val="24"/>
          <w:szCs w:val="24"/>
        </w:rPr>
      </w:pPr>
      <w:r w:rsidRPr="0017424C">
        <w:rPr>
          <w:rFonts w:ascii="Times New Roman" w:eastAsia="MS Mincho" w:hAnsi="Times New Roman"/>
          <w:b/>
          <w:bCs/>
          <w:sz w:val="24"/>
          <w:szCs w:val="24"/>
        </w:rPr>
        <w:t>Method Used:</w:t>
      </w:r>
      <w:r w:rsidRPr="0017424C">
        <w:rPr>
          <w:rFonts w:ascii="Times New Roman" w:eastAsia="MS Mincho" w:hAnsi="Times New Roman"/>
          <w:bCs/>
          <w:sz w:val="24"/>
          <w:szCs w:val="24"/>
        </w:rPr>
        <w:t xml:space="preserve"> ASTM D3278-96</w:t>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caps/>
          <w:sz w:val="24"/>
          <w:szCs w:val="24"/>
        </w:rPr>
        <w:t>Lfl</w:t>
      </w:r>
      <w:r>
        <w:rPr>
          <w:rFonts w:ascii="Times New Roman" w:eastAsia="MS Mincho" w:hAnsi="Times New Roman"/>
          <w:b/>
          <w:bCs/>
          <w:caps/>
          <w:sz w:val="24"/>
          <w:szCs w:val="24"/>
        </w:rPr>
        <w:t>/UFL</w:t>
      </w:r>
      <w:r w:rsidRPr="0017424C">
        <w:rPr>
          <w:rFonts w:ascii="Times New Roman" w:eastAsia="MS Mincho" w:hAnsi="Times New Roman"/>
          <w:b/>
          <w:bCs/>
          <w:sz w:val="24"/>
          <w:szCs w:val="24"/>
        </w:rPr>
        <w:t>:</w:t>
      </w:r>
      <w:r w:rsidRPr="0017424C">
        <w:rPr>
          <w:rFonts w:ascii="Times New Roman" w:eastAsia="MS Mincho" w:hAnsi="Times New Roman"/>
          <w:sz w:val="24"/>
          <w:szCs w:val="24"/>
        </w:rPr>
        <w:t xml:space="preserve"> </w:t>
      </w:r>
      <w:r>
        <w:rPr>
          <w:rFonts w:ascii="Times New Roman" w:eastAsia="MS Mincho" w:hAnsi="Times New Roman"/>
          <w:sz w:val="24"/>
          <w:szCs w:val="24"/>
        </w:rPr>
        <w:t>Not Determined</w:t>
      </w:r>
    </w:p>
    <w:p w14:paraId="69DEB0BF" w14:textId="77777777" w:rsidR="00D6600B" w:rsidRDefault="00D6600B" w:rsidP="00D6600B">
      <w:pPr>
        <w:pStyle w:val="PlainText"/>
        <w:rPr>
          <w:rFonts w:ascii="Times New Roman" w:eastAsia="MS Mincho" w:hAnsi="Times New Roman"/>
          <w:b/>
          <w:bCs/>
          <w:sz w:val="24"/>
          <w:szCs w:val="24"/>
        </w:rPr>
      </w:pPr>
    </w:p>
    <w:p w14:paraId="1F2F8926" w14:textId="77777777" w:rsidR="00D6600B" w:rsidRPr="009C58AC" w:rsidRDefault="00D6600B" w:rsidP="00D6600B">
      <w:pPr>
        <w:rPr>
          <w:b/>
        </w:rPr>
      </w:pPr>
      <w:r w:rsidRPr="000A7CA0">
        <w:rPr>
          <w:b/>
        </w:rPr>
        <w:t xml:space="preserve">Suitable </w:t>
      </w:r>
      <w:r>
        <w:rPr>
          <w:b/>
        </w:rPr>
        <w:t>E</w:t>
      </w:r>
      <w:r w:rsidRPr="000A7CA0">
        <w:rPr>
          <w:b/>
        </w:rPr>
        <w:t xml:space="preserve">xtinguishing </w:t>
      </w:r>
      <w:r>
        <w:rPr>
          <w:b/>
        </w:rPr>
        <w:t>M</w:t>
      </w:r>
      <w:r w:rsidRPr="000A7CA0">
        <w:rPr>
          <w:b/>
        </w:rPr>
        <w:t>edia:</w:t>
      </w:r>
      <w:r>
        <w:rPr>
          <w:b/>
        </w:rPr>
        <w:t xml:space="preserve"> </w:t>
      </w:r>
      <w:r w:rsidRPr="000A7CA0">
        <w:t>Water fog, alcohol-resista</w:t>
      </w:r>
      <w:r>
        <w:t>nt foam, CO2, and dry chemicals such as sand and powdered limestone</w:t>
      </w:r>
    </w:p>
    <w:p w14:paraId="7DAD30A5" w14:textId="77777777" w:rsidR="00D6600B" w:rsidRPr="000A7CA0" w:rsidRDefault="00D6600B" w:rsidP="00D6600B"/>
    <w:p w14:paraId="783032D5" w14:textId="77777777" w:rsidR="00D6600B" w:rsidRPr="009C58AC" w:rsidRDefault="00D6600B" w:rsidP="00D6600B">
      <w:pPr>
        <w:rPr>
          <w:b/>
        </w:rPr>
      </w:pPr>
      <w:r w:rsidRPr="000A7CA0">
        <w:rPr>
          <w:b/>
        </w:rPr>
        <w:t xml:space="preserve">Unsuitable </w:t>
      </w:r>
      <w:r>
        <w:rPr>
          <w:b/>
        </w:rPr>
        <w:t>E</w:t>
      </w:r>
      <w:r w:rsidRPr="000A7CA0">
        <w:rPr>
          <w:b/>
        </w:rPr>
        <w:t xml:space="preserve">xtinguishing </w:t>
      </w:r>
      <w:r>
        <w:rPr>
          <w:b/>
        </w:rPr>
        <w:t>M</w:t>
      </w:r>
      <w:r w:rsidRPr="000A7CA0">
        <w:rPr>
          <w:b/>
        </w:rPr>
        <w:t>edia:</w:t>
      </w:r>
      <w:r>
        <w:rPr>
          <w:b/>
        </w:rPr>
        <w:t xml:space="preserve"> </w:t>
      </w:r>
      <w:r w:rsidRPr="000A7CA0">
        <w:t xml:space="preserve">None </w:t>
      </w:r>
      <w:proofErr w:type="gramStart"/>
      <w:r w:rsidRPr="000A7CA0">
        <w:t>known</w:t>
      </w:r>
      <w:proofErr w:type="gramEnd"/>
    </w:p>
    <w:p w14:paraId="6C1B102F" w14:textId="77777777" w:rsidR="00D6600B" w:rsidRDefault="00D6600B" w:rsidP="00D6600B">
      <w:pPr>
        <w:ind w:right="153"/>
        <w:rPr>
          <w:b/>
        </w:rPr>
      </w:pPr>
    </w:p>
    <w:p w14:paraId="6548D02F" w14:textId="77777777" w:rsidR="00D6600B" w:rsidRPr="00B63D5F" w:rsidRDefault="00D6600B" w:rsidP="00D6600B">
      <w:pPr>
        <w:ind w:right="153"/>
        <w:rPr>
          <w:b/>
        </w:rPr>
      </w:pPr>
      <w:r w:rsidRPr="007B05C4">
        <w:rPr>
          <w:b/>
        </w:rPr>
        <w:t>Specific Hazards and Procedures:</w:t>
      </w:r>
      <w:r>
        <w:rPr>
          <w:b/>
        </w:rPr>
        <w:tab/>
      </w:r>
      <w:r>
        <w:t xml:space="preserve">Heated containers may burst. Ammonia gas may be liberated at high temperatures. Incomplete combustion may result in the formation of toxic nitrogen oxide compounds (NOx) and carbon monoxide. Burning produces noxious and toxic fumes. Downwind personnel must be evacuated. </w:t>
      </w:r>
      <w:r w:rsidRPr="0086088C">
        <w:t>The material is toxic to aquatic life.</w:t>
      </w:r>
      <w:r>
        <w:t xml:space="preserve"> </w:t>
      </w:r>
      <w:r w:rsidRPr="006F444B">
        <w:t>Fi</w:t>
      </w:r>
      <w:r>
        <w:t xml:space="preserve">re residues and water contaminated with this </w:t>
      </w:r>
      <w:r w:rsidRPr="006F444B">
        <w:t>material must be contained and prevented from</w:t>
      </w:r>
      <w:r>
        <w:t xml:space="preserve"> entering</w:t>
      </w:r>
      <w:r w:rsidRPr="006F444B">
        <w:t xml:space="preserve"> waterway</w:t>
      </w:r>
      <w:r>
        <w:t>s</w:t>
      </w:r>
      <w:r w:rsidRPr="006F444B">
        <w:t>, sewer</w:t>
      </w:r>
      <w:r>
        <w:t>s</w:t>
      </w:r>
      <w:r w:rsidRPr="006F444B">
        <w:t xml:space="preserve"> or drain</w:t>
      </w:r>
      <w:r>
        <w:t>s</w:t>
      </w:r>
      <w:r w:rsidRPr="006F444B">
        <w:t>.</w:t>
      </w:r>
    </w:p>
    <w:p w14:paraId="356797AE" w14:textId="77777777" w:rsidR="00D6600B" w:rsidRDefault="00D6600B" w:rsidP="00D6600B">
      <w:pPr>
        <w:ind w:right="153"/>
      </w:pPr>
    </w:p>
    <w:p w14:paraId="6232CAAC" w14:textId="77777777" w:rsidR="00D6600B" w:rsidRDefault="00D6600B" w:rsidP="00D6600B">
      <w:pPr>
        <w:ind w:right="153"/>
        <w:rPr>
          <w:b/>
        </w:rPr>
      </w:pPr>
      <w:r w:rsidRPr="006F444B">
        <w:rPr>
          <w:b/>
        </w:rPr>
        <w:t>Hazardous Combustion Products</w:t>
      </w:r>
      <w:r>
        <w:rPr>
          <w:b/>
        </w:rPr>
        <w:t xml:space="preserve">: </w:t>
      </w:r>
      <w:r>
        <w:t>Burning material may generate ammonia gas and noxious and toxic fumes</w:t>
      </w:r>
      <w:r w:rsidRPr="007B05C4">
        <w:t>.</w:t>
      </w:r>
      <w:r>
        <w:t xml:space="preserve"> Combustion and/or decomposition products include carbon monoxide and nitrogen oxides (NOx)</w:t>
      </w:r>
      <w:r w:rsidRPr="007B05C4">
        <w:t>.</w:t>
      </w:r>
    </w:p>
    <w:p w14:paraId="519607DE" w14:textId="77777777" w:rsidR="00D6600B" w:rsidRDefault="00D6600B" w:rsidP="00D6600B">
      <w:pPr>
        <w:pStyle w:val="PlainText"/>
        <w:rPr>
          <w:rFonts w:ascii="Times New Roman" w:eastAsia="MS Mincho" w:hAnsi="Times New Roman"/>
          <w:b/>
          <w:bCs/>
          <w:sz w:val="24"/>
          <w:szCs w:val="24"/>
          <w:u w:val="single"/>
        </w:rPr>
      </w:pPr>
    </w:p>
    <w:p w14:paraId="03B8B242" w14:textId="77777777" w:rsidR="00D6600B" w:rsidRPr="007B05C4"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6: Accidental Release Measures </w:t>
      </w:r>
    </w:p>
    <w:p w14:paraId="5F9B42F3" w14:textId="77777777" w:rsidR="00D6600B" w:rsidRDefault="00D6600B" w:rsidP="00D6600B">
      <w:pPr>
        <w:pStyle w:val="PlainText"/>
        <w:rPr>
          <w:rFonts w:ascii="Times New Roman" w:eastAsia="MS Mincho" w:hAnsi="Times New Roman"/>
          <w:sz w:val="24"/>
          <w:szCs w:val="24"/>
        </w:rPr>
      </w:pPr>
    </w:p>
    <w:p w14:paraId="62644E39" w14:textId="77777777" w:rsidR="00D6600B" w:rsidRPr="00B35B2D" w:rsidRDefault="00D6600B" w:rsidP="00D6600B">
      <w:pPr>
        <w:pStyle w:val="PlainText"/>
        <w:rPr>
          <w:rFonts w:ascii="Times New Roman" w:eastAsia="MS Mincho" w:hAnsi="Times New Roman"/>
          <w:b/>
          <w:sz w:val="24"/>
          <w:szCs w:val="24"/>
        </w:rPr>
      </w:pPr>
      <w:r>
        <w:rPr>
          <w:rFonts w:ascii="Times New Roman" w:eastAsia="MS Mincho" w:hAnsi="Times New Roman"/>
          <w:b/>
          <w:bCs/>
          <w:sz w:val="24"/>
          <w:szCs w:val="24"/>
        </w:rPr>
        <w:lastRenderedPageBreak/>
        <w:t>Personal Protective Measures</w:t>
      </w:r>
      <w:r w:rsidRPr="004D6A66">
        <w:rPr>
          <w:rFonts w:ascii="Times New Roman" w:eastAsia="MS Mincho" w:hAnsi="Times New Roman"/>
          <w:b/>
          <w:sz w:val="24"/>
          <w:szCs w:val="24"/>
        </w:rPr>
        <w:t>:</w:t>
      </w:r>
      <w:r>
        <w:rPr>
          <w:rFonts w:ascii="Times New Roman" w:eastAsia="MS Mincho" w:hAnsi="Times New Roman"/>
          <w:b/>
          <w:sz w:val="24"/>
          <w:szCs w:val="24"/>
        </w:rPr>
        <w:t xml:space="preserve"> </w:t>
      </w:r>
      <w:r w:rsidRPr="004D6A66">
        <w:rPr>
          <w:rFonts w:ascii="Times New Roman" w:eastAsia="MS Mincho" w:hAnsi="Times New Roman"/>
          <w:sz w:val="24"/>
          <w:szCs w:val="24"/>
        </w:rPr>
        <w:t xml:space="preserve">Provide adequate ventilation and </w:t>
      </w:r>
      <w:r>
        <w:rPr>
          <w:rFonts w:ascii="Times New Roman" w:eastAsia="MS Mincho" w:hAnsi="Times New Roman"/>
          <w:sz w:val="24"/>
          <w:szCs w:val="24"/>
        </w:rPr>
        <w:t>keep all</w:t>
      </w:r>
      <w:r>
        <w:t xml:space="preserve"> </w:t>
      </w:r>
      <w:r w:rsidRPr="004D6A66">
        <w:rPr>
          <w:rFonts w:ascii="Times New Roman" w:eastAsia="MS Mincho" w:hAnsi="Times New Roman"/>
          <w:sz w:val="24"/>
          <w:szCs w:val="24"/>
        </w:rPr>
        <w:t>unnecessary and unprotected personnel from entering</w:t>
      </w:r>
      <w:r>
        <w:rPr>
          <w:rFonts w:ascii="Times New Roman" w:eastAsia="MS Mincho" w:hAnsi="Times New Roman"/>
          <w:sz w:val="24"/>
          <w:szCs w:val="24"/>
        </w:rPr>
        <w:t xml:space="preserve"> the area</w:t>
      </w:r>
      <w:r w:rsidRPr="004D6A66">
        <w:rPr>
          <w:rFonts w:ascii="Times New Roman" w:eastAsia="MS Mincho" w:hAnsi="Times New Roman"/>
          <w:sz w:val="24"/>
          <w:szCs w:val="24"/>
        </w:rPr>
        <w:t xml:space="preserve">. Do not touch or walk through spilled material. Avoid breathing vapor or mist. Wear an appropriate respirator when ventilation is inadequate. Use appropriate safety equipment before taking any action.  </w:t>
      </w:r>
    </w:p>
    <w:p w14:paraId="3D19DAC4" w14:textId="77777777" w:rsidR="00D6600B" w:rsidRDefault="00D6600B" w:rsidP="00D6600B">
      <w:pPr>
        <w:pStyle w:val="PlainText"/>
        <w:rPr>
          <w:rFonts w:ascii="Times New Roman" w:eastAsia="MS Mincho" w:hAnsi="Times New Roman"/>
          <w:sz w:val="24"/>
          <w:szCs w:val="24"/>
        </w:rPr>
      </w:pPr>
    </w:p>
    <w:p w14:paraId="23EA66EC" w14:textId="77777777" w:rsidR="00D6600B" w:rsidRDefault="00D6600B" w:rsidP="00D6600B">
      <w:pPr>
        <w:pStyle w:val="PlainText"/>
        <w:rPr>
          <w:rFonts w:ascii="Times New Roman" w:eastAsia="MS Mincho" w:hAnsi="Times New Roman"/>
          <w:sz w:val="24"/>
          <w:szCs w:val="24"/>
        </w:rPr>
      </w:pPr>
      <w:r w:rsidRPr="004D6A66">
        <w:rPr>
          <w:rFonts w:ascii="Times New Roman" w:eastAsia="MS Mincho" w:hAnsi="Times New Roman"/>
          <w:b/>
          <w:sz w:val="24"/>
          <w:szCs w:val="24"/>
        </w:rPr>
        <w:t>Methods and Material for Containment and Cleaning Up</w:t>
      </w:r>
      <w:r>
        <w:rPr>
          <w:rFonts w:ascii="Times New Roman" w:eastAsia="MS Mincho" w:hAnsi="Times New Roman"/>
          <w:b/>
          <w:sz w:val="24"/>
          <w:szCs w:val="24"/>
        </w:rPr>
        <w:t>:</w:t>
      </w:r>
      <w:r>
        <w:rPr>
          <w:rFonts w:ascii="Times New Roman" w:eastAsia="MS Mincho" w:hAnsi="Times New Roman"/>
          <w:sz w:val="24"/>
          <w:szCs w:val="24"/>
        </w:rPr>
        <w:t xml:space="preserve"> </w:t>
      </w:r>
      <w:r w:rsidRPr="007B05C4">
        <w:rPr>
          <w:rFonts w:ascii="Times New Roman" w:eastAsia="MS Mincho" w:hAnsi="Times New Roman"/>
          <w:bCs/>
          <w:sz w:val="24"/>
          <w:szCs w:val="24"/>
        </w:rPr>
        <w:t>Stop flow of material with sand or other inert material and move container from spill area</w:t>
      </w:r>
      <w:r>
        <w:rPr>
          <w:rFonts w:ascii="Times New Roman" w:eastAsia="MS Mincho" w:hAnsi="Times New Roman"/>
          <w:bCs/>
          <w:sz w:val="24"/>
          <w:szCs w:val="24"/>
        </w:rPr>
        <w:t>.</w:t>
      </w:r>
      <w:r w:rsidRPr="007B05C4">
        <w:rPr>
          <w:rFonts w:ascii="Times New Roman" w:eastAsia="MS Mincho" w:hAnsi="Times New Roman"/>
          <w:sz w:val="24"/>
          <w:szCs w:val="24"/>
        </w:rPr>
        <w:t xml:space="preserve"> </w:t>
      </w:r>
      <w:r w:rsidRPr="007B05C4">
        <w:rPr>
          <w:rFonts w:ascii="Times New Roman" w:eastAsia="MS Mincho" w:hAnsi="Times New Roman"/>
          <w:bCs/>
          <w:sz w:val="24"/>
          <w:szCs w:val="24"/>
        </w:rPr>
        <w:t xml:space="preserve">Absorb spill with an inert material, scrape up and place in appropriate waste disposal container. </w:t>
      </w:r>
      <w:r>
        <w:rPr>
          <w:rFonts w:ascii="Times New Roman" w:eastAsia="MS Mincho" w:hAnsi="Times New Roman"/>
          <w:bCs/>
          <w:sz w:val="24"/>
          <w:szCs w:val="24"/>
        </w:rPr>
        <w:t>Remove residual resin with non-flammable solvent and f</w:t>
      </w:r>
      <w:r w:rsidRPr="007B05C4">
        <w:rPr>
          <w:rFonts w:ascii="Times New Roman" w:eastAsia="MS Mincho" w:hAnsi="Times New Roman"/>
          <w:bCs/>
          <w:sz w:val="24"/>
          <w:szCs w:val="24"/>
        </w:rPr>
        <w:t xml:space="preserve">lush contaminated area with </w:t>
      </w:r>
      <w:r>
        <w:rPr>
          <w:rFonts w:ascii="Times New Roman" w:eastAsia="MS Mincho" w:hAnsi="Times New Roman"/>
          <w:bCs/>
          <w:sz w:val="24"/>
          <w:szCs w:val="24"/>
        </w:rPr>
        <w:t>hot water</w:t>
      </w:r>
      <w:r w:rsidRPr="007B05C4">
        <w:rPr>
          <w:rFonts w:ascii="Times New Roman" w:eastAsia="MS Mincho" w:hAnsi="Times New Roman"/>
          <w:bCs/>
          <w:sz w:val="24"/>
          <w:szCs w:val="24"/>
        </w:rPr>
        <w:t xml:space="preserve">. </w:t>
      </w:r>
      <w:r w:rsidRPr="007B05C4">
        <w:rPr>
          <w:rFonts w:ascii="Times New Roman" w:eastAsia="MS Mincho" w:hAnsi="Times New Roman"/>
          <w:sz w:val="24"/>
          <w:szCs w:val="24"/>
        </w:rPr>
        <w:t xml:space="preserve">Do not dump </w:t>
      </w:r>
      <w:r>
        <w:rPr>
          <w:rFonts w:ascii="Times New Roman" w:eastAsia="MS Mincho" w:hAnsi="Times New Roman"/>
          <w:sz w:val="24"/>
          <w:szCs w:val="24"/>
        </w:rPr>
        <w:t xml:space="preserve">waste </w:t>
      </w:r>
      <w:r w:rsidRPr="007B05C4">
        <w:rPr>
          <w:rFonts w:ascii="Times New Roman" w:eastAsia="MS Mincho" w:hAnsi="Times New Roman"/>
          <w:sz w:val="24"/>
          <w:szCs w:val="24"/>
        </w:rPr>
        <w:t>into any sewers, on the ground or into any body of water. Avoid dispersal of spilled material and runoff. All disposal methods must be compliant with all Federal, State, and local laws and regulations.</w:t>
      </w:r>
    </w:p>
    <w:p w14:paraId="727B3DC7" w14:textId="77777777" w:rsidR="00D6600B" w:rsidRDefault="00D6600B" w:rsidP="00D6600B">
      <w:pPr>
        <w:pStyle w:val="PlainText"/>
        <w:rPr>
          <w:rFonts w:ascii="Times New Roman" w:eastAsia="MS Mincho" w:hAnsi="Times New Roman"/>
          <w:b/>
          <w:bCs/>
          <w:sz w:val="24"/>
          <w:szCs w:val="24"/>
          <w:u w:val="single"/>
        </w:rPr>
      </w:pPr>
    </w:p>
    <w:p w14:paraId="7CFDF785" w14:textId="77777777" w:rsidR="00D6600B" w:rsidRPr="007B05C4"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7: Handling and Storage</w:t>
      </w:r>
    </w:p>
    <w:p w14:paraId="360DAFD0" w14:textId="77777777" w:rsidR="00D6600B" w:rsidRPr="007B05C4" w:rsidRDefault="00D6600B" w:rsidP="00D6600B">
      <w:pPr>
        <w:pStyle w:val="PlainText"/>
        <w:rPr>
          <w:rFonts w:ascii="Times New Roman" w:eastAsia="MS Mincho" w:hAnsi="Times New Roman"/>
          <w:sz w:val="24"/>
          <w:szCs w:val="24"/>
        </w:rPr>
      </w:pPr>
    </w:p>
    <w:p w14:paraId="461E9A33" w14:textId="77777777" w:rsidR="00D6600B" w:rsidRDefault="00D6600B" w:rsidP="00D6600B">
      <w:pPr>
        <w:pStyle w:val="PlainText"/>
        <w:rPr>
          <w:rFonts w:ascii="Times New Roman" w:eastAsia="MS Mincho" w:hAnsi="Times New Roman"/>
          <w:sz w:val="24"/>
          <w:szCs w:val="24"/>
        </w:rPr>
      </w:pPr>
      <w:r w:rsidRPr="007B05C4">
        <w:rPr>
          <w:rFonts w:ascii="Times New Roman" w:eastAsia="MS Mincho" w:hAnsi="Times New Roman"/>
          <w:b/>
          <w:sz w:val="24"/>
          <w:szCs w:val="24"/>
        </w:rPr>
        <w:t>Precautions</w:t>
      </w:r>
      <w:r>
        <w:rPr>
          <w:rFonts w:ascii="Times New Roman" w:eastAsia="MS Mincho" w:hAnsi="Times New Roman"/>
          <w:b/>
          <w:sz w:val="24"/>
          <w:szCs w:val="24"/>
        </w:rPr>
        <w:t xml:space="preserve"> for Safe Handling</w:t>
      </w:r>
      <w:r w:rsidRPr="007B05C4">
        <w:rPr>
          <w:rFonts w:ascii="Times New Roman" w:eastAsia="MS Mincho" w:hAnsi="Times New Roman"/>
          <w:b/>
          <w:sz w:val="24"/>
          <w:szCs w:val="24"/>
        </w:rPr>
        <w:t>:</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Wear safety glasses. Do not combine this product with sodium nitrite or other </w:t>
      </w:r>
      <w:proofErr w:type="spellStart"/>
      <w:r>
        <w:rPr>
          <w:rFonts w:ascii="Times New Roman" w:eastAsia="MS Mincho" w:hAnsi="Times New Roman"/>
          <w:sz w:val="24"/>
          <w:szCs w:val="24"/>
        </w:rPr>
        <w:t>nitrosating</w:t>
      </w:r>
      <w:proofErr w:type="spellEnd"/>
      <w:r>
        <w:rPr>
          <w:rFonts w:ascii="Times New Roman" w:eastAsia="MS Mincho" w:hAnsi="Times New Roman"/>
          <w:sz w:val="24"/>
          <w:szCs w:val="24"/>
        </w:rPr>
        <w:t xml:space="preserve"> agents. Suspected cancer-causing nitrosamines could be formed. Avoid contact with acids, oxidizers, acrylates, alcohols, aldehydes, </w:t>
      </w:r>
      <w:proofErr w:type="gramStart"/>
      <w:r>
        <w:rPr>
          <w:rFonts w:ascii="Times New Roman" w:eastAsia="MS Mincho" w:hAnsi="Times New Roman"/>
          <w:sz w:val="24"/>
          <w:szCs w:val="24"/>
        </w:rPr>
        <w:t>ketones</w:t>
      </w:r>
      <w:proofErr w:type="gramEnd"/>
      <w:r>
        <w:rPr>
          <w:rFonts w:ascii="Times New Roman" w:eastAsia="MS Mincho" w:hAnsi="Times New Roman"/>
          <w:sz w:val="24"/>
          <w:szCs w:val="24"/>
        </w:rPr>
        <w:t xml:space="preserve"> and halogenated hydrocarbons. Avoid contact with </w:t>
      </w:r>
      <w:proofErr w:type="gramStart"/>
      <w:r>
        <w:rPr>
          <w:rFonts w:ascii="Times New Roman" w:eastAsia="MS Mincho" w:hAnsi="Times New Roman"/>
          <w:sz w:val="24"/>
          <w:szCs w:val="24"/>
        </w:rPr>
        <w:t>metal</w:t>
      </w:r>
      <w:proofErr w:type="gramEnd"/>
      <w:r>
        <w:rPr>
          <w:rFonts w:ascii="Times New Roman" w:eastAsia="MS Mincho" w:hAnsi="Times New Roman"/>
          <w:sz w:val="24"/>
          <w:szCs w:val="24"/>
        </w:rPr>
        <w:t xml:space="preserve"> such as copper, copper alloys, </w:t>
      </w:r>
      <w:proofErr w:type="gramStart"/>
      <w:r>
        <w:rPr>
          <w:rFonts w:ascii="Times New Roman" w:eastAsia="MS Mincho" w:hAnsi="Times New Roman"/>
          <w:sz w:val="24"/>
          <w:szCs w:val="24"/>
        </w:rPr>
        <w:t>brass</w:t>
      </w:r>
      <w:proofErr w:type="gramEnd"/>
      <w:r>
        <w:rPr>
          <w:rFonts w:ascii="Times New Roman" w:eastAsia="MS Mincho" w:hAnsi="Times New Roman"/>
          <w:sz w:val="24"/>
          <w:szCs w:val="24"/>
        </w:rPr>
        <w:t xml:space="preserve"> and bronze. Wear personal protection equipment including safety glasses. </w:t>
      </w:r>
      <w:r w:rsidRPr="007B05C4">
        <w:rPr>
          <w:rFonts w:ascii="Times New Roman" w:eastAsia="MS Mincho" w:hAnsi="Times New Roman"/>
          <w:sz w:val="24"/>
          <w:szCs w:val="24"/>
        </w:rPr>
        <w:t xml:space="preserve">Do not get in eyes, on skin or on clothing. Avoid any forms of ingestion. Do not breathe vapor, </w:t>
      </w:r>
      <w:proofErr w:type="gramStart"/>
      <w:r w:rsidRPr="007B05C4">
        <w:rPr>
          <w:rFonts w:ascii="Times New Roman" w:eastAsia="MS Mincho" w:hAnsi="Times New Roman"/>
          <w:sz w:val="24"/>
          <w:szCs w:val="24"/>
        </w:rPr>
        <w:t>mi</w:t>
      </w:r>
      <w:r>
        <w:rPr>
          <w:rFonts w:ascii="Times New Roman" w:eastAsia="MS Mincho" w:hAnsi="Times New Roman"/>
          <w:sz w:val="24"/>
          <w:szCs w:val="24"/>
        </w:rPr>
        <w:t>st</w:t>
      </w:r>
      <w:proofErr w:type="gramEnd"/>
      <w:r>
        <w:rPr>
          <w:rFonts w:ascii="Times New Roman" w:eastAsia="MS Mincho" w:hAnsi="Times New Roman"/>
          <w:sz w:val="24"/>
          <w:szCs w:val="24"/>
        </w:rPr>
        <w:t xml:space="preserve"> or spray. Use only with good </w:t>
      </w:r>
      <w:r w:rsidRPr="007B05C4">
        <w:rPr>
          <w:rFonts w:ascii="Times New Roman" w:eastAsia="MS Mincho" w:hAnsi="Times New Roman"/>
          <w:sz w:val="24"/>
          <w:szCs w:val="24"/>
        </w:rPr>
        <w:t xml:space="preserve">ventilation </w:t>
      </w:r>
      <w:proofErr w:type="gramStart"/>
      <w:r w:rsidRPr="007B05C4">
        <w:rPr>
          <w:rFonts w:ascii="Times New Roman" w:eastAsia="MS Mincho" w:hAnsi="Times New Roman"/>
          <w:sz w:val="24"/>
          <w:szCs w:val="24"/>
        </w:rPr>
        <w:t xml:space="preserve">or </w:t>
      </w:r>
      <w:r>
        <w:rPr>
          <w:rFonts w:ascii="Times New Roman" w:eastAsia="MS Mincho" w:hAnsi="Times New Roman"/>
          <w:sz w:val="24"/>
          <w:szCs w:val="24"/>
        </w:rPr>
        <w:t>use</w:t>
      </w:r>
      <w:proofErr w:type="gramEnd"/>
      <w:r w:rsidRPr="007B05C4">
        <w:rPr>
          <w:rFonts w:ascii="Times New Roman" w:eastAsia="MS Mincho" w:hAnsi="Times New Roman"/>
          <w:sz w:val="24"/>
          <w:szCs w:val="24"/>
        </w:rPr>
        <w:t xml:space="preserve"> suitable respiratory protection. </w:t>
      </w:r>
      <w:r w:rsidRPr="00FF577B">
        <w:rPr>
          <w:rFonts w:ascii="Times New Roman" w:eastAsia="MS Mincho" w:hAnsi="Times New Roman"/>
          <w:sz w:val="24"/>
          <w:szCs w:val="24"/>
        </w:rPr>
        <w:t xml:space="preserve">Persons with </w:t>
      </w:r>
      <w:r>
        <w:rPr>
          <w:rFonts w:ascii="Times New Roman" w:eastAsia="MS Mincho" w:hAnsi="Times New Roman"/>
          <w:sz w:val="24"/>
          <w:szCs w:val="24"/>
        </w:rPr>
        <w:t xml:space="preserve">a history of skin sensitization problems </w:t>
      </w:r>
      <w:r w:rsidRPr="00FF577B">
        <w:rPr>
          <w:rFonts w:ascii="Times New Roman" w:eastAsia="MS Mincho" w:hAnsi="Times New Roman"/>
          <w:sz w:val="24"/>
          <w:szCs w:val="24"/>
        </w:rPr>
        <w:t xml:space="preserve">should </w:t>
      </w:r>
      <w:r>
        <w:rPr>
          <w:rFonts w:ascii="Times New Roman" w:eastAsia="MS Mincho" w:hAnsi="Times New Roman"/>
          <w:sz w:val="24"/>
          <w:szCs w:val="24"/>
        </w:rPr>
        <w:t xml:space="preserve">avoid contact with any process in which </w:t>
      </w:r>
      <w:r w:rsidRPr="00FF577B">
        <w:rPr>
          <w:rFonts w:ascii="Times New Roman" w:eastAsia="MS Mincho" w:hAnsi="Times New Roman"/>
          <w:sz w:val="24"/>
          <w:szCs w:val="24"/>
        </w:rPr>
        <w:t xml:space="preserve">this product is used. Do not ingest. Avoid release to the environment. Keep in </w:t>
      </w:r>
      <w:r>
        <w:rPr>
          <w:rFonts w:ascii="Times New Roman" w:eastAsia="MS Mincho" w:hAnsi="Times New Roman"/>
          <w:sz w:val="24"/>
          <w:szCs w:val="24"/>
        </w:rPr>
        <w:t xml:space="preserve">the original </w:t>
      </w:r>
      <w:r w:rsidRPr="00FF577B">
        <w:rPr>
          <w:rFonts w:ascii="Times New Roman" w:eastAsia="MS Mincho" w:hAnsi="Times New Roman"/>
          <w:sz w:val="24"/>
          <w:szCs w:val="24"/>
        </w:rPr>
        <w:t>container or an a</w:t>
      </w:r>
      <w:r>
        <w:rPr>
          <w:rFonts w:ascii="Times New Roman" w:eastAsia="MS Mincho" w:hAnsi="Times New Roman"/>
          <w:sz w:val="24"/>
          <w:szCs w:val="24"/>
        </w:rPr>
        <w:t xml:space="preserve">pproved alternative made from a </w:t>
      </w:r>
      <w:r w:rsidRPr="00FF577B">
        <w:rPr>
          <w:rFonts w:ascii="Times New Roman" w:eastAsia="MS Mincho" w:hAnsi="Times New Roman"/>
          <w:sz w:val="24"/>
          <w:szCs w:val="24"/>
        </w:rPr>
        <w:t xml:space="preserve">compatible material, kept </w:t>
      </w:r>
      <w:r>
        <w:rPr>
          <w:rFonts w:ascii="Times New Roman" w:eastAsia="MS Mincho" w:hAnsi="Times New Roman"/>
          <w:sz w:val="24"/>
          <w:szCs w:val="24"/>
        </w:rPr>
        <w:t xml:space="preserve">tightly closed when not in use. </w:t>
      </w:r>
      <w:r w:rsidRPr="00FF577B">
        <w:rPr>
          <w:rFonts w:ascii="Times New Roman" w:eastAsia="MS Mincho" w:hAnsi="Times New Roman"/>
          <w:sz w:val="24"/>
          <w:szCs w:val="24"/>
        </w:rPr>
        <w:t>Empty containers re</w:t>
      </w:r>
      <w:r>
        <w:rPr>
          <w:rFonts w:ascii="Times New Roman" w:eastAsia="MS Mincho" w:hAnsi="Times New Roman"/>
          <w:sz w:val="24"/>
          <w:szCs w:val="24"/>
        </w:rPr>
        <w:t xml:space="preserve">tain product residue and can be </w:t>
      </w:r>
      <w:r w:rsidRPr="00FF577B">
        <w:rPr>
          <w:rFonts w:ascii="Times New Roman" w:eastAsia="MS Mincho" w:hAnsi="Times New Roman"/>
          <w:sz w:val="24"/>
          <w:szCs w:val="24"/>
        </w:rPr>
        <w:t xml:space="preserve">hazardous. Do not reuse </w:t>
      </w:r>
      <w:proofErr w:type="gramStart"/>
      <w:r w:rsidRPr="00FF577B">
        <w:rPr>
          <w:rFonts w:ascii="Times New Roman" w:eastAsia="MS Mincho" w:hAnsi="Times New Roman"/>
          <w:sz w:val="24"/>
          <w:szCs w:val="24"/>
        </w:rPr>
        <w:t>container</w:t>
      </w:r>
      <w:proofErr w:type="gramEnd"/>
      <w:r w:rsidRPr="00FF577B">
        <w:rPr>
          <w:rFonts w:ascii="Times New Roman" w:eastAsia="MS Mincho" w:hAnsi="Times New Roman"/>
          <w:sz w:val="24"/>
          <w:szCs w:val="24"/>
        </w:rPr>
        <w:t>.</w:t>
      </w:r>
    </w:p>
    <w:p w14:paraId="1F0E75FD" w14:textId="77777777" w:rsidR="00D6600B" w:rsidRDefault="00D6600B" w:rsidP="00D6600B">
      <w:pPr>
        <w:pStyle w:val="PlainText"/>
        <w:rPr>
          <w:rFonts w:ascii="Times New Roman" w:eastAsia="MS Mincho" w:hAnsi="Times New Roman"/>
          <w:b/>
          <w:sz w:val="24"/>
          <w:szCs w:val="24"/>
        </w:rPr>
      </w:pPr>
    </w:p>
    <w:p w14:paraId="08D12E20" w14:textId="77777777" w:rsidR="00D6600B" w:rsidRPr="004E4AB9" w:rsidRDefault="00D6600B" w:rsidP="00D6600B">
      <w:pPr>
        <w:pStyle w:val="PlainText"/>
        <w:rPr>
          <w:rFonts w:ascii="Times New Roman" w:eastAsia="MS Mincho" w:hAnsi="Times New Roman"/>
          <w:sz w:val="24"/>
          <w:szCs w:val="24"/>
        </w:rPr>
      </w:pPr>
      <w:r>
        <w:rPr>
          <w:rFonts w:ascii="Times New Roman" w:eastAsia="MS Mincho" w:hAnsi="Times New Roman"/>
          <w:b/>
          <w:sz w:val="24"/>
          <w:szCs w:val="24"/>
        </w:rPr>
        <w:t>Conditions for S</w:t>
      </w:r>
      <w:r w:rsidRPr="00577532">
        <w:rPr>
          <w:rFonts w:ascii="Times New Roman" w:eastAsia="MS Mincho" w:hAnsi="Times New Roman"/>
          <w:b/>
          <w:sz w:val="24"/>
          <w:szCs w:val="24"/>
        </w:rPr>
        <w:t xml:space="preserve">afe </w:t>
      </w:r>
      <w:r>
        <w:rPr>
          <w:rFonts w:ascii="Times New Roman" w:eastAsia="MS Mincho" w:hAnsi="Times New Roman"/>
          <w:b/>
          <w:sz w:val="24"/>
          <w:szCs w:val="24"/>
        </w:rPr>
        <w:t>S</w:t>
      </w:r>
      <w:r w:rsidRPr="00577532">
        <w:rPr>
          <w:rFonts w:ascii="Times New Roman" w:eastAsia="MS Mincho" w:hAnsi="Times New Roman"/>
          <w:b/>
          <w:sz w:val="24"/>
          <w:szCs w:val="24"/>
        </w:rPr>
        <w:t xml:space="preserve">torage, </w:t>
      </w:r>
      <w:r>
        <w:rPr>
          <w:rFonts w:ascii="Times New Roman" w:eastAsia="MS Mincho" w:hAnsi="Times New Roman"/>
          <w:b/>
          <w:sz w:val="24"/>
          <w:szCs w:val="24"/>
        </w:rPr>
        <w:t>I</w:t>
      </w:r>
      <w:r w:rsidRPr="00577532">
        <w:rPr>
          <w:rFonts w:ascii="Times New Roman" w:eastAsia="MS Mincho" w:hAnsi="Times New Roman"/>
          <w:b/>
          <w:sz w:val="24"/>
          <w:szCs w:val="24"/>
        </w:rPr>
        <w:t xml:space="preserve">ncluding </w:t>
      </w:r>
      <w:r>
        <w:rPr>
          <w:rFonts w:ascii="Times New Roman" w:eastAsia="MS Mincho" w:hAnsi="Times New Roman"/>
          <w:b/>
          <w:sz w:val="24"/>
          <w:szCs w:val="24"/>
        </w:rPr>
        <w:t>A</w:t>
      </w:r>
      <w:r w:rsidRPr="00577532">
        <w:rPr>
          <w:rFonts w:ascii="Times New Roman" w:eastAsia="MS Mincho" w:hAnsi="Times New Roman"/>
          <w:b/>
          <w:sz w:val="24"/>
          <w:szCs w:val="24"/>
        </w:rPr>
        <w:t xml:space="preserve">ny </w:t>
      </w:r>
      <w:r>
        <w:rPr>
          <w:rFonts w:ascii="Times New Roman" w:eastAsia="MS Mincho" w:hAnsi="Times New Roman"/>
          <w:b/>
          <w:sz w:val="24"/>
          <w:szCs w:val="24"/>
        </w:rPr>
        <w:t>I</w:t>
      </w:r>
      <w:r w:rsidRPr="00577532">
        <w:rPr>
          <w:rFonts w:ascii="Times New Roman" w:eastAsia="MS Mincho" w:hAnsi="Times New Roman"/>
          <w:b/>
          <w:sz w:val="24"/>
          <w:szCs w:val="24"/>
        </w:rPr>
        <w:t>ncompatibilities</w:t>
      </w:r>
      <w:r>
        <w:rPr>
          <w:rFonts w:ascii="Times New Roman" w:eastAsia="MS Mincho" w:hAnsi="Times New Roman"/>
          <w:b/>
          <w:sz w:val="24"/>
          <w:szCs w:val="24"/>
        </w:rPr>
        <w:t xml:space="preserve">: </w:t>
      </w:r>
      <w:r w:rsidRPr="007B05C4">
        <w:rPr>
          <w:rFonts w:ascii="Times New Roman" w:eastAsia="MS Mincho" w:hAnsi="Times New Roman"/>
          <w:sz w:val="24"/>
          <w:szCs w:val="24"/>
        </w:rPr>
        <w:t xml:space="preserve">Store in tightly </w:t>
      </w:r>
      <w:r>
        <w:rPr>
          <w:rFonts w:ascii="Times New Roman" w:eastAsia="MS Mincho" w:hAnsi="Times New Roman"/>
          <w:sz w:val="24"/>
          <w:szCs w:val="24"/>
        </w:rPr>
        <w:t>sealed</w:t>
      </w:r>
      <w:r w:rsidRPr="007B05C4">
        <w:rPr>
          <w:rFonts w:ascii="Times New Roman" w:eastAsia="MS Mincho" w:hAnsi="Times New Roman"/>
          <w:sz w:val="24"/>
          <w:szCs w:val="24"/>
        </w:rPr>
        <w:t xml:space="preserve">, </w:t>
      </w:r>
      <w:r>
        <w:rPr>
          <w:rFonts w:ascii="Times New Roman" w:eastAsia="MS Mincho" w:hAnsi="Times New Roman"/>
          <w:sz w:val="24"/>
          <w:szCs w:val="24"/>
        </w:rPr>
        <w:t>original</w:t>
      </w:r>
      <w:r w:rsidRPr="007B05C4">
        <w:rPr>
          <w:rFonts w:ascii="Times New Roman" w:eastAsia="MS Mincho" w:hAnsi="Times New Roman"/>
          <w:sz w:val="24"/>
          <w:szCs w:val="24"/>
        </w:rPr>
        <w:t xml:space="preserve"> container in a cool, </w:t>
      </w:r>
      <w:proofErr w:type="gramStart"/>
      <w:r w:rsidRPr="007B05C4">
        <w:rPr>
          <w:rFonts w:ascii="Times New Roman" w:eastAsia="MS Mincho" w:hAnsi="Times New Roman"/>
          <w:sz w:val="24"/>
          <w:szCs w:val="24"/>
        </w:rPr>
        <w:t>d</w:t>
      </w:r>
      <w:r>
        <w:rPr>
          <w:rFonts w:ascii="Times New Roman" w:eastAsia="MS Mincho" w:hAnsi="Times New Roman"/>
          <w:sz w:val="24"/>
          <w:szCs w:val="24"/>
        </w:rPr>
        <w:t>ry</w:t>
      </w:r>
      <w:proofErr w:type="gramEnd"/>
      <w:r>
        <w:rPr>
          <w:rFonts w:ascii="Times New Roman" w:eastAsia="MS Mincho" w:hAnsi="Times New Roman"/>
          <w:sz w:val="24"/>
          <w:szCs w:val="24"/>
        </w:rPr>
        <w:t xml:space="preserve"> and well-ventilated place protected from direct sunlight. Keep container sealed until use. Keep containers tightly closed when not in use. Store away from incompatible materials such as acids and food and drink. Use </w:t>
      </w:r>
      <w:r w:rsidRPr="00E07EE9">
        <w:rPr>
          <w:rFonts w:ascii="Times New Roman" w:eastAsia="MS Mincho" w:hAnsi="Times New Roman"/>
          <w:sz w:val="24"/>
          <w:szCs w:val="24"/>
        </w:rPr>
        <w:t>appropriate contai</w:t>
      </w:r>
      <w:r>
        <w:rPr>
          <w:rFonts w:ascii="Times New Roman" w:eastAsia="MS Mincho" w:hAnsi="Times New Roman"/>
          <w:sz w:val="24"/>
          <w:szCs w:val="24"/>
        </w:rPr>
        <w:t xml:space="preserve">nment to avoid environmental </w:t>
      </w:r>
      <w:r w:rsidRPr="00E07EE9">
        <w:rPr>
          <w:rFonts w:ascii="Times New Roman" w:eastAsia="MS Mincho" w:hAnsi="Times New Roman"/>
          <w:sz w:val="24"/>
          <w:szCs w:val="24"/>
        </w:rPr>
        <w:t>contamination.</w:t>
      </w:r>
      <w:r>
        <w:rPr>
          <w:rFonts w:ascii="Times New Roman" w:eastAsia="MS Mincho" w:hAnsi="Times New Roman"/>
          <w:sz w:val="24"/>
          <w:szCs w:val="24"/>
        </w:rPr>
        <w:t xml:space="preserve"> Product may freeze with extended exposure to low temperatures. If this occurs, warm the product to 100 – 140</w:t>
      </w:r>
      <w:r>
        <w:rPr>
          <w:rFonts w:ascii="Arial" w:eastAsia="MS Mincho" w:hAnsi="Arial" w:cs="Arial"/>
          <w:sz w:val="24"/>
          <w:szCs w:val="24"/>
        </w:rPr>
        <w:t>°</w:t>
      </w:r>
      <w:r>
        <w:rPr>
          <w:rFonts w:ascii="Times New Roman" w:eastAsia="MS Mincho" w:hAnsi="Times New Roman"/>
          <w:sz w:val="24"/>
          <w:szCs w:val="24"/>
        </w:rPr>
        <w:t>F (38 – 60</w:t>
      </w:r>
      <w:r>
        <w:rPr>
          <w:rFonts w:ascii="Arial" w:eastAsia="MS Mincho" w:hAnsi="Arial" w:cs="Arial"/>
          <w:sz w:val="24"/>
          <w:szCs w:val="24"/>
        </w:rPr>
        <w:t>°</w:t>
      </w:r>
      <w:r>
        <w:rPr>
          <w:rFonts w:ascii="Times New Roman" w:eastAsia="MS Mincho" w:hAnsi="Times New Roman"/>
          <w:sz w:val="24"/>
          <w:szCs w:val="24"/>
        </w:rPr>
        <w:t>C) for one hour and stir until clear.</w:t>
      </w:r>
    </w:p>
    <w:p w14:paraId="5BE3327A" w14:textId="77777777" w:rsidR="00D6600B" w:rsidRDefault="00D6600B" w:rsidP="00D6600B">
      <w:pPr>
        <w:pStyle w:val="PlainText"/>
        <w:rPr>
          <w:rFonts w:ascii="Times New Roman" w:eastAsia="MS Mincho" w:hAnsi="Times New Roman"/>
          <w:b/>
          <w:bCs/>
          <w:sz w:val="24"/>
          <w:szCs w:val="24"/>
          <w:u w:val="single"/>
        </w:rPr>
      </w:pPr>
    </w:p>
    <w:p w14:paraId="36145CA5" w14:textId="77777777" w:rsidR="00D6600B" w:rsidRPr="007B05C4" w:rsidRDefault="00D6600B" w:rsidP="00D660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8: Exposure Controls/Personal Protection</w:t>
      </w:r>
    </w:p>
    <w:p w14:paraId="4632F61D" w14:textId="77777777" w:rsidR="00D6600B" w:rsidRPr="007B05C4" w:rsidRDefault="00D6600B" w:rsidP="00D6600B">
      <w:pPr>
        <w:pStyle w:val="PlainText"/>
        <w:rPr>
          <w:rFonts w:ascii="Times New Roman" w:eastAsia="MS Mincho" w:hAnsi="Times New Roman"/>
          <w:sz w:val="24"/>
          <w:szCs w:val="24"/>
        </w:rPr>
      </w:pPr>
    </w:p>
    <w:p w14:paraId="2C189E03" w14:textId="77777777" w:rsidR="00D6600B" w:rsidRPr="007B05C4" w:rsidRDefault="00D6600B" w:rsidP="00D6600B">
      <w:pPr>
        <w:pStyle w:val="PlainText"/>
        <w:rPr>
          <w:rFonts w:ascii="Times New Roman" w:eastAsia="MS Mincho" w:hAnsi="Times New Roman"/>
          <w:b/>
          <w:sz w:val="24"/>
          <w:szCs w:val="24"/>
        </w:rPr>
      </w:pPr>
      <w:r w:rsidRPr="007B05C4">
        <w:rPr>
          <w:rFonts w:ascii="Times New Roman" w:eastAsia="MS Mincho" w:hAnsi="Times New Roman"/>
          <w:b/>
          <w:sz w:val="24"/>
          <w:szCs w:val="24"/>
        </w:rPr>
        <w:t>Occupational Exposure Limits:</w:t>
      </w:r>
    </w:p>
    <w:p w14:paraId="4772AD02" w14:textId="77777777" w:rsidR="00D6600B" w:rsidRPr="007B05C4" w:rsidRDefault="00D6600B" w:rsidP="00D6600B">
      <w:pPr>
        <w:pStyle w:val="PlainText"/>
        <w:rPr>
          <w:rFonts w:ascii="Times New Roman" w:eastAsia="MS Mincho" w:hAnsi="Times New Roman"/>
          <w:sz w:val="24"/>
          <w:szCs w:val="24"/>
        </w:rPr>
      </w:pPr>
      <w:r w:rsidRPr="007B05C4">
        <w:rPr>
          <w:rFonts w:ascii="Times New Roman" w:eastAsia="MS Mincho" w:hAnsi="Times New Roman"/>
          <w:sz w:val="24"/>
          <w:szCs w:val="24"/>
        </w:rPr>
        <w:t>OSHA</w:t>
      </w:r>
      <w:r w:rsidRPr="007B05C4">
        <w:rPr>
          <w:rFonts w:ascii="Times New Roman" w:eastAsia="MS Mincho" w:hAnsi="Times New Roman"/>
          <w:sz w:val="24"/>
          <w:szCs w:val="24"/>
        </w:rPr>
        <w:tab/>
      </w:r>
      <w:r w:rsidRPr="007B05C4">
        <w:rPr>
          <w:rFonts w:ascii="Times New Roman" w:eastAsia="MS Mincho" w:hAnsi="Times New Roman"/>
          <w:sz w:val="24"/>
          <w:szCs w:val="24"/>
        </w:rPr>
        <w:tab/>
        <w:t>PEL/TWA</w:t>
      </w:r>
      <w:r w:rsidRPr="007B05C4">
        <w:rPr>
          <w:rFonts w:ascii="Times New Roman" w:eastAsia="MS Mincho" w:hAnsi="Times New Roman"/>
          <w:sz w:val="24"/>
          <w:szCs w:val="24"/>
        </w:rPr>
        <w:tab/>
      </w:r>
      <w:r w:rsidRPr="007B05C4">
        <w:rPr>
          <w:rFonts w:ascii="Times New Roman" w:eastAsia="MS Mincho" w:hAnsi="Times New Roman"/>
          <w:sz w:val="24"/>
          <w:szCs w:val="24"/>
        </w:rPr>
        <w:tab/>
      </w:r>
      <w:r>
        <w:rPr>
          <w:rFonts w:ascii="Times New Roman" w:eastAsia="MS Mincho" w:hAnsi="Times New Roman"/>
          <w:sz w:val="24"/>
          <w:szCs w:val="24"/>
        </w:rPr>
        <w:t>Not available for formulated product.</w:t>
      </w:r>
    </w:p>
    <w:p w14:paraId="1564105A" w14:textId="77777777" w:rsidR="00D6600B" w:rsidRPr="002521B0" w:rsidRDefault="00D6600B" w:rsidP="00D6600B">
      <w:pPr>
        <w:pStyle w:val="PlainText"/>
        <w:rPr>
          <w:rFonts w:ascii="Times New Roman" w:eastAsia="MS Mincho" w:hAnsi="Times New Roman"/>
          <w:sz w:val="24"/>
          <w:szCs w:val="24"/>
        </w:rPr>
      </w:pPr>
      <w:r w:rsidRPr="007B05C4">
        <w:rPr>
          <w:rFonts w:ascii="Times New Roman" w:eastAsia="MS Mincho" w:hAnsi="Times New Roman"/>
          <w:sz w:val="24"/>
          <w:szCs w:val="24"/>
        </w:rPr>
        <w:t>ACGIH</w:t>
      </w:r>
      <w:r w:rsidRPr="007B05C4">
        <w:rPr>
          <w:rFonts w:ascii="Times New Roman" w:eastAsia="MS Mincho" w:hAnsi="Times New Roman"/>
          <w:sz w:val="24"/>
          <w:szCs w:val="24"/>
        </w:rPr>
        <w:tab/>
        <w:t>TLV/TWA</w:t>
      </w:r>
      <w:r w:rsidRPr="007B05C4">
        <w:rPr>
          <w:rFonts w:ascii="Times New Roman" w:eastAsia="MS Mincho" w:hAnsi="Times New Roman"/>
          <w:sz w:val="24"/>
          <w:szCs w:val="24"/>
        </w:rPr>
        <w:tab/>
      </w:r>
      <w:r w:rsidRPr="007B05C4">
        <w:rPr>
          <w:rFonts w:ascii="Times New Roman" w:eastAsia="MS Mincho" w:hAnsi="Times New Roman"/>
          <w:sz w:val="24"/>
          <w:szCs w:val="24"/>
        </w:rPr>
        <w:tab/>
      </w:r>
      <w:r>
        <w:rPr>
          <w:rFonts w:ascii="Times New Roman" w:eastAsia="MS Mincho" w:hAnsi="Times New Roman"/>
          <w:sz w:val="24"/>
          <w:szCs w:val="24"/>
        </w:rPr>
        <w:t>Not available for formulated product.</w:t>
      </w:r>
    </w:p>
    <w:p w14:paraId="3AD41261" w14:textId="77777777" w:rsidR="00D6600B" w:rsidRPr="00971DF4" w:rsidRDefault="00D6600B" w:rsidP="00D6600B">
      <w:pPr>
        <w:pStyle w:val="PlainText"/>
        <w:rPr>
          <w:rFonts w:ascii="Times New Roman" w:eastAsia="MS Mincho" w:hAnsi="Times New Roman"/>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15"/>
        <w:gridCol w:w="1496"/>
        <w:gridCol w:w="4114"/>
      </w:tblGrid>
      <w:tr w:rsidR="00D6600B" w:rsidRPr="00BC5A33" w14:paraId="79A69548" w14:textId="77777777" w:rsidTr="00827444">
        <w:tc>
          <w:tcPr>
            <w:tcW w:w="2415" w:type="dxa"/>
            <w:vAlign w:val="center"/>
          </w:tcPr>
          <w:p w14:paraId="74D1EA3A" w14:textId="77777777" w:rsidR="00D6600B" w:rsidRPr="00D642EB" w:rsidRDefault="00D6600B" w:rsidP="00827444">
            <w:pPr>
              <w:pStyle w:val="PlainText"/>
              <w:jc w:val="center"/>
              <w:rPr>
                <w:rFonts w:ascii="Times New Roman" w:eastAsia="MS Mincho" w:hAnsi="Times New Roman"/>
                <w:b/>
              </w:rPr>
            </w:pPr>
            <w:r w:rsidRPr="00D642EB">
              <w:rPr>
                <w:rFonts w:ascii="Times New Roman" w:eastAsia="MS Mincho" w:hAnsi="Times New Roman"/>
                <w:b/>
              </w:rPr>
              <w:t>Chemical</w:t>
            </w:r>
          </w:p>
        </w:tc>
        <w:tc>
          <w:tcPr>
            <w:tcW w:w="1496" w:type="dxa"/>
            <w:vAlign w:val="center"/>
          </w:tcPr>
          <w:p w14:paraId="3413AEDA" w14:textId="77777777" w:rsidR="00D6600B" w:rsidRPr="00D642EB" w:rsidRDefault="00D6600B" w:rsidP="00827444">
            <w:pPr>
              <w:pStyle w:val="PlainText"/>
              <w:jc w:val="center"/>
              <w:rPr>
                <w:rFonts w:ascii="Times New Roman" w:eastAsia="MS Mincho" w:hAnsi="Times New Roman"/>
                <w:b/>
              </w:rPr>
            </w:pPr>
            <w:r w:rsidRPr="00D642EB">
              <w:rPr>
                <w:rFonts w:ascii="Times New Roman" w:eastAsia="MS Mincho" w:hAnsi="Times New Roman"/>
                <w:b/>
              </w:rPr>
              <w:t>CAS #</w:t>
            </w:r>
          </w:p>
        </w:tc>
        <w:tc>
          <w:tcPr>
            <w:tcW w:w="4114" w:type="dxa"/>
            <w:vAlign w:val="center"/>
          </w:tcPr>
          <w:p w14:paraId="7227BDBB" w14:textId="77777777" w:rsidR="00D6600B" w:rsidRPr="00D642EB" w:rsidRDefault="00D6600B" w:rsidP="00827444">
            <w:pPr>
              <w:pStyle w:val="PlainText"/>
              <w:jc w:val="center"/>
              <w:rPr>
                <w:rFonts w:ascii="Times New Roman" w:eastAsia="MS Mincho" w:hAnsi="Times New Roman"/>
                <w:b/>
              </w:rPr>
            </w:pPr>
            <w:r w:rsidRPr="00D642EB">
              <w:rPr>
                <w:rFonts w:ascii="Times New Roman" w:eastAsia="MS Mincho" w:hAnsi="Times New Roman"/>
                <w:b/>
              </w:rPr>
              <w:t>AIHA TLV 8-hr TWA (aerosol)</w:t>
            </w:r>
          </w:p>
        </w:tc>
      </w:tr>
      <w:tr w:rsidR="00D6600B" w:rsidRPr="00BC5A33" w14:paraId="45DD2B44" w14:textId="77777777" w:rsidTr="00827444">
        <w:tc>
          <w:tcPr>
            <w:tcW w:w="2415" w:type="dxa"/>
            <w:vAlign w:val="center"/>
          </w:tcPr>
          <w:p w14:paraId="06B9F028" w14:textId="77777777" w:rsidR="00D6600B" w:rsidRPr="00BC5A33" w:rsidRDefault="00D6600B" w:rsidP="00827444">
            <w:pPr>
              <w:pStyle w:val="PlainText"/>
              <w:jc w:val="center"/>
              <w:rPr>
                <w:rFonts w:ascii="Times New Roman" w:eastAsia="MS Mincho" w:hAnsi="Times New Roman"/>
              </w:rPr>
            </w:pPr>
            <w:proofErr w:type="spellStart"/>
            <w:r>
              <w:rPr>
                <w:rFonts w:ascii="Times New Roman" w:eastAsia="MS Mincho" w:hAnsi="Times New Roman"/>
              </w:rPr>
              <w:t>Tetraethylene</w:t>
            </w:r>
            <w:r w:rsidRPr="007A375B">
              <w:rPr>
                <w:rFonts w:ascii="Times New Roman" w:eastAsia="MS Mincho" w:hAnsi="Times New Roman"/>
              </w:rPr>
              <w:t>pentamine</w:t>
            </w:r>
            <w:proofErr w:type="spellEnd"/>
          </w:p>
        </w:tc>
        <w:tc>
          <w:tcPr>
            <w:tcW w:w="1496" w:type="dxa"/>
            <w:vAlign w:val="center"/>
          </w:tcPr>
          <w:p w14:paraId="263EF1E5" w14:textId="77777777" w:rsidR="00D6600B" w:rsidRPr="00BC5A33" w:rsidRDefault="00D6600B" w:rsidP="00827444">
            <w:pPr>
              <w:pStyle w:val="PlainText"/>
              <w:jc w:val="center"/>
              <w:rPr>
                <w:rFonts w:ascii="Times New Roman" w:eastAsia="MS Mincho" w:hAnsi="Times New Roman"/>
              </w:rPr>
            </w:pPr>
            <w:r>
              <w:rPr>
                <w:rFonts w:ascii="Times New Roman" w:eastAsia="MS Mincho" w:hAnsi="Times New Roman"/>
              </w:rPr>
              <w:t>112-57-2</w:t>
            </w:r>
          </w:p>
        </w:tc>
        <w:tc>
          <w:tcPr>
            <w:tcW w:w="4114" w:type="dxa"/>
            <w:vAlign w:val="center"/>
          </w:tcPr>
          <w:p w14:paraId="57D29CFB" w14:textId="77777777" w:rsidR="00D6600B" w:rsidRPr="00B52FBE" w:rsidRDefault="00D6600B" w:rsidP="00827444">
            <w:pPr>
              <w:pStyle w:val="PlainText"/>
              <w:jc w:val="center"/>
              <w:rPr>
                <w:rFonts w:ascii="Times New Roman" w:eastAsia="MS Mincho" w:hAnsi="Times New Roman"/>
              </w:rPr>
            </w:pPr>
            <w:r>
              <w:rPr>
                <w:rFonts w:ascii="Times New Roman" w:eastAsia="MS Mincho" w:hAnsi="Times New Roman"/>
              </w:rPr>
              <w:t>5</w:t>
            </w:r>
            <w:r w:rsidRPr="00B52FBE">
              <w:rPr>
                <w:rFonts w:ascii="Times New Roman" w:eastAsia="MS Mincho" w:hAnsi="Times New Roman"/>
              </w:rPr>
              <w:t xml:space="preserve"> mg/m</w:t>
            </w:r>
            <w:r w:rsidRPr="00B52FBE">
              <w:rPr>
                <w:rFonts w:ascii="Times New Roman" w:eastAsia="MS Mincho" w:hAnsi="Times New Roman"/>
                <w:vertAlign w:val="superscript"/>
              </w:rPr>
              <w:t>3</w:t>
            </w:r>
            <w:r>
              <w:rPr>
                <w:rFonts w:ascii="Times New Roman" w:eastAsia="MS Mincho" w:hAnsi="Times New Roman"/>
              </w:rPr>
              <w:t xml:space="preserve"> (skin sensitizer)</w:t>
            </w:r>
          </w:p>
        </w:tc>
      </w:tr>
    </w:tbl>
    <w:p w14:paraId="50D1A0A0" w14:textId="77777777" w:rsidR="00D6600B" w:rsidRPr="007B05C4" w:rsidRDefault="00D6600B" w:rsidP="00D6600B">
      <w:pPr>
        <w:pStyle w:val="PlainText"/>
        <w:rPr>
          <w:rFonts w:ascii="Times New Roman" w:eastAsia="MS Mincho" w:hAnsi="Times New Roman"/>
          <w:b/>
          <w:sz w:val="24"/>
          <w:szCs w:val="24"/>
        </w:rPr>
      </w:pPr>
    </w:p>
    <w:p w14:paraId="150BFA90" w14:textId="77777777" w:rsidR="00D6600B" w:rsidRPr="00B63D5F" w:rsidRDefault="00D6600B" w:rsidP="00D6600B">
      <w:pPr>
        <w:pStyle w:val="PlainText"/>
        <w:rPr>
          <w:rFonts w:ascii="Times New Roman" w:eastAsia="MS Mincho" w:hAnsi="Times New Roman"/>
          <w:b/>
          <w:sz w:val="24"/>
          <w:szCs w:val="24"/>
        </w:rPr>
      </w:pPr>
      <w:r w:rsidRPr="007B05C4">
        <w:rPr>
          <w:rFonts w:ascii="Times New Roman" w:eastAsia="MS Mincho" w:hAnsi="Times New Roman"/>
          <w:b/>
          <w:sz w:val="24"/>
          <w:szCs w:val="24"/>
        </w:rPr>
        <w:t xml:space="preserve">Engineering Controls: </w:t>
      </w:r>
      <w:r w:rsidRPr="00A42CC6">
        <w:rPr>
          <w:rFonts w:ascii="Times New Roman" w:eastAsia="MS Mincho" w:hAnsi="Times New Roman"/>
          <w:sz w:val="24"/>
          <w:szCs w:val="24"/>
        </w:rPr>
        <w:t>Good general ventilation should be sufficient to control worker exposure to airborne contaminants.</w:t>
      </w:r>
      <w:r>
        <w:rPr>
          <w:rFonts w:ascii="Times New Roman" w:eastAsia="MS Mincho" w:hAnsi="Times New Roman"/>
          <w:sz w:val="24"/>
          <w:szCs w:val="24"/>
        </w:rPr>
        <w:t xml:space="preserve"> If user operations generate vapor, process enclosures or local exhaust may be necessary. </w:t>
      </w:r>
    </w:p>
    <w:p w14:paraId="07981107" w14:textId="77777777" w:rsidR="00D6600B" w:rsidRDefault="00D6600B" w:rsidP="00D6600B">
      <w:pPr>
        <w:pStyle w:val="PlainText"/>
        <w:rPr>
          <w:rFonts w:ascii="Times New Roman" w:eastAsia="MS Mincho" w:hAnsi="Times New Roman"/>
          <w:sz w:val="24"/>
          <w:szCs w:val="24"/>
        </w:rPr>
      </w:pPr>
    </w:p>
    <w:p w14:paraId="6FD1DB2F" w14:textId="77777777" w:rsidR="00D6600B" w:rsidRPr="00CD3BE2" w:rsidRDefault="00D6600B" w:rsidP="00D6600B">
      <w:pPr>
        <w:pStyle w:val="PlainText"/>
        <w:rPr>
          <w:rFonts w:ascii="Times New Roman" w:eastAsia="MS Mincho" w:hAnsi="Times New Roman"/>
          <w:b/>
          <w:sz w:val="24"/>
          <w:szCs w:val="24"/>
        </w:rPr>
      </w:pPr>
      <w:r>
        <w:rPr>
          <w:rFonts w:ascii="Times New Roman" w:eastAsia="MS Mincho" w:hAnsi="Times New Roman"/>
          <w:b/>
          <w:sz w:val="24"/>
          <w:szCs w:val="24"/>
        </w:rPr>
        <w:t>Individual Protection Measures</w:t>
      </w:r>
    </w:p>
    <w:p w14:paraId="60D28944" w14:textId="77777777" w:rsidR="00D6600B" w:rsidRDefault="00D6600B" w:rsidP="00D6600B">
      <w:pPr>
        <w:pStyle w:val="PlainText"/>
        <w:rPr>
          <w:rFonts w:ascii="Times New Roman" w:eastAsia="MS Mincho" w:hAnsi="Times New Roman"/>
          <w:b/>
          <w:sz w:val="24"/>
          <w:szCs w:val="24"/>
        </w:rPr>
      </w:pPr>
    </w:p>
    <w:p w14:paraId="07E8E4D3" w14:textId="77777777" w:rsidR="00D6600B" w:rsidRPr="00BD1510" w:rsidRDefault="00D6600B" w:rsidP="00D6600B">
      <w:pPr>
        <w:pStyle w:val="PlainText"/>
        <w:rPr>
          <w:rFonts w:ascii="Times New Roman" w:eastAsia="MS Mincho" w:hAnsi="Times New Roman"/>
          <w:b/>
          <w:sz w:val="24"/>
          <w:szCs w:val="24"/>
        </w:rPr>
      </w:pPr>
      <w:r>
        <w:rPr>
          <w:rFonts w:ascii="Times New Roman" w:eastAsia="MS Mincho" w:hAnsi="Times New Roman"/>
          <w:b/>
          <w:sz w:val="24"/>
          <w:szCs w:val="24"/>
        </w:rPr>
        <w:t xml:space="preserve">Eye/Face Protection:  </w:t>
      </w:r>
      <w:r>
        <w:rPr>
          <w:rFonts w:ascii="Times New Roman" w:eastAsia="MS Mincho" w:hAnsi="Times New Roman"/>
          <w:sz w:val="24"/>
          <w:szCs w:val="24"/>
        </w:rPr>
        <w:t>Use properly fitted safety glasses. If vapor exposure causes eye discomfort, a full-face respirator may be necessary.</w:t>
      </w:r>
    </w:p>
    <w:p w14:paraId="0C9F3471" w14:textId="77777777" w:rsidR="00D6600B" w:rsidRDefault="00D6600B" w:rsidP="00D6600B">
      <w:pPr>
        <w:pStyle w:val="PlainText"/>
        <w:rPr>
          <w:rFonts w:ascii="Times New Roman" w:eastAsia="MS Mincho" w:hAnsi="Times New Roman"/>
          <w:sz w:val="24"/>
          <w:szCs w:val="24"/>
        </w:rPr>
      </w:pPr>
    </w:p>
    <w:p w14:paraId="52AB98F5" w14:textId="77777777" w:rsidR="00D6600B" w:rsidRPr="00B63D5F" w:rsidRDefault="00D6600B" w:rsidP="00D6600B">
      <w:pPr>
        <w:pStyle w:val="PlainText"/>
        <w:rPr>
          <w:rFonts w:ascii="Times New Roman" w:eastAsia="MS Mincho" w:hAnsi="Times New Roman"/>
          <w:sz w:val="24"/>
          <w:szCs w:val="24"/>
        </w:rPr>
      </w:pPr>
      <w:r>
        <w:rPr>
          <w:rFonts w:ascii="Times New Roman" w:eastAsia="MS Mincho" w:hAnsi="Times New Roman"/>
          <w:b/>
          <w:sz w:val="24"/>
          <w:szCs w:val="24"/>
        </w:rPr>
        <w:lastRenderedPageBreak/>
        <w:t>Skin Protection:</w:t>
      </w:r>
      <w:r>
        <w:rPr>
          <w:rFonts w:ascii="Times New Roman" w:eastAsia="MS Mincho" w:hAnsi="Times New Roman"/>
          <w:sz w:val="24"/>
          <w:szCs w:val="24"/>
        </w:rPr>
        <w:t xml:space="preserve"> Wear protective clothing suitable to the conditions of use. Clean, body-covering clothing and protective gloves should be </w:t>
      </w:r>
      <w:proofErr w:type="gramStart"/>
      <w:r>
        <w:rPr>
          <w:rFonts w:ascii="Times New Roman" w:eastAsia="MS Mincho" w:hAnsi="Times New Roman"/>
          <w:sz w:val="24"/>
          <w:szCs w:val="24"/>
        </w:rPr>
        <w:t>worn at all times</w:t>
      </w:r>
      <w:proofErr w:type="gramEnd"/>
      <w:r>
        <w:rPr>
          <w:rFonts w:ascii="Times New Roman" w:eastAsia="MS Mincho" w:hAnsi="Times New Roman"/>
          <w:sz w:val="24"/>
          <w:szCs w:val="24"/>
        </w:rPr>
        <w:t xml:space="preserve"> when handling the product. </w:t>
      </w:r>
    </w:p>
    <w:p w14:paraId="1C17DAE7" w14:textId="77777777" w:rsidR="00D6600B" w:rsidRDefault="00D6600B" w:rsidP="00D6600B">
      <w:pPr>
        <w:pStyle w:val="PlainText"/>
        <w:rPr>
          <w:rFonts w:ascii="Times New Roman" w:eastAsia="MS Mincho" w:hAnsi="Times New Roman"/>
          <w:sz w:val="24"/>
          <w:szCs w:val="24"/>
        </w:rPr>
      </w:pPr>
    </w:p>
    <w:p w14:paraId="5A3598F9" w14:textId="77777777" w:rsidR="00D6600B" w:rsidRPr="00BD1510" w:rsidRDefault="00D6600B" w:rsidP="00D6600B">
      <w:pPr>
        <w:pStyle w:val="PlainText"/>
        <w:rPr>
          <w:rFonts w:ascii="Times New Roman" w:eastAsia="MS Mincho" w:hAnsi="Times New Roman"/>
          <w:b/>
          <w:sz w:val="24"/>
          <w:szCs w:val="24"/>
        </w:rPr>
      </w:pPr>
      <w:r>
        <w:rPr>
          <w:rFonts w:ascii="Times New Roman" w:eastAsia="MS Mincho" w:hAnsi="Times New Roman"/>
          <w:b/>
          <w:sz w:val="24"/>
          <w:szCs w:val="24"/>
        </w:rPr>
        <w:t xml:space="preserve">Respiratory Protection:  </w:t>
      </w:r>
      <w:r>
        <w:rPr>
          <w:rFonts w:ascii="Times New Roman" w:eastAsia="MS Mincho" w:hAnsi="Times New Roman"/>
          <w:sz w:val="24"/>
          <w:szCs w:val="24"/>
        </w:rPr>
        <w:t>If local exhaust ventilation is inadequate, use a properly fitted, air-purifying mask suitable to the level of anticipated exposure.</w:t>
      </w:r>
    </w:p>
    <w:p w14:paraId="553A661E" w14:textId="77777777" w:rsidR="00D6600B" w:rsidRDefault="00D6600B" w:rsidP="00D6600B">
      <w:pPr>
        <w:pStyle w:val="PlainText"/>
        <w:rPr>
          <w:rFonts w:ascii="Times New Roman" w:eastAsia="MS Mincho" w:hAnsi="Times New Roman"/>
          <w:sz w:val="24"/>
          <w:szCs w:val="24"/>
        </w:rPr>
      </w:pPr>
    </w:p>
    <w:p w14:paraId="3C6C68B0" w14:textId="77777777" w:rsidR="00D6600B" w:rsidRPr="00BD1510" w:rsidRDefault="00D6600B" w:rsidP="00D6600B">
      <w:pPr>
        <w:pStyle w:val="PlainText"/>
        <w:rPr>
          <w:rFonts w:ascii="Times New Roman" w:eastAsia="MS Mincho" w:hAnsi="Times New Roman"/>
          <w:b/>
          <w:sz w:val="24"/>
          <w:szCs w:val="24"/>
        </w:rPr>
      </w:pPr>
      <w:r w:rsidRPr="00A26E99">
        <w:rPr>
          <w:rFonts w:ascii="Times New Roman" w:eastAsia="MS Mincho" w:hAnsi="Times New Roman"/>
          <w:b/>
          <w:sz w:val="24"/>
          <w:szCs w:val="24"/>
        </w:rPr>
        <w:t>Hygiene Measures:</w:t>
      </w:r>
      <w:r>
        <w:rPr>
          <w:rFonts w:ascii="Times New Roman" w:eastAsia="MS Mincho" w:hAnsi="Times New Roman"/>
          <w:b/>
          <w:sz w:val="24"/>
          <w:szCs w:val="24"/>
        </w:rPr>
        <w:t xml:space="preserve"> </w:t>
      </w:r>
      <w:r w:rsidRPr="00A26E99">
        <w:rPr>
          <w:rFonts w:ascii="Times New Roman" w:eastAsia="MS Mincho" w:hAnsi="Times New Roman"/>
          <w:sz w:val="24"/>
          <w:szCs w:val="24"/>
        </w:rPr>
        <w:t xml:space="preserve">Wash hands, </w:t>
      </w:r>
      <w:proofErr w:type="gramStart"/>
      <w:r w:rsidRPr="00A26E99">
        <w:rPr>
          <w:rFonts w:ascii="Times New Roman" w:eastAsia="MS Mincho" w:hAnsi="Times New Roman"/>
          <w:sz w:val="24"/>
          <w:szCs w:val="24"/>
        </w:rPr>
        <w:t>forearms</w:t>
      </w:r>
      <w:proofErr w:type="gramEnd"/>
      <w:r w:rsidRPr="00A26E99">
        <w:rPr>
          <w:rFonts w:ascii="Times New Roman" w:eastAsia="MS Mincho" w:hAnsi="Times New Roman"/>
          <w:sz w:val="24"/>
          <w:szCs w:val="24"/>
        </w:rPr>
        <w:t xml:space="preserve"> and face thoroughly after han</w:t>
      </w:r>
      <w:r>
        <w:rPr>
          <w:rFonts w:ascii="Times New Roman" w:eastAsia="MS Mincho" w:hAnsi="Times New Roman"/>
          <w:sz w:val="24"/>
          <w:szCs w:val="24"/>
        </w:rPr>
        <w:t xml:space="preserve">dling chemical products, before </w:t>
      </w:r>
      <w:r w:rsidRPr="00A26E99">
        <w:rPr>
          <w:rFonts w:ascii="Times New Roman" w:eastAsia="MS Mincho" w:hAnsi="Times New Roman"/>
          <w:sz w:val="24"/>
          <w:szCs w:val="24"/>
        </w:rPr>
        <w:t>eating, smoking and using the lavatory and at</w:t>
      </w:r>
      <w:r>
        <w:rPr>
          <w:rFonts w:ascii="Times New Roman" w:eastAsia="MS Mincho" w:hAnsi="Times New Roman"/>
          <w:sz w:val="24"/>
          <w:szCs w:val="24"/>
        </w:rPr>
        <w:t xml:space="preserve"> the end of the working period. </w:t>
      </w:r>
      <w:r w:rsidRPr="00A26E99">
        <w:rPr>
          <w:rFonts w:ascii="Times New Roman" w:eastAsia="MS Mincho" w:hAnsi="Times New Roman"/>
          <w:sz w:val="24"/>
          <w:szCs w:val="24"/>
        </w:rPr>
        <w:t>Wash</w:t>
      </w:r>
      <w:r>
        <w:rPr>
          <w:rFonts w:ascii="Times New Roman" w:eastAsia="MS Mincho" w:hAnsi="Times New Roman"/>
          <w:sz w:val="24"/>
          <w:szCs w:val="24"/>
        </w:rPr>
        <w:t xml:space="preserve"> </w:t>
      </w:r>
      <w:r w:rsidRPr="00A26E99">
        <w:rPr>
          <w:rFonts w:ascii="Times New Roman" w:eastAsia="MS Mincho" w:hAnsi="Times New Roman"/>
          <w:sz w:val="24"/>
          <w:szCs w:val="24"/>
        </w:rPr>
        <w:t>contam</w:t>
      </w:r>
      <w:r>
        <w:rPr>
          <w:rFonts w:ascii="Times New Roman" w:eastAsia="MS Mincho" w:hAnsi="Times New Roman"/>
          <w:sz w:val="24"/>
          <w:szCs w:val="24"/>
        </w:rPr>
        <w:t>inated clothing before reusing.</w:t>
      </w:r>
    </w:p>
    <w:p w14:paraId="25F8EEF9" w14:textId="77777777" w:rsidR="00D6600B" w:rsidRDefault="00D6600B" w:rsidP="00D6600B">
      <w:pPr>
        <w:ind w:right="180"/>
        <w:rPr>
          <w:rFonts w:eastAsia="MS Mincho"/>
        </w:rPr>
      </w:pPr>
    </w:p>
    <w:p w14:paraId="59F4816D" w14:textId="77777777" w:rsidR="00D6600B" w:rsidRPr="007B05C4" w:rsidRDefault="00D6600B" w:rsidP="00D6600B">
      <w:pPr>
        <w:ind w:right="180"/>
        <w:rPr>
          <w:b/>
          <w:u w:val="single"/>
        </w:rPr>
      </w:pPr>
      <w:r w:rsidRPr="007B05C4">
        <w:rPr>
          <w:b/>
          <w:u w:val="single"/>
        </w:rPr>
        <w:t>SECTION 9: Physical and Chemical Properties</w:t>
      </w:r>
    </w:p>
    <w:p w14:paraId="14160A91" w14:textId="77777777" w:rsidR="00D6600B" w:rsidRPr="007B05C4" w:rsidRDefault="00D6600B" w:rsidP="00D6600B">
      <w:pPr>
        <w:ind w:right="180"/>
      </w:pPr>
    </w:p>
    <w:p w14:paraId="2CA01998" w14:textId="77777777" w:rsidR="00D6600B" w:rsidRPr="007B05C4" w:rsidRDefault="00D6600B" w:rsidP="00D6600B">
      <w:pPr>
        <w:pStyle w:val="PlainText"/>
        <w:rPr>
          <w:rFonts w:ascii="Times New Roman" w:eastAsia="MS Mincho" w:hAnsi="Times New Roman"/>
          <w:sz w:val="24"/>
          <w:szCs w:val="24"/>
        </w:rPr>
      </w:pPr>
      <w:r>
        <w:rPr>
          <w:rFonts w:ascii="Times New Roman" w:eastAsia="MS Mincho" w:hAnsi="Times New Roman"/>
          <w:b/>
          <w:bCs/>
          <w:sz w:val="24"/>
          <w:szCs w:val="24"/>
        </w:rPr>
        <w:t>Physical State</w:t>
      </w:r>
      <w:r w:rsidRPr="007B05C4">
        <w:rPr>
          <w:rFonts w:ascii="Times New Roman" w:eastAsia="MS Mincho" w:hAnsi="Times New Roman"/>
          <w:b/>
          <w:bCs/>
          <w:sz w:val="24"/>
          <w:szCs w:val="24"/>
        </w:rPr>
        <w:t xml:space="preserve">: </w:t>
      </w:r>
      <w:r>
        <w:rPr>
          <w:rFonts w:ascii="Times New Roman" w:eastAsia="MS Mincho" w:hAnsi="Times New Roman"/>
          <w:sz w:val="24"/>
          <w:szCs w:val="24"/>
        </w:rPr>
        <w:t>Clear amber/reddish brown liquid</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 xml:space="preserve">Odor: </w:t>
      </w:r>
      <w:r>
        <w:rPr>
          <w:rFonts w:ascii="Times New Roman" w:eastAsia="MS Mincho" w:hAnsi="Times New Roman"/>
          <w:sz w:val="24"/>
          <w:szCs w:val="24"/>
        </w:rPr>
        <w:t>Irritating, amine</w:t>
      </w:r>
      <w:r w:rsidRPr="007B05C4">
        <w:rPr>
          <w:rFonts w:ascii="Times New Roman" w:eastAsia="MS Mincho" w:hAnsi="Times New Roman"/>
          <w:sz w:val="24"/>
          <w:szCs w:val="24"/>
        </w:rPr>
        <w:t xml:space="preserve"> </w:t>
      </w:r>
    </w:p>
    <w:p w14:paraId="1502A98C" w14:textId="77777777" w:rsidR="00D6600B" w:rsidRPr="000B12AD" w:rsidRDefault="00D6600B" w:rsidP="00D6600B">
      <w:pPr>
        <w:ind w:right="180"/>
      </w:pPr>
      <w:r>
        <w:rPr>
          <w:b/>
        </w:rPr>
        <w:t xml:space="preserve">Odor Threshold: </w:t>
      </w:r>
      <w:r>
        <w:t>Not determined</w:t>
      </w:r>
      <w:r>
        <w:rPr>
          <w:b/>
        </w:rPr>
        <w:tab/>
      </w:r>
      <w:r>
        <w:rPr>
          <w:b/>
        </w:rPr>
        <w:tab/>
      </w:r>
      <w:r>
        <w:rPr>
          <w:b/>
        </w:rPr>
        <w:tab/>
      </w:r>
      <w:r>
        <w:rPr>
          <w:b/>
        </w:rPr>
        <w:tab/>
        <w:t xml:space="preserve">pH: </w:t>
      </w:r>
      <w:r>
        <w:t>11.5 (neat)</w:t>
      </w:r>
    </w:p>
    <w:p w14:paraId="222F24B8" w14:textId="77777777" w:rsidR="00D6600B" w:rsidRPr="000B12AD" w:rsidRDefault="00D6600B" w:rsidP="00D6600B">
      <w:pPr>
        <w:ind w:right="180"/>
      </w:pPr>
      <w:r>
        <w:rPr>
          <w:b/>
        </w:rPr>
        <w:t xml:space="preserve">Melting Point/Freezing Point: </w:t>
      </w:r>
      <w:r>
        <w:t>Not determined</w:t>
      </w:r>
      <w:r>
        <w:rPr>
          <w:b/>
        </w:rPr>
        <w:tab/>
      </w:r>
      <w:r>
        <w:rPr>
          <w:b/>
        </w:rPr>
        <w:tab/>
        <w:t xml:space="preserve">Boiling Point: </w:t>
      </w:r>
      <w:r w:rsidRPr="00234ACA">
        <w:rPr>
          <w:rFonts w:eastAsia="MS Mincho"/>
        </w:rPr>
        <w:t>2</w:t>
      </w:r>
      <w:r>
        <w:rPr>
          <w:rFonts w:eastAsia="MS Mincho"/>
        </w:rPr>
        <w:t>18</w:t>
      </w:r>
      <w:r w:rsidRPr="00234ACA">
        <w:rPr>
          <w:rFonts w:eastAsia="MS Mincho"/>
        </w:rPr>
        <w:t xml:space="preserve"> °C</w:t>
      </w:r>
      <w:r>
        <w:t xml:space="preserve"> (</w:t>
      </w:r>
      <w:r w:rsidRPr="00234ACA">
        <w:t>4</w:t>
      </w:r>
      <w:r>
        <w:t>25</w:t>
      </w:r>
      <w:r w:rsidRPr="00234ACA">
        <w:t xml:space="preserve"> °</w:t>
      </w:r>
      <w:r w:rsidRPr="00234ACA">
        <w:rPr>
          <w:rFonts w:eastAsia="MS Mincho"/>
        </w:rPr>
        <w:t>F)</w:t>
      </w:r>
    </w:p>
    <w:p w14:paraId="05A07DEA" w14:textId="77777777" w:rsidR="00D6600B" w:rsidRPr="00BB631F" w:rsidRDefault="00D6600B" w:rsidP="00D6600B">
      <w:pPr>
        <w:ind w:right="180"/>
      </w:pPr>
      <w:r>
        <w:rPr>
          <w:b/>
        </w:rPr>
        <w:t xml:space="preserve">Flash Point: </w:t>
      </w:r>
      <w:r>
        <w:rPr>
          <w:rFonts w:eastAsia="MS Mincho"/>
        </w:rPr>
        <w:t>&gt;93.4 °C</w:t>
      </w:r>
      <w:r w:rsidRPr="00234ACA">
        <w:rPr>
          <w:b/>
        </w:rPr>
        <w:t xml:space="preserve"> </w:t>
      </w:r>
      <w:r>
        <w:rPr>
          <w:b/>
        </w:rPr>
        <w:t>(</w:t>
      </w:r>
      <w:r>
        <w:rPr>
          <w:rFonts w:eastAsia="MS Mincho"/>
        </w:rPr>
        <w:t>&gt;200</w:t>
      </w:r>
      <w:r w:rsidRPr="00234ACA">
        <w:rPr>
          <w:rFonts w:eastAsia="MS Mincho"/>
        </w:rPr>
        <w:t>°</w:t>
      </w:r>
      <w:r w:rsidRPr="007B05C4">
        <w:rPr>
          <w:rFonts w:eastAsia="MS Mincho"/>
        </w:rPr>
        <w:t>F</w:t>
      </w:r>
      <w:r>
        <w:rPr>
          <w:rFonts w:eastAsia="MS Mincho"/>
        </w:rPr>
        <w:t>)</w:t>
      </w:r>
      <w:r>
        <w:rPr>
          <w:rFonts w:eastAsia="MS Mincho"/>
        </w:rPr>
        <w:tab/>
      </w:r>
      <w:r>
        <w:rPr>
          <w:b/>
        </w:rPr>
        <w:tab/>
      </w:r>
      <w:r>
        <w:rPr>
          <w:b/>
        </w:rPr>
        <w:tab/>
      </w:r>
      <w:r>
        <w:rPr>
          <w:b/>
        </w:rPr>
        <w:tab/>
        <w:t>Evaporation Rate:</w:t>
      </w:r>
      <w:r>
        <w:t xml:space="preserve"> 1 (n-butyl acetate =1)</w:t>
      </w:r>
    </w:p>
    <w:p w14:paraId="790B3007" w14:textId="77777777" w:rsidR="00D6600B" w:rsidRPr="00BB631F" w:rsidRDefault="00D6600B" w:rsidP="00D6600B">
      <w:pPr>
        <w:ind w:right="180"/>
      </w:pPr>
      <w:r>
        <w:rPr>
          <w:b/>
        </w:rPr>
        <w:t xml:space="preserve">Flammability: </w:t>
      </w:r>
      <w:r>
        <w:t>Not available</w:t>
      </w:r>
      <w:r>
        <w:rPr>
          <w:b/>
        </w:rPr>
        <w:tab/>
      </w:r>
      <w:r>
        <w:rPr>
          <w:b/>
        </w:rPr>
        <w:tab/>
      </w:r>
      <w:r>
        <w:rPr>
          <w:b/>
        </w:rPr>
        <w:tab/>
      </w:r>
      <w:r>
        <w:rPr>
          <w:b/>
        </w:rPr>
        <w:tab/>
      </w:r>
      <w:r>
        <w:rPr>
          <w:b/>
        </w:rPr>
        <w:tab/>
        <w:t xml:space="preserve">Explosive Limits: </w:t>
      </w:r>
      <w:r>
        <w:t>Not available</w:t>
      </w:r>
    </w:p>
    <w:p w14:paraId="3D3E7B52" w14:textId="77777777" w:rsidR="00D6600B" w:rsidRPr="006B231E" w:rsidRDefault="00D6600B" w:rsidP="00D6600B">
      <w:pPr>
        <w:ind w:right="180"/>
      </w:pPr>
      <w:r>
        <w:rPr>
          <w:b/>
        </w:rPr>
        <w:t xml:space="preserve">Vapor Pressure: </w:t>
      </w:r>
      <w:r>
        <w:t xml:space="preserve">&lt;5.17 mm Hg at 21 </w:t>
      </w:r>
      <w:r w:rsidRPr="00234ACA">
        <w:rPr>
          <w:rFonts w:eastAsia="MS Mincho"/>
        </w:rPr>
        <w:t>°</w:t>
      </w:r>
      <w:r>
        <w:t xml:space="preserve">C (70 </w:t>
      </w:r>
      <w:r w:rsidRPr="00234ACA">
        <w:rPr>
          <w:rFonts w:eastAsia="MS Mincho"/>
        </w:rPr>
        <w:t>°</w:t>
      </w:r>
      <w:r>
        <w:t>F)</w:t>
      </w:r>
      <w:r>
        <w:tab/>
      </w:r>
      <w:r>
        <w:rPr>
          <w:b/>
        </w:rPr>
        <w:tab/>
        <w:t xml:space="preserve">Relative Vapor Density: </w:t>
      </w:r>
      <w:r>
        <w:t>&gt;1 (Air =1)</w:t>
      </w:r>
    </w:p>
    <w:p w14:paraId="210DDF85" w14:textId="77777777" w:rsidR="00D6600B" w:rsidRPr="00FC5D5B" w:rsidRDefault="00D6600B" w:rsidP="00D6600B">
      <w:pPr>
        <w:ind w:right="180"/>
        <w:rPr>
          <w:b/>
        </w:rPr>
      </w:pPr>
      <w:r>
        <w:rPr>
          <w:b/>
        </w:rPr>
        <w:t xml:space="preserve">Relative Density (water = 1): </w:t>
      </w:r>
      <w:r>
        <w:t>0.96@ 21</w:t>
      </w:r>
      <w:r w:rsidRPr="00234ACA">
        <w:rPr>
          <w:rFonts w:hint="eastAsia"/>
        </w:rPr>
        <w:t>°</w:t>
      </w:r>
      <w:r w:rsidRPr="00234ACA">
        <w:t>C</w:t>
      </w:r>
      <w:r w:rsidRPr="00234ACA">
        <w:tab/>
      </w:r>
      <w:r>
        <w:rPr>
          <w:b/>
        </w:rPr>
        <w:tab/>
      </w:r>
      <w:r>
        <w:rPr>
          <w:b/>
        </w:rPr>
        <w:tab/>
        <w:t>Solubility:</w:t>
      </w:r>
      <w:r w:rsidRPr="00FC5D5B">
        <w:rPr>
          <w:b/>
        </w:rPr>
        <w:t xml:space="preserve"> </w:t>
      </w:r>
      <w:r>
        <w:t>insoluble in water</w:t>
      </w:r>
    </w:p>
    <w:p w14:paraId="2C44A5EB" w14:textId="77777777" w:rsidR="00D6600B" w:rsidRPr="00C92E0D" w:rsidRDefault="00D6600B" w:rsidP="00D6600B">
      <w:pPr>
        <w:ind w:right="180"/>
      </w:pPr>
      <w:r>
        <w:rPr>
          <w:b/>
        </w:rPr>
        <w:t xml:space="preserve">Partition Coefficient: </w:t>
      </w:r>
      <w:r>
        <w:t>Not available</w:t>
      </w:r>
      <w:r>
        <w:rPr>
          <w:b/>
        </w:rPr>
        <w:tab/>
      </w:r>
      <w:r>
        <w:rPr>
          <w:b/>
        </w:rPr>
        <w:tab/>
      </w:r>
      <w:r>
        <w:rPr>
          <w:b/>
        </w:rPr>
        <w:tab/>
      </w:r>
      <w:r>
        <w:rPr>
          <w:b/>
        </w:rPr>
        <w:tab/>
        <w:t xml:space="preserve">Auto-Ignition Temp.: </w:t>
      </w:r>
      <w:r>
        <w:t>Not available</w:t>
      </w:r>
    </w:p>
    <w:p w14:paraId="609DEF7A" w14:textId="77777777" w:rsidR="00D6600B" w:rsidRDefault="00D6600B" w:rsidP="00D6600B">
      <w:pPr>
        <w:ind w:right="180"/>
      </w:pPr>
      <w:r>
        <w:rPr>
          <w:b/>
        </w:rPr>
        <w:t xml:space="preserve">Decomposition Temperature: </w:t>
      </w:r>
      <w:r>
        <w:t>Not available</w:t>
      </w:r>
      <w:r>
        <w:rPr>
          <w:b/>
        </w:rPr>
        <w:tab/>
      </w:r>
      <w:r>
        <w:rPr>
          <w:b/>
        </w:rPr>
        <w:tab/>
        <w:t xml:space="preserve">Viscosity: </w:t>
      </w:r>
      <w:r>
        <w:t>250-800 cps</w:t>
      </w:r>
    </w:p>
    <w:p w14:paraId="25F9039F" w14:textId="77777777" w:rsidR="00D6600B" w:rsidRDefault="00D6600B" w:rsidP="00D6600B">
      <w:pPr>
        <w:ind w:right="180"/>
      </w:pPr>
      <w:r w:rsidRPr="00B95376">
        <w:rPr>
          <w:b/>
        </w:rPr>
        <w:t>Explosive Properties:</w:t>
      </w:r>
      <w:r>
        <w:t xml:space="preserve"> Not applicable</w:t>
      </w:r>
      <w:r>
        <w:tab/>
      </w:r>
      <w:r>
        <w:tab/>
      </w:r>
      <w:r>
        <w:tab/>
      </w:r>
      <w:r w:rsidRPr="00B95376">
        <w:rPr>
          <w:b/>
        </w:rPr>
        <w:t>Oxidizing Properties:</w:t>
      </w:r>
      <w:r>
        <w:t xml:space="preserve"> None</w:t>
      </w:r>
    </w:p>
    <w:p w14:paraId="5D0CBE9B" w14:textId="77777777" w:rsidR="00D6600B" w:rsidRDefault="00D6600B" w:rsidP="00D6600B">
      <w:pPr>
        <w:pStyle w:val="Heading3"/>
        <w:rPr>
          <w:sz w:val="24"/>
          <w:u w:val="single"/>
        </w:rPr>
      </w:pPr>
    </w:p>
    <w:p w14:paraId="4CF923F6" w14:textId="77777777" w:rsidR="00D6600B" w:rsidRPr="007B05C4" w:rsidRDefault="00D6600B" w:rsidP="00D6600B">
      <w:pPr>
        <w:pStyle w:val="Heading3"/>
        <w:rPr>
          <w:sz w:val="24"/>
          <w:u w:val="single"/>
        </w:rPr>
      </w:pPr>
      <w:r w:rsidRPr="007B05C4">
        <w:rPr>
          <w:sz w:val="24"/>
          <w:u w:val="single"/>
        </w:rPr>
        <w:t>SECTION 10: Stability and Reactivity</w:t>
      </w:r>
    </w:p>
    <w:p w14:paraId="0CE5848A" w14:textId="77777777" w:rsidR="00D6600B" w:rsidRPr="007B05C4" w:rsidRDefault="00D6600B" w:rsidP="00D6600B">
      <w:pPr>
        <w:rPr>
          <w:b/>
        </w:rPr>
      </w:pPr>
    </w:p>
    <w:p w14:paraId="5C1A5263" w14:textId="77777777" w:rsidR="00D6600B" w:rsidRPr="008B35CF" w:rsidRDefault="00D6600B" w:rsidP="00D6600B">
      <w:pPr>
        <w:pStyle w:val="PlainText"/>
        <w:rPr>
          <w:rFonts w:ascii="Times New Roman" w:eastAsia="MS Mincho" w:hAnsi="Times New Roman"/>
          <w:b/>
          <w:bCs/>
          <w:sz w:val="24"/>
          <w:szCs w:val="24"/>
        </w:rPr>
      </w:pPr>
      <w:r>
        <w:rPr>
          <w:rFonts w:ascii="Times New Roman" w:eastAsia="MS Mincho" w:hAnsi="Times New Roman"/>
          <w:b/>
          <w:bCs/>
          <w:sz w:val="24"/>
          <w:szCs w:val="24"/>
        </w:rPr>
        <w:t xml:space="preserve">Reactivity: </w:t>
      </w:r>
      <w:r w:rsidRPr="00F971FB">
        <w:rPr>
          <w:rFonts w:ascii="Times New Roman" w:eastAsia="MS Mincho" w:hAnsi="Times New Roman"/>
          <w:bCs/>
          <w:sz w:val="24"/>
          <w:szCs w:val="24"/>
        </w:rPr>
        <w:t xml:space="preserve">Product reacts exothermically with </w:t>
      </w:r>
      <w:r>
        <w:rPr>
          <w:rFonts w:ascii="Times New Roman" w:eastAsia="MS Mincho" w:hAnsi="Times New Roman"/>
          <w:bCs/>
          <w:sz w:val="24"/>
          <w:szCs w:val="24"/>
        </w:rPr>
        <w:t>epoxide resins</w:t>
      </w:r>
      <w:r w:rsidRPr="00F971FB">
        <w:rPr>
          <w:rFonts w:ascii="Times New Roman" w:eastAsia="MS Mincho" w:hAnsi="Times New Roman"/>
          <w:bCs/>
          <w:sz w:val="24"/>
          <w:szCs w:val="24"/>
        </w:rPr>
        <w:t>.</w:t>
      </w:r>
      <w:r>
        <w:rPr>
          <w:rFonts w:ascii="Times New Roman" w:eastAsia="MS Mincho" w:hAnsi="Times New Roman"/>
          <w:bCs/>
          <w:sz w:val="24"/>
          <w:szCs w:val="24"/>
        </w:rPr>
        <w:t xml:space="preserve"> </w:t>
      </w:r>
      <w:proofErr w:type="gramStart"/>
      <w:r>
        <w:rPr>
          <w:rFonts w:ascii="Times New Roman" w:eastAsia="MS Mincho" w:hAnsi="Times New Roman"/>
          <w:bCs/>
          <w:sz w:val="24"/>
          <w:szCs w:val="24"/>
        </w:rPr>
        <w:t>Product by</w:t>
      </w:r>
      <w:proofErr w:type="gramEnd"/>
      <w:r>
        <w:rPr>
          <w:rFonts w:ascii="Times New Roman" w:eastAsia="MS Mincho" w:hAnsi="Times New Roman"/>
          <w:bCs/>
          <w:sz w:val="24"/>
          <w:szCs w:val="24"/>
        </w:rPr>
        <w:t xml:space="preserve"> itself is stable and relatively non-reactive under normal conditions of use, </w:t>
      </w:r>
      <w:proofErr w:type="gramStart"/>
      <w:r>
        <w:rPr>
          <w:rFonts w:ascii="Times New Roman" w:eastAsia="MS Mincho" w:hAnsi="Times New Roman"/>
          <w:bCs/>
          <w:sz w:val="24"/>
          <w:szCs w:val="24"/>
        </w:rPr>
        <w:t>storage</w:t>
      </w:r>
      <w:proofErr w:type="gramEnd"/>
      <w:r>
        <w:rPr>
          <w:rFonts w:ascii="Times New Roman" w:eastAsia="MS Mincho" w:hAnsi="Times New Roman"/>
          <w:bCs/>
          <w:sz w:val="24"/>
          <w:szCs w:val="24"/>
        </w:rPr>
        <w:t xml:space="preserve"> and shipping.</w:t>
      </w:r>
    </w:p>
    <w:p w14:paraId="78D778E7" w14:textId="77777777" w:rsidR="00D6600B" w:rsidRDefault="00D6600B" w:rsidP="00D6600B">
      <w:pPr>
        <w:pStyle w:val="PlainText"/>
        <w:rPr>
          <w:rFonts w:ascii="Times New Roman" w:eastAsia="MS Mincho" w:hAnsi="Times New Roman"/>
          <w:b/>
          <w:bCs/>
          <w:sz w:val="24"/>
          <w:szCs w:val="24"/>
        </w:rPr>
      </w:pPr>
    </w:p>
    <w:p w14:paraId="7D46270E"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b/>
          <w:bCs/>
          <w:sz w:val="24"/>
          <w:szCs w:val="24"/>
        </w:rPr>
        <w:t>Chemical Stability:</w:t>
      </w:r>
      <w:r>
        <w:rPr>
          <w:rFonts w:ascii="Times New Roman" w:eastAsia="MS Mincho" w:hAnsi="Times New Roman"/>
          <w:sz w:val="24"/>
          <w:szCs w:val="24"/>
        </w:rPr>
        <w:t xml:space="preserve"> Product is s</w:t>
      </w:r>
      <w:r w:rsidRPr="007B05C4">
        <w:rPr>
          <w:rFonts w:ascii="Times New Roman" w:eastAsia="MS Mincho" w:hAnsi="Times New Roman"/>
          <w:sz w:val="24"/>
          <w:szCs w:val="24"/>
        </w:rPr>
        <w:t xml:space="preserve">table under normal </w:t>
      </w:r>
      <w:r>
        <w:rPr>
          <w:rFonts w:ascii="Times New Roman" w:eastAsia="MS Mincho" w:hAnsi="Times New Roman"/>
          <w:sz w:val="24"/>
          <w:szCs w:val="24"/>
        </w:rPr>
        <w:t xml:space="preserve">use and temperature </w:t>
      </w:r>
      <w:r w:rsidRPr="007B05C4">
        <w:rPr>
          <w:rFonts w:ascii="Times New Roman" w:eastAsia="MS Mincho" w:hAnsi="Times New Roman"/>
          <w:sz w:val="24"/>
          <w:szCs w:val="24"/>
        </w:rPr>
        <w:t xml:space="preserve">conditions. </w:t>
      </w:r>
      <w:r>
        <w:rPr>
          <w:rFonts w:ascii="Times New Roman" w:eastAsia="MS Mincho" w:hAnsi="Times New Roman"/>
          <w:sz w:val="24"/>
          <w:szCs w:val="24"/>
        </w:rPr>
        <w:t>Prolonged excessive heat may cause partial degradation.</w:t>
      </w:r>
    </w:p>
    <w:p w14:paraId="07554F15" w14:textId="77777777" w:rsidR="00D6600B" w:rsidRPr="00F971FB" w:rsidRDefault="00D6600B" w:rsidP="00D6600B">
      <w:pPr>
        <w:pStyle w:val="PlainText"/>
        <w:rPr>
          <w:rFonts w:ascii="Times New Roman" w:eastAsia="MS Mincho" w:hAnsi="Times New Roman"/>
          <w:b/>
          <w:sz w:val="24"/>
          <w:szCs w:val="24"/>
        </w:rPr>
      </w:pPr>
    </w:p>
    <w:p w14:paraId="6EC78A01" w14:textId="77777777" w:rsidR="00D6600B" w:rsidRPr="008B35CF" w:rsidRDefault="00D6600B" w:rsidP="00D6600B">
      <w:pPr>
        <w:pStyle w:val="PlainText"/>
        <w:rPr>
          <w:rFonts w:ascii="Times New Roman" w:eastAsia="MS Mincho" w:hAnsi="Times New Roman"/>
          <w:b/>
          <w:sz w:val="24"/>
          <w:szCs w:val="24"/>
        </w:rPr>
      </w:pPr>
      <w:r w:rsidRPr="00F971FB">
        <w:rPr>
          <w:rFonts w:ascii="Times New Roman" w:eastAsia="MS Mincho" w:hAnsi="Times New Roman"/>
          <w:b/>
          <w:sz w:val="24"/>
          <w:szCs w:val="24"/>
        </w:rPr>
        <w:t>Possibility of Hazardous Reactions</w:t>
      </w:r>
      <w:r>
        <w:rPr>
          <w:rFonts w:ascii="Times New Roman" w:eastAsia="MS Mincho" w:hAnsi="Times New Roman"/>
          <w:b/>
          <w:sz w:val="24"/>
          <w:szCs w:val="24"/>
        </w:rPr>
        <w:t xml:space="preserve">: </w:t>
      </w:r>
      <w:r w:rsidRPr="00F971FB">
        <w:rPr>
          <w:rFonts w:ascii="Times New Roman" w:eastAsia="MS Mincho" w:hAnsi="Times New Roman"/>
          <w:sz w:val="24"/>
          <w:szCs w:val="24"/>
        </w:rPr>
        <w:t>Under normal condition</w:t>
      </w:r>
      <w:r>
        <w:rPr>
          <w:rFonts w:ascii="Times New Roman" w:eastAsia="MS Mincho" w:hAnsi="Times New Roman"/>
          <w:sz w:val="24"/>
          <w:szCs w:val="24"/>
        </w:rPr>
        <w:t xml:space="preserve">s of storage and use, hazardous </w:t>
      </w:r>
      <w:r w:rsidRPr="00F971FB">
        <w:rPr>
          <w:rFonts w:ascii="Times New Roman" w:eastAsia="MS Mincho" w:hAnsi="Times New Roman"/>
          <w:sz w:val="24"/>
          <w:szCs w:val="24"/>
        </w:rPr>
        <w:t>reactions will not occur.</w:t>
      </w:r>
    </w:p>
    <w:p w14:paraId="78063D19" w14:textId="77777777" w:rsidR="00D6600B" w:rsidRPr="00F971FB" w:rsidRDefault="00D6600B" w:rsidP="00D6600B">
      <w:pPr>
        <w:pStyle w:val="PlainText"/>
        <w:rPr>
          <w:rFonts w:ascii="Times New Roman" w:eastAsia="MS Mincho" w:hAnsi="Times New Roman"/>
          <w:b/>
          <w:sz w:val="24"/>
          <w:szCs w:val="24"/>
        </w:rPr>
      </w:pPr>
    </w:p>
    <w:p w14:paraId="2262E849" w14:textId="77777777" w:rsidR="00D6600B" w:rsidRPr="00CE6B00" w:rsidRDefault="00D6600B" w:rsidP="00D6600B">
      <w:pPr>
        <w:pStyle w:val="PlainText"/>
        <w:rPr>
          <w:rFonts w:ascii="Times New Roman" w:eastAsia="MS Mincho" w:hAnsi="Times New Roman"/>
          <w:b/>
          <w:sz w:val="24"/>
          <w:szCs w:val="24"/>
        </w:rPr>
      </w:pPr>
      <w:r>
        <w:rPr>
          <w:rFonts w:ascii="Times New Roman" w:eastAsia="MS Mincho" w:hAnsi="Times New Roman"/>
          <w:b/>
          <w:sz w:val="24"/>
          <w:szCs w:val="24"/>
        </w:rPr>
        <w:t xml:space="preserve">Conditions to Avoid: </w:t>
      </w:r>
      <w:r w:rsidRPr="00E80369">
        <w:rPr>
          <w:rFonts w:ascii="Times New Roman" w:eastAsia="MS Mincho" w:hAnsi="Times New Roman"/>
          <w:sz w:val="24"/>
          <w:szCs w:val="24"/>
        </w:rPr>
        <w:t>Avoid contact with incompatible materials. Avoid</w:t>
      </w:r>
      <w:r>
        <w:rPr>
          <w:rFonts w:ascii="Times New Roman" w:eastAsia="MS Mincho" w:hAnsi="Times New Roman"/>
          <w:sz w:val="24"/>
          <w:szCs w:val="24"/>
        </w:rPr>
        <w:t xml:space="preserve"> excessive heat. Store between 6</w:t>
      </w:r>
      <w:r w:rsidRPr="00E80369">
        <w:rPr>
          <w:rFonts w:ascii="Times New Roman" w:eastAsia="MS Mincho" w:hAnsi="Times New Roman"/>
          <w:sz w:val="24"/>
          <w:szCs w:val="24"/>
        </w:rPr>
        <w:t>0-90</w:t>
      </w:r>
      <w:r w:rsidRPr="00FC5D5B">
        <w:rPr>
          <w:rFonts w:ascii="Times New Roman" w:eastAsia="MS Mincho" w:hAnsi="Times New Roman" w:hint="eastAsia"/>
          <w:sz w:val="24"/>
          <w:szCs w:val="24"/>
        </w:rPr>
        <w:t>°</w:t>
      </w:r>
      <w:r w:rsidRPr="00E80369">
        <w:rPr>
          <w:rFonts w:ascii="Times New Roman" w:eastAsia="MS Mincho" w:hAnsi="Times New Roman"/>
          <w:sz w:val="24"/>
          <w:szCs w:val="24"/>
        </w:rPr>
        <w:t>F</w:t>
      </w:r>
      <w:r>
        <w:rPr>
          <w:rFonts w:ascii="Times New Roman" w:eastAsia="MS Mincho" w:hAnsi="Times New Roman"/>
          <w:sz w:val="24"/>
          <w:szCs w:val="24"/>
        </w:rPr>
        <w:t>.</w:t>
      </w:r>
    </w:p>
    <w:p w14:paraId="47760A44" w14:textId="77777777" w:rsidR="00D6600B" w:rsidRPr="007B05C4" w:rsidRDefault="00D6600B" w:rsidP="00D6600B">
      <w:pPr>
        <w:pStyle w:val="PlainText"/>
        <w:rPr>
          <w:rFonts w:ascii="Times New Roman" w:eastAsia="MS Mincho" w:hAnsi="Times New Roman"/>
          <w:b/>
          <w:bCs/>
          <w:sz w:val="24"/>
          <w:szCs w:val="24"/>
        </w:rPr>
      </w:pPr>
    </w:p>
    <w:p w14:paraId="1674B310" w14:textId="77777777" w:rsidR="00D6600B" w:rsidRPr="007B05C4" w:rsidRDefault="00D6600B" w:rsidP="00D6600B">
      <w:pPr>
        <w:pStyle w:val="PlainText"/>
        <w:rPr>
          <w:rFonts w:ascii="Times New Roman" w:eastAsia="MS Mincho" w:hAnsi="Times New Roman"/>
          <w:sz w:val="24"/>
          <w:szCs w:val="24"/>
        </w:rPr>
      </w:pPr>
      <w:r>
        <w:rPr>
          <w:rFonts w:ascii="Times New Roman" w:eastAsia="MS Mincho" w:hAnsi="Times New Roman"/>
          <w:b/>
          <w:bCs/>
          <w:sz w:val="24"/>
          <w:szCs w:val="24"/>
        </w:rPr>
        <w:t>Incompatible Materials:</w:t>
      </w:r>
      <w:r w:rsidRPr="007B05C4">
        <w:rPr>
          <w:rFonts w:ascii="Times New Roman" w:eastAsia="MS Mincho" w:hAnsi="Times New Roman"/>
          <w:sz w:val="24"/>
          <w:szCs w:val="24"/>
        </w:rPr>
        <w:t xml:space="preserve"> </w:t>
      </w:r>
      <w:r w:rsidRPr="005719B9">
        <w:rPr>
          <w:rFonts w:ascii="Times New Roman" w:eastAsia="MS Mincho" w:hAnsi="Times New Roman"/>
          <w:sz w:val="24"/>
          <w:szCs w:val="24"/>
        </w:rPr>
        <w:t>Avoid contact with acids, oxidizers, acrylate</w:t>
      </w:r>
      <w:r>
        <w:rPr>
          <w:rFonts w:ascii="Times New Roman" w:eastAsia="MS Mincho" w:hAnsi="Times New Roman"/>
          <w:sz w:val="24"/>
          <w:szCs w:val="24"/>
        </w:rPr>
        <w:t xml:space="preserve">s, alcohols, aldehydes, </w:t>
      </w:r>
      <w:proofErr w:type="gramStart"/>
      <w:r>
        <w:rPr>
          <w:rFonts w:ascii="Times New Roman" w:eastAsia="MS Mincho" w:hAnsi="Times New Roman"/>
          <w:sz w:val="24"/>
          <w:szCs w:val="24"/>
        </w:rPr>
        <w:t>ketones</w:t>
      </w:r>
      <w:proofErr w:type="gramEnd"/>
      <w:r>
        <w:rPr>
          <w:rFonts w:ascii="Times New Roman" w:eastAsia="MS Mincho" w:hAnsi="Times New Roman"/>
          <w:sz w:val="24"/>
          <w:szCs w:val="24"/>
        </w:rPr>
        <w:t xml:space="preserve"> </w:t>
      </w:r>
      <w:r w:rsidRPr="005719B9">
        <w:rPr>
          <w:rFonts w:ascii="Times New Roman" w:eastAsia="MS Mincho" w:hAnsi="Times New Roman"/>
          <w:sz w:val="24"/>
          <w:szCs w:val="24"/>
        </w:rPr>
        <w:t xml:space="preserve">and halogenated hydrocarbons. Avoid contact with </w:t>
      </w:r>
      <w:proofErr w:type="gramStart"/>
      <w:r w:rsidRPr="005719B9">
        <w:rPr>
          <w:rFonts w:ascii="Times New Roman" w:eastAsia="MS Mincho" w:hAnsi="Times New Roman"/>
          <w:sz w:val="24"/>
          <w:szCs w:val="24"/>
        </w:rPr>
        <w:t>metal</w:t>
      </w:r>
      <w:proofErr w:type="gramEnd"/>
      <w:r w:rsidRPr="005719B9">
        <w:rPr>
          <w:rFonts w:ascii="Times New Roman" w:eastAsia="MS Mincho" w:hAnsi="Times New Roman"/>
          <w:sz w:val="24"/>
          <w:szCs w:val="24"/>
        </w:rPr>
        <w:t xml:space="preserve"> such as copper, copper alloys, </w:t>
      </w:r>
      <w:proofErr w:type="gramStart"/>
      <w:r w:rsidRPr="005719B9">
        <w:rPr>
          <w:rFonts w:ascii="Times New Roman" w:eastAsia="MS Mincho" w:hAnsi="Times New Roman"/>
          <w:sz w:val="24"/>
          <w:szCs w:val="24"/>
        </w:rPr>
        <w:t>brass</w:t>
      </w:r>
      <w:proofErr w:type="gramEnd"/>
      <w:r w:rsidRPr="005719B9">
        <w:rPr>
          <w:rFonts w:ascii="Times New Roman" w:eastAsia="MS Mincho" w:hAnsi="Times New Roman"/>
          <w:sz w:val="24"/>
          <w:szCs w:val="24"/>
        </w:rPr>
        <w:t xml:space="preserve"> and bronze. </w:t>
      </w:r>
      <w:r>
        <w:rPr>
          <w:rFonts w:ascii="Times New Roman" w:eastAsia="MS Mincho" w:hAnsi="Times New Roman"/>
          <w:sz w:val="24"/>
          <w:szCs w:val="24"/>
        </w:rPr>
        <w:t xml:space="preserve">Avoid bulk contact with epoxides. Material reacts with considerable heat release with some epoxide resins. </w:t>
      </w:r>
    </w:p>
    <w:p w14:paraId="160636EB" w14:textId="77777777" w:rsidR="00D6600B" w:rsidRPr="007B05C4" w:rsidRDefault="00D6600B" w:rsidP="00D6600B">
      <w:pPr>
        <w:pStyle w:val="PlainText"/>
        <w:rPr>
          <w:rFonts w:ascii="Times New Roman" w:eastAsia="MS Mincho" w:hAnsi="Times New Roman"/>
          <w:b/>
          <w:bCs/>
          <w:sz w:val="24"/>
          <w:szCs w:val="24"/>
        </w:rPr>
      </w:pPr>
    </w:p>
    <w:p w14:paraId="0775A181" w14:textId="77777777" w:rsidR="00D6600B" w:rsidRPr="007B05C4" w:rsidRDefault="00D6600B" w:rsidP="00D6600B">
      <w:pPr>
        <w:pStyle w:val="PlainText"/>
        <w:ind w:left="720" w:hanging="720"/>
        <w:rPr>
          <w:rFonts w:ascii="Times New Roman" w:eastAsia="MS Mincho" w:hAnsi="Times New Roman"/>
          <w:sz w:val="24"/>
          <w:szCs w:val="24"/>
        </w:rPr>
      </w:pPr>
      <w:r w:rsidRPr="007B05C4">
        <w:rPr>
          <w:rFonts w:ascii="Times New Roman" w:eastAsia="MS Mincho" w:hAnsi="Times New Roman"/>
          <w:b/>
          <w:bCs/>
          <w:sz w:val="24"/>
          <w:szCs w:val="24"/>
        </w:rPr>
        <w:t>H</w:t>
      </w:r>
      <w:r>
        <w:rPr>
          <w:rFonts w:ascii="Times New Roman" w:eastAsia="MS Mincho" w:hAnsi="Times New Roman"/>
          <w:b/>
          <w:bCs/>
          <w:sz w:val="24"/>
          <w:szCs w:val="24"/>
        </w:rPr>
        <w:t>azardous Decomposition Products:</w:t>
      </w:r>
      <w:r w:rsidRPr="007B05C4">
        <w:rPr>
          <w:rFonts w:ascii="Times New Roman" w:eastAsia="MS Mincho" w:hAnsi="Times New Roman"/>
          <w:sz w:val="24"/>
          <w:szCs w:val="24"/>
        </w:rPr>
        <w:t xml:space="preserve"> Carbon monoxide, carbon dioxide</w:t>
      </w:r>
      <w:r>
        <w:rPr>
          <w:rFonts w:ascii="Times New Roman" w:eastAsia="MS Mincho" w:hAnsi="Times New Roman"/>
          <w:sz w:val="24"/>
          <w:szCs w:val="24"/>
        </w:rPr>
        <w:t xml:space="preserve">, acrid </w:t>
      </w:r>
      <w:proofErr w:type="gramStart"/>
      <w:r>
        <w:rPr>
          <w:rFonts w:ascii="Times New Roman" w:eastAsia="MS Mincho" w:hAnsi="Times New Roman"/>
          <w:sz w:val="24"/>
          <w:szCs w:val="24"/>
        </w:rPr>
        <w:t>smoke</w:t>
      </w:r>
      <w:proofErr w:type="gramEnd"/>
      <w:r>
        <w:rPr>
          <w:rFonts w:ascii="Times New Roman" w:eastAsia="MS Mincho" w:hAnsi="Times New Roman"/>
          <w:sz w:val="24"/>
          <w:szCs w:val="24"/>
        </w:rPr>
        <w:t xml:space="preserve"> and fumes</w:t>
      </w:r>
    </w:p>
    <w:p w14:paraId="46C173F5" w14:textId="77777777" w:rsidR="00D6600B" w:rsidRPr="007B05C4" w:rsidRDefault="00D6600B" w:rsidP="00D6600B">
      <w:pPr>
        <w:pStyle w:val="PlainText"/>
        <w:rPr>
          <w:rFonts w:ascii="Times New Roman" w:eastAsia="MS Mincho" w:hAnsi="Times New Roman"/>
          <w:b/>
          <w:bCs/>
          <w:sz w:val="24"/>
          <w:szCs w:val="24"/>
        </w:rPr>
      </w:pPr>
    </w:p>
    <w:p w14:paraId="068A4A49" w14:textId="77777777" w:rsidR="00D6600B" w:rsidRPr="008B35CF" w:rsidRDefault="00D6600B" w:rsidP="00D660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Hazardous Polymerization: </w:t>
      </w:r>
      <w:r w:rsidRPr="00E1056F">
        <w:rPr>
          <w:rFonts w:ascii="Times New Roman" w:hAnsi="Times New Roman"/>
          <w:sz w:val="24"/>
          <w:szCs w:val="24"/>
        </w:rPr>
        <w:t xml:space="preserve">Will not occur by itself, but </w:t>
      </w:r>
      <w:r>
        <w:rPr>
          <w:rFonts w:ascii="Times New Roman" w:hAnsi="Times New Roman"/>
          <w:sz w:val="24"/>
          <w:szCs w:val="24"/>
        </w:rPr>
        <w:t>h</w:t>
      </w:r>
      <w:r w:rsidRPr="00EE55CD">
        <w:rPr>
          <w:rFonts w:ascii="Times New Roman" w:hAnsi="Times New Roman"/>
          <w:sz w:val="24"/>
          <w:szCs w:val="24"/>
        </w:rPr>
        <w:t>azardous polymerizations may occur with aliphatic amines i</w:t>
      </w:r>
      <w:r>
        <w:rPr>
          <w:rFonts w:ascii="Times New Roman" w:hAnsi="Times New Roman"/>
          <w:sz w:val="24"/>
          <w:szCs w:val="24"/>
        </w:rPr>
        <w:t xml:space="preserve">n masses greater than one pound with </w:t>
      </w:r>
      <w:r w:rsidRPr="00E1056F">
        <w:rPr>
          <w:rFonts w:ascii="Times New Roman" w:hAnsi="Times New Roman"/>
          <w:sz w:val="24"/>
          <w:szCs w:val="24"/>
        </w:rPr>
        <w:t>considerable heat buildup.</w:t>
      </w:r>
      <w:r w:rsidRPr="00EE55CD">
        <w:t xml:space="preserve"> </w:t>
      </w:r>
    </w:p>
    <w:p w14:paraId="0250828D" w14:textId="77777777" w:rsidR="00D6600B" w:rsidRDefault="00D6600B" w:rsidP="00D6600B">
      <w:pPr>
        <w:pStyle w:val="Heading3"/>
        <w:rPr>
          <w:sz w:val="24"/>
          <w:u w:val="single"/>
        </w:rPr>
      </w:pPr>
    </w:p>
    <w:p w14:paraId="65AD1F41" w14:textId="77777777" w:rsidR="00D6600B" w:rsidRPr="00CE4CFF" w:rsidRDefault="00D6600B" w:rsidP="00D6600B">
      <w:pPr>
        <w:pStyle w:val="Heading3"/>
        <w:rPr>
          <w:sz w:val="24"/>
          <w:u w:val="single"/>
        </w:rPr>
      </w:pPr>
      <w:r w:rsidRPr="007B05C4">
        <w:rPr>
          <w:sz w:val="24"/>
          <w:u w:val="single"/>
        </w:rPr>
        <w:t>SECTION 11: Toxicological Information</w:t>
      </w:r>
    </w:p>
    <w:p w14:paraId="3D94FE1F" w14:textId="77777777" w:rsidR="00D6600B" w:rsidRDefault="00D6600B" w:rsidP="00D6600B">
      <w:pPr>
        <w:ind w:left="1440" w:hanging="1440"/>
        <w:rPr>
          <w:b/>
        </w:rPr>
      </w:pPr>
    </w:p>
    <w:p w14:paraId="17E5BF42" w14:textId="77777777" w:rsidR="00D6600B" w:rsidRDefault="00D6600B" w:rsidP="00D6600B">
      <w:pPr>
        <w:rPr>
          <w:b/>
        </w:rPr>
      </w:pPr>
      <w:r>
        <w:rPr>
          <w:b/>
        </w:rPr>
        <w:t xml:space="preserve">Acute Toxicity: </w:t>
      </w:r>
      <w:r w:rsidRPr="00FC60FE">
        <w:t>The formulated product is not considered to be acutely toxic</w:t>
      </w:r>
      <w:r>
        <w:t>.</w:t>
      </w:r>
    </w:p>
    <w:p w14:paraId="63E71234" w14:textId="77777777" w:rsidR="00D6600B" w:rsidRPr="00462B18" w:rsidRDefault="00D6600B" w:rsidP="00D6600B">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74"/>
        <w:gridCol w:w="1683"/>
        <w:gridCol w:w="2431"/>
        <w:gridCol w:w="2244"/>
      </w:tblGrid>
      <w:tr w:rsidR="00D6600B" w14:paraId="4F9ABB9B" w14:textId="77777777" w:rsidTr="00827444">
        <w:tc>
          <w:tcPr>
            <w:tcW w:w="3474" w:type="dxa"/>
            <w:vAlign w:val="center"/>
          </w:tcPr>
          <w:p w14:paraId="32B23CD1" w14:textId="77777777" w:rsidR="00D6600B" w:rsidRPr="00571EE3" w:rsidRDefault="00D6600B" w:rsidP="00827444">
            <w:pPr>
              <w:rPr>
                <w:b/>
                <w:sz w:val="20"/>
                <w:szCs w:val="20"/>
              </w:rPr>
            </w:pPr>
            <w:r w:rsidRPr="00571EE3">
              <w:rPr>
                <w:b/>
                <w:sz w:val="20"/>
                <w:szCs w:val="20"/>
              </w:rPr>
              <w:lastRenderedPageBreak/>
              <w:t>Component</w:t>
            </w:r>
          </w:p>
        </w:tc>
        <w:tc>
          <w:tcPr>
            <w:tcW w:w="1683" w:type="dxa"/>
            <w:vAlign w:val="center"/>
          </w:tcPr>
          <w:p w14:paraId="7AD3F54A" w14:textId="77777777" w:rsidR="00D6600B" w:rsidRPr="00571EE3" w:rsidRDefault="00D6600B" w:rsidP="00827444">
            <w:pPr>
              <w:jc w:val="center"/>
              <w:rPr>
                <w:b/>
                <w:sz w:val="20"/>
                <w:szCs w:val="20"/>
              </w:rPr>
            </w:pPr>
            <w:r w:rsidRPr="00571EE3">
              <w:rPr>
                <w:b/>
                <w:sz w:val="20"/>
                <w:szCs w:val="20"/>
              </w:rPr>
              <w:t>Oral LD50</w:t>
            </w:r>
          </w:p>
        </w:tc>
        <w:tc>
          <w:tcPr>
            <w:tcW w:w="2431" w:type="dxa"/>
            <w:vAlign w:val="center"/>
          </w:tcPr>
          <w:p w14:paraId="30761025" w14:textId="77777777" w:rsidR="00D6600B" w:rsidRPr="00571EE3" w:rsidRDefault="00D6600B" w:rsidP="00827444">
            <w:pPr>
              <w:jc w:val="center"/>
              <w:rPr>
                <w:b/>
                <w:sz w:val="20"/>
                <w:szCs w:val="20"/>
              </w:rPr>
            </w:pPr>
            <w:r w:rsidRPr="00571EE3">
              <w:rPr>
                <w:b/>
                <w:sz w:val="20"/>
                <w:szCs w:val="20"/>
              </w:rPr>
              <w:t>Dermal LD 50</w:t>
            </w:r>
          </w:p>
        </w:tc>
        <w:tc>
          <w:tcPr>
            <w:tcW w:w="2244" w:type="dxa"/>
            <w:vAlign w:val="center"/>
          </w:tcPr>
          <w:p w14:paraId="3C562373" w14:textId="77777777" w:rsidR="00D6600B" w:rsidRPr="00571EE3" w:rsidRDefault="00D6600B" w:rsidP="00827444">
            <w:pPr>
              <w:jc w:val="center"/>
              <w:rPr>
                <w:b/>
              </w:rPr>
            </w:pPr>
            <w:r w:rsidRPr="00571EE3">
              <w:rPr>
                <w:b/>
                <w:sz w:val="20"/>
              </w:rPr>
              <w:t>Inhalation LC 50</w:t>
            </w:r>
          </w:p>
        </w:tc>
      </w:tr>
      <w:tr w:rsidR="00D6600B" w14:paraId="1932EB73" w14:textId="77777777" w:rsidTr="00827444">
        <w:tc>
          <w:tcPr>
            <w:tcW w:w="3474" w:type="dxa"/>
            <w:vAlign w:val="center"/>
          </w:tcPr>
          <w:p w14:paraId="7E1C186C" w14:textId="77777777" w:rsidR="00D6600B" w:rsidRPr="0094196F" w:rsidRDefault="00D6600B" w:rsidP="00827444">
            <w:pPr>
              <w:rPr>
                <w:sz w:val="20"/>
                <w:szCs w:val="20"/>
              </w:rPr>
            </w:pPr>
            <w:r w:rsidRPr="0094196F">
              <w:rPr>
                <w:bCs/>
                <w:sz w:val="20"/>
                <w:szCs w:val="20"/>
              </w:rPr>
              <w:t xml:space="preserve">Fatty acids, tall-oil, reaction products with </w:t>
            </w:r>
            <w:proofErr w:type="spellStart"/>
            <w:r w:rsidRPr="0094196F">
              <w:rPr>
                <w:bCs/>
                <w:sz w:val="20"/>
                <w:szCs w:val="20"/>
              </w:rPr>
              <w:t>tetraethylenepentamine</w:t>
            </w:r>
            <w:proofErr w:type="spellEnd"/>
          </w:p>
        </w:tc>
        <w:tc>
          <w:tcPr>
            <w:tcW w:w="1683" w:type="dxa"/>
            <w:vAlign w:val="center"/>
          </w:tcPr>
          <w:p w14:paraId="16E1F5C0" w14:textId="77777777" w:rsidR="00D6600B" w:rsidRPr="0094196F" w:rsidRDefault="00D6600B" w:rsidP="00827444">
            <w:pPr>
              <w:jc w:val="center"/>
              <w:rPr>
                <w:sz w:val="20"/>
                <w:szCs w:val="20"/>
              </w:rPr>
            </w:pPr>
            <w:r w:rsidRPr="0094196F">
              <w:rPr>
                <w:sz w:val="20"/>
                <w:szCs w:val="20"/>
              </w:rPr>
              <w:t>-</w:t>
            </w:r>
          </w:p>
        </w:tc>
        <w:tc>
          <w:tcPr>
            <w:tcW w:w="2431" w:type="dxa"/>
            <w:vAlign w:val="center"/>
          </w:tcPr>
          <w:p w14:paraId="759D8CCE" w14:textId="77777777" w:rsidR="00D6600B" w:rsidRPr="0094196F" w:rsidRDefault="00D6600B" w:rsidP="00827444">
            <w:pPr>
              <w:jc w:val="center"/>
              <w:rPr>
                <w:sz w:val="20"/>
                <w:szCs w:val="20"/>
              </w:rPr>
            </w:pPr>
            <w:r w:rsidRPr="0094196F">
              <w:rPr>
                <w:sz w:val="20"/>
                <w:szCs w:val="20"/>
              </w:rPr>
              <w:t>1,100 mg/kg</w:t>
            </w:r>
          </w:p>
        </w:tc>
        <w:tc>
          <w:tcPr>
            <w:tcW w:w="2244" w:type="dxa"/>
            <w:vAlign w:val="center"/>
          </w:tcPr>
          <w:p w14:paraId="382FB4AC" w14:textId="77777777" w:rsidR="00D6600B" w:rsidRDefault="00D6600B" w:rsidP="00827444">
            <w:pPr>
              <w:jc w:val="center"/>
              <w:rPr>
                <w:b/>
                <w:sz w:val="20"/>
              </w:rPr>
            </w:pPr>
            <w:r>
              <w:rPr>
                <w:b/>
                <w:sz w:val="20"/>
              </w:rPr>
              <w:t>-</w:t>
            </w:r>
          </w:p>
        </w:tc>
      </w:tr>
      <w:tr w:rsidR="00D6600B" w14:paraId="478F24E8" w14:textId="77777777" w:rsidTr="00827444">
        <w:tc>
          <w:tcPr>
            <w:tcW w:w="3474" w:type="dxa"/>
            <w:vAlign w:val="center"/>
          </w:tcPr>
          <w:p w14:paraId="517F60C2" w14:textId="77777777" w:rsidR="00D6600B" w:rsidRPr="0094196F" w:rsidRDefault="00D6600B" w:rsidP="00827444">
            <w:pPr>
              <w:rPr>
                <w:sz w:val="20"/>
                <w:szCs w:val="20"/>
              </w:rPr>
            </w:pPr>
            <w:proofErr w:type="spellStart"/>
            <w:r w:rsidRPr="0094196F">
              <w:rPr>
                <w:sz w:val="20"/>
                <w:szCs w:val="20"/>
              </w:rPr>
              <w:t>Tetraethylenepentamine</w:t>
            </w:r>
            <w:proofErr w:type="spellEnd"/>
          </w:p>
        </w:tc>
        <w:tc>
          <w:tcPr>
            <w:tcW w:w="1683" w:type="dxa"/>
            <w:vAlign w:val="center"/>
          </w:tcPr>
          <w:p w14:paraId="1EAFE558" w14:textId="77777777" w:rsidR="00D6600B" w:rsidRPr="0094196F" w:rsidRDefault="00D6600B" w:rsidP="00827444">
            <w:pPr>
              <w:jc w:val="center"/>
              <w:rPr>
                <w:sz w:val="20"/>
                <w:szCs w:val="20"/>
              </w:rPr>
            </w:pPr>
            <w:r w:rsidRPr="0094196F">
              <w:rPr>
                <w:sz w:val="20"/>
                <w:szCs w:val="20"/>
              </w:rPr>
              <w:t>3.99 g/kg (rat)</w:t>
            </w:r>
          </w:p>
        </w:tc>
        <w:tc>
          <w:tcPr>
            <w:tcW w:w="2431" w:type="dxa"/>
            <w:vAlign w:val="center"/>
          </w:tcPr>
          <w:p w14:paraId="5CFE25E7" w14:textId="77777777" w:rsidR="00D6600B" w:rsidRPr="0094196F" w:rsidRDefault="00D6600B" w:rsidP="00827444">
            <w:pPr>
              <w:jc w:val="center"/>
              <w:rPr>
                <w:sz w:val="20"/>
                <w:szCs w:val="20"/>
              </w:rPr>
            </w:pPr>
            <w:r w:rsidRPr="0094196F">
              <w:rPr>
                <w:sz w:val="20"/>
                <w:szCs w:val="20"/>
              </w:rPr>
              <w:t>660 mg/kg (rabbit)</w:t>
            </w:r>
          </w:p>
        </w:tc>
        <w:tc>
          <w:tcPr>
            <w:tcW w:w="2244" w:type="dxa"/>
            <w:vAlign w:val="center"/>
          </w:tcPr>
          <w:p w14:paraId="1D00ECF5" w14:textId="77777777" w:rsidR="00D6600B" w:rsidRPr="00571EE3" w:rsidRDefault="00D6600B" w:rsidP="00827444">
            <w:pPr>
              <w:jc w:val="center"/>
              <w:rPr>
                <w:sz w:val="20"/>
                <w:szCs w:val="20"/>
              </w:rPr>
            </w:pPr>
            <w:r>
              <w:rPr>
                <w:sz w:val="20"/>
                <w:szCs w:val="20"/>
              </w:rPr>
              <w:t>-</w:t>
            </w:r>
          </w:p>
        </w:tc>
      </w:tr>
    </w:tbl>
    <w:p w14:paraId="5987B112" w14:textId="77777777" w:rsidR="00D6600B" w:rsidRDefault="00D6600B" w:rsidP="00D6600B">
      <w:pPr>
        <w:rPr>
          <w:b/>
        </w:rPr>
      </w:pPr>
    </w:p>
    <w:p w14:paraId="45A0E2BE" w14:textId="77777777" w:rsidR="00D6600B" w:rsidRPr="00EB4B60" w:rsidRDefault="00D6600B" w:rsidP="00D6600B">
      <w:pPr>
        <w:rPr>
          <w:b/>
        </w:rPr>
      </w:pPr>
      <w:r>
        <w:rPr>
          <w:b/>
        </w:rPr>
        <w:t xml:space="preserve">Skin Corrosion/Irritation: </w:t>
      </w:r>
      <w:r>
        <w:t>The fo</w:t>
      </w:r>
      <w:r w:rsidRPr="00A35056">
        <w:t xml:space="preserve">rmulated product is considered a </w:t>
      </w:r>
      <w:r>
        <w:t>severe</w:t>
      </w:r>
      <w:r w:rsidRPr="00A35056">
        <w:t xml:space="preserve"> skin irritant</w:t>
      </w:r>
      <w:r>
        <w:t>.</w:t>
      </w:r>
      <w:r w:rsidRPr="00952041">
        <w:t xml:space="preserve"> Brief contact may cause skin burns.</w:t>
      </w:r>
    </w:p>
    <w:p w14:paraId="48277FBF" w14:textId="77777777" w:rsidR="00D6600B" w:rsidRPr="00A35056" w:rsidRDefault="00D6600B" w:rsidP="00D6600B"/>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D6600B" w:rsidRPr="00571EE3" w14:paraId="7DADE606" w14:textId="77777777" w:rsidTr="00827444">
        <w:tc>
          <w:tcPr>
            <w:tcW w:w="3848" w:type="dxa"/>
          </w:tcPr>
          <w:p w14:paraId="2E5C8B5E" w14:textId="77777777" w:rsidR="00D6600B" w:rsidRPr="00571EE3" w:rsidRDefault="00D6600B" w:rsidP="00827444">
            <w:pPr>
              <w:rPr>
                <w:b/>
                <w:sz w:val="20"/>
                <w:szCs w:val="20"/>
              </w:rPr>
            </w:pPr>
            <w:r w:rsidRPr="00571EE3">
              <w:rPr>
                <w:b/>
                <w:sz w:val="20"/>
                <w:szCs w:val="20"/>
              </w:rPr>
              <w:t>Component</w:t>
            </w:r>
          </w:p>
        </w:tc>
        <w:tc>
          <w:tcPr>
            <w:tcW w:w="1683" w:type="dxa"/>
          </w:tcPr>
          <w:p w14:paraId="2F5B6BD8" w14:textId="77777777" w:rsidR="00D6600B" w:rsidRPr="00571EE3" w:rsidRDefault="00D6600B" w:rsidP="00827444">
            <w:pPr>
              <w:rPr>
                <w:b/>
                <w:sz w:val="20"/>
                <w:szCs w:val="20"/>
              </w:rPr>
            </w:pPr>
            <w:r>
              <w:rPr>
                <w:b/>
                <w:sz w:val="20"/>
                <w:szCs w:val="20"/>
              </w:rPr>
              <w:t>Species</w:t>
            </w:r>
          </w:p>
        </w:tc>
        <w:tc>
          <w:tcPr>
            <w:tcW w:w="2057" w:type="dxa"/>
          </w:tcPr>
          <w:p w14:paraId="6144F703" w14:textId="77777777" w:rsidR="00D6600B" w:rsidRPr="00571EE3" w:rsidRDefault="00D6600B" w:rsidP="00827444">
            <w:pPr>
              <w:rPr>
                <w:b/>
                <w:sz w:val="20"/>
                <w:szCs w:val="20"/>
              </w:rPr>
            </w:pPr>
            <w:r>
              <w:rPr>
                <w:b/>
                <w:sz w:val="20"/>
                <w:szCs w:val="20"/>
              </w:rPr>
              <w:t>Skin Exposure</w:t>
            </w:r>
          </w:p>
        </w:tc>
        <w:tc>
          <w:tcPr>
            <w:tcW w:w="2244" w:type="dxa"/>
          </w:tcPr>
          <w:p w14:paraId="2DC51B1D" w14:textId="77777777" w:rsidR="00D6600B" w:rsidRPr="00952041" w:rsidRDefault="00D6600B" w:rsidP="00827444">
            <w:pPr>
              <w:rPr>
                <w:b/>
                <w:sz w:val="20"/>
                <w:szCs w:val="20"/>
              </w:rPr>
            </w:pPr>
            <w:r w:rsidRPr="00952041">
              <w:rPr>
                <w:b/>
                <w:sz w:val="20"/>
                <w:szCs w:val="20"/>
              </w:rPr>
              <w:t>Observation</w:t>
            </w:r>
          </w:p>
        </w:tc>
      </w:tr>
      <w:tr w:rsidR="00D6600B" w:rsidRPr="00571EE3" w14:paraId="1934A63C" w14:textId="77777777" w:rsidTr="00827444">
        <w:tc>
          <w:tcPr>
            <w:tcW w:w="3848" w:type="dxa"/>
          </w:tcPr>
          <w:p w14:paraId="135E60C1" w14:textId="77777777" w:rsidR="00D6600B" w:rsidRPr="00571EE3" w:rsidRDefault="00D6600B" w:rsidP="00827444">
            <w:pPr>
              <w:rPr>
                <w:sz w:val="20"/>
                <w:szCs w:val="20"/>
              </w:rPr>
            </w:pPr>
            <w:proofErr w:type="spellStart"/>
            <w:r w:rsidRPr="00D50EF2">
              <w:rPr>
                <w:sz w:val="20"/>
                <w:szCs w:val="20"/>
              </w:rPr>
              <w:t>Tetraethylenepentamine</w:t>
            </w:r>
            <w:proofErr w:type="spellEnd"/>
          </w:p>
        </w:tc>
        <w:tc>
          <w:tcPr>
            <w:tcW w:w="1683" w:type="dxa"/>
          </w:tcPr>
          <w:p w14:paraId="26B2873C" w14:textId="77777777" w:rsidR="00D6600B" w:rsidRPr="00571EE3" w:rsidRDefault="00D6600B" w:rsidP="00827444">
            <w:pPr>
              <w:rPr>
                <w:sz w:val="20"/>
                <w:szCs w:val="20"/>
              </w:rPr>
            </w:pPr>
            <w:r>
              <w:rPr>
                <w:sz w:val="20"/>
                <w:szCs w:val="20"/>
              </w:rPr>
              <w:t>Rabbit</w:t>
            </w:r>
          </w:p>
        </w:tc>
        <w:tc>
          <w:tcPr>
            <w:tcW w:w="2057" w:type="dxa"/>
          </w:tcPr>
          <w:p w14:paraId="29FAC856" w14:textId="77777777" w:rsidR="00D6600B" w:rsidRPr="00571EE3" w:rsidRDefault="00D6600B" w:rsidP="00827444">
            <w:pPr>
              <w:rPr>
                <w:sz w:val="20"/>
                <w:szCs w:val="20"/>
              </w:rPr>
            </w:pPr>
            <w:r>
              <w:rPr>
                <w:sz w:val="20"/>
                <w:szCs w:val="20"/>
              </w:rPr>
              <w:t>5 mg, 24 hours</w:t>
            </w:r>
          </w:p>
        </w:tc>
        <w:tc>
          <w:tcPr>
            <w:tcW w:w="2244" w:type="dxa"/>
          </w:tcPr>
          <w:p w14:paraId="14E46648" w14:textId="77777777" w:rsidR="00D6600B" w:rsidRPr="00571EE3" w:rsidRDefault="00D6600B" w:rsidP="00827444">
            <w:pPr>
              <w:rPr>
                <w:sz w:val="20"/>
                <w:szCs w:val="20"/>
              </w:rPr>
            </w:pPr>
            <w:r>
              <w:rPr>
                <w:sz w:val="20"/>
                <w:szCs w:val="20"/>
              </w:rPr>
              <w:t>Severe Irritant</w:t>
            </w:r>
          </w:p>
        </w:tc>
      </w:tr>
    </w:tbl>
    <w:p w14:paraId="13DA099E" w14:textId="77777777" w:rsidR="00D6600B" w:rsidRDefault="00D6600B" w:rsidP="00D6600B">
      <w:pPr>
        <w:rPr>
          <w:b/>
        </w:rPr>
      </w:pPr>
    </w:p>
    <w:p w14:paraId="2EAFA042" w14:textId="77777777" w:rsidR="00D6600B" w:rsidRPr="00EB4B60" w:rsidRDefault="00D6600B" w:rsidP="00D6600B">
      <w:pPr>
        <w:rPr>
          <w:b/>
        </w:rPr>
      </w:pPr>
      <w:r w:rsidRPr="00E23F73">
        <w:rPr>
          <w:b/>
        </w:rPr>
        <w:t xml:space="preserve">Serious </w:t>
      </w:r>
      <w:r>
        <w:rPr>
          <w:b/>
        </w:rPr>
        <w:t>E</w:t>
      </w:r>
      <w:r w:rsidRPr="00E23F73">
        <w:rPr>
          <w:b/>
        </w:rPr>
        <w:t xml:space="preserve">ye </w:t>
      </w:r>
      <w:r>
        <w:rPr>
          <w:b/>
        </w:rPr>
        <w:t xml:space="preserve">Damage/Irritation: </w:t>
      </w:r>
      <w:r>
        <w:t>The f</w:t>
      </w:r>
      <w:r w:rsidRPr="00A35056">
        <w:t xml:space="preserve">ormulated product is considered a </w:t>
      </w:r>
      <w:r>
        <w:t>severe</w:t>
      </w:r>
      <w:r w:rsidRPr="00A35056">
        <w:t xml:space="preserve"> eye irritant</w:t>
      </w:r>
      <w:r>
        <w:t>. Exposure m</w:t>
      </w:r>
      <w:r w:rsidRPr="00CC7354">
        <w:t>ay cause severe irritation with corneal injury which may result in</w:t>
      </w:r>
      <w:r>
        <w:t xml:space="preserve"> permanent impairment of vision.</w:t>
      </w:r>
    </w:p>
    <w:p w14:paraId="22A3BDC0" w14:textId="77777777" w:rsidR="00D6600B" w:rsidRPr="00A35056" w:rsidRDefault="00D6600B" w:rsidP="00D6600B"/>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D6600B" w:rsidRPr="00571EE3" w14:paraId="7E52596C" w14:textId="77777777" w:rsidTr="00827444">
        <w:tc>
          <w:tcPr>
            <w:tcW w:w="3848" w:type="dxa"/>
          </w:tcPr>
          <w:p w14:paraId="7EB323F2" w14:textId="77777777" w:rsidR="00D6600B" w:rsidRPr="00571EE3" w:rsidRDefault="00D6600B" w:rsidP="00827444">
            <w:pPr>
              <w:rPr>
                <w:b/>
                <w:sz w:val="20"/>
                <w:szCs w:val="20"/>
              </w:rPr>
            </w:pPr>
            <w:r w:rsidRPr="00571EE3">
              <w:rPr>
                <w:b/>
                <w:sz w:val="20"/>
                <w:szCs w:val="20"/>
              </w:rPr>
              <w:t>Component</w:t>
            </w:r>
          </w:p>
        </w:tc>
        <w:tc>
          <w:tcPr>
            <w:tcW w:w="1683" w:type="dxa"/>
          </w:tcPr>
          <w:p w14:paraId="3976F9C5" w14:textId="77777777" w:rsidR="00D6600B" w:rsidRPr="00571EE3" w:rsidRDefault="00D6600B" w:rsidP="00827444">
            <w:pPr>
              <w:rPr>
                <w:b/>
                <w:sz w:val="20"/>
                <w:szCs w:val="20"/>
              </w:rPr>
            </w:pPr>
            <w:r>
              <w:rPr>
                <w:b/>
                <w:sz w:val="20"/>
                <w:szCs w:val="20"/>
              </w:rPr>
              <w:t>Species</w:t>
            </w:r>
          </w:p>
        </w:tc>
        <w:tc>
          <w:tcPr>
            <w:tcW w:w="2057" w:type="dxa"/>
          </w:tcPr>
          <w:p w14:paraId="2458C1FA" w14:textId="77777777" w:rsidR="00D6600B" w:rsidRPr="00571EE3" w:rsidRDefault="00D6600B" w:rsidP="00827444">
            <w:pPr>
              <w:rPr>
                <w:b/>
                <w:sz w:val="20"/>
                <w:szCs w:val="20"/>
              </w:rPr>
            </w:pPr>
            <w:r>
              <w:rPr>
                <w:b/>
                <w:sz w:val="20"/>
                <w:szCs w:val="20"/>
              </w:rPr>
              <w:t>Eye Exposure</w:t>
            </w:r>
          </w:p>
        </w:tc>
        <w:tc>
          <w:tcPr>
            <w:tcW w:w="2244" w:type="dxa"/>
          </w:tcPr>
          <w:p w14:paraId="7C164B44" w14:textId="77777777" w:rsidR="00D6600B" w:rsidRPr="00571EE3" w:rsidRDefault="00D6600B" w:rsidP="00827444">
            <w:pPr>
              <w:rPr>
                <w:b/>
              </w:rPr>
            </w:pPr>
            <w:r>
              <w:rPr>
                <w:b/>
                <w:sz w:val="20"/>
              </w:rPr>
              <w:t>Observation</w:t>
            </w:r>
          </w:p>
        </w:tc>
      </w:tr>
      <w:tr w:rsidR="00D6600B" w:rsidRPr="00571EE3" w14:paraId="03A2AE6E" w14:textId="77777777" w:rsidTr="00827444">
        <w:tc>
          <w:tcPr>
            <w:tcW w:w="3848" w:type="dxa"/>
          </w:tcPr>
          <w:p w14:paraId="383D8FD4" w14:textId="77777777" w:rsidR="00D6600B" w:rsidRPr="00571EE3" w:rsidRDefault="00D6600B" w:rsidP="00827444">
            <w:pPr>
              <w:rPr>
                <w:sz w:val="20"/>
                <w:szCs w:val="20"/>
              </w:rPr>
            </w:pPr>
            <w:proofErr w:type="spellStart"/>
            <w:r w:rsidRPr="00D50EF2">
              <w:rPr>
                <w:sz w:val="20"/>
                <w:szCs w:val="20"/>
              </w:rPr>
              <w:t>Tetraethylenepentamine</w:t>
            </w:r>
            <w:proofErr w:type="spellEnd"/>
          </w:p>
        </w:tc>
        <w:tc>
          <w:tcPr>
            <w:tcW w:w="1683" w:type="dxa"/>
          </w:tcPr>
          <w:p w14:paraId="2CC37AC7" w14:textId="77777777" w:rsidR="00D6600B" w:rsidRPr="00571EE3" w:rsidRDefault="00D6600B" w:rsidP="00827444">
            <w:pPr>
              <w:rPr>
                <w:sz w:val="20"/>
                <w:szCs w:val="20"/>
              </w:rPr>
            </w:pPr>
            <w:r>
              <w:rPr>
                <w:sz w:val="20"/>
                <w:szCs w:val="20"/>
              </w:rPr>
              <w:t>Rabbit</w:t>
            </w:r>
          </w:p>
        </w:tc>
        <w:tc>
          <w:tcPr>
            <w:tcW w:w="2057" w:type="dxa"/>
          </w:tcPr>
          <w:p w14:paraId="6249F810" w14:textId="77777777" w:rsidR="00D6600B" w:rsidRPr="00571EE3" w:rsidRDefault="00D6600B" w:rsidP="00827444">
            <w:pPr>
              <w:rPr>
                <w:sz w:val="20"/>
                <w:szCs w:val="20"/>
              </w:rPr>
            </w:pPr>
            <w:r>
              <w:rPr>
                <w:sz w:val="20"/>
                <w:szCs w:val="20"/>
              </w:rPr>
              <w:t>100 mg, 24 hours</w:t>
            </w:r>
          </w:p>
        </w:tc>
        <w:tc>
          <w:tcPr>
            <w:tcW w:w="2244" w:type="dxa"/>
          </w:tcPr>
          <w:p w14:paraId="4ABE5A80" w14:textId="77777777" w:rsidR="00D6600B" w:rsidRPr="00571EE3" w:rsidRDefault="00D6600B" w:rsidP="00827444">
            <w:pPr>
              <w:rPr>
                <w:sz w:val="20"/>
                <w:szCs w:val="20"/>
              </w:rPr>
            </w:pPr>
            <w:r>
              <w:rPr>
                <w:sz w:val="20"/>
                <w:szCs w:val="20"/>
              </w:rPr>
              <w:t>Moderate Irritant</w:t>
            </w:r>
          </w:p>
        </w:tc>
      </w:tr>
    </w:tbl>
    <w:p w14:paraId="130A61D8" w14:textId="77777777" w:rsidR="00D6600B" w:rsidRDefault="00D6600B" w:rsidP="00D6600B">
      <w:pPr>
        <w:rPr>
          <w:b/>
        </w:rPr>
      </w:pPr>
      <w:r w:rsidRPr="00E23F73">
        <w:rPr>
          <w:b/>
        </w:rPr>
        <w:t xml:space="preserve"> </w:t>
      </w:r>
    </w:p>
    <w:p w14:paraId="10585192" w14:textId="77777777" w:rsidR="00D6600B" w:rsidRPr="00EB4B60" w:rsidRDefault="00D6600B" w:rsidP="00D6600B">
      <w:pPr>
        <w:rPr>
          <w:b/>
        </w:rPr>
      </w:pPr>
      <w:r w:rsidRPr="00E23F73">
        <w:rPr>
          <w:b/>
        </w:rPr>
        <w:t xml:space="preserve">Respiratory or </w:t>
      </w:r>
      <w:r>
        <w:rPr>
          <w:b/>
        </w:rPr>
        <w:t>S</w:t>
      </w:r>
      <w:r w:rsidRPr="00E23F73">
        <w:rPr>
          <w:b/>
        </w:rPr>
        <w:t xml:space="preserve">kin </w:t>
      </w:r>
      <w:r>
        <w:rPr>
          <w:b/>
        </w:rPr>
        <w:t xml:space="preserve">Sensitization:  </w:t>
      </w:r>
      <w:r>
        <w:t>Sensitization is possible through skin contact. Sensitization has occurred in lab animals after repeated exposures.</w:t>
      </w:r>
    </w:p>
    <w:p w14:paraId="273E0710" w14:textId="77777777" w:rsidR="00D6600B" w:rsidRDefault="00D6600B" w:rsidP="00D6600B">
      <w:pPr>
        <w:rPr>
          <w:b/>
        </w:rPr>
      </w:pPr>
    </w:p>
    <w:p w14:paraId="11A1AD0F" w14:textId="77777777" w:rsidR="00D6600B" w:rsidRDefault="00D6600B" w:rsidP="00D6600B">
      <w:r>
        <w:rPr>
          <w:b/>
        </w:rPr>
        <w:t>G</w:t>
      </w:r>
      <w:r w:rsidRPr="00E23F73">
        <w:rPr>
          <w:b/>
        </w:rPr>
        <w:t xml:space="preserve">erm </w:t>
      </w:r>
      <w:r>
        <w:rPr>
          <w:b/>
        </w:rPr>
        <w:t>C</w:t>
      </w:r>
      <w:r w:rsidRPr="00E23F73">
        <w:rPr>
          <w:b/>
        </w:rPr>
        <w:t xml:space="preserve">ell </w:t>
      </w:r>
      <w:r>
        <w:rPr>
          <w:b/>
        </w:rPr>
        <w:t xml:space="preserve">Mutagenicity: </w:t>
      </w:r>
      <w:r>
        <w:t xml:space="preserve">No data for the product itself. For </w:t>
      </w:r>
      <w:proofErr w:type="spellStart"/>
      <w:r>
        <w:t>tetraethylenepentamine</w:t>
      </w:r>
      <w:proofErr w:type="spellEnd"/>
      <w:r>
        <w:t xml:space="preserve">, CAS # </w:t>
      </w:r>
      <w:r>
        <w:rPr>
          <w:rFonts w:eastAsia="MS Mincho"/>
        </w:rPr>
        <w:t xml:space="preserve">112-57-2, </w:t>
      </w:r>
      <w:r>
        <w:t>in-</w:t>
      </w:r>
      <w:r w:rsidRPr="00952041">
        <w:t>vitro genetic toxicity studies were positive. Animal genetic toxicity studies were negative.</w:t>
      </w:r>
    </w:p>
    <w:p w14:paraId="0278CD6D" w14:textId="77777777" w:rsidR="00D6600B" w:rsidRDefault="00D6600B" w:rsidP="00D6600B">
      <w:pPr>
        <w:rPr>
          <w:b/>
        </w:rPr>
      </w:pPr>
    </w:p>
    <w:p w14:paraId="6F6D922E" w14:textId="77777777" w:rsidR="00D6600B" w:rsidRPr="00EB4B60" w:rsidRDefault="00D6600B" w:rsidP="00D6600B">
      <w:pPr>
        <w:rPr>
          <w:b/>
        </w:rPr>
      </w:pPr>
      <w:r>
        <w:rPr>
          <w:b/>
        </w:rPr>
        <w:t xml:space="preserve">Carcinogenicity: </w:t>
      </w:r>
      <w:r w:rsidRPr="009E37A4">
        <w:t>No compon</w:t>
      </w:r>
      <w:r>
        <w:t>ents of this product are listed or classified as carcinogens</w:t>
      </w:r>
      <w:r w:rsidRPr="009E37A4">
        <w:t xml:space="preserve"> by IARC, NTP, OSHA or ACGIH</w:t>
      </w:r>
      <w:r>
        <w:t>.</w:t>
      </w:r>
    </w:p>
    <w:p w14:paraId="598DE8C5" w14:textId="77777777" w:rsidR="00D6600B" w:rsidRDefault="00D6600B" w:rsidP="00D6600B">
      <w:pPr>
        <w:rPr>
          <w:b/>
        </w:rPr>
      </w:pPr>
    </w:p>
    <w:p w14:paraId="3427BA4A" w14:textId="77777777" w:rsidR="00D6600B" w:rsidRPr="00EB4B60" w:rsidRDefault="00D6600B" w:rsidP="00D6600B">
      <w:pPr>
        <w:rPr>
          <w:b/>
        </w:rPr>
      </w:pPr>
      <w:r>
        <w:rPr>
          <w:b/>
        </w:rPr>
        <w:t>R</w:t>
      </w:r>
      <w:r w:rsidRPr="00E23F73">
        <w:rPr>
          <w:b/>
        </w:rPr>
        <w:t>eproduct</w:t>
      </w:r>
      <w:r>
        <w:rPr>
          <w:b/>
        </w:rPr>
        <w:t xml:space="preserve">ive Toxicity: </w:t>
      </w:r>
      <w:r w:rsidRPr="009E37A4">
        <w:t>Not available</w:t>
      </w:r>
    </w:p>
    <w:p w14:paraId="732271DC" w14:textId="77777777" w:rsidR="00D6600B" w:rsidRDefault="00D6600B" w:rsidP="00D6600B">
      <w:pPr>
        <w:rPr>
          <w:b/>
        </w:rPr>
      </w:pPr>
    </w:p>
    <w:p w14:paraId="0B7701FB" w14:textId="77777777" w:rsidR="00D6600B" w:rsidRDefault="00D6600B" w:rsidP="00D6600B">
      <w:r>
        <w:rPr>
          <w:b/>
        </w:rPr>
        <w:t xml:space="preserve">STOT-Single Exposure: </w:t>
      </w:r>
      <w:r w:rsidRPr="009C7F0B">
        <w:t xml:space="preserve">Not available for </w:t>
      </w:r>
      <w:r>
        <w:t xml:space="preserve">the </w:t>
      </w:r>
      <w:r w:rsidRPr="009C7F0B">
        <w:t>product</w:t>
      </w:r>
      <w:r>
        <w:t xml:space="preserve"> itself</w:t>
      </w:r>
    </w:p>
    <w:p w14:paraId="6F93B3CD" w14:textId="77777777" w:rsidR="00D6600B" w:rsidRDefault="00D6600B" w:rsidP="00D6600B"/>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D6600B" w:rsidRPr="00571EE3" w14:paraId="3F3B44CB" w14:textId="77777777" w:rsidTr="00827444">
        <w:tc>
          <w:tcPr>
            <w:tcW w:w="3848" w:type="dxa"/>
          </w:tcPr>
          <w:p w14:paraId="1065B377" w14:textId="77777777" w:rsidR="00D6600B" w:rsidRPr="00571EE3" w:rsidRDefault="00D6600B" w:rsidP="00827444">
            <w:pPr>
              <w:rPr>
                <w:b/>
                <w:sz w:val="20"/>
                <w:szCs w:val="20"/>
              </w:rPr>
            </w:pPr>
            <w:r w:rsidRPr="00571EE3">
              <w:rPr>
                <w:b/>
                <w:sz w:val="20"/>
                <w:szCs w:val="20"/>
              </w:rPr>
              <w:t>Component</w:t>
            </w:r>
          </w:p>
        </w:tc>
        <w:tc>
          <w:tcPr>
            <w:tcW w:w="1683" w:type="dxa"/>
          </w:tcPr>
          <w:p w14:paraId="28A2969A" w14:textId="77777777" w:rsidR="00D6600B" w:rsidRPr="00571EE3" w:rsidRDefault="00D6600B" w:rsidP="00827444">
            <w:pPr>
              <w:rPr>
                <w:b/>
                <w:sz w:val="20"/>
                <w:szCs w:val="20"/>
              </w:rPr>
            </w:pPr>
            <w:r>
              <w:rPr>
                <w:b/>
                <w:sz w:val="20"/>
                <w:szCs w:val="20"/>
              </w:rPr>
              <w:t>Category</w:t>
            </w:r>
          </w:p>
        </w:tc>
        <w:tc>
          <w:tcPr>
            <w:tcW w:w="2057" w:type="dxa"/>
          </w:tcPr>
          <w:p w14:paraId="00785888" w14:textId="77777777" w:rsidR="00D6600B" w:rsidRPr="00571EE3" w:rsidRDefault="00D6600B" w:rsidP="00827444">
            <w:pPr>
              <w:rPr>
                <w:b/>
                <w:sz w:val="20"/>
                <w:szCs w:val="20"/>
              </w:rPr>
            </w:pPr>
            <w:r>
              <w:rPr>
                <w:b/>
                <w:sz w:val="20"/>
                <w:szCs w:val="20"/>
              </w:rPr>
              <w:t>Route of Exposure</w:t>
            </w:r>
          </w:p>
        </w:tc>
        <w:tc>
          <w:tcPr>
            <w:tcW w:w="2244" w:type="dxa"/>
          </w:tcPr>
          <w:p w14:paraId="23E910EE" w14:textId="77777777" w:rsidR="00D6600B" w:rsidRPr="00571EE3" w:rsidRDefault="00D6600B" w:rsidP="00827444">
            <w:pPr>
              <w:rPr>
                <w:b/>
              </w:rPr>
            </w:pPr>
            <w:r>
              <w:rPr>
                <w:b/>
                <w:sz w:val="20"/>
              </w:rPr>
              <w:t>Observation</w:t>
            </w:r>
          </w:p>
        </w:tc>
      </w:tr>
      <w:tr w:rsidR="00D6600B" w:rsidRPr="00571EE3" w14:paraId="02EEBDE7" w14:textId="77777777" w:rsidTr="00827444">
        <w:tc>
          <w:tcPr>
            <w:tcW w:w="3848" w:type="dxa"/>
          </w:tcPr>
          <w:p w14:paraId="5FCAE5EA" w14:textId="77777777" w:rsidR="00D6600B" w:rsidRPr="00571EE3" w:rsidRDefault="00D6600B" w:rsidP="00827444">
            <w:pPr>
              <w:rPr>
                <w:sz w:val="20"/>
                <w:szCs w:val="20"/>
              </w:rPr>
            </w:pPr>
            <w:r w:rsidRPr="00B671F2">
              <w:rPr>
                <w:bCs/>
                <w:sz w:val="20"/>
                <w:szCs w:val="20"/>
              </w:rPr>
              <w:t xml:space="preserve">Fatty acids, tall-oil, reaction products with </w:t>
            </w:r>
            <w:proofErr w:type="spellStart"/>
            <w:r w:rsidRPr="00B671F2">
              <w:rPr>
                <w:bCs/>
                <w:sz w:val="20"/>
                <w:szCs w:val="20"/>
              </w:rPr>
              <w:t>tetraethylenepentamine</w:t>
            </w:r>
            <w:proofErr w:type="spellEnd"/>
          </w:p>
        </w:tc>
        <w:tc>
          <w:tcPr>
            <w:tcW w:w="1683" w:type="dxa"/>
          </w:tcPr>
          <w:p w14:paraId="05E33327" w14:textId="77777777" w:rsidR="00D6600B" w:rsidRPr="00571EE3" w:rsidRDefault="00D6600B" w:rsidP="00827444">
            <w:pPr>
              <w:rPr>
                <w:sz w:val="20"/>
                <w:szCs w:val="20"/>
              </w:rPr>
            </w:pPr>
            <w:r>
              <w:rPr>
                <w:sz w:val="20"/>
                <w:szCs w:val="20"/>
              </w:rPr>
              <w:t>3</w:t>
            </w:r>
          </w:p>
        </w:tc>
        <w:tc>
          <w:tcPr>
            <w:tcW w:w="2057" w:type="dxa"/>
          </w:tcPr>
          <w:p w14:paraId="782E1D48" w14:textId="77777777" w:rsidR="00D6600B" w:rsidRPr="00571EE3" w:rsidRDefault="00D6600B" w:rsidP="00827444">
            <w:pPr>
              <w:rPr>
                <w:sz w:val="20"/>
                <w:szCs w:val="20"/>
              </w:rPr>
            </w:pPr>
            <w:r>
              <w:rPr>
                <w:sz w:val="20"/>
                <w:szCs w:val="20"/>
              </w:rPr>
              <w:t>Inhalation</w:t>
            </w:r>
          </w:p>
        </w:tc>
        <w:tc>
          <w:tcPr>
            <w:tcW w:w="2244" w:type="dxa"/>
          </w:tcPr>
          <w:p w14:paraId="1C264340" w14:textId="77777777" w:rsidR="00D6600B" w:rsidRPr="00571EE3" w:rsidRDefault="00D6600B" w:rsidP="00827444">
            <w:pPr>
              <w:rPr>
                <w:sz w:val="20"/>
                <w:szCs w:val="20"/>
              </w:rPr>
            </w:pPr>
            <w:r>
              <w:rPr>
                <w:sz w:val="20"/>
                <w:szCs w:val="20"/>
              </w:rPr>
              <w:t>Respiratory tract irritation</w:t>
            </w:r>
          </w:p>
        </w:tc>
      </w:tr>
    </w:tbl>
    <w:p w14:paraId="1BF7FD9E" w14:textId="77777777" w:rsidR="00D6600B" w:rsidRDefault="00D6600B" w:rsidP="00D6600B">
      <w:pPr>
        <w:rPr>
          <w:b/>
        </w:rPr>
      </w:pPr>
    </w:p>
    <w:p w14:paraId="13C960CF" w14:textId="77777777" w:rsidR="00D6600B" w:rsidRPr="00EB4B60" w:rsidRDefault="00D6600B" w:rsidP="00D6600B">
      <w:pPr>
        <w:rPr>
          <w:b/>
        </w:rPr>
      </w:pPr>
      <w:r>
        <w:rPr>
          <w:b/>
        </w:rPr>
        <w:t xml:space="preserve">STOT-Repeat Exposure: </w:t>
      </w:r>
      <w:r w:rsidRPr="00952041">
        <w:t>Not Available</w:t>
      </w:r>
    </w:p>
    <w:p w14:paraId="2F93977A" w14:textId="77777777" w:rsidR="00D6600B" w:rsidRDefault="00D6600B" w:rsidP="00D6600B">
      <w:pPr>
        <w:rPr>
          <w:b/>
        </w:rPr>
      </w:pPr>
    </w:p>
    <w:p w14:paraId="4C26F897" w14:textId="77777777" w:rsidR="00D6600B" w:rsidRPr="007B05C4" w:rsidRDefault="00D6600B" w:rsidP="00D6600B">
      <w:r w:rsidRPr="007B05C4">
        <w:rPr>
          <w:b/>
        </w:rPr>
        <w:t xml:space="preserve">Routes of Exposure: </w:t>
      </w:r>
      <w:r w:rsidRPr="007B05C4">
        <w:t xml:space="preserve">Skin contact, eye contact, </w:t>
      </w:r>
      <w:r>
        <w:t xml:space="preserve">vapor </w:t>
      </w:r>
      <w:r w:rsidRPr="007B05C4">
        <w:t>inhalation</w:t>
      </w:r>
      <w:r>
        <w:t>.</w:t>
      </w:r>
    </w:p>
    <w:p w14:paraId="0E1B8775" w14:textId="77777777" w:rsidR="00D6600B" w:rsidRPr="007B05C4" w:rsidRDefault="00D6600B" w:rsidP="00D6600B"/>
    <w:p w14:paraId="51285BBC" w14:textId="77777777" w:rsidR="00D6600B" w:rsidRPr="007B05C4" w:rsidRDefault="00D6600B" w:rsidP="00D6600B">
      <w:r w:rsidRPr="007B05C4">
        <w:rPr>
          <w:b/>
        </w:rPr>
        <w:t xml:space="preserve">Primary Symptoms: </w:t>
      </w:r>
      <w:r>
        <w:t xml:space="preserve">Material is a severe eye and skin irritant and moderate skin sensitizer. Prolonged exposure can cause dryness and cracking of the skin. Material vapor can be irritating to the respiratory and digestive </w:t>
      </w:r>
      <w:proofErr w:type="gramStart"/>
      <w:r>
        <w:t>tracts, and</w:t>
      </w:r>
      <w:proofErr w:type="gramEnd"/>
      <w:r>
        <w:t xml:space="preserve"> may be harmful if swallowed or inhaled in large amounts. </w:t>
      </w:r>
    </w:p>
    <w:p w14:paraId="14541909" w14:textId="77777777" w:rsidR="00D6600B" w:rsidRPr="007B05C4" w:rsidRDefault="00D6600B" w:rsidP="00D6600B"/>
    <w:p w14:paraId="79512AA9" w14:textId="77777777" w:rsidR="00D6600B" w:rsidRPr="007B05C4" w:rsidRDefault="00D6600B" w:rsidP="00D6600B">
      <w:r w:rsidRPr="007B05C4">
        <w:rPr>
          <w:b/>
        </w:rPr>
        <w:t xml:space="preserve">Effects of Overexposure: </w:t>
      </w:r>
      <w:r>
        <w:t xml:space="preserve">Overexposure to vapors can cause dizziness, </w:t>
      </w:r>
      <w:proofErr w:type="gramStart"/>
      <w:r>
        <w:t>headaches</w:t>
      </w:r>
      <w:proofErr w:type="gramEnd"/>
      <w:r>
        <w:t xml:space="preserve"> and other central nervous system effects. </w:t>
      </w:r>
    </w:p>
    <w:p w14:paraId="39DE7EAB" w14:textId="77777777" w:rsidR="00D6600B" w:rsidRPr="00CC7354" w:rsidRDefault="00D6600B" w:rsidP="00D6600B"/>
    <w:p w14:paraId="27AE47E8" w14:textId="77777777" w:rsidR="00D6600B" w:rsidRPr="007B05C4" w:rsidRDefault="00D6600B" w:rsidP="00D6600B">
      <w:pPr>
        <w:pStyle w:val="Heading3"/>
        <w:rPr>
          <w:sz w:val="24"/>
          <w:u w:val="single"/>
        </w:rPr>
      </w:pPr>
      <w:r w:rsidRPr="007B05C4">
        <w:rPr>
          <w:sz w:val="24"/>
          <w:u w:val="single"/>
        </w:rPr>
        <w:t>SECTION 12: Ecological Information</w:t>
      </w:r>
    </w:p>
    <w:p w14:paraId="64094454" w14:textId="77777777" w:rsidR="00D6600B" w:rsidRDefault="00D6600B" w:rsidP="00D6600B"/>
    <w:p w14:paraId="528F3B6F" w14:textId="77777777" w:rsidR="00D6600B" w:rsidRPr="00971DF4" w:rsidRDefault="00D6600B" w:rsidP="00D6600B">
      <w:pPr>
        <w:rPr>
          <w:b/>
        </w:rPr>
      </w:pPr>
      <w:r w:rsidRPr="0088328A">
        <w:rPr>
          <w:b/>
        </w:rPr>
        <w:t>Acute (short-term) toxicity</w:t>
      </w:r>
      <w:r>
        <w:rPr>
          <w:b/>
        </w:rPr>
        <w:t xml:space="preserve">: </w:t>
      </w:r>
      <w:r w:rsidRPr="0088328A">
        <w:t>The formulated product is toxic to aquatic organisms on an acute basis.</w:t>
      </w:r>
    </w:p>
    <w:p w14:paraId="5BE7E0E6" w14:textId="77777777" w:rsidR="00D6600B" w:rsidRDefault="00D6600B" w:rsidP="00D6600B">
      <w:pPr>
        <w:rPr>
          <w:sz w:val="20"/>
        </w:rPr>
      </w:pPr>
    </w:p>
    <w:p w14:paraId="69ABADA5" w14:textId="77777777" w:rsidR="00D6600B" w:rsidRDefault="00D6600B" w:rsidP="00D6600B">
      <w:pPr>
        <w:rPr>
          <w:sz w:val="20"/>
        </w:rPr>
      </w:pPr>
      <w:r w:rsidRPr="001B1F31">
        <w:rPr>
          <w:sz w:val="20"/>
        </w:rPr>
        <w:t xml:space="preserve">Component:  </w:t>
      </w:r>
      <w:proofErr w:type="spellStart"/>
      <w:r w:rsidRPr="001B1F31">
        <w:rPr>
          <w:sz w:val="20"/>
        </w:rPr>
        <w:t>Tetraethylenepentamine</w:t>
      </w:r>
      <w:proofErr w:type="spellEnd"/>
      <w:r w:rsidRPr="001B1F31">
        <w:rPr>
          <w:sz w:val="20"/>
        </w:rPr>
        <w:t xml:space="preserve"> (</w:t>
      </w:r>
      <w:r>
        <w:rPr>
          <w:sz w:val="20"/>
        </w:rPr>
        <w:t xml:space="preserve">following </w:t>
      </w:r>
      <w:r w:rsidRPr="001B1F31">
        <w:rPr>
          <w:sz w:val="20"/>
        </w:rPr>
        <w:t>OECD Test Guidelines 203, 202 and 201</w:t>
      </w:r>
      <w:r>
        <w:rPr>
          <w:sz w:val="20"/>
        </w:rPr>
        <w:t xml:space="preserve"> as appropriate</w:t>
      </w:r>
      <w:r w:rsidRPr="001B1F31">
        <w:rPr>
          <w:sz w:val="20"/>
        </w:rPr>
        <w:t>)</w:t>
      </w:r>
    </w:p>
    <w:p w14:paraId="7A3187D4" w14:textId="77777777" w:rsidR="00D6600B" w:rsidRPr="001B1F31" w:rsidRDefault="00D6600B" w:rsidP="00D6600B">
      <w:pPr>
        <w:rPr>
          <w:sz w:val="2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96"/>
        <w:gridCol w:w="2057"/>
        <w:gridCol w:w="3179"/>
      </w:tblGrid>
      <w:tr w:rsidR="00D6600B" w:rsidRPr="00571EE3" w14:paraId="4988B414" w14:textId="77777777" w:rsidTr="00827444">
        <w:tc>
          <w:tcPr>
            <w:tcW w:w="4596" w:type="dxa"/>
            <w:vAlign w:val="center"/>
          </w:tcPr>
          <w:p w14:paraId="5934B7A4" w14:textId="77777777" w:rsidR="00D6600B" w:rsidRPr="00571EE3" w:rsidRDefault="00D6600B" w:rsidP="00827444">
            <w:pPr>
              <w:rPr>
                <w:b/>
                <w:sz w:val="20"/>
                <w:szCs w:val="20"/>
              </w:rPr>
            </w:pPr>
            <w:r>
              <w:rPr>
                <w:b/>
                <w:sz w:val="20"/>
                <w:szCs w:val="20"/>
              </w:rPr>
              <w:t>Species</w:t>
            </w:r>
          </w:p>
        </w:tc>
        <w:tc>
          <w:tcPr>
            <w:tcW w:w="2057" w:type="dxa"/>
            <w:vAlign w:val="center"/>
          </w:tcPr>
          <w:p w14:paraId="5675F082" w14:textId="77777777" w:rsidR="00D6600B" w:rsidRPr="00571EE3" w:rsidRDefault="00D6600B" w:rsidP="00827444">
            <w:pPr>
              <w:rPr>
                <w:b/>
                <w:sz w:val="20"/>
                <w:szCs w:val="20"/>
              </w:rPr>
            </w:pPr>
            <w:r>
              <w:rPr>
                <w:b/>
                <w:sz w:val="20"/>
                <w:szCs w:val="20"/>
              </w:rPr>
              <w:t>Result</w:t>
            </w:r>
          </w:p>
        </w:tc>
        <w:tc>
          <w:tcPr>
            <w:tcW w:w="3179" w:type="dxa"/>
            <w:vAlign w:val="center"/>
          </w:tcPr>
          <w:p w14:paraId="05989494" w14:textId="77777777" w:rsidR="00D6600B" w:rsidRPr="00571EE3" w:rsidRDefault="00D6600B" w:rsidP="00827444">
            <w:pPr>
              <w:rPr>
                <w:b/>
              </w:rPr>
            </w:pPr>
            <w:r>
              <w:rPr>
                <w:b/>
                <w:sz w:val="20"/>
              </w:rPr>
              <w:t>Exposure</w:t>
            </w:r>
          </w:p>
        </w:tc>
      </w:tr>
      <w:tr w:rsidR="00D6600B" w:rsidRPr="00571EE3" w14:paraId="5A85BB60" w14:textId="77777777" w:rsidTr="00827444">
        <w:tc>
          <w:tcPr>
            <w:tcW w:w="4596" w:type="dxa"/>
            <w:vAlign w:val="center"/>
          </w:tcPr>
          <w:p w14:paraId="1C713397" w14:textId="77777777" w:rsidR="00D6600B" w:rsidRPr="00571EE3" w:rsidRDefault="00D6600B" w:rsidP="00827444">
            <w:pPr>
              <w:rPr>
                <w:sz w:val="20"/>
                <w:szCs w:val="20"/>
              </w:rPr>
            </w:pPr>
            <w:proofErr w:type="spellStart"/>
            <w:r>
              <w:rPr>
                <w:sz w:val="20"/>
                <w:szCs w:val="20"/>
              </w:rPr>
              <w:t>Poecilia</w:t>
            </w:r>
            <w:proofErr w:type="spellEnd"/>
            <w:r>
              <w:rPr>
                <w:sz w:val="20"/>
                <w:szCs w:val="20"/>
              </w:rPr>
              <w:t xml:space="preserve"> reticulate (guppy)</w:t>
            </w:r>
          </w:p>
        </w:tc>
        <w:tc>
          <w:tcPr>
            <w:tcW w:w="2057" w:type="dxa"/>
            <w:vAlign w:val="center"/>
          </w:tcPr>
          <w:p w14:paraId="3DD4F6E8" w14:textId="77777777" w:rsidR="00D6600B" w:rsidRPr="00571EE3" w:rsidRDefault="00D6600B" w:rsidP="00827444">
            <w:pPr>
              <w:rPr>
                <w:sz w:val="20"/>
                <w:szCs w:val="20"/>
              </w:rPr>
            </w:pPr>
            <w:r>
              <w:rPr>
                <w:sz w:val="20"/>
                <w:szCs w:val="20"/>
              </w:rPr>
              <w:t>LC50: 420 mg/L</w:t>
            </w:r>
          </w:p>
        </w:tc>
        <w:tc>
          <w:tcPr>
            <w:tcW w:w="3179" w:type="dxa"/>
            <w:vAlign w:val="center"/>
          </w:tcPr>
          <w:p w14:paraId="2E10EDF6" w14:textId="77777777" w:rsidR="00D6600B" w:rsidRPr="00571EE3" w:rsidRDefault="00D6600B" w:rsidP="00827444">
            <w:pPr>
              <w:rPr>
                <w:sz w:val="20"/>
                <w:szCs w:val="20"/>
              </w:rPr>
            </w:pPr>
            <w:r>
              <w:rPr>
                <w:sz w:val="20"/>
                <w:szCs w:val="20"/>
              </w:rPr>
              <w:t xml:space="preserve">96 </w:t>
            </w:r>
            <w:proofErr w:type="gramStart"/>
            <w:r>
              <w:rPr>
                <w:sz w:val="20"/>
                <w:szCs w:val="20"/>
              </w:rPr>
              <w:t>hour</w:t>
            </w:r>
            <w:proofErr w:type="gramEnd"/>
            <w:r>
              <w:rPr>
                <w:sz w:val="20"/>
                <w:szCs w:val="20"/>
              </w:rPr>
              <w:t>; semi-static</w:t>
            </w:r>
          </w:p>
        </w:tc>
      </w:tr>
      <w:tr w:rsidR="00D6600B" w14:paraId="44CEBC63" w14:textId="77777777" w:rsidTr="00827444">
        <w:tc>
          <w:tcPr>
            <w:tcW w:w="4596" w:type="dxa"/>
            <w:vAlign w:val="center"/>
          </w:tcPr>
          <w:p w14:paraId="577236E1" w14:textId="77777777" w:rsidR="00D6600B" w:rsidRDefault="00D6600B" w:rsidP="00827444">
            <w:pPr>
              <w:rPr>
                <w:sz w:val="20"/>
                <w:szCs w:val="20"/>
              </w:rPr>
            </w:pPr>
            <w:r>
              <w:rPr>
                <w:sz w:val="20"/>
                <w:szCs w:val="20"/>
              </w:rPr>
              <w:lastRenderedPageBreak/>
              <w:t>Daphnia magna (water flea)</w:t>
            </w:r>
          </w:p>
        </w:tc>
        <w:tc>
          <w:tcPr>
            <w:tcW w:w="2057" w:type="dxa"/>
            <w:vAlign w:val="center"/>
          </w:tcPr>
          <w:p w14:paraId="53B029E2" w14:textId="77777777" w:rsidR="00D6600B" w:rsidRDefault="00D6600B" w:rsidP="00827444">
            <w:pPr>
              <w:rPr>
                <w:sz w:val="20"/>
                <w:szCs w:val="20"/>
              </w:rPr>
            </w:pPr>
            <w:r>
              <w:rPr>
                <w:sz w:val="20"/>
                <w:szCs w:val="20"/>
              </w:rPr>
              <w:t>EC50: 24.1 mg/L</w:t>
            </w:r>
          </w:p>
        </w:tc>
        <w:tc>
          <w:tcPr>
            <w:tcW w:w="3179" w:type="dxa"/>
            <w:vAlign w:val="center"/>
          </w:tcPr>
          <w:p w14:paraId="28439C45" w14:textId="77777777" w:rsidR="00D6600B" w:rsidRDefault="00D6600B" w:rsidP="00827444">
            <w:pPr>
              <w:rPr>
                <w:sz w:val="20"/>
                <w:szCs w:val="20"/>
              </w:rPr>
            </w:pPr>
            <w:r>
              <w:rPr>
                <w:sz w:val="20"/>
                <w:szCs w:val="20"/>
              </w:rPr>
              <w:t xml:space="preserve">48 </w:t>
            </w:r>
            <w:proofErr w:type="gramStart"/>
            <w:r>
              <w:rPr>
                <w:sz w:val="20"/>
                <w:szCs w:val="20"/>
              </w:rPr>
              <w:t>hour</w:t>
            </w:r>
            <w:proofErr w:type="gramEnd"/>
            <w:r>
              <w:rPr>
                <w:sz w:val="20"/>
                <w:szCs w:val="20"/>
              </w:rPr>
              <w:t>; static</w:t>
            </w:r>
          </w:p>
        </w:tc>
      </w:tr>
      <w:tr w:rsidR="00D6600B" w14:paraId="1C6AE21D" w14:textId="77777777" w:rsidTr="00827444">
        <w:tc>
          <w:tcPr>
            <w:tcW w:w="4596" w:type="dxa"/>
            <w:vAlign w:val="center"/>
          </w:tcPr>
          <w:p w14:paraId="4A1DFA15" w14:textId="77777777" w:rsidR="00D6600B" w:rsidRDefault="00D6600B" w:rsidP="00827444">
            <w:pPr>
              <w:rPr>
                <w:sz w:val="20"/>
                <w:szCs w:val="20"/>
              </w:rPr>
            </w:pPr>
            <w:proofErr w:type="spellStart"/>
            <w:r w:rsidRPr="001B1F31">
              <w:rPr>
                <w:sz w:val="20"/>
                <w:szCs w:val="20"/>
              </w:rPr>
              <w:t>Pseudokirchner</w:t>
            </w:r>
            <w:r>
              <w:rPr>
                <w:sz w:val="20"/>
                <w:szCs w:val="20"/>
              </w:rPr>
              <w:t>iella</w:t>
            </w:r>
            <w:proofErr w:type="spellEnd"/>
            <w:r>
              <w:rPr>
                <w:sz w:val="20"/>
                <w:szCs w:val="20"/>
              </w:rPr>
              <w:t xml:space="preserve"> </w:t>
            </w:r>
            <w:proofErr w:type="spellStart"/>
            <w:r>
              <w:rPr>
                <w:sz w:val="20"/>
                <w:szCs w:val="20"/>
              </w:rPr>
              <w:t>subcapitata</w:t>
            </w:r>
            <w:proofErr w:type="spellEnd"/>
            <w:r>
              <w:rPr>
                <w:sz w:val="20"/>
                <w:szCs w:val="20"/>
              </w:rPr>
              <w:t xml:space="preserve"> (green algae)</w:t>
            </w:r>
          </w:p>
        </w:tc>
        <w:tc>
          <w:tcPr>
            <w:tcW w:w="2057" w:type="dxa"/>
            <w:vAlign w:val="center"/>
          </w:tcPr>
          <w:p w14:paraId="7B0FC27B" w14:textId="77777777" w:rsidR="00D6600B" w:rsidRDefault="00D6600B" w:rsidP="00827444">
            <w:pPr>
              <w:rPr>
                <w:sz w:val="20"/>
                <w:szCs w:val="20"/>
              </w:rPr>
            </w:pPr>
            <w:r>
              <w:rPr>
                <w:sz w:val="20"/>
                <w:szCs w:val="20"/>
              </w:rPr>
              <w:t>ErC50: 6.8 mg/L</w:t>
            </w:r>
          </w:p>
        </w:tc>
        <w:tc>
          <w:tcPr>
            <w:tcW w:w="3179" w:type="dxa"/>
            <w:vAlign w:val="center"/>
          </w:tcPr>
          <w:p w14:paraId="26A4D422" w14:textId="77777777" w:rsidR="00D6600B" w:rsidRDefault="00D6600B" w:rsidP="00827444">
            <w:pPr>
              <w:rPr>
                <w:sz w:val="20"/>
                <w:szCs w:val="20"/>
              </w:rPr>
            </w:pPr>
            <w:r>
              <w:rPr>
                <w:sz w:val="20"/>
                <w:szCs w:val="20"/>
              </w:rPr>
              <w:t xml:space="preserve">72 </w:t>
            </w:r>
            <w:proofErr w:type="gramStart"/>
            <w:r>
              <w:rPr>
                <w:sz w:val="20"/>
                <w:szCs w:val="20"/>
              </w:rPr>
              <w:t>hour</w:t>
            </w:r>
            <w:proofErr w:type="gramEnd"/>
            <w:r>
              <w:rPr>
                <w:sz w:val="20"/>
                <w:szCs w:val="20"/>
              </w:rPr>
              <w:t>; growth rate inhibition</w:t>
            </w:r>
          </w:p>
        </w:tc>
      </w:tr>
    </w:tbl>
    <w:p w14:paraId="4B712A22" w14:textId="77777777" w:rsidR="00D6600B" w:rsidRDefault="00D6600B" w:rsidP="00D6600B"/>
    <w:p w14:paraId="4F6A2BA6" w14:textId="77777777" w:rsidR="00D6600B" w:rsidRPr="00EB4B60" w:rsidRDefault="00D6600B" w:rsidP="00D6600B">
      <w:pPr>
        <w:rPr>
          <w:b/>
        </w:rPr>
      </w:pPr>
      <w:r w:rsidRPr="009667B9">
        <w:rPr>
          <w:b/>
        </w:rPr>
        <w:t>Chronic (long-term) toxicity</w:t>
      </w:r>
      <w:r>
        <w:rPr>
          <w:b/>
        </w:rPr>
        <w:t xml:space="preserve">: </w:t>
      </w:r>
      <w:r w:rsidRPr="0088328A">
        <w:t xml:space="preserve">The formulated product </w:t>
      </w:r>
      <w:r>
        <w:t>may cause long-term effects in the aquatic environment.</w:t>
      </w:r>
    </w:p>
    <w:p w14:paraId="37195C37" w14:textId="77777777" w:rsidR="00D6600B" w:rsidRDefault="00D6600B" w:rsidP="00D6600B"/>
    <w:p w14:paraId="62F38CCF" w14:textId="77777777" w:rsidR="00D6600B" w:rsidRPr="00CD649C" w:rsidRDefault="00D6600B" w:rsidP="00D6600B">
      <w:pPr>
        <w:rPr>
          <w:b/>
        </w:rPr>
      </w:pPr>
      <w:r>
        <w:rPr>
          <w:b/>
        </w:rPr>
        <w:t>Persistence and D</w:t>
      </w:r>
      <w:r w:rsidRPr="00805800">
        <w:rPr>
          <w:b/>
        </w:rPr>
        <w:t>egradability</w:t>
      </w:r>
      <w:r>
        <w:rPr>
          <w:b/>
        </w:rPr>
        <w:t xml:space="preserve">: </w:t>
      </w:r>
      <w:r>
        <w:t xml:space="preserve">No information for the product itself. </w:t>
      </w:r>
      <w:proofErr w:type="spellStart"/>
      <w:r>
        <w:t>Tetraethylpentamine</w:t>
      </w:r>
      <w:proofErr w:type="spellEnd"/>
      <w:r>
        <w:t xml:space="preserve"> is not readily biodegradable.</w:t>
      </w:r>
    </w:p>
    <w:p w14:paraId="346DD171" w14:textId="77777777" w:rsidR="00D6600B" w:rsidRDefault="00D6600B" w:rsidP="00D6600B"/>
    <w:p w14:paraId="7408B9A2" w14:textId="77777777" w:rsidR="00D6600B" w:rsidRPr="00CD649C" w:rsidRDefault="00D6600B" w:rsidP="00D6600B">
      <w:pPr>
        <w:rPr>
          <w:b/>
        </w:rPr>
      </w:pPr>
      <w:proofErr w:type="spellStart"/>
      <w:r w:rsidRPr="007D2AA2">
        <w:rPr>
          <w:b/>
        </w:rPr>
        <w:t>Bioaccumulative</w:t>
      </w:r>
      <w:proofErr w:type="spellEnd"/>
      <w:r w:rsidRPr="007D2AA2">
        <w:rPr>
          <w:b/>
        </w:rPr>
        <w:t xml:space="preserve"> potential</w:t>
      </w:r>
      <w:r>
        <w:rPr>
          <w:b/>
        </w:rPr>
        <w:t xml:space="preserve">: </w:t>
      </w:r>
      <w:r w:rsidRPr="00B9581E">
        <w:t>Partition coe</w:t>
      </w:r>
      <w:r>
        <w:t>fficient n-octanol /water (log P</w:t>
      </w:r>
      <w:r w:rsidRPr="00B9581E">
        <w:t>ow):</w:t>
      </w:r>
      <w:r>
        <w:t xml:space="preserve"> Not Available</w:t>
      </w:r>
    </w:p>
    <w:p w14:paraId="0DC67709" w14:textId="77777777" w:rsidR="00D6600B" w:rsidRDefault="00D6600B" w:rsidP="00D6600B"/>
    <w:p w14:paraId="11D15F6D" w14:textId="77777777" w:rsidR="00D6600B" w:rsidRDefault="00D6600B" w:rsidP="00D6600B">
      <w:r w:rsidRPr="007D2AA2">
        <w:rPr>
          <w:b/>
        </w:rPr>
        <w:t>Mobility in soil</w:t>
      </w:r>
      <w:r w:rsidRPr="00CD649C">
        <w:rPr>
          <w:b/>
        </w:rPr>
        <w:t>:</w:t>
      </w:r>
      <w:r>
        <w:t xml:space="preserve"> Not Available</w:t>
      </w:r>
    </w:p>
    <w:p w14:paraId="28469331" w14:textId="77777777" w:rsidR="00D6600B" w:rsidRDefault="00D6600B" w:rsidP="00D6600B">
      <w:pPr>
        <w:pStyle w:val="Heading3"/>
        <w:rPr>
          <w:sz w:val="24"/>
          <w:u w:val="single"/>
        </w:rPr>
      </w:pPr>
    </w:p>
    <w:p w14:paraId="36899A4A" w14:textId="77777777" w:rsidR="00D6600B" w:rsidRPr="007F4569" w:rsidRDefault="00D6600B" w:rsidP="00D6600B"/>
    <w:p w14:paraId="57F0DA67" w14:textId="77777777" w:rsidR="00D6600B" w:rsidRDefault="00D6600B" w:rsidP="00D6600B">
      <w:pPr>
        <w:pStyle w:val="Heading3"/>
        <w:rPr>
          <w:sz w:val="24"/>
          <w:u w:val="single"/>
        </w:rPr>
      </w:pPr>
      <w:r w:rsidRPr="007B05C4">
        <w:rPr>
          <w:sz w:val="24"/>
          <w:u w:val="single"/>
        </w:rPr>
        <w:t>SECTION 13: Disposal Considerations</w:t>
      </w:r>
    </w:p>
    <w:p w14:paraId="4DF7933C" w14:textId="77777777" w:rsidR="00D6600B" w:rsidRPr="00F37DE1" w:rsidRDefault="00D6600B" w:rsidP="00D6600B"/>
    <w:p w14:paraId="2DD83B44" w14:textId="77777777" w:rsidR="00D6600B" w:rsidRDefault="00D6600B" w:rsidP="00D6600B">
      <w:r>
        <w:t>Disposal considerations apply only to the product as shipped in its original container.</w:t>
      </w:r>
    </w:p>
    <w:p w14:paraId="5B666AB4" w14:textId="77777777" w:rsidR="00D6600B" w:rsidRDefault="00D6600B" w:rsidP="00D6600B"/>
    <w:p w14:paraId="031874C7" w14:textId="77777777" w:rsidR="00D6600B" w:rsidRPr="006863F7" w:rsidRDefault="00D6600B" w:rsidP="00D6600B">
      <w:pPr>
        <w:rPr>
          <w:b/>
          <w:bCs/>
        </w:rPr>
      </w:pPr>
      <w:r>
        <w:rPr>
          <w:b/>
          <w:bCs/>
        </w:rPr>
        <w:t>Waste</w:t>
      </w:r>
      <w:r w:rsidRPr="00F37DE1">
        <w:rPr>
          <w:b/>
          <w:bCs/>
        </w:rPr>
        <w:t xml:space="preserve"> </w:t>
      </w:r>
      <w:r>
        <w:rPr>
          <w:b/>
          <w:bCs/>
        </w:rPr>
        <w:t xml:space="preserve">Disposal: </w:t>
      </w:r>
      <w:r w:rsidRPr="004A0848">
        <w:rPr>
          <w:bCs/>
        </w:rPr>
        <w:t>The generation of waste should be avoided or minimiz</w:t>
      </w:r>
      <w:r>
        <w:rPr>
          <w:bCs/>
        </w:rPr>
        <w:t xml:space="preserve">ed wherever possible. Disposal </w:t>
      </w:r>
      <w:r w:rsidRPr="004A0848">
        <w:rPr>
          <w:bCs/>
        </w:rPr>
        <w:t>of this product, solutions and any by-products shou</w:t>
      </w:r>
      <w:r>
        <w:rPr>
          <w:bCs/>
        </w:rPr>
        <w:t xml:space="preserve">ld </w:t>
      </w:r>
      <w:proofErr w:type="gramStart"/>
      <w:r>
        <w:rPr>
          <w:bCs/>
        </w:rPr>
        <w:t>at all times</w:t>
      </w:r>
      <w:proofErr w:type="gramEnd"/>
      <w:r>
        <w:rPr>
          <w:bCs/>
        </w:rPr>
        <w:t xml:space="preserve"> comply with the </w:t>
      </w:r>
      <w:r w:rsidRPr="004A0848">
        <w:rPr>
          <w:bCs/>
        </w:rPr>
        <w:t>requirements of environmental protection and was</w:t>
      </w:r>
      <w:r>
        <w:rPr>
          <w:bCs/>
        </w:rPr>
        <w:t xml:space="preserve">te disposal legislation and any </w:t>
      </w:r>
      <w:r w:rsidRPr="004A0848">
        <w:rPr>
          <w:bCs/>
        </w:rPr>
        <w:t>regional local authority requirements. Dispose of surp</w:t>
      </w:r>
      <w:r>
        <w:rPr>
          <w:bCs/>
        </w:rPr>
        <w:t xml:space="preserve">lus and non-recyclable products </w:t>
      </w:r>
      <w:r w:rsidRPr="004A0848">
        <w:rPr>
          <w:bCs/>
        </w:rPr>
        <w:t xml:space="preserve">via a licensed waste disposal contractor. Waste should </w:t>
      </w:r>
      <w:r>
        <w:rPr>
          <w:bCs/>
        </w:rPr>
        <w:t xml:space="preserve">not be disposed of untreated to the sewer. </w:t>
      </w:r>
      <w:r w:rsidRPr="004A0848">
        <w:t>The generation of waste should be avoided or minimized wherever possible. Waste packaging should be recycled. Incineration or landfill should only be considered when recycling is not feasible.</w:t>
      </w:r>
    </w:p>
    <w:p w14:paraId="5C44B3A8" w14:textId="77777777" w:rsidR="00D6600B" w:rsidRDefault="00D6600B" w:rsidP="00D6600B">
      <w:pPr>
        <w:pStyle w:val="Heading3"/>
        <w:rPr>
          <w:sz w:val="24"/>
          <w:u w:val="single"/>
        </w:rPr>
      </w:pPr>
    </w:p>
    <w:p w14:paraId="52AD2B2B" w14:textId="77777777" w:rsidR="00D6600B" w:rsidRPr="007B05C4" w:rsidRDefault="00D6600B" w:rsidP="00D6600B">
      <w:pPr>
        <w:pStyle w:val="Heading3"/>
        <w:rPr>
          <w:sz w:val="24"/>
          <w:u w:val="single"/>
        </w:rPr>
      </w:pPr>
      <w:r w:rsidRPr="007B05C4">
        <w:rPr>
          <w:sz w:val="24"/>
          <w:u w:val="single"/>
        </w:rPr>
        <w:t>SECTION 14: Transportation Information</w:t>
      </w:r>
    </w:p>
    <w:p w14:paraId="585DFA1E" w14:textId="77777777" w:rsidR="00D6600B" w:rsidRPr="007B05C4" w:rsidRDefault="00D6600B" w:rsidP="00D6600B"/>
    <w:p w14:paraId="28514783" w14:textId="77777777" w:rsidR="00D6600B" w:rsidRDefault="00D6600B" w:rsidP="00D6600B">
      <w:pPr>
        <w:rPr>
          <w:b/>
        </w:rPr>
      </w:pPr>
      <w:r>
        <w:rPr>
          <w:b/>
        </w:rPr>
        <w:t xml:space="preserve">US </w:t>
      </w:r>
      <w:r w:rsidRPr="007B05C4">
        <w:rPr>
          <w:b/>
        </w:rPr>
        <w:t>DOT:</w:t>
      </w:r>
      <w:r>
        <w:rPr>
          <w:b/>
        </w:rPr>
        <w:t xml:space="preserve"> </w:t>
      </w:r>
    </w:p>
    <w:p w14:paraId="513134AC" w14:textId="77777777" w:rsidR="00D6600B" w:rsidRPr="009B0FB5" w:rsidRDefault="00D6600B" w:rsidP="00D6600B">
      <w:pPr>
        <w:rPr>
          <w:b/>
        </w:rPr>
      </w:pPr>
      <w:r w:rsidRPr="009B0FB5">
        <w:rPr>
          <w:b/>
        </w:rPr>
        <w:t>UN Number</w:t>
      </w:r>
      <w:r>
        <w:rPr>
          <w:b/>
        </w:rPr>
        <w:t>:</w:t>
      </w:r>
      <w:r>
        <w:rPr>
          <w:b/>
        </w:rPr>
        <w:tab/>
      </w:r>
      <w:r>
        <w:rPr>
          <w:b/>
        </w:rPr>
        <w:tab/>
      </w:r>
      <w:r>
        <w:rPr>
          <w:b/>
        </w:rPr>
        <w:tab/>
      </w:r>
      <w:r>
        <w:rPr>
          <w:b/>
        </w:rPr>
        <w:tab/>
      </w:r>
      <w:r>
        <w:rPr>
          <w:b/>
        </w:rPr>
        <w:tab/>
      </w:r>
      <w:r>
        <w:t>UN2735</w:t>
      </w:r>
    </w:p>
    <w:p w14:paraId="67BE7A48" w14:textId="77777777" w:rsidR="00D6600B" w:rsidRDefault="00D6600B" w:rsidP="00D6600B">
      <w:pPr>
        <w:ind w:left="4320" w:hanging="4320"/>
      </w:pPr>
      <w:r w:rsidRPr="009B0FB5">
        <w:rPr>
          <w:b/>
        </w:rPr>
        <w:t>UN Proper Shipping Nam</w:t>
      </w:r>
      <w:r>
        <w:rPr>
          <w:b/>
        </w:rPr>
        <w:t>e:</w:t>
      </w:r>
      <w:r>
        <w:rPr>
          <w:b/>
        </w:rPr>
        <w:tab/>
      </w:r>
      <w:r>
        <w:t xml:space="preserve">Polyamines, Liquid, Corrosive, </w:t>
      </w:r>
      <w:proofErr w:type="spellStart"/>
      <w:r>
        <w:t>n.o.s</w:t>
      </w:r>
      <w:proofErr w:type="spellEnd"/>
      <w:r>
        <w:t>.</w:t>
      </w:r>
    </w:p>
    <w:p w14:paraId="11660728" w14:textId="77777777" w:rsidR="00D6600B" w:rsidRPr="009B0FB5" w:rsidRDefault="00D6600B" w:rsidP="00D6600B">
      <w:pPr>
        <w:ind w:left="4320" w:hanging="4320"/>
        <w:rPr>
          <w:b/>
        </w:rPr>
      </w:pPr>
      <w:r>
        <w:rPr>
          <w:b/>
        </w:rPr>
        <w:t>Transport Hazard Class:</w:t>
      </w:r>
      <w:r>
        <w:rPr>
          <w:b/>
        </w:rPr>
        <w:tab/>
      </w:r>
      <w:r w:rsidRPr="008562C0">
        <w:t>8</w:t>
      </w:r>
    </w:p>
    <w:p w14:paraId="122D4BB2" w14:textId="77777777" w:rsidR="00D6600B" w:rsidRPr="009B0FB5" w:rsidRDefault="00D6600B" w:rsidP="00D6600B">
      <w:pPr>
        <w:rPr>
          <w:b/>
        </w:rPr>
      </w:pPr>
      <w:r w:rsidRPr="009B0FB5">
        <w:rPr>
          <w:b/>
        </w:rPr>
        <w:t>Packing Group</w:t>
      </w:r>
      <w:r>
        <w:rPr>
          <w:b/>
        </w:rPr>
        <w:t>:</w:t>
      </w:r>
      <w:r>
        <w:rPr>
          <w:b/>
        </w:rPr>
        <w:tab/>
      </w:r>
      <w:r>
        <w:rPr>
          <w:b/>
        </w:rPr>
        <w:tab/>
      </w:r>
      <w:r>
        <w:rPr>
          <w:b/>
        </w:rPr>
        <w:tab/>
      </w:r>
      <w:r>
        <w:rPr>
          <w:b/>
        </w:rPr>
        <w:tab/>
      </w:r>
      <w:r>
        <w:t>III</w:t>
      </w:r>
    </w:p>
    <w:p w14:paraId="6EBDAE0C" w14:textId="77777777" w:rsidR="00D6600B" w:rsidRPr="009B0FB5" w:rsidRDefault="00D6600B" w:rsidP="00D6600B">
      <w:pPr>
        <w:rPr>
          <w:b/>
        </w:rPr>
      </w:pPr>
      <w:r>
        <w:rPr>
          <w:b/>
        </w:rPr>
        <w:t xml:space="preserve">Marine Pollutant: </w:t>
      </w:r>
      <w:r>
        <w:rPr>
          <w:b/>
        </w:rPr>
        <w:tab/>
      </w:r>
      <w:r>
        <w:rPr>
          <w:b/>
        </w:rPr>
        <w:tab/>
      </w:r>
      <w:r>
        <w:rPr>
          <w:b/>
        </w:rPr>
        <w:tab/>
      </w:r>
      <w:r>
        <w:rPr>
          <w:b/>
        </w:rPr>
        <w:tab/>
      </w:r>
      <w:r>
        <w:t>Yes</w:t>
      </w:r>
      <w:r w:rsidRPr="00EA1C38">
        <w:tab/>
      </w:r>
      <w:r w:rsidRPr="00EA1C38">
        <w:tab/>
      </w:r>
    </w:p>
    <w:p w14:paraId="7DCB0003" w14:textId="77777777" w:rsidR="00D6600B" w:rsidRDefault="00D6600B" w:rsidP="00D6600B">
      <w:pPr>
        <w:rPr>
          <w:b/>
        </w:rPr>
      </w:pPr>
    </w:p>
    <w:p w14:paraId="6FCC6474" w14:textId="77777777" w:rsidR="00D6600B" w:rsidRPr="004B586E" w:rsidRDefault="00D6600B" w:rsidP="00D6600B">
      <w:r>
        <w:t xml:space="preserve">In quantities not to exceed 1 gallon, this product can be shipped by land as a limited quantity. </w:t>
      </w:r>
      <w:r w:rsidRPr="009B0FB5">
        <w:t>In quantities not to exceed 5kg/5L per single or inner packaging, marine pollutants are not subject to regulation by ground, air, or</w:t>
      </w:r>
      <w:r>
        <w:t xml:space="preserve"> vessel. See 49 CFR 171.4(c)(2).</w:t>
      </w:r>
    </w:p>
    <w:p w14:paraId="0F36AF9A" w14:textId="77777777" w:rsidR="00D6600B" w:rsidRDefault="00D6600B" w:rsidP="00D6600B">
      <w:pPr>
        <w:rPr>
          <w:b/>
          <w:u w:val="single"/>
        </w:rPr>
      </w:pPr>
    </w:p>
    <w:p w14:paraId="3FFB6B5B" w14:textId="77777777" w:rsidR="00D6600B" w:rsidRPr="007B05C4" w:rsidRDefault="00D6600B" w:rsidP="00D6600B">
      <w:pPr>
        <w:rPr>
          <w:b/>
          <w:u w:val="single"/>
        </w:rPr>
      </w:pPr>
      <w:r w:rsidRPr="007B05C4">
        <w:rPr>
          <w:b/>
          <w:u w:val="single"/>
        </w:rPr>
        <w:t>SECTION 15: Regulatory Information</w:t>
      </w:r>
    </w:p>
    <w:p w14:paraId="2B5255AE" w14:textId="77777777" w:rsidR="00D6600B" w:rsidRPr="000A0364" w:rsidRDefault="00D6600B" w:rsidP="00D6600B"/>
    <w:p w14:paraId="10ADC2F7" w14:textId="77777777" w:rsidR="00D6600B" w:rsidRDefault="00D6600B" w:rsidP="00D6600B">
      <w:r>
        <w:rPr>
          <w:b/>
        </w:rPr>
        <w:t xml:space="preserve">HCS Classification: </w:t>
      </w:r>
      <w:r>
        <w:t>Irritating material, Sensitizing material</w:t>
      </w:r>
    </w:p>
    <w:p w14:paraId="751D2D88" w14:textId="77777777" w:rsidR="00D6600B" w:rsidRDefault="00D6600B" w:rsidP="00D6600B"/>
    <w:p w14:paraId="7B68B642" w14:textId="77777777" w:rsidR="00D6600B" w:rsidRPr="00254BDC" w:rsidRDefault="00D6600B" w:rsidP="00D6600B">
      <w:r>
        <w:rPr>
          <w:b/>
        </w:rPr>
        <w:t xml:space="preserve">TSCA Status: </w:t>
      </w:r>
      <w:r>
        <w:t>All materials are either included on or exempt from the TSCA Inventory of Chemical Substances. This product does not contain any components subject to TSCA 12(b) export notification.</w:t>
      </w:r>
    </w:p>
    <w:p w14:paraId="7B250BEB" w14:textId="77777777" w:rsidR="00D6600B" w:rsidRDefault="00D6600B" w:rsidP="00D6600B">
      <w:pPr>
        <w:rPr>
          <w:b/>
        </w:rPr>
      </w:pPr>
    </w:p>
    <w:p w14:paraId="57471FA5" w14:textId="77777777" w:rsidR="00D6600B" w:rsidRPr="0083767B" w:rsidRDefault="00D6600B" w:rsidP="00D6600B">
      <w:pPr>
        <w:rPr>
          <w:b/>
        </w:rPr>
      </w:pPr>
      <w:r>
        <w:rPr>
          <w:b/>
        </w:rPr>
        <w:t xml:space="preserve">Global Chemical Inventory Status: </w:t>
      </w:r>
      <w:r w:rsidRPr="00066F21">
        <w:t>All materials are either listed, compliant with or exempt from listing on the following global inventories:</w:t>
      </w:r>
    </w:p>
    <w:p w14:paraId="5E95DEB9" w14:textId="77777777" w:rsidR="00D6600B" w:rsidRDefault="00D6600B" w:rsidP="00D6600B">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70"/>
        <w:gridCol w:w="7143"/>
        <w:gridCol w:w="1023"/>
      </w:tblGrid>
      <w:tr w:rsidR="00D6600B" w14:paraId="5DAC4D17" w14:textId="77777777" w:rsidTr="00827444">
        <w:tc>
          <w:tcPr>
            <w:tcW w:w="1870" w:type="dxa"/>
            <w:vAlign w:val="center"/>
          </w:tcPr>
          <w:p w14:paraId="368E3A9F" w14:textId="77777777" w:rsidR="00D6600B" w:rsidRPr="00734825" w:rsidRDefault="00D6600B" w:rsidP="00827444">
            <w:pPr>
              <w:rPr>
                <w:b/>
              </w:rPr>
            </w:pPr>
            <w:r w:rsidRPr="00734825">
              <w:rPr>
                <w:b/>
              </w:rPr>
              <w:t>Country/Region</w:t>
            </w:r>
          </w:p>
        </w:tc>
        <w:tc>
          <w:tcPr>
            <w:tcW w:w="7401" w:type="dxa"/>
            <w:vAlign w:val="center"/>
          </w:tcPr>
          <w:p w14:paraId="096BB052" w14:textId="77777777" w:rsidR="00D6600B" w:rsidRPr="00734825" w:rsidRDefault="00D6600B" w:rsidP="00827444">
            <w:pPr>
              <w:rPr>
                <w:b/>
              </w:rPr>
            </w:pPr>
            <w:r w:rsidRPr="00734825">
              <w:rPr>
                <w:b/>
              </w:rPr>
              <w:t>Inventory Name</w:t>
            </w:r>
            <w:r w:rsidRPr="00734825">
              <w:rPr>
                <w:b/>
              </w:rPr>
              <w:tab/>
            </w:r>
          </w:p>
        </w:tc>
        <w:tc>
          <w:tcPr>
            <w:tcW w:w="1025" w:type="dxa"/>
            <w:vAlign w:val="center"/>
          </w:tcPr>
          <w:p w14:paraId="0357E301" w14:textId="77777777" w:rsidR="00D6600B" w:rsidRPr="00734825" w:rsidRDefault="00D6600B" w:rsidP="00827444">
            <w:pPr>
              <w:rPr>
                <w:b/>
              </w:rPr>
            </w:pPr>
            <w:r w:rsidRPr="00734825">
              <w:rPr>
                <w:b/>
              </w:rPr>
              <w:t>Listed?</w:t>
            </w:r>
          </w:p>
        </w:tc>
      </w:tr>
      <w:tr w:rsidR="00D6600B" w14:paraId="517EBEC6" w14:textId="77777777" w:rsidTr="00827444">
        <w:tc>
          <w:tcPr>
            <w:tcW w:w="1870" w:type="dxa"/>
            <w:vAlign w:val="center"/>
          </w:tcPr>
          <w:p w14:paraId="3616603F" w14:textId="77777777" w:rsidR="00D6600B" w:rsidRPr="00066F21" w:rsidRDefault="00D6600B" w:rsidP="00827444">
            <w:r w:rsidRPr="00066F21">
              <w:t>Australia</w:t>
            </w:r>
          </w:p>
        </w:tc>
        <w:tc>
          <w:tcPr>
            <w:tcW w:w="7401" w:type="dxa"/>
            <w:vAlign w:val="center"/>
          </w:tcPr>
          <w:p w14:paraId="13771227" w14:textId="77777777" w:rsidR="00D6600B" w:rsidRPr="00066F21" w:rsidRDefault="00D6600B" w:rsidP="00827444">
            <w:r w:rsidRPr="00066F21">
              <w:t>Australian Inventory of Chemical Substances (AICS)</w:t>
            </w:r>
          </w:p>
        </w:tc>
        <w:tc>
          <w:tcPr>
            <w:tcW w:w="1025" w:type="dxa"/>
            <w:vAlign w:val="center"/>
          </w:tcPr>
          <w:p w14:paraId="5A001DA9" w14:textId="77777777" w:rsidR="00D6600B" w:rsidRPr="00066F21" w:rsidRDefault="00D6600B" w:rsidP="00827444">
            <w:r w:rsidRPr="00066F21">
              <w:t>Yes</w:t>
            </w:r>
          </w:p>
        </w:tc>
      </w:tr>
      <w:tr w:rsidR="00D6600B" w14:paraId="1D3921C0" w14:textId="77777777" w:rsidTr="00827444">
        <w:tc>
          <w:tcPr>
            <w:tcW w:w="1870" w:type="dxa"/>
            <w:vAlign w:val="center"/>
          </w:tcPr>
          <w:p w14:paraId="06699EBB" w14:textId="77777777" w:rsidR="00D6600B" w:rsidRPr="00066F21" w:rsidRDefault="00D6600B" w:rsidP="00827444">
            <w:r w:rsidRPr="00066F21">
              <w:t>Canada</w:t>
            </w:r>
          </w:p>
        </w:tc>
        <w:tc>
          <w:tcPr>
            <w:tcW w:w="7401" w:type="dxa"/>
            <w:vAlign w:val="center"/>
          </w:tcPr>
          <w:p w14:paraId="1CFB1585" w14:textId="77777777" w:rsidR="00D6600B" w:rsidRPr="00066F21" w:rsidRDefault="00D6600B" w:rsidP="00827444">
            <w:r w:rsidRPr="00066F21">
              <w:t>Domestic Substances List (DSL)</w:t>
            </w:r>
          </w:p>
        </w:tc>
        <w:tc>
          <w:tcPr>
            <w:tcW w:w="1025" w:type="dxa"/>
            <w:vAlign w:val="center"/>
          </w:tcPr>
          <w:p w14:paraId="677561E3" w14:textId="77777777" w:rsidR="00D6600B" w:rsidRPr="00066F21" w:rsidRDefault="00D6600B" w:rsidP="00827444">
            <w:r w:rsidRPr="00066F21">
              <w:t>Yes</w:t>
            </w:r>
          </w:p>
        </w:tc>
      </w:tr>
      <w:tr w:rsidR="00D6600B" w14:paraId="10B8551D" w14:textId="77777777" w:rsidTr="00827444">
        <w:tc>
          <w:tcPr>
            <w:tcW w:w="1870" w:type="dxa"/>
            <w:vAlign w:val="center"/>
          </w:tcPr>
          <w:p w14:paraId="33D085E3" w14:textId="77777777" w:rsidR="00D6600B" w:rsidRPr="00066F21" w:rsidRDefault="00D6600B" w:rsidP="00827444">
            <w:r w:rsidRPr="00066F21">
              <w:lastRenderedPageBreak/>
              <w:t>China</w:t>
            </w:r>
          </w:p>
        </w:tc>
        <w:tc>
          <w:tcPr>
            <w:tcW w:w="7401" w:type="dxa"/>
            <w:vAlign w:val="center"/>
          </w:tcPr>
          <w:p w14:paraId="61AD25B6" w14:textId="77777777" w:rsidR="00D6600B" w:rsidRPr="00066F21" w:rsidRDefault="00D6600B" w:rsidP="00827444">
            <w:r w:rsidRPr="00066F21">
              <w:t>Inventory of Existing Chemical Substances in China (IECSC)</w:t>
            </w:r>
          </w:p>
        </w:tc>
        <w:tc>
          <w:tcPr>
            <w:tcW w:w="1025" w:type="dxa"/>
            <w:vAlign w:val="center"/>
          </w:tcPr>
          <w:p w14:paraId="4A8CA590" w14:textId="77777777" w:rsidR="00D6600B" w:rsidRPr="00066F21" w:rsidRDefault="00D6600B" w:rsidP="00827444">
            <w:r w:rsidRPr="00066F21">
              <w:t>Yes</w:t>
            </w:r>
          </w:p>
        </w:tc>
      </w:tr>
      <w:tr w:rsidR="00D6600B" w14:paraId="1D51F318" w14:textId="77777777" w:rsidTr="00827444">
        <w:tc>
          <w:tcPr>
            <w:tcW w:w="1870" w:type="dxa"/>
            <w:vAlign w:val="center"/>
          </w:tcPr>
          <w:p w14:paraId="0AA5FE2C" w14:textId="77777777" w:rsidR="00D6600B" w:rsidRPr="00066F21" w:rsidRDefault="00D6600B" w:rsidP="00827444">
            <w:r w:rsidRPr="00066F21">
              <w:t>EU</w:t>
            </w:r>
          </w:p>
        </w:tc>
        <w:tc>
          <w:tcPr>
            <w:tcW w:w="7401" w:type="dxa"/>
            <w:vAlign w:val="center"/>
          </w:tcPr>
          <w:p w14:paraId="1D14A026" w14:textId="77777777" w:rsidR="00D6600B" w:rsidRPr="00066F21" w:rsidRDefault="00D6600B" w:rsidP="00827444">
            <w:r w:rsidRPr="00066F21">
              <w:t>European List of Existing Commercial Chemical Substances (EINECS)</w:t>
            </w:r>
          </w:p>
        </w:tc>
        <w:tc>
          <w:tcPr>
            <w:tcW w:w="1025" w:type="dxa"/>
            <w:vAlign w:val="center"/>
          </w:tcPr>
          <w:p w14:paraId="3B509431" w14:textId="77777777" w:rsidR="00D6600B" w:rsidRPr="00066F21" w:rsidRDefault="00D6600B" w:rsidP="00827444">
            <w:r w:rsidRPr="00066F21">
              <w:t>Yes</w:t>
            </w:r>
          </w:p>
        </w:tc>
      </w:tr>
      <w:tr w:rsidR="00D6600B" w14:paraId="0F391AEB" w14:textId="77777777" w:rsidTr="00827444">
        <w:tc>
          <w:tcPr>
            <w:tcW w:w="1870" w:type="dxa"/>
            <w:vAlign w:val="center"/>
          </w:tcPr>
          <w:p w14:paraId="6BE7AAA5" w14:textId="77777777" w:rsidR="00D6600B" w:rsidRPr="00066F21" w:rsidRDefault="00D6600B" w:rsidP="00827444">
            <w:r w:rsidRPr="00066F21">
              <w:t>EU</w:t>
            </w:r>
          </w:p>
        </w:tc>
        <w:tc>
          <w:tcPr>
            <w:tcW w:w="7401" w:type="dxa"/>
            <w:vAlign w:val="center"/>
          </w:tcPr>
          <w:p w14:paraId="318A6E5C" w14:textId="77777777" w:rsidR="00D6600B" w:rsidRPr="00066F21" w:rsidRDefault="00D6600B" w:rsidP="00827444">
            <w:r w:rsidRPr="00066F21">
              <w:t>European List on Notified Chemical Substances (ELINCS)</w:t>
            </w:r>
          </w:p>
        </w:tc>
        <w:tc>
          <w:tcPr>
            <w:tcW w:w="1025" w:type="dxa"/>
            <w:vAlign w:val="center"/>
          </w:tcPr>
          <w:p w14:paraId="26B880FC" w14:textId="77777777" w:rsidR="00D6600B" w:rsidRPr="00066F21" w:rsidRDefault="00D6600B" w:rsidP="00827444">
            <w:r w:rsidRPr="00066F21">
              <w:t>No</w:t>
            </w:r>
          </w:p>
        </w:tc>
      </w:tr>
      <w:tr w:rsidR="00D6600B" w14:paraId="53EC5E58" w14:textId="77777777" w:rsidTr="00827444">
        <w:tc>
          <w:tcPr>
            <w:tcW w:w="1870" w:type="dxa"/>
            <w:vAlign w:val="center"/>
          </w:tcPr>
          <w:p w14:paraId="1CCA54E8" w14:textId="77777777" w:rsidR="00D6600B" w:rsidRPr="00066F21" w:rsidRDefault="00D6600B" w:rsidP="00827444">
            <w:r w:rsidRPr="00066F21">
              <w:t>Japan</w:t>
            </w:r>
          </w:p>
        </w:tc>
        <w:tc>
          <w:tcPr>
            <w:tcW w:w="7401" w:type="dxa"/>
            <w:vAlign w:val="center"/>
          </w:tcPr>
          <w:p w14:paraId="19281037" w14:textId="77777777" w:rsidR="00D6600B" w:rsidRPr="00066F21" w:rsidRDefault="00D6600B" w:rsidP="00827444">
            <w:r w:rsidRPr="00066F21">
              <w:t>Inventory of Existing and New Chemical Substances (ENCS)</w:t>
            </w:r>
          </w:p>
        </w:tc>
        <w:tc>
          <w:tcPr>
            <w:tcW w:w="1025" w:type="dxa"/>
            <w:vAlign w:val="center"/>
          </w:tcPr>
          <w:p w14:paraId="3102CFD8" w14:textId="77777777" w:rsidR="00D6600B" w:rsidRPr="00066F21" w:rsidRDefault="00D6600B" w:rsidP="00827444">
            <w:r>
              <w:t>No</w:t>
            </w:r>
          </w:p>
        </w:tc>
      </w:tr>
      <w:tr w:rsidR="00D6600B" w14:paraId="4233285C" w14:textId="77777777" w:rsidTr="00827444">
        <w:tc>
          <w:tcPr>
            <w:tcW w:w="1870" w:type="dxa"/>
            <w:vAlign w:val="center"/>
          </w:tcPr>
          <w:p w14:paraId="2DEC3DBF" w14:textId="77777777" w:rsidR="00D6600B" w:rsidRPr="00066F21" w:rsidRDefault="00D6600B" w:rsidP="00827444">
            <w:r w:rsidRPr="00066F21">
              <w:t>Korea</w:t>
            </w:r>
          </w:p>
        </w:tc>
        <w:tc>
          <w:tcPr>
            <w:tcW w:w="7401" w:type="dxa"/>
            <w:vAlign w:val="center"/>
          </w:tcPr>
          <w:p w14:paraId="5B0991D1" w14:textId="77777777" w:rsidR="00D6600B" w:rsidRPr="00066F21" w:rsidRDefault="00D6600B" w:rsidP="00827444">
            <w:r w:rsidRPr="00066F21">
              <w:t>Existing Chemicals List (ECL)</w:t>
            </w:r>
          </w:p>
        </w:tc>
        <w:tc>
          <w:tcPr>
            <w:tcW w:w="1025" w:type="dxa"/>
            <w:vAlign w:val="center"/>
          </w:tcPr>
          <w:p w14:paraId="192BD911" w14:textId="77777777" w:rsidR="00D6600B" w:rsidRPr="00066F21" w:rsidRDefault="00D6600B" w:rsidP="00827444">
            <w:r w:rsidRPr="00066F21">
              <w:t>Yes</w:t>
            </w:r>
          </w:p>
        </w:tc>
      </w:tr>
      <w:tr w:rsidR="00D6600B" w14:paraId="18F49E29" w14:textId="77777777" w:rsidTr="00827444">
        <w:tc>
          <w:tcPr>
            <w:tcW w:w="1870" w:type="dxa"/>
            <w:vAlign w:val="center"/>
          </w:tcPr>
          <w:p w14:paraId="3FA01A54" w14:textId="77777777" w:rsidR="00D6600B" w:rsidRPr="00066F21" w:rsidRDefault="00D6600B" w:rsidP="00827444">
            <w:r w:rsidRPr="00066F21">
              <w:t>New Zealand</w:t>
            </w:r>
          </w:p>
        </w:tc>
        <w:tc>
          <w:tcPr>
            <w:tcW w:w="7401" w:type="dxa"/>
            <w:vAlign w:val="center"/>
          </w:tcPr>
          <w:p w14:paraId="7C1ED83C" w14:textId="77777777" w:rsidR="00D6600B" w:rsidRPr="00066F21" w:rsidRDefault="00D6600B" w:rsidP="00827444">
            <w:r w:rsidRPr="00066F21">
              <w:t>New Zealand Inventory</w:t>
            </w:r>
            <w:r>
              <w:t xml:space="preserve"> of Chemicals (</w:t>
            </w:r>
            <w:proofErr w:type="spellStart"/>
            <w:r>
              <w:t>NZIoC</w:t>
            </w:r>
            <w:proofErr w:type="spellEnd"/>
            <w:r>
              <w:t>)</w:t>
            </w:r>
          </w:p>
        </w:tc>
        <w:tc>
          <w:tcPr>
            <w:tcW w:w="1025" w:type="dxa"/>
            <w:vAlign w:val="center"/>
          </w:tcPr>
          <w:p w14:paraId="465A8030" w14:textId="77777777" w:rsidR="00D6600B" w:rsidRPr="00066F21" w:rsidRDefault="00D6600B" w:rsidP="00827444">
            <w:r>
              <w:t>Yes</w:t>
            </w:r>
          </w:p>
        </w:tc>
      </w:tr>
      <w:tr w:rsidR="00D6600B" w14:paraId="1EBA7586" w14:textId="77777777" w:rsidTr="00827444">
        <w:tc>
          <w:tcPr>
            <w:tcW w:w="1870" w:type="dxa"/>
            <w:vAlign w:val="center"/>
          </w:tcPr>
          <w:p w14:paraId="7B6453DF" w14:textId="77777777" w:rsidR="00D6600B" w:rsidRPr="00066F21" w:rsidRDefault="00D6600B" w:rsidP="00827444">
            <w:r w:rsidRPr="00066F21">
              <w:t>Philippines</w:t>
            </w:r>
          </w:p>
        </w:tc>
        <w:tc>
          <w:tcPr>
            <w:tcW w:w="7401" w:type="dxa"/>
            <w:vAlign w:val="center"/>
          </w:tcPr>
          <w:p w14:paraId="52F28F11" w14:textId="77777777" w:rsidR="00D6600B" w:rsidRPr="00066F21" w:rsidRDefault="00D6600B" w:rsidP="00827444">
            <w:r w:rsidRPr="00066F21">
              <w:t>Philippine Inventory of Chemicals and Chemical Substances (PICCS)</w:t>
            </w:r>
          </w:p>
        </w:tc>
        <w:tc>
          <w:tcPr>
            <w:tcW w:w="1025" w:type="dxa"/>
            <w:vAlign w:val="center"/>
          </w:tcPr>
          <w:p w14:paraId="3E675F29" w14:textId="77777777" w:rsidR="00D6600B" w:rsidRPr="00066F21" w:rsidRDefault="00D6600B" w:rsidP="00827444">
            <w:r w:rsidRPr="00066F21">
              <w:t>Yes</w:t>
            </w:r>
          </w:p>
        </w:tc>
      </w:tr>
      <w:tr w:rsidR="00D6600B" w14:paraId="3DE77BC7" w14:textId="77777777" w:rsidTr="00827444">
        <w:tc>
          <w:tcPr>
            <w:tcW w:w="1870" w:type="dxa"/>
            <w:vAlign w:val="center"/>
          </w:tcPr>
          <w:p w14:paraId="723B500C" w14:textId="77777777" w:rsidR="00D6600B" w:rsidRPr="00066F21" w:rsidRDefault="00D6600B" w:rsidP="00827444">
            <w:r>
              <w:t>USA</w:t>
            </w:r>
          </w:p>
        </w:tc>
        <w:tc>
          <w:tcPr>
            <w:tcW w:w="7401" w:type="dxa"/>
            <w:vAlign w:val="center"/>
          </w:tcPr>
          <w:p w14:paraId="687AC94E" w14:textId="77777777" w:rsidR="00D6600B" w:rsidRPr="00066F21" w:rsidRDefault="00D6600B" w:rsidP="00827444">
            <w:r w:rsidRPr="00066F21">
              <w:t>Toxic Substances Control Act Inventory (TSCA)</w:t>
            </w:r>
          </w:p>
        </w:tc>
        <w:tc>
          <w:tcPr>
            <w:tcW w:w="1025" w:type="dxa"/>
            <w:vAlign w:val="center"/>
          </w:tcPr>
          <w:p w14:paraId="4989935F" w14:textId="77777777" w:rsidR="00D6600B" w:rsidRPr="00066F21" w:rsidRDefault="00D6600B" w:rsidP="00827444">
            <w:r w:rsidRPr="00066F21">
              <w:t>Yes</w:t>
            </w:r>
          </w:p>
        </w:tc>
      </w:tr>
    </w:tbl>
    <w:p w14:paraId="74845A15" w14:textId="77777777" w:rsidR="00D6600B" w:rsidRDefault="00D6600B" w:rsidP="00D6600B">
      <w:pPr>
        <w:rPr>
          <w:b/>
        </w:rPr>
      </w:pPr>
    </w:p>
    <w:p w14:paraId="1480BAD6" w14:textId="77777777" w:rsidR="00D6600B" w:rsidRDefault="00D6600B" w:rsidP="00D6600B">
      <w:r>
        <w:rPr>
          <w:b/>
        </w:rPr>
        <w:t xml:space="preserve">Other Regulations: </w:t>
      </w:r>
      <w:r>
        <w:t xml:space="preserve">This product contains no Extremely Hazardous Substances, EPCRA Sec.311, Appendix A and B, or chemicals listed in EPCRA Sec. 313, Table II. </w:t>
      </w:r>
    </w:p>
    <w:p w14:paraId="298C6A1A" w14:textId="77777777" w:rsidR="00D6600B" w:rsidRDefault="00D6600B" w:rsidP="00D6600B">
      <w:pPr>
        <w:rPr>
          <w:b/>
          <w:u w:val="single"/>
        </w:rPr>
      </w:pPr>
    </w:p>
    <w:p w14:paraId="0ACF306E" w14:textId="77777777" w:rsidR="00D6600B" w:rsidRPr="00A63DD0" w:rsidRDefault="00D6600B" w:rsidP="00D6600B">
      <w:pPr>
        <w:rPr>
          <w:b/>
        </w:rPr>
      </w:pPr>
      <w:r w:rsidRPr="00A63DD0">
        <w:rPr>
          <w:b/>
          <w:u w:val="single"/>
        </w:rPr>
        <w:t>SECTION 16: Other Information</w:t>
      </w:r>
    </w:p>
    <w:p w14:paraId="49819C4A" w14:textId="77777777" w:rsidR="00D6600B" w:rsidRDefault="00D6600B" w:rsidP="00D6600B">
      <w:pPr>
        <w:pStyle w:val="PlainText"/>
        <w:rPr>
          <w:rFonts w:ascii="Times New Roman" w:eastAsia="MS Mincho" w:hAnsi="Times New Roman"/>
          <w:sz w:val="24"/>
          <w:szCs w:val="24"/>
        </w:rPr>
      </w:pPr>
    </w:p>
    <w:p w14:paraId="0C55A2CB" w14:textId="77777777" w:rsidR="00D6600B" w:rsidRPr="0083767B" w:rsidRDefault="00D6600B" w:rsidP="00D6600B">
      <w:pPr>
        <w:pStyle w:val="PlainText"/>
        <w:rPr>
          <w:rFonts w:ascii="Times New Roman" w:eastAsia="MS Mincho" w:hAnsi="Times New Roman"/>
          <w:b/>
          <w:sz w:val="24"/>
          <w:szCs w:val="24"/>
        </w:rPr>
      </w:pPr>
      <w:r>
        <w:rPr>
          <w:rFonts w:ascii="Times New Roman" w:eastAsia="MS Mincho" w:hAnsi="Times New Roman"/>
          <w:b/>
          <w:sz w:val="24"/>
          <w:szCs w:val="24"/>
        </w:rPr>
        <w:t xml:space="preserve">HMIS Rating: </w:t>
      </w:r>
      <w:r>
        <w:rPr>
          <w:rFonts w:ascii="Times New Roman" w:eastAsia="MS Mincho" w:hAnsi="Times New Roman"/>
          <w:sz w:val="24"/>
          <w:szCs w:val="24"/>
        </w:rPr>
        <w:t>The Hazardous Materials Identification System (HMIS) is a rating system with 0 representing a minimal risk or hazard and 4 representing a significant risk or hazard.</w:t>
      </w:r>
    </w:p>
    <w:p w14:paraId="4C530C67"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ab/>
      </w:r>
    </w:p>
    <w:p w14:paraId="290FB046" w14:textId="77777777" w:rsidR="00D6600B" w:rsidRDefault="00D6600B" w:rsidP="00D6600B">
      <w:pPr>
        <w:pStyle w:val="PlainText"/>
        <w:ind w:firstLine="720"/>
        <w:rPr>
          <w:rFonts w:ascii="Times New Roman" w:eastAsia="MS Mincho" w:hAnsi="Times New Roman"/>
          <w:sz w:val="24"/>
          <w:szCs w:val="24"/>
        </w:rPr>
      </w:pPr>
      <w:r>
        <w:rPr>
          <w:rFonts w:ascii="Times New Roman" w:eastAsia="MS Mincho" w:hAnsi="Times New Roman"/>
          <w:sz w:val="24"/>
          <w:szCs w:val="24"/>
        </w:rPr>
        <w:t>Health</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2</w:t>
      </w:r>
    </w:p>
    <w:p w14:paraId="59EA33A3"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ab/>
        <w:t>Flammability</w:t>
      </w:r>
      <w:r>
        <w:rPr>
          <w:rFonts w:ascii="Times New Roman" w:eastAsia="MS Mincho" w:hAnsi="Times New Roman"/>
          <w:sz w:val="24"/>
          <w:szCs w:val="24"/>
        </w:rPr>
        <w:tab/>
      </w:r>
      <w:r>
        <w:rPr>
          <w:rFonts w:ascii="Times New Roman" w:eastAsia="MS Mincho" w:hAnsi="Times New Roman"/>
          <w:sz w:val="24"/>
          <w:szCs w:val="24"/>
        </w:rPr>
        <w:tab/>
        <w:t>1</w:t>
      </w:r>
    </w:p>
    <w:p w14:paraId="08CBD5A0" w14:textId="77777777" w:rsidR="00D6600B"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ab/>
        <w:t>Physical Hazard</w:t>
      </w:r>
      <w:r>
        <w:rPr>
          <w:rFonts w:ascii="Times New Roman" w:eastAsia="MS Mincho" w:hAnsi="Times New Roman"/>
          <w:sz w:val="24"/>
          <w:szCs w:val="24"/>
        </w:rPr>
        <w:tab/>
        <w:t>0</w:t>
      </w:r>
    </w:p>
    <w:p w14:paraId="0ECF13B3" w14:textId="77777777" w:rsidR="00D6600B" w:rsidRDefault="00D6600B" w:rsidP="00D6600B">
      <w:pPr>
        <w:pStyle w:val="PlainText"/>
        <w:rPr>
          <w:rFonts w:ascii="Times New Roman" w:eastAsia="MS Mincho" w:hAnsi="Times New Roman"/>
          <w:sz w:val="24"/>
          <w:szCs w:val="24"/>
        </w:rPr>
      </w:pPr>
    </w:p>
    <w:p w14:paraId="393372D3" w14:textId="77777777" w:rsidR="00D6600B" w:rsidRDefault="00D6600B" w:rsidP="00D6600B">
      <w:pPr>
        <w:pStyle w:val="PlainText"/>
        <w:rPr>
          <w:rFonts w:ascii="Times New Roman" w:eastAsia="MS Mincho" w:hAnsi="Times New Roman"/>
          <w:b/>
          <w:sz w:val="24"/>
          <w:szCs w:val="24"/>
        </w:rPr>
      </w:pPr>
    </w:p>
    <w:p w14:paraId="05C8D65B" w14:textId="77777777" w:rsidR="00D6600B" w:rsidRPr="00971DF4" w:rsidRDefault="00D6600B" w:rsidP="00D6600B">
      <w:pPr>
        <w:pStyle w:val="PlainText"/>
        <w:rPr>
          <w:rFonts w:ascii="Times New Roman" w:eastAsia="MS Mincho" w:hAnsi="Times New Roman"/>
          <w:b/>
          <w:sz w:val="24"/>
          <w:szCs w:val="24"/>
        </w:rPr>
      </w:pPr>
      <w:r w:rsidRPr="0095126E">
        <w:rPr>
          <w:rFonts w:ascii="Times New Roman" w:eastAsia="MS Mincho" w:hAnsi="Times New Roman"/>
          <w:b/>
          <w:sz w:val="24"/>
          <w:szCs w:val="24"/>
        </w:rPr>
        <w:t>SDS History</w:t>
      </w:r>
      <w:r>
        <w:rPr>
          <w:rFonts w:ascii="Times New Roman" w:eastAsia="MS Mincho" w:hAnsi="Times New Roman"/>
          <w:b/>
          <w:sz w:val="24"/>
          <w:szCs w:val="24"/>
        </w:rPr>
        <w:t>:</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p>
    <w:p w14:paraId="04D42266" w14:textId="77777777" w:rsidR="00D6600B" w:rsidRPr="006E407F" w:rsidRDefault="00D6600B" w:rsidP="00D6600B">
      <w:pPr>
        <w:pStyle w:val="PlainText"/>
        <w:rPr>
          <w:rFonts w:ascii="Times New Roman" w:eastAsia="MS Mincho" w:hAnsi="Times New Roman"/>
          <w:sz w:val="24"/>
          <w:szCs w:val="24"/>
        </w:rPr>
      </w:pPr>
      <w:r>
        <w:rPr>
          <w:rFonts w:ascii="Times New Roman" w:eastAsia="MS Mincho" w:hAnsi="Times New Roman"/>
          <w:sz w:val="24"/>
          <w:szCs w:val="24"/>
        </w:rPr>
        <w:t xml:space="preserve">Version: </w:t>
      </w:r>
      <w:r>
        <w:rPr>
          <w:rFonts w:ascii="Times New Roman" w:eastAsia="MS Mincho" w:hAnsi="Times New Roman"/>
          <w:sz w:val="24"/>
          <w:szCs w:val="24"/>
        </w:rPr>
        <w:tab/>
      </w:r>
      <w:r>
        <w:rPr>
          <w:rFonts w:ascii="Times New Roman" w:eastAsia="MS Mincho" w:hAnsi="Times New Roman"/>
          <w:sz w:val="24"/>
          <w:szCs w:val="24"/>
        </w:rPr>
        <w:tab/>
        <w:t>3.2</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p>
    <w:p w14:paraId="59386584" w14:textId="77777777" w:rsidR="00D6600B" w:rsidRPr="006E407F" w:rsidRDefault="00D6600B" w:rsidP="00D6600B">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Date: </w:t>
      </w:r>
      <w:r w:rsidRPr="006E407F">
        <w:rPr>
          <w:rFonts w:ascii="Times New Roman" w:eastAsia="MS Mincho" w:hAnsi="Times New Roman"/>
          <w:sz w:val="24"/>
          <w:szCs w:val="24"/>
        </w:rPr>
        <w:tab/>
      </w:r>
      <w:r>
        <w:rPr>
          <w:rFonts w:ascii="Times New Roman" w:eastAsia="MS Mincho" w:hAnsi="Times New Roman"/>
          <w:sz w:val="24"/>
          <w:szCs w:val="24"/>
        </w:rPr>
        <w:t>August 16, 2022</w:t>
      </w:r>
    </w:p>
    <w:p w14:paraId="639B5736" w14:textId="77777777" w:rsidR="00D6600B" w:rsidRPr="002D69ED" w:rsidRDefault="00D6600B" w:rsidP="00D6600B">
      <w:pPr>
        <w:pStyle w:val="PlainText"/>
        <w:rPr>
          <w:rFonts w:ascii="Times New Roman" w:eastAsia="MS Mincho" w:hAnsi="Times New Roman"/>
          <w:b/>
          <w:sz w:val="24"/>
          <w:szCs w:val="24"/>
        </w:rPr>
      </w:pPr>
      <w:r w:rsidRPr="006E407F">
        <w:rPr>
          <w:rFonts w:ascii="Times New Roman" w:eastAsia="MS Mincho" w:hAnsi="Times New Roman"/>
          <w:sz w:val="24"/>
          <w:szCs w:val="24"/>
        </w:rPr>
        <w:t xml:space="preserve">Previous Update: </w:t>
      </w:r>
      <w:r w:rsidRPr="006E407F">
        <w:rPr>
          <w:rFonts w:ascii="Times New Roman" w:eastAsia="MS Mincho" w:hAnsi="Times New Roman"/>
          <w:sz w:val="24"/>
          <w:szCs w:val="24"/>
        </w:rPr>
        <w:tab/>
      </w:r>
      <w:r>
        <w:rPr>
          <w:rFonts w:ascii="Times New Roman" w:eastAsia="MS Mincho" w:hAnsi="Times New Roman"/>
          <w:sz w:val="24"/>
          <w:szCs w:val="24"/>
        </w:rPr>
        <w:t>March 4, 2020</w:t>
      </w:r>
      <w:r>
        <w:rPr>
          <w:rFonts w:ascii="Times New Roman" w:eastAsia="MS Mincho" w:hAnsi="Times New Roman"/>
          <w:sz w:val="24"/>
          <w:szCs w:val="24"/>
        </w:rPr>
        <w:tab/>
      </w:r>
      <w:r>
        <w:rPr>
          <w:rFonts w:ascii="Times New Roman" w:eastAsia="MS Mincho" w:hAnsi="Times New Roman"/>
          <w:sz w:val="24"/>
          <w:szCs w:val="24"/>
        </w:rPr>
        <w:tab/>
      </w:r>
    </w:p>
    <w:p w14:paraId="596D9FC9" w14:textId="77777777" w:rsidR="00D6600B" w:rsidRDefault="00D6600B" w:rsidP="00D6600B">
      <w:pPr>
        <w:pStyle w:val="PlainText"/>
        <w:rPr>
          <w:rFonts w:ascii="Times New Roman" w:eastAsia="MS Mincho" w:hAnsi="Times New Roman"/>
          <w:sz w:val="24"/>
          <w:szCs w:val="24"/>
        </w:rPr>
      </w:pPr>
      <w:r w:rsidRPr="006E407F">
        <w:rPr>
          <w:rFonts w:ascii="Times New Roman" w:eastAsia="MS Mincho" w:hAnsi="Times New Roman"/>
          <w:sz w:val="24"/>
          <w:szCs w:val="24"/>
        </w:rPr>
        <w:t>Creation Date:</w:t>
      </w:r>
      <w:r>
        <w:rPr>
          <w:rFonts w:ascii="Times New Roman" w:eastAsia="MS Mincho" w:hAnsi="Times New Roman"/>
          <w:b/>
          <w:sz w:val="24"/>
          <w:szCs w:val="24"/>
        </w:rPr>
        <w:t xml:space="preserve"> </w:t>
      </w:r>
      <w:r>
        <w:rPr>
          <w:rFonts w:ascii="Times New Roman" w:eastAsia="MS Mincho" w:hAnsi="Times New Roman"/>
          <w:b/>
          <w:sz w:val="24"/>
          <w:szCs w:val="24"/>
        </w:rPr>
        <w:tab/>
      </w:r>
      <w:r>
        <w:rPr>
          <w:rFonts w:ascii="Times New Roman" w:eastAsia="MS Mincho" w:hAnsi="Times New Roman"/>
          <w:sz w:val="24"/>
          <w:szCs w:val="24"/>
        </w:rPr>
        <w:t>April 1, 2000</w:t>
      </w:r>
      <w:r>
        <w:rPr>
          <w:rFonts w:ascii="Times New Roman" w:eastAsia="MS Mincho" w:hAnsi="Times New Roman"/>
          <w:sz w:val="24"/>
          <w:szCs w:val="24"/>
        </w:rPr>
        <w:tab/>
      </w:r>
      <w:r>
        <w:rPr>
          <w:rFonts w:ascii="Times New Roman" w:eastAsia="MS Mincho" w:hAnsi="Times New Roman"/>
          <w:sz w:val="24"/>
          <w:szCs w:val="24"/>
        </w:rPr>
        <w:tab/>
      </w:r>
    </w:p>
    <w:p w14:paraId="5D97D4CF" w14:textId="77777777" w:rsidR="00D6600B" w:rsidRPr="006E407F" w:rsidRDefault="00D6600B" w:rsidP="00D6600B">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Notes: </w:t>
      </w:r>
      <w:r w:rsidRPr="006E407F">
        <w:rPr>
          <w:rFonts w:ascii="Times New Roman" w:eastAsia="MS Mincho" w:hAnsi="Times New Roman"/>
          <w:sz w:val="24"/>
          <w:szCs w:val="24"/>
        </w:rPr>
        <w:tab/>
      </w:r>
      <w:r>
        <w:rPr>
          <w:rFonts w:ascii="Times New Roman" w:eastAsia="MS Mincho" w:hAnsi="Times New Roman"/>
          <w:sz w:val="24"/>
          <w:szCs w:val="24"/>
        </w:rPr>
        <w:t>Updated company information, updated transportation information</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p>
    <w:p w14:paraId="24CBED88" w14:textId="77777777" w:rsidR="00D6600B" w:rsidRPr="007B05C4" w:rsidRDefault="00D6600B" w:rsidP="00D6600B">
      <w:pPr>
        <w:pStyle w:val="PlainText"/>
        <w:rPr>
          <w:rFonts w:ascii="Times New Roman" w:eastAsia="MS Mincho" w:hAnsi="Times New Roman"/>
          <w:i/>
          <w:sz w:val="24"/>
          <w:szCs w:val="24"/>
        </w:rPr>
      </w:pPr>
      <w:r>
        <w:rPr>
          <w:rFonts w:ascii="Times New Roman" w:eastAsia="MS Mincho" w:hAnsi="Times New Roman"/>
          <w:i/>
          <w:noProof/>
          <w:sz w:val="24"/>
          <w:szCs w:val="24"/>
        </w:rPr>
        <mc:AlternateContent>
          <mc:Choice Requires="wps">
            <w:drawing>
              <wp:anchor distT="0" distB="0" distL="114300" distR="114300" simplePos="0" relativeHeight="251653120" behindDoc="0" locked="0" layoutInCell="0" allowOverlap="1" wp14:anchorId="3AD1321B" wp14:editId="4562D6BC">
                <wp:simplePos x="0" y="0"/>
                <wp:positionH relativeFrom="column">
                  <wp:posOffset>-14605</wp:posOffset>
                </wp:positionH>
                <wp:positionV relativeFrom="paragraph">
                  <wp:posOffset>96520</wp:posOffset>
                </wp:positionV>
                <wp:extent cx="6035040" cy="0"/>
                <wp:effectExtent l="13970" t="10795" r="8890" b="8255"/>
                <wp:wrapNone/>
                <wp:docPr id="18609731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FA4A"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" o:allowincell="f"/>
            </w:pict>
          </mc:Fallback>
        </mc:AlternateContent>
      </w:r>
    </w:p>
    <w:p w14:paraId="3E643633" w14:textId="77777777" w:rsidR="00D6600B" w:rsidRDefault="00D6600B" w:rsidP="00D6600B">
      <w:pPr>
        <w:pStyle w:val="PlainText"/>
      </w:pPr>
      <w:r w:rsidRPr="007B05C4">
        <w:rPr>
          <w:rFonts w:ascii="Times New Roman" w:eastAsia="MS Mincho" w:hAnsi="Times New Roman"/>
          <w:sz w:val="24"/>
          <w:szCs w:val="24"/>
        </w:rPr>
        <w:t>THE INFORMATION HEREIN IS GIVEN IN GOOD FAITH, BUT NO WARRANTY, EXPRESS OR IMPLIED, IS MADE.</w:t>
      </w:r>
    </w:p>
    <w:p w14:paraId="17D7462E" w14:textId="11BEA6DD" w:rsidR="00C2303E" w:rsidRDefault="00C2303E">
      <w:pPr>
        <w:rPr>
          <w:rFonts w:ascii="Courier New" w:hAnsi="Courier New"/>
          <w:sz w:val="20"/>
          <w:szCs w:val="20"/>
        </w:rPr>
      </w:pPr>
      <w:r>
        <w:br w:type="page"/>
      </w:r>
    </w:p>
    <w:p w14:paraId="7551AC4B" w14:textId="2B17AC93" w:rsidR="00C2303E" w:rsidRPr="007B05C4" w:rsidRDefault="00C2303E" w:rsidP="00C2303E">
      <w:pPr>
        <w:pStyle w:val="PlainText"/>
        <w:rPr>
          <w:rFonts w:ascii="Times New Roman" w:eastAsia="MS Mincho" w:hAnsi="Times New Roman"/>
          <w:sz w:val="24"/>
          <w:szCs w:val="24"/>
        </w:rPr>
      </w:pPr>
      <w:r>
        <w:rPr>
          <w:rFonts w:ascii="Times New Roman" w:eastAsia="MS Mincho" w:hAnsi="Times New Roman"/>
          <w:noProof/>
          <w:sz w:val="24"/>
          <w:szCs w:val="24"/>
        </w:rPr>
        <w:lastRenderedPageBreak/>
        <mc:AlternateContent>
          <mc:Choice Requires="wps">
            <w:drawing>
              <wp:anchor distT="0" distB="0" distL="114300" distR="114300" simplePos="0" relativeHeight="251615232" behindDoc="1" locked="0" layoutInCell="1" allowOverlap="1" wp14:anchorId="7E2C9E3A" wp14:editId="6132EDD3">
                <wp:simplePos x="0" y="0"/>
                <wp:positionH relativeFrom="column">
                  <wp:posOffset>-114935</wp:posOffset>
                </wp:positionH>
                <wp:positionV relativeFrom="paragraph">
                  <wp:posOffset>-22225</wp:posOffset>
                </wp:positionV>
                <wp:extent cx="6995160" cy="758825"/>
                <wp:effectExtent l="0" t="0" r="15240" b="22225"/>
                <wp:wrapTight wrapText="bothSides">
                  <wp:wrapPolygon edited="0">
                    <wp:start x="294" y="0"/>
                    <wp:lineTo x="0" y="2711"/>
                    <wp:lineTo x="0" y="19521"/>
                    <wp:lineTo x="235" y="21690"/>
                    <wp:lineTo x="21353" y="21690"/>
                    <wp:lineTo x="21588" y="19521"/>
                    <wp:lineTo x="21588" y="2169"/>
                    <wp:lineTo x="21294" y="0"/>
                    <wp:lineTo x="294" y="0"/>
                  </wp:wrapPolygon>
                </wp:wrapTight>
                <wp:docPr id="20946124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58825"/>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B0332" id="AutoShape 3" o:spid="_x0000_s1026" style="position:absolute;margin-left:-9.05pt;margin-top:-1.75pt;width:550.8pt;height:5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" strokeweight="1.5pt">
                <w10:wrap type="tight"/>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18304" behindDoc="0" locked="0" layoutInCell="1" allowOverlap="1" wp14:anchorId="0BB663BB" wp14:editId="1D800330">
                <wp:simplePos x="0" y="0"/>
                <wp:positionH relativeFrom="column">
                  <wp:posOffset>2850515</wp:posOffset>
                </wp:positionH>
                <wp:positionV relativeFrom="paragraph">
                  <wp:posOffset>120650</wp:posOffset>
                </wp:positionV>
                <wp:extent cx="3657600" cy="499745"/>
                <wp:effectExtent l="19050" t="19050" r="19050" b="14605"/>
                <wp:wrapSquare wrapText="bothSides"/>
                <wp:docPr id="6109488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99745"/>
                        </a:xfrm>
                        <a:prstGeom prst="roundRect">
                          <a:avLst>
                            <a:gd name="adj" fmla="val 41667"/>
                          </a:avLst>
                        </a:prstGeom>
                        <a:solidFill>
                          <a:srgbClr val="FFFFFF"/>
                        </a:solidFill>
                        <a:ln w="38100">
                          <a:solidFill>
                            <a:srgbClr val="000000"/>
                          </a:solidFill>
                          <a:round/>
                          <a:headEnd/>
                          <a:tailEnd/>
                        </a:ln>
                      </wps:spPr>
                      <wps:txbx>
                        <w:txbxContent>
                          <w:p w14:paraId="448C054D" w14:textId="77777777" w:rsidR="00C2303E" w:rsidRPr="00A25732" w:rsidRDefault="00C2303E" w:rsidP="00C2303E">
                            <w:pPr>
                              <w:jc w:val="center"/>
                              <w:rPr>
                                <w:b/>
                                <w:bCs/>
                                <w:sz w:val="32"/>
                              </w:rPr>
                            </w:pPr>
                            <w:r w:rsidRPr="00A25732">
                              <w:rPr>
                                <w:b/>
                                <w:bCs/>
                                <w:sz w:val="32"/>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663BB" id="_x0000_s1030" style="position:absolute;margin-left:224.45pt;margin-top:9.5pt;width:4in;height:39.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" strokeweight="3pt">
                <v:textbox>
                  <w:txbxContent>
                    <w:p w14:paraId="448C054D" w14:textId="77777777" w:rsidR="00C2303E" w:rsidRPr="00A25732" w:rsidRDefault="00C2303E" w:rsidP="00C2303E">
                      <w:pPr>
                        <w:jc w:val="center"/>
                        <w:rPr>
                          <w:b/>
                          <w:bCs/>
                          <w:sz w:val="32"/>
                        </w:rPr>
                      </w:pPr>
                      <w:r w:rsidRPr="00A25732">
                        <w:rPr>
                          <w:b/>
                          <w:bCs/>
                          <w:sz w:val="32"/>
                        </w:rPr>
                        <w:t>Safety Data Sheet</w:t>
                      </w:r>
                    </w:p>
                  </w:txbxContent>
                </v:textbox>
                <w10:wrap type="square"/>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17280" behindDoc="0" locked="0" layoutInCell="1" allowOverlap="1" wp14:anchorId="3D9C7BCE" wp14:editId="53AFE20E">
                <wp:simplePos x="0" y="0"/>
                <wp:positionH relativeFrom="column">
                  <wp:posOffset>763115</wp:posOffset>
                </wp:positionH>
                <wp:positionV relativeFrom="paragraph">
                  <wp:posOffset>-69587</wp:posOffset>
                </wp:positionV>
                <wp:extent cx="2171700" cy="828040"/>
                <wp:effectExtent l="0" t="0" r="0" b="0"/>
                <wp:wrapSquare wrapText="bothSides"/>
                <wp:docPr id="12477340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2A9F" w14:textId="77777777" w:rsidR="00C2303E" w:rsidRPr="00023BD7" w:rsidRDefault="00C2303E" w:rsidP="00C2303E">
                            <w:pPr>
                              <w:rPr>
                                <w:rFonts w:ascii="News Gothic MT" w:eastAsia="Calibri" w:hAnsi="News Gothic MT" w:cs="Tahoma"/>
                                <w:b/>
                                <w:bCs/>
                                <w:sz w:val="32"/>
                                <w:szCs w:val="20"/>
                              </w:rPr>
                            </w:pPr>
                            <w:r w:rsidRPr="00023BD7">
                              <w:rPr>
                                <w:rFonts w:ascii="News Gothic MT" w:eastAsia="Calibri" w:hAnsi="News Gothic MT" w:cs="Tahoma"/>
                                <w:b/>
                                <w:bCs/>
                                <w:sz w:val="32"/>
                                <w:szCs w:val="20"/>
                              </w:rPr>
                              <w:t>ABATRON</w:t>
                            </w:r>
                          </w:p>
                          <w:p w14:paraId="7CD3F2D2" w14:textId="77777777" w:rsidR="00C2303E" w:rsidRPr="00023BD7" w:rsidRDefault="00C2303E" w:rsidP="00C2303E">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6A17530E" w14:textId="77777777" w:rsidR="00C2303E" w:rsidRPr="00023BD7" w:rsidRDefault="00C2303E" w:rsidP="00C2303E">
                            <w:pPr>
                              <w:rPr>
                                <w:rFonts w:ascii="Tahoma" w:eastAsia="Calibri" w:hAnsi="Tahoma" w:cs="Tahoma"/>
                                <w:sz w:val="12"/>
                                <w:szCs w:val="20"/>
                              </w:rPr>
                            </w:pPr>
                            <w:r w:rsidRPr="00023BD7">
                              <w:rPr>
                                <w:rFonts w:ascii="Tahoma" w:eastAsia="Calibri" w:hAnsi="Tahoma" w:cs="Tahoma"/>
                                <w:sz w:val="12"/>
                                <w:szCs w:val="20"/>
                              </w:rPr>
                              <w:t xml:space="preserve">5501 – 95th Ave., Kenosha, WI </w:t>
                            </w:r>
                            <w:proofErr w:type="gramStart"/>
                            <w:r w:rsidRPr="00023BD7">
                              <w:rPr>
                                <w:rFonts w:ascii="Tahoma" w:eastAsia="Calibri" w:hAnsi="Tahoma" w:cs="Tahoma"/>
                                <w:sz w:val="12"/>
                                <w:szCs w:val="20"/>
                              </w:rPr>
                              <w:t>53144  U.S.A</w:t>
                            </w:r>
                            <w:proofErr w:type="gramEnd"/>
                          </w:p>
                          <w:p w14:paraId="1BDA282A" w14:textId="77777777" w:rsidR="00C2303E" w:rsidRPr="00023BD7" w:rsidRDefault="00C2303E" w:rsidP="00C2303E">
                            <w:pPr>
                              <w:tabs>
                                <w:tab w:val="left" w:pos="2700"/>
                                <w:tab w:val="left" w:pos="2880"/>
                              </w:tabs>
                              <w:rPr>
                                <w:rFonts w:ascii="Tahoma" w:eastAsia="Calibri" w:hAnsi="Tahoma" w:cs="Tahoma"/>
                                <w:sz w:val="12"/>
                                <w:szCs w:val="20"/>
                              </w:rPr>
                            </w:pPr>
                            <w:r w:rsidRPr="00023BD7">
                              <w:rPr>
                                <w:rFonts w:ascii="Tahoma" w:eastAsia="Calibri" w:hAnsi="Tahoma" w:cs="Tahoma"/>
                                <w:sz w:val="12"/>
                                <w:szCs w:val="20"/>
                              </w:rPr>
                              <w:t>(262) 653-2000                     Fax (262) 653-2019</w:t>
                            </w:r>
                          </w:p>
                          <w:p w14:paraId="1B439233" w14:textId="77777777" w:rsidR="00C2303E" w:rsidRDefault="00C2303E" w:rsidP="00C2303E">
                            <w:pPr>
                              <w:rPr>
                                <w:rFonts w:ascii="Tahoma" w:eastAsia="Calibri" w:hAnsi="Tahoma" w:cs="Tahoma"/>
                                <w:color w:val="000000"/>
                                <w:sz w:val="12"/>
                                <w:szCs w:val="20"/>
                              </w:rPr>
                            </w:pPr>
                            <w:r w:rsidRPr="00023BD7">
                              <w:rPr>
                                <w:rFonts w:ascii="Tahoma" w:eastAsia="Calibri" w:hAnsi="Tahoma" w:cs="Tahoma"/>
                                <w:color w:val="000000"/>
                                <w:sz w:val="12"/>
                                <w:szCs w:val="20"/>
                              </w:rPr>
                              <w:t xml:space="preserve">www.abatron.com         e-mail: </w:t>
                            </w:r>
                            <w:hyperlink r:id="rId18" w:history="1">
                              <w:r w:rsidRPr="00852232">
                                <w:rPr>
                                  <w:rStyle w:val="Hyperlink"/>
                                  <w:rFonts w:ascii="Tahoma" w:eastAsia="Calibri" w:hAnsi="Tahoma" w:cs="Tahoma"/>
                                  <w:sz w:val="12"/>
                                  <w:szCs w:val="20"/>
                                </w:rPr>
                                <w:t>info@abatron.com</w:t>
                              </w:r>
                            </w:hyperlink>
                          </w:p>
                          <w:p w14:paraId="0A4C782F" w14:textId="77777777" w:rsidR="00C2303E" w:rsidRPr="00023BD7" w:rsidRDefault="00C2303E" w:rsidP="00C2303E">
                            <w:pPr>
                              <w:rPr>
                                <w:rFonts w:ascii="Tahoma" w:eastAsia="Calibri" w:hAnsi="Tahoma" w:cs="Tahoma"/>
                                <w:color w:val="000000"/>
                                <w:sz w:val="12"/>
                                <w:szCs w:val="20"/>
                              </w:rPr>
                            </w:pPr>
                            <w:r w:rsidRPr="00023BD7">
                              <w:rPr>
                                <w:rFonts w:ascii="Calibri" w:eastAsia="Calibri" w:hAnsi="Calibri" w:cs="Arial"/>
                                <w:b/>
                                <w:sz w:val="12"/>
                                <w:szCs w:val="12"/>
                              </w:rPr>
                              <w:t xml:space="preserve">24 Hour Emergency No:                   </w:t>
                            </w:r>
                            <w:proofErr w:type="gramStart"/>
                            <w:r w:rsidRPr="00023BD7">
                              <w:rPr>
                                <w:rFonts w:ascii="Calibri" w:eastAsia="Calibri" w:hAnsi="Calibri" w:cs="Arial"/>
                                <w:b/>
                                <w:sz w:val="12"/>
                                <w:szCs w:val="12"/>
                              </w:rPr>
                              <w:t xml:space="preserve">   (</w:t>
                            </w:r>
                            <w:proofErr w:type="gramEnd"/>
                            <w:r w:rsidRPr="00023BD7">
                              <w:rPr>
                                <w:rFonts w:ascii="Calibri" w:eastAsia="Calibri" w:hAnsi="Calibri" w:cs="Arial"/>
                                <w:b/>
                                <w:sz w:val="12"/>
                                <w:szCs w:val="12"/>
                              </w:rPr>
                              <w:t>800) 424-9300</w:t>
                            </w:r>
                          </w:p>
                          <w:p w14:paraId="32AB6BC1" w14:textId="77777777" w:rsidR="00C2303E" w:rsidRPr="00D11DCF" w:rsidRDefault="00C2303E" w:rsidP="00C2303E">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7BCE" id="_x0000_s1031" type="#_x0000_t202" style="position:absolute;margin-left:60.1pt;margin-top:-5.5pt;width:171pt;height:65.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" filled="f" stroked="f">
                <v:textbox>
                  <w:txbxContent>
                    <w:p w14:paraId="4AB42A9F" w14:textId="77777777" w:rsidR="00C2303E" w:rsidRPr="00023BD7" w:rsidRDefault="00C2303E" w:rsidP="00C2303E">
                      <w:pPr>
                        <w:rPr>
                          <w:rFonts w:ascii="News Gothic MT" w:eastAsia="Calibri" w:hAnsi="News Gothic MT" w:cs="Tahoma"/>
                          <w:b/>
                          <w:bCs/>
                          <w:sz w:val="32"/>
                          <w:szCs w:val="20"/>
                        </w:rPr>
                      </w:pPr>
                      <w:r w:rsidRPr="00023BD7">
                        <w:rPr>
                          <w:rFonts w:ascii="News Gothic MT" w:eastAsia="Calibri" w:hAnsi="News Gothic MT" w:cs="Tahoma"/>
                          <w:b/>
                          <w:bCs/>
                          <w:sz w:val="32"/>
                          <w:szCs w:val="20"/>
                        </w:rPr>
                        <w:t>ABATRON</w:t>
                      </w:r>
                    </w:p>
                    <w:p w14:paraId="7CD3F2D2" w14:textId="77777777" w:rsidR="00C2303E" w:rsidRPr="00023BD7" w:rsidRDefault="00C2303E" w:rsidP="00C2303E">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6A17530E" w14:textId="77777777" w:rsidR="00C2303E" w:rsidRPr="00023BD7" w:rsidRDefault="00C2303E" w:rsidP="00C2303E">
                      <w:pPr>
                        <w:rPr>
                          <w:rFonts w:ascii="Tahoma" w:eastAsia="Calibri" w:hAnsi="Tahoma" w:cs="Tahoma"/>
                          <w:sz w:val="12"/>
                          <w:szCs w:val="20"/>
                        </w:rPr>
                      </w:pPr>
                      <w:r w:rsidRPr="00023BD7">
                        <w:rPr>
                          <w:rFonts w:ascii="Tahoma" w:eastAsia="Calibri" w:hAnsi="Tahoma" w:cs="Tahoma"/>
                          <w:sz w:val="12"/>
                          <w:szCs w:val="20"/>
                        </w:rPr>
                        <w:t xml:space="preserve">5501 – 95th Ave., Kenosha, WI </w:t>
                      </w:r>
                      <w:proofErr w:type="gramStart"/>
                      <w:r w:rsidRPr="00023BD7">
                        <w:rPr>
                          <w:rFonts w:ascii="Tahoma" w:eastAsia="Calibri" w:hAnsi="Tahoma" w:cs="Tahoma"/>
                          <w:sz w:val="12"/>
                          <w:szCs w:val="20"/>
                        </w:rPr>
                        <w:t>53144  U.S.A</w:t>
                      </w:r>
                      <w:proofErr w:type="gramEnd"/>
                    </w:p>
                    <w:p w14:paraId="1BDA282A" w14:textId="77777777" w:rsidR="00C2303E" w:rsidRPr="00023BD7" w:rsidRDefault="00C2303E" w:rsidP="00C2303E">
                      <w:pPr>
                        <w:tabs>
                          <w:tab w:val="left" w:pos="2700"/>
                          <w:tab w:val="left" w:pos="2880"/>
                        </w:tabs>
                        <w:rPr>
                          <w:rFonts w:ascii="Tahoma" w:eastAsia="Calibri" w:hAnsi="Tahoma" w:cs="Tahoma"/>
                          <w:sz w:val="12"/>
                          <w:szCs w:val="20"/>
                        </w:rPr>
                      </w:pPr>
                      <w:r w:rsidRPr="00023BD7">
                        <w:rPr>
                          <w:rFonts w:ascii="Tahoma" w:eastAsia="Calibri" w:hAnsi="Tahoma" w:cs="Tahoma"/>
                          <w:sz w:val="12"/>
                          <w:szCs w:val="20"/>
                        </w:rPr>
                        <w:t>(262) 653-2000                     Fax (262) 653-2019</w:t>
                      </w:r>
                    </w:p>
                    <w:p w14:paraId="1B439233" w14:textId="77777777" w:rsidR="00C2303E" w:rsidRDefault="00C2303E" w:rsidP="00C2303E">
                      <w:pPr>
                        <w:rPr>
                          <w:rFonts w:ascii="Tahoma" w:eastAsia="Calibri" w:hAnsi="Tahoma" w:cs="Tahoma"/>
                          <w:color w:val="000000"/>
                          <w:sz w:val="12"/>
                          <w:szCs w:val="20"/>
                        </w:rPr>
                      </w:pPr>
                      <w:r w:rsidRPr="00023BD7">
                        <w:rPr>
                          <w:rFonts w:ascii="Tahoma" w:eastAsia="Calibri" w:hAnsi="Tahoma" w:cs="Tahoma"/>
                          <w:color w:val="000000"/>
                          <w:sz w:val="12"/>
                          <w:szCs w:val="20"/>
                        </w:rPr>
                        <w:t xml:space="preserve">www.abatron.com         e-mail: </w:t>
                      </w:r>
                      <w:hyperlink r:id="rId19" w:history="1">
                        <w:r w:rsidRPr="00852232">
                          <w:rPr>
                            <w:rStyle w:val="Hyperlink"/>
                            <w:rFonts w:ascii="Tahoma" w:eastAsia="Calibri" w:hAnsi="Tahoma" w:cs="Tahoma"/>
                            <w:sz w:val="12"/>
                            <w:szCs w:val="20"/>
                          </w:rPr>
                          <w:t>info@abatron.com</w:t>
                        </w:r>
                      </w:hyperlink>
                    </w:p>
                    <w:p w14:paraId="0A4C782F" w14:textId="77777777" w:rsidR="00C2303E" w:rsidRPr="00023BD7" w:rsidRDefault="00C2303E" w:rsidP="00C2303E">
                      <w:pPr>
                        <w:rPr>
                          <w:rFonts w:ascii="Tahoma" w:eastAsia="Calibri" w:hAnsi="Tahoma" w:cs="Tahoma"/>
                          <w:color w:val="000000"/>
                          <w:sz w:val="12"/>
                          <w:szCs w:val="20"/>
                        </w:rPr>
                      </w:pPr>
                      <w:r w:rsidRPr="00023BD7">
                        <w:rPr>
                          <w:rFonts w:ascii="Calibri" w:eastAsia="Calibri" w:hAnsi="Calibri" w:cs="Arial"/>
                          <w:b/>
                          <w:sz w:val="12"/>
                          <w:szCs w:val="12"/>
                        </w:rPr>
                        <w:t xml:space="preserve">24 Hour Emergency No:                   </w:t>
                      </w:r>
                      <w:proofErr w:type="gramStart"/>
                      <w:r w:rsidRPr="00023BD7">
                        <w:rPr>
                          <w:rFonts w:ascii="Calibri" w:eastAsia="Calibri" w:hAnsi="Calibri" w:cs="Arial"/>
                          <w:b/>
                          <w:sz w:val="12"/>
                          <w:szCs w:val="12"/>
                        </w:rPr>
                        <w:t xml:space="preserve">   (</w:t>
                      </w:r>
                      <w:proofErr w:type="gramEnd"/>
                      <w:r w:rsidRPr="00023BD7">
                        <w:rPr>
                          <w:rFonts w:ascii="Calibri" w:eastAsia="Calibri" w:hAnsi="Calibri" w:cs="Arial"/>
                          <w:b/>
                          <w:sz w:val="12"/>
                          <w:szCs w:val="12"/>
                        </w:rPr>
                        <w:t>800) 424-9300</w:t>
                      </w:r>
                    </w:p>
                    <w:p w14:paraId="32AB6BC1" w14:textId="77777777" w:rsidR="00C2303E" w:rsidRPr="00D11DCF" w:rsidRDefault="00C2303E" w:rsidP="00C2303E">
                      <w:pPr>
                        <w:rPr>
                          <w:b/>
                          <w:sz w:val="12"/>
                          <w:szCs w:val="12"/>
                        </w:rPr>
                      </w:pPr>
                    </w:p>
                  </w:txbxContent>
                </v:textbox>
                <w10:wrap type="square"/>
              </v:shape>
            </w:pict>
          </mc:Fallback>
        </mc:AlternateContent>
      </w:r>
      <w:r w:rsidR="00454A95">
        <w:rPr>
          <w:rFonts w:ascii="Times New Roman" w:eastAsia="MS Mincho" w:hAnsi="Times New Roman"/>
          <w:noProof/>
          <w:sz w:val="24"/>
          <w:szCs w:val="24"/>
        </w:rPr>
        <w:object w:dxaOrig="1440" w:dyaOrig="1440" w14:anchorId="13263E54">
          <v:shape id="_x0000_s1032" type="#_x0000_t75" style="position:absolute;margin-left:.25pt;margin-top:4.3pt;width:55.5pt;height:47.65pt;z-index:251698176;mso-wrap-edited:f;mso-position-horizontal-relative:text;mso-position-vertical-relative:text" wrapcoords="-237 0 -237 21330 21600 21330 21600 0 -237 0">
            <v:imagedata r:id="rId8" o:title=""/>
            <w10:wrap type="tight"/>
          </v:shape>
          <o:OLEObject Type="Embed" ProgID="PBrush" ShapeID="_x0000_s1032" DrawAspect="Content" ObjectID="_1762762200" r:id="rId20"/>
        </w:object>
      </w:r>
    </w:p>
    <w:p w14:paraId="594BA9A3" w14:textId="77777777" w:rsidR="00C2303E"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1: </w:t>
      </w:r>
      <w:r w:rsidRPr="003F36C0">
        <w:rPr>
          <w:rFonts w:ascii="Times New Roman" w:eastAsia="MS Mincho" w:hAnsi="Times New Roman"/>
          <w:b/>
          <w:bCs/>
          <w:sz w:val="24"/>
          <w:szCs w:val="24"/>
          <w:u w:val="single"/>
        </w:rPr>
        <w:t>Identification of the substance/mixture and of the company/undertaking</w:t>
      </w:r>
    </w:p>
    <w:p w14:paraId="46B7BDBD" w14:textId="77777777" w:rsidR="00C2303E" w:rsidRPr="007B05C4" w:rsidRDefault="00C2303E" w:rsidP="00C2303E">
      <w:pPr>
        <w:pStyle w:val="PlainText"/>
        <w:rPr>
          <w:rFonts w:ascii="Times New Roman" w:eastAsia="MS Mincho" w:hAnsi="Times New Roman"/>
          <w:sz w:val="24"/>
          <w:szCs w:val="24"/>
        </w:rPr>
      </w:pPr>
    </w:p>
    <w:p w14:paraId="11F6C83D" w14:textId="77777777" w:rsidR="00C2303E" w:rsidRDefault="00C2303E" w:rsidP="00C2303E">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Product Name:</w:t>
      </w:r>
      <w:r>
        <w:rPr>
          <w:rFonts w:ascii="Times New Roman" w:eastAsia="MS Mincho" w:hAnsi="Times New Roman"/>
          <w:b/>
          <w:bCs/>
          <w:sz w:val="24"/>
          <w:szCs w:val="24"/>
        </w:rPr>
        <w:tab/>
      </w:r>
      <w:proofErr w:type="spellStart"/>
      <w:r>
        <w:rPr>
          <w:rFonts w:ascii="Times New Roman" w:eastAsia="MS Mincho" w:hAnsi="Times New Roman"/>
          <w:bCs/>
          <w:sz w:val="24"/>
          <w:szCs w:val="24"/>
        </w:rPr>
        <w:t>LiquidWood</w:t>
      </w:r>
      <w:proofErr w:type="spellEnd"/>
      <w:r>
        <w:rPr>
          <w:rFonts w:ascii="Times New Roman" w:eastAsia="MS Mincho" w:hAnsi="Times New Roman"/>
          <w:bCs/>
          <w:sz w:val="24"/>
          <w:szCs w:val="24"/>
        </w:rPr>
        <w:t xml:space="preserve"> B</w:t>
      </w:r>
      <w:r>
        <w:rPr>
          <w:rFonts w:ascii="Times New Roman" w:eastAsia="MS Mincho" w:hAnsi="Times New Roman"/>
          <w:bCs/>
          <w:sz w:val="24"/>
          <w:szCs w:val="24"/>
        </w:rPr>
        <w:tab/>
      </w:r>
      <w:r>
        <w:rPr>
          <w:rFonts w:ascii="Times New Roman" w:eastAsia="MS Mincho" w:hAnsi="Times New Roman"/>
          <w:bCs/>
          <w:sz w:val="24"/>
          <w:szCs w:val="24"/>
        </w:rPr>
        <w:tab/>
      </w:r>
      <w:r w:rsidRPr="007B05C4">
        <w:rPr>
          <w:rFonts w:ascii="Times New Roman" w:eastAsia="MS Mincho" w:hAnsi="Times New Roman"/>
          <w:b/>
          <w:bCs/>
          <w:sz w:val="24"/>
          <w:szCs w:val="24"/>
        </w:rPr>
        <w:t xml:space="preserve">Product Class:  </w:t>
      </w:r>
      <w:r>
        <w:rPr>
          <w:rFonts w:ascii="Times New Roman" w:eastAsia="MS Mincho" w:hAnsi="Times New Roman"/>
          <w:b/>
          <w:bCs/>
          <w:sz w:val="24"/>
          <w:szCs w:val="24"/>
        </w:rPr>
        <w:tab/>
      </w:r>
      <w:proofErr w:type="spellStart"/>
      <w:r>
        <w:rPr>
          <w:rFonts w:ascii="Times New Roman" w:eastAsia="MS Mincho" w:hAnsi="Times New Roman"/>
          <w:bCs/>
          <w:sz w:val="24"/>
          <w:szCs w:val="24"/>
        </w:rPr>
        <w:t>Polyamidoamine</w:t>
      </w:r>
      <w:proofErr w:type="spellEnd"/>
    </w:p>
    <w:p w14:paraId="436C9810" w14:textId="77777777" w:rsidR="00C2303E" w:rsidRPr="002D0E7C" w:rsidRDefault="00C2303E" w:rsidP="00C2303E">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Product Code:  </w:t>
      </w:r>
      <w:r>
        <w:rPr>
          <w:rFonts w:ascii="Times New Roman" w:eastAsia="MS Mincho" w:hAnsi="Times New Roman"/>
          <w:b/>
          <w:bCs/>
          <w:sz w:val="24"/>
          <w:szCs w:val="24"/>
        </w:rPr>
        <w:tab/>
      </w:r>
      <w:r>
        <w:rPr>
          <w:rFonts w:ascii="Times New Roman" w:eastAsia="MS Mincho" w:hAnsi="Times New Roman"/>
          <w:bCs/>
          <w:sz w:val="24"/>
          <w:szCs w:val="24"/>
        </w:rPr>
        <w:t>LW-B</w:t>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sidRPr="007B05C4">
        <w:rPr>
          <w:rFonts w:ascii="Times New Roman" w:eastAsia="MS Mincho" w:hAnsi="Times New Roman"/>
          <w:b/>
          <w:bCs/>
          <w:sz w:val="24"/>
          <w:szCs w:val="24"/>
        </w:rPr>
        <w:t xml:space="preserve">Product Type: </w:t>
      </w:r>
      <w:r>
        <w:rPr>
          <w:rFonts w:ascii="Times New Roman" w:eastAsia="MS Mincho" w:hAnsi="Times New Roman"/>
          <w:b/>
          <w:bCs/>
          <w:sz w:val="24"/>
          <w:szCs w:val="24"/>
        </w:rPr>
        <w:tab/>
      </w:r>
      <w:r>
        <w:rPr>
          <w:rFonts w:ascii="Times New Roman" w:eastAsia="MS Mincho" w:hAnsi="Times New Roman"/>
          <w:bCs/>
          <w:sz w:val="24"/>
          <w:szCs w:val="24"/>
        </w:rPr>
        <w:t>Epoxy Curing Agent</w:t>
      </w:r>
    </w:p>
    <w:p w14:paraId="381277BA" w14:textId="77777777" w:rsidR="00C2303E" w:rsidRDefault="00C2303E" w:rsidP="00C2303E">
      <w:pPr>
        <w:pStyle w:val="PlainText"/>
        <w:rPr>
          <w:rFonts w:ascii="Times New Roman" w:eastAsia="MS Mincho" w:hAnsi="Times New Roman"/>
          <w:bCs/>
          <w:sz w:val="24"/>
          <w:szCs w:val="24"/>
        </w:rPr>
      </w:pPr>
      <w:r>
        <w:rPr>
          <w:rFonts w:ascii="Times New Roman" w:eastAsia="MS Mincho" w:hAnsi="Times New Roman"/>
          <w:b/>
          <w:bCs/>
          <w:sz w:val="24"/>
          <w:szCs w:val="24"/>
        </w:rPr>
        <w:t>Recommended Use:</w:t>
      </w:r>
      <w:r>
        <w:rPr>
          <w:rFonts w:ascii="Times New Roman" w:eastAsia="MS Mincho" w:hAnsi="Times New Roman"/>
          <w:bCs/>
          <w:sz w:val="24"/>
          <w:szCs w:val="24"/>
        </w:rPr>
        <w:t xml:space="preserve"> </w:t>
      </w:r>
      <w:r>
        <w:rPr>
          <w:rFonts w:ascii="Times New Roman" w:eastAsia="MS Mincho" w:hAnsi="Times New Roman"/>
          <w:bCs/>
          <w:sz w:val="24"/>
          <w:szCs w:val="24"/>
        </w:rPr>
        <w:tab/>
      </w:r>
      <w:r w:rsidRPr="003F36C0">
        <w:rPr>
          <w:rFonts w:ascii="Times New Roman" w:eastAsia="MS Mincho" w:hAnsi="Times New Roman"/>
          <w:bCs/>
          <w:sz w:val="24"/>
          <w:szCs w:val="24"/>
        </w:rPr>
        <w:t xml:space="preserve">Epoxy resin </w:t>
      </w:r>
      <w:r>
        <w:rPr>
          <w:rFonts w:ascii="Times New Roman" w:eastAsia="MS Mincho" w:hAnsi="Times New Roman"/>
          <w:bCs/>
          <w:sz w:val="24"/>
          <w:szCs w:val="24"/>
        </w:rPr>
        <w:t xml:space="preserve">hardener used </w:t>
      </w:r>
      <w:r w:rsidRPr="003F36C0">
        <w:rPr>
          <w:rFonts w:ascii="Times New Roman" w:eastAsia="MS Mincho" w:hAnsi="Times New Roman"/>
          <w:bCs/>
          <w:sz w:val="24"/>
          <w:szCs w:val="24"/>
        </w:rPr>
        <w:t xml:space="preserve">to </w:t>
      </w:r>
      <w:r>
        <w:rPr>
          <w:rFonts w:ascii="Times New Roman" w:eastAsia="MS Mincho" w:hAnsi="Times New Roman"/>
          <w:bCs/>
          <w:sz w:val="24"/>
          <w:szCs w:val="24"/>
        </w:rPr>
        <w:t>repair</w:t>
      </w:r>
      <w:r w:rsidRPr="003F36C0">
        <w:rPr>
          <w:rFonts w:ascii="Times New Roman" w:eastAsia="MS Mincho" w:hAnsi="Times New Roman"/>
          <w:bCs/>
          <w:sz w:val="24"/>
          <w:szCs w:val="24"/>
        </w:rPr>
        <w:t xml:space="preserve"> and restore damaged or </w:t>
      </w:r>
      <w:r>
        <w:rPr>
          <w:rFonts w:ascii="Times New Roman" w:eastAsia="MS Mincho" w:hAnsi="Times New Roman"/>
          <w:bCs/>
          <w:sz w:val="24"/>
          <w:szCs w:val="24"/>
        </w:rPr>
        <w:t>deteriorated</w:t>
      </w:r>
      <w:r w:rsidRPr="003F36C0">
        <w:rPr>
          <w:rFonts w:ascii="Times New Roman" w:eastAsia="MS Mincho" w:hAnsi="Times New Roman"/>
          <w:bCs/>
          <w:sz w:val="24"/>
          <w:szCs w:val="24"/>
        </w:rPr>
        <w:t xml:space="preserve"> wood</w:t>
      </w:r>
      <w:r>
        <w:rPr>
          <w:rFonts w:ascii="Times New Roman" w:eastAsia="MS Mincho" w:hAnsi="Times New Roman"/>
          <w:bCs/>
          <w:sz w:val="24"/>
          <w:szCs w:val="24"/>
        </w:rPr>
        <w:t>.</w:t>
      </w:r>
    </w:p>
    <w:p w14:paraId="3787F336" w14:textId="77777777" w:rsidR="00C2303E" w:rsidRPr="003F36C0" w:rsidRDefault="00C2303E" w:rsidP="00C2303E">
      <w:pPr>
        <w:pStyle w:val="PlainText"/>
        <w:rPr>
          <w:rFonts w:ascii="Times New Roman" w:eastAsia="MS Mincho" w:hAnsi="Times New Roman"/>
          <w:b/>
          <w:bCs/>
          <w:sz w:val="24"/>
          <w:szCs w:val="24"/>
        </w:rPr>
      </w:pPr>
      <w:r w:rsidRPr="003F36C0">
        <w:rPr>
          <w:rFonts w:ascii="Times New Roman" w:eastAsia="MS Mincho" w:hAnsi="Times New Roman"/>
          <w:b/>
          <w:bCs/>
          <w:sz w:val="24"/>
          <w:szCs w:val="24"/>
        </w:rPr>
        <w:t>Uses advised against:</w:t>
      </w:r>
      <w:r>
        <w:rPr>
          <w:rFonts w:ascii="Times New Roman" w:eastAsia="MS Mincho" w:hAnsi="Times New Roman"/>
          <w:b/>
          <w:bCs/>
          <w:sz w:val="24"/>
          <w:szCs w:val="24"/>
        </w:rPr>
        <w:t xml:space="preserve"> </w:t>
      </w:r>
      <w:r w:rsidRPr="007F4569">
        <w:rPr>
          <w:rFonts w:ascii="Times New Roman" w:eastAsia="MS Mincho" w:hAnsi="Times New Roman"/>
          <w:bCs/>
          <w:sz w:val="24"/>
          <w:szCs w:val="24"/>
        </w:rPr>
        <w:t>N/A</w:t>
      </w:r>
    </w:p>
    <w:p w14:paraId="758A33E2" w14:textId="77777777" w:rsidR="00C2303E" w:rsidRPr="007B05C4" w:rsidRDefault="00C2303E" w:rsidP="00C2303E">
      <w:pPr>
        <w:pStyle w:val="PlainText"/>
        <w:rPr>
          <w:rFonts w:ascii="Times New Roman" w:eastAsia="MS Mincho" w:hAnsi="Times New Roman"/>
          <w:b/>
          <w:bCs/>
          <w:sz w:val="24"/>
          <w:szCs w:val="24"/>
        </w:rPr>
      </w:pPr>
    </w:p>
    <w:p w14:paraId="51F55A10" w14:textId="77777777" w:rsidR="00C2303E" w:rsidRPr="00023BD7" w:rsidRDefault="00C2303E" w:rsidP="00C2303E">
      <w:pPr>
        <w:spacing w:line="0" w:lineRule="atLeast"/>
        <w:rPr>
          <w:rFonts w:cs="Arial"/>
          <w:szCs w:val="20"/>
        </w:rPr>
      </w:pPr>
      <w:r w:rsidRPr="007B05C4">
        <w:rPr>
          <w:rFonts w:eastAsia="MS Mincho"/>
          <w:b/>
          <w:bCs/>
        </w:rPr>
        <w:t>Manufacturer/Supplier:</w:t>
      </w:r>
      <w:r w:rsidRPr="007B05C4">
        <w:rPr>
          <w:rFonts w:eastAsia="MS Mincho"/>
          <w:b/>
          <w:bCs/>
        </w:rPr>
        <w:tab/>
      </w:r>
      <w:r w:rsidRPr="007B05C4">
        <w:rPr>
          <w:rFonts w:eastAsia="MS Mincho"/>
          <w:b/>
          <w:bCs/>
        </w:rPr>
        <w:tab/>
      </w:r>
      <w:proofErr w:type="spellStart"/>
      <w:r w:rsidRPr="00023BD7">
        <w:rPr>
          <w:rFonts w:cs="Arial"/>
          <w:bCs/>
          <w:szCs w:val="20"/>
        </w:rPr>
        <w:t>Abatron</w:t>
      </w:r>
      <w:proofErr w:type="spellEnd"/>
      <w:r w:rsidRPr="00023BD7">
        <w:rPr>
          <w:rFonts w:cs="Arial"/>
          <w:bCs/>
          <w:szCs w:val="20"/>
        </w:rPr>
        <w:t>, A Division of U.C Coatings, LLC</w:t>
      </w:r>
    </w:p>
    <w:p w14:paraId="4C8D067B" w14:textId="77777777" w:rsidR="00C2303E" w:rsidRPr="00023BD7" w:rsidRDefault="00C2303E" w:rsidP="00C2303E">
      <w:pPr>
        <w:spacing w:line="0" w:lineRule="atLeast"/>
        <w:ind w:left="2880" w:firstLine="720"/>
        <w:rPr>
          <w:rFonts w:cs="Arial"/>
          <w:szCs w:val="20"/>
        </w:rPr>
      </w:pPr>
      <w:r w:rsidRPr="00023BD7">
        <w:rPr>
          <w:rFonts w:cs="Arial"/>
          <w:szCs w:val="20"/>
        </w:rPr>
        <w:t>5501 95th Ave., Kenosha WI, 53144</w:t>
      </w:r>
    </w:p>
    <w:p w14:paraId="593E8163" w14:textId="77777777" w:rsidR="00C2303E" w:rsidRDefault="00C2303E" w:rsidP="00C2303E">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Phone: 262-653-2000</w:t>
      </w:r>
    </w:p>
    <w:p w14:paraId="4DF69199" w14:textId="77777777" w:rsidR="00C2303E" w:rsidRDefault="00C2303E" w:rsidP="00C2303E">
      <w:pPr>
        <w:pStyle w:val="PlainText"/>
        <w:rPr>
          <w:rFonts w:ascii="Times New Roman" w:eastAsia="MS Mincho" w:hAnsi="Times New Roman"/>
          <w:bCs/>
          <w:sz w:val="24"/>
          <w:szCs w:val="24"/>
        </w:rPr>
      </w:pP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t>Email: info@abatron.com</w:t>
      </w:r>
    </w:p>
    <w:p w14:paraId="073C843C" w14:textId="77777777" w:rsidR="00C2303E" w:rsidRPr="007B05C4" w:rsidRDefault="00C2303E" w:rsidP="00C2303E">
      <w:pPr>
        <w:pStyle w:val="PlainText"/>
        <w:rPr>
          <w:rFonts w:ascii="Times New Roman" w:eastAsia="MS Mincho" w:hAnsi="Times New Roman"/>
          <w:bCs/>
          <w:sz w:val="24"/>
          <w:szCs w:val="24"/>
        </w:rPr>
      </w:pPr>
    </w:p>
    <w:p w14:paraId="37A9A99F" w14:textId="77777777" w:rsidR="00C2303E" w:rsidRPr="007B05C4" w:rsidRDefault="00C2303E" w:rsidP="00C2303E">
      <w:pPr>
        <w:pStyle w:val="PlainText"/>
        <w:rPr>
          <w:rFonts w:ascii="Times New Roman" w:eastAsia="MS Mincho" w:hAnsi="Times New Roman"/>
          <w:bCs/>
          <w:sz w:val="24"/>
          <w:szCs w:val="24"/>
        </w:rPr>
      </w:pPr>
      <w:r w:rsidRPr="007B05C4">
        <w:rPr>
          <w:rFonts w:ascii="Times New Roman" w:eastAsia="MS Mincho" w:hAnsi="Times New Roman"/>
          <w:b/>
          <w:bCs/>
          <w:sz w:val="24"/>
          <w:szCs w:val="24"/>
        </w:rPr>
        <w:t>Telephone:</w:t>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Cs/>
          <w:sz w:val="24"/>
          <w:szCs w:val="24"/>
        </w:rPr>
        <w:t>For 24 Hour Emergency Assistance</w:t>
      </w:r>
    </w:p>
    <w:p w14:paraId="02DCF89B" w14:textId="77777777" w:rsidR="00C2303E" w:rsidRDefault="00C2303E" w:rsidP="00C2303E">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Call CHEMTREC (800) 424-9300</w:t>
      </w:r>
      <w:r>
        <w:rPr>
          <w:rFonts w:ascii="Times New Roman" w:eastAsia="MS Mincho" w:hAnsi="Times New Roman"/>
          <w:bCs/>
          <w:sz w:val="24"/>
          <w:szCs w:val="24"/>
        </w:rPr>
        <w:t xml:space="preserve"> (USA)</w:t>
      </w:r>
    </w:p>
    <w:p w14:paraId="7239FC7E" w14:textId="77777777" w:rsidR="00C2303E" w:rsidRDefault="00C2303E" w:rsidP="00C2303E">
      <w:pPr>
        <w:ind w:left="2880" w:firstLine="720"/>
        <w:rPr>
          <w:rFonts w:eastAsia="MS Mincho"/>
          <w:bCs/>
        </w:rPr>
      </w:pPr>
      <w:r>
        <w:rPr>
          <w:rFonts w:eastAsia="MS Mincho"/>
          <w:bCs/>
        </w:rPr>
        <w:t>1-703-527-3887 (International)</w:t>
      </w:r>
    </w:p>
    <w:p w14:paraId="359851BB" w14:textId="77777777" w:rsidR="00C2303E" w:rsidRPr="007B05C4" w:rsidRDefault="00C2303E" w:rsidP="00C2303E">
      <w:pPr>
        <w:pStyle w:val="PlainText"/>
        <w:rPr>
          <w:rFonts w:ascii="Times New Roman" w:eastAsia="MS Mincho" w:hAnsi="Times New Roman"/>
          <w:b/>
          <w:bCs/>
          <w:sz w:val="24"/>
          <w:szCs w:val="24"/>
        </w:rPr>
      </w:pPr>
    </w:p>
    <w:p w14:paraId="2F844954" w14:textId="77777777" w:rsidR="00C2303E" w:rsidRDefault="00C2303E" w:rsidP="00C2303E">
      <w:pPr>
        <w:pStyle w:val="PlainText"/>
        <w:rPr>
          <w:rFonts w:ascii="Times New Roman" w:eastAsia="MS Mincho" w:hAnsi="Times New Roman"/>
          <w:b/>
          <w:bCs/>
          <w:sz w:val="24"/>
          <w:szCs w:val="24"/>
          <w:u w:val="single"/>
        </w:rPr>
      </w:pPr>
    </w:p>
    <w:p w14:paraId="00FDDF8E" w14:textId="77777777" w:rsidR="00C2303E"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2: Hazard</w:t>
      </w:r>
      <w:r>
        <w:rPr>
          <w:rFonts w:ascii="Times New Roman" w:eastAsia="MS Mincho" w:hAnsi="Times New Roman"/>
          <w:b/>
          <w:bCs/>
          <w:sz w:val="24"/>
          <w:szCs w:val="24"/>
          <w:u w:val="single"/>
        </w:rPr>
        <w:t>s</w:t>
      </w:r>
      <w:r w:rsidRPr="007B05C4">
        <w:rPr>
          <w:rFonts w:ascii="Times New Roman" w:eastAsia="MS Mincho" w:hAnsi="Times New Roman"/>
          <w:b/>
          <w:bCs/>
          <w:sz w:val="24"/>
          <w:szCs w:val="24"/>
          <w:u w:val="single"/>
        </w:rPr>
        <w:t xml:space="preserve"> Identification</w:t>
      </w:r>
    </w:p>
    <w:p w14:paraId="2675FB5E" w14:textId="77777777" w:rsidR="00C2303E" w:rsidRDefault="00C2303E" w:rsidP="00C2303E">
      <w:pPr>
        <w:pStyle w:val="PlainText"/>
        <w:rPr>
          <w:rFonts w:ascii="Times New Roman" w:eastAsia="MS Mincho" w:hAnsi="Times New Roman"/>
          <w:b/>
          <w:bCs/>
          <w:sz w:val="24"/>
          <w:szCs w:val="24"/>
          <w:u w:val="single"/>
        </w:rPr>
      </w:pPr>
    </w:p>
    <w:p w14:paraId="17390225" w14:textId="77777777" w:rsidR="00C2303E" w:rsidRDefault="00C2303E" w:rsidP="00C2303E">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Emergency Overview: </w:t>
      </w:r>
      <w:r>
        <w:rPr>
          <w:rFonts w:ascii="Times New Roman" w:eastAsia="MS Mincho" w:hAnsi="Times New Roman"/>
          <w:sz w:val="24"/>
          <w:szCs w:val="24"/>
        </w:rPr>
        <w:t>Danger! Irritant. Clear, dark amber colored liquid with a slightly irritating ammonia odor. Material causes skin irritation and prolonged contact may lead to sensitization and an allergic skin reaction. Material causes severe eye irritation. Material is harmful if inhaled and can cause severe respiratory tract irritation.</w:t>
      </w:r>
    </w:p>
    <w:p w14:paraId="0113FEE1" w14:textId="77777777" w:rsidR="00C2303E" w:rsidRDefault="00C2303E" w:rsidP="00C2303E">
      <w:pPr>
        <w:pStyle w:val="PlainText"/>
        <w:rPr>
          <w:rFonts w:ascii="Times New Roman" w:eastAsia="MS Mincho" w:hAnsi="Times New Roman"/>
          <w:sz w:val="24"/>
          <w:szCs w:val="24"/>
        </w:rPr>
      </w:pPr>
    </w:p>
    <w:p w14:paraId="7725A6C2" w14:textId="77777777" w:rsidR="00C2303E" w:rsidRDefault="00C2303E" w:rsidP="00C2303E">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 of the Substance or Mixture</w:t>
      </w:r>
    </w:p>
    <w:p w14:paraId="7A7B5EB1" w14:textId="77777777" w:rsidR="00C2303E" w:rsidRDefault="00C2303E" w:rsidP="00C2303E">
      <w:pPr>
        <w:pStyle w:val="PlainText"/>
        <w:rPr>
          <w:rFonts w:ascii="Times New Roman" w:eastAsia="MS Mincho" w:hAnsi="Times New Roman"/>
          <w:b/>
          <w:bCs/>
          <w:sz w:val="24"/>
          <w:szCs w:val="24"/>
        </w:rPr>
      </w:pPr>
    </w:p>
    <w:p w14:paraId="69ECA3CF" w14:textId="77777777" w:rsidR="00C2303E" w:rsidRDefault="00C2303E" w:rsidP="00C2303E">
      <w:pPr>
        <w:pStyle w:val="PlainText"/>
        <w:rPr>
          <w:rFonts w:ascii="Times New Roman" w:eastAsia="MS Mincho" w:hAnsi="Times New Roman"/>
          <w:b/>
          <w:bCs/>
          <w:sz w:val="24"/>
          <w:szCs w:val="24"/>
        </w:rPr>
      </w:pPr>
      <w:r>
        <w:rPr>
          <w:rFonts w:ascii="Times New Roman" w:eastAsia="MS Mincho" w:hAnsi="Times New Roman"/>
          <w:b/>
          <w:bCs/>
          <w:sz w:val="24"/>
          <w:szCs w:val="24"/>
        </w:rPr>
        <w:t>GHS Classification in accordance with 29 CFR 1910.1200</w:t>
      </w:r>
    </w:p>
    <w:p w14:paraId="3655319D" w14:textId="77777777" w:rsidR="00C2303E" w:rsidRDefault="00C2303E" w:rsidP="00C2303E">
      <w:pPr>
        <w:pStyle w:val="PlainText"/>
        <w:rPr>
          <w:rFonts w:ascii="Times New Roman" w:eastAsia="MS Mincho" w:hAnsi="Times New Roman"/>
          <w:b/>
          <w:bCs/>
          <w:sz w:val="24"/>
          <w:szCs w:val="24"/>
        </w:rPr>
      </w:pPr>
    </w:p>
    <w:p w14:paraId="7D5D1FB6" w14:textId="77777777" w:rsidR="00C2303E" w:rsidRPr="005E5CC8" w:rsidRDefault="00C2303E" w:rsidP="00C2303E">
      <w:pPr>
        <w:pStyle w:val="PlainText"/>
        <w:rPr>
          <w:rFonts w:ascii="Times New Roman" w:eastAsia="MS Mincho" w:hAnsi="Times New Roman"/>
          <w:b/>
          <w:bCs/>
          <w:sz w:val="24"/>
          <w:szCs w:val="24"/>
        </w:rPr>
      </w:pPr>
      <w:r w:rsidRPr="005E5CC8">
        <w:rPr>
          <w:rFonts w:ascii="Times New Roman" w:eastAsia="MS Mincho" w:hAnsi="Times New Roman"/>
          <w:b/>
          <w:bCs/>
          <w:sz w:val="24"/>
          <w:szCs w:val="24"/>
        </w:rPr>
        <w:t>Classification</w:t>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r>
      <w:r w:rsidRPr="005E5CC8">
        <w:rPr>
          <w:rFonts w:ascii="Times New Roman" w:eastAsia="MS Mincho" w:hAnsi="Times New Roman"/>
          <w:b/>
          <w:bCs/>
          <w:sz w:val="24"/>
          <w:szCs w:val="24"/>
        </w:rPr>
        <w:tab/>
        <w:t>Category</w:t>
      </w:r>
    </w:p>
    <w:p w14:paraId="7896747C" w14:textId="77777777" w:rsidR="00C2303E" w:rsidRDefault="00C2303E" w:rsidP="00C2303E">
      <w:pPr>
        <w:pStyle w:val="PlainText"/>
        <w:rPr>
          <w:rFonts w:ascii="Times New Roman" w:eastAsia="MS Mincho" w:hAnsi="Times New Roman"/>
          <w:sz w:val="24"/>
          <w:szCs w:val="24"/>
        </w:rPr>
      </w:pPr>
      <w:r w:rsidRPr="00997DCD">
        <w:rPr>
          <w:rFonts w:ascii="Times New Roman" w:eastAsia="MS Mincho" w:hAnsi="Times New Roman"/>
          <w:sz w:val="24"/>
          <w:szCs w:val="24"/>
        </w:rPr>
        <w:t>Acute Toxicity, Dermal</w:t>
      </w:r>
      <w:r w:rsidRPr="00997DCD">
        <w:rPr>
          <w:rFonts w:ascii="Times New Roman" w:eastAsia="MS Mincho" w:hAnsi="Times New Roman"/>
          <w:sz w:val="24"/>
          <w:szCs w:val="24"/>
        </w:rPr>
        <w:tab/>
      </w:r>
      <w:r w:rsidRPr="00997DCD">
        <w:rPr>
          <w:rFonts w:ascii="Times New Roman" w:eastAsia="MS Mincho" w:hAnsi="Times New Roman"/>
          <w:sz w:val="24"/>
          <w:szCs w:val="24"/>
        </w:rPr>
        <w:tab/>
        <w:t>Category 4</w:t>
      </w:r>
    </w:p>
    <w:p w14:paraId="3EFFC47D" w14:textId="77777777" w:rsidR="00C2303E" w:rsidRPr="00997DCD"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Acute Toxicity, Oral</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Category 4</w:t>
      </w:r>
      <w:r w:rsidRPr="00997DCD">
        <w:rPr>
          <w:rFonts w:ascii="Times New Roman" w:eastAsia="MS Mincho" w:hAnsi="Times New Roman"/>
          <w:sz w:val="24"/>
          <w:szCs w:val="24"/>
        </w:rPr>
        <w:tab/>
      </w:r>
      <w:r w:rsidRPr="00997DCD">
        <w:rPr>
          <w:rFonts w:ascii="Times New Roman" w:eastAsia="MS Mincho" w:hAnsi="Times New Roman"/>
          <w:sz w:val="24"/>
          <w:szCs w:val="24"/>
        </w:rPr>
        <w:tab/>
      </w:r>
    </w:p>
    <w:p w14:paraId="7521CA98" w14:textId="77777777" w:rsidR="00C2303E" w:rsidRPr="00997DCD" w:rsidRDefault="00C2303E" w:rsidP="00C2303E">
      <w:pPr>
        <w:pStyle w:val="PlainText"/>
        <w:rPr>
          <w:rFonts w:ascii="Times New Roman" w:eastAsia="MS Mincho" w:hAnsi="Times New Roman"/>
          <w:sz w:val="24"/>
          <w:szCs w:val="24"/>
        </w:rPr>
      </w:pPr>
      <w:r w:rsidRPr="00997DCD">
        <w:rPr>
          <w:rFonts w:ascii="Times New Roman" w:eastAsia="MS Mincho" w:hAnsi="Times New Roman"/>
          <w:sz w:val="24"/>
          <w:szCs w:val="24"/>
        </w:rPr>
        <w:t>Serious Eye Damage</w:t>
      </w:r>
      <w:r w:rsidRPr="00997DCD">
        <w:rPr>
          <w:rFonts w:ascii="Times New Roman" w:eastAsia="MS Mincho" w:hAnsi="Times New Roman"/>
          <w:sz w:val="24"/>
          <w:szCs w:val="24"/>
        </w:rPr>
        <w:tab/>
      </w:r>
      <w:r w:rsidRPr="00997DCD">
        <w:rPr>
          <w:rFonts w:ascii="Times New Roman" w:eastAsia="MS Mincho" w:hAnsi="Times New Roman"/>
          <w:sz w:val="24"/>
          <w:szCs w:val="24"/>
        </w:rPr>
        <w:tab/>
      </w:r>
      <w:r w:rsidRPr="00997DCD">
        <w:rPr>
          <w:rFonts w:ascii="Times New Roman" w:eastAsia="MS Mincho" w:hAnsi="Times New Roman"/>
          <w:sz w:val="24"/>
          <w:szCs w:val="24"/>
        </w:rPr>
        <w:tab/>
        <w:t>Category 1</w:t>
      </w:r>
      <w:r>
        <w:rPr>
          <w:rFonts w:ascii="Times New Roman" w:eastAsia="MS Mincho" w:hAnsi="Times New Roman"/>
          <w:sz w:val="24"/>
          <w:szCs w:val="24"/>
        </w:rPr>
        <w:tab/>
      </w:r>
      <w:r>
        <w:rPr>
          <w:rFonts w:ascii="Times New Roman" w:eastAsia="MS Mincho" w:hAnsi="Times New Roman"/>
          <w:sz w:val="24"/>
          <w:szCs w:val="24"/>
        </w:rPr>
        <w:tab/>
      </w:r>
    </w:p>
    <w:p w14:paraId="2C662B98" w14:textId="77777777" w:rsidR="00C2303E" w:rsidRDefault="00C2303E" w:rsidP="00C2303E">
      <w:pPr>
        <w:pStyle w:val="PlainText"/>
        <w:rPr>
          <w:rFonts w:ascii="Times New Roman" w:eastAsia="MS Mincho" w:hAnsi="Times New Roman"/>
          <w:sz w:val="24"/>
          <w:szCs w:val="24"/>
        </w:rPr>
      </w:pPr>
      <w:r w:rsidRPr="00997DCD">
        <w:rPr>
          <w:rFonts w:ascii="Times New Roman" w:eastAsia="MS Mincho" w:hAnsi="Times New Roman"/>
          <w:sz w:val="24"/>
          <w:szCs w:val="24"/>
        </w:rPr>
        <w:t xml:space="preserve">Skin Sensitization </w:t>
      </w:r>
      <w:r w:rsidRPr="00997DCD">
        <w:rPr>
          <w:rFonts w:ascii="Times New Roman" w:eastAsia="MS Mincho" w:hAnsi="Times New Roman"/>
          <w:sz w:val="24"/>
          <w:szCs w:val="24"/>
        </w:rPr>
        <w:tab/>
      </w:r>
      <w:r w:rsidRPr="00997DCD">
        <w:rPr>
          <w:rFonts w:ascii="Times New Roman" w:eastAsia="MS Mincho" w:hAnsi="Times New Roman"/>
          <w:sz w:val="24"/>
          <w:szCs w:val="24"/>
        </w:rPr>
        <w:tab/>
      </w:r>
      <w:r w:rsidRPr="00997DCD">
        <w:rPr>
          <w:rFonts w:ascii="Times New Roman" w:eastAsia="MS Mincho" w:hAnsi="Times New Roman"/>
          <w:sz w:val="24"/>
          <w:szCs w:val="24"/>
        </w:rPr>
        <w:tab/>
        <w:t>Category 1</w:t>
      </w:r>
    </w:p>
    <w:p w14:paraId="66A34227" w14:textId="77777777" w:rsidR="00C2303E" w:rsidRPr="00997DCD"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Skin Corrosion/Irritation</w:t>
      </w:r>
      <w:r>
        <w:rPr>
          <w:rFonts w:ascii="Times New Roman" w:eastAsia="MS Mincho" w:hAnsi="Times New Roman"/>
          <w:sz w:val="24"/>
          <w:szCs w:val="24"/>
        </w:rPr>
        <w:tab/>
      </w:r>
      <w:r>
        <w:rPr>
          <w:rFonts w:ascii="Times New Roman" w:eastAsia="MS Mincho" w:hAnsi="Times New Roman"/>
          <w:sz w:val="24"/>
          <w:szCs w:val="24"/>
        </w:rPr>
        <w:tab/>
        <w:t>Category 1C</w:t>
      </w:r>
    </w:p>
    <w:p w14:paraId="202DCD81" w14:textId="77777777" w:rsidR="00C2303E" w:rsidRPr="00997DCD" w:rsidRDefault="00C2303E" w:rsidP="00C2303E">
      <w:pPr>
        <w:pStyle w:val="PlainText"/>
        <w:rPr>
          <w:rFonts w:ascii="Times New Roman" w:eastAsia="MS Mincho" w:hAnsi="Times New Roman"/>
          <w:sz w:val="24"/>
          <w:szCs w:val="24"/>
        </w:rPr>
      </w:pPr>
      <w:r w:rsidRPr="00997DCD">
        <w:rPr>
          <w:rFonts w:ascii="Times New Roman" w:eastAsia="MS Mincho" w:hAnsi="Times New Roman"/>
          <w:sz w:val="24"/>
          <w:szCs w:val="24"/>
        </w:rPr>
        <w:t xml:space="preserve">Specific Target Organ Toxicity </w:t>
      </w:r>
    </w:p>
    <w:p w14:paraId="18318098" w14:textId="77777777" w:rsidR="00C2303E" w:rsidRDefault="00C2303E" w:rsidP="00C2303E">
      <w:pPr>
        <w:pStyle w:val="PlainText"/>
        <w:ind w:firstLine="720"/>
        <w:rPr>
          <w:rFonts w:ascii="Times New Roman" w:eastAsia="MS Mincho" w:hAnsi="Times New Roman"/>
          <w:sz w:val="24"/>
          <w:szCs w:val="24"/>
        </w:rPr>
      </w:pPr>
      <w:r w:rsidRPr="00997DCD">
        <w:rPr>
          <w:rFonts w:ascii="Times New Roman" w:eastAsia="MS Mincho" w:hAnsi="Times New Roman"/>
          <w:sz w:val="24"/>
          <w:szCs w:val="24"/>
        </w:rPr>
        <w:t>(STOT) Single Exposure</w:t>
      </w:r>
      <w:r w:rsidRPr="00997DCD">
        <w:rPr>
          <w:rFonts w:ascii="Times New Roman" w:eastAsia="MS Mincho" w:hAnsi="Times New Roman"/>
          <w:sz w:val="24"/>
          <w:szCs w:val="24"/>
        </w:rPr>
        <w:tab/>
        <w:t>Category 3</w:t>
      </w:r>
      <w:r>
        <w:rPr>
          <w:rFonts w:ascii="Times New Roman" w:eastAsia="MS Mincho" w:hAnsi="Times New Roman"/>
          <w:sz w:val="24"/>
          <w:szCs w:val="24"/>
        </w:rPr>
        <w:t xml:space="preserve"> (respiratory tract irritation)</w:t>
      </w:r>
    </w:p>
    <w:p w14:paraId="3E1EF992" w14:textId="77777777" w:rsidR="00C2303E" w:rsidRPr="009D0042" w:rsidRDefault="00C2303E" w:rsidP="00C2303E">
      <w:pPr>
        <w:pStyle w:val="PlainText"/>
        <w:rPr>
          <w:rFonts w:ascii="Times New Roman" w:eastAsia="MS Mincho" w:hAnsi="Times New Roman"/>
          <w:b/>
          <w:bCs/>
          <w:sz w:val="24"/>
          <w:szCs w:val="24"/>
        </w:rPr>
      </w:pPr>
      <w:r>
        <w:rPr>
          <w:rFonts w:ascii="Times New Roman" w:eastAsia="MS Mincho" w:hAnsi="Times New Roman"/>
          <w:sz w:val="24"/>
          <w:szCs w:val="24"/>
        </w:rPr>
        <w:t>Chronic Aquatic Toxicity</w:t>
      </w:r>
      <w:r>
        <w:rPr>
          <w:rFonts w:ascii="Times New Roman" w:eastAsia="MS Mincho" w:hAnsi="Times New Roman"/>
          <w:sz w:val="24"/>
          <w:szCs w:val="24"/>
        </w:rPr>
        <w:tab/>
      </w:r>
      <w:r>
        <w:rPr>
          <w:rFonts w:ascii="Times New Roman" w:eastAsia="MS Mincho" w:hAnsi="Times New Roman"/>
          <w:sz w:val="24"/>
          <w:szCs w:val="24"/>
        </w:rPr>
        <w:tab/>
        <w:t>Category 2</w:t>
      </w:r>
      <w:r w:rsidRPr="00997DCD">
        <w:rPr>
          <w:rFonts w:ascii="Times New Roman" w:eastAsia="MS Mincho" w:hAnsi="Times New Roman"/>
          <w:sz w:val="24"/>
          <w:szCs w:val="24"/>
        </w:rPr>
        <w:tab/>
      </w:r>
      <w:r>
        <w:rPr>
          <w:rFonts w:ascii="Times New Roman" w:eastAsia="MS Mincho" w:hAnsi="Times New Roman"/>
          <w:b/>
          <w:bCs/>
          <w:sz w:val="24"/>
          <w:szCs w:val="24"/>
        </w:rPr>
        <w:tab/>
      </w:r>
      <w:r>
        <w:rPr>
          <w:rFonts w:ascii="Times New Roman" w:eastAsia="MS Mincho" w:hAnsi="Times New Roman"/>
          <w:b/>
          <w:bCs/>
          <w:sz w:val="24"/>
          <w:szCs w:val="24"/>
        </w:rPr>
        <w:tab/>
      </w:r>
    </w:p>
    <w:p w14:paraId="45593247" w14:textId="77777777" w:rsidR="00C2303E" w:rsidRDefault="00C2303E" w:rsidP="00C2303E">
      <w:pPr>
        <w:pStyle w:val="PlainText"/>
        <w:rPr>
          <w:rFonts w:ascii="Times New Roman" w:eastAsia="MS Mincho" w:hAnsi="Times New Roman"/>
          <w:b/>
          <w:sz w:val="24"/>
          <w:szCs w:val="24"/>
        </w:rPr>
      </w:pPr>
    </w:p>
    <w:p w14:paraId="09EA9846" w14:textId="77777777" w:rsidR="00C2303E" w:rsidRPr="00463321" w:rsidRDefault="00C2303E" w:rsidP="00C2303E">
      <w:pPr>
        <w:pStyle w:val="PlainText"/>
        <w:rPr>
          <w:rFonts w:ascii="Times New Roman" w:eastAsia="MS Mincho" w:hAnsi="Times New Roman"/>
          <w:b/>
          <w:sz w:val="24"/>
          <w:szCs w:val="24"/>
        </w:rPr>
      </w:pPr>
      <w:r w:rsidRPr="00463321">
        <w:rPr>
          <w:rFonts w:ascii="Times New Roman" w:eastAsia="MS Mincho" w:hAnsi="Times New Roman"/>
          <w:b/>
          <w:sz w:val="24"/>
          <w:szCs w:val="24"/>
        </w:rPr>
        <w:t>Hazard Pictograms</w:t>
      </w:r>
    </w:p>
    <w:p w14:paraId="07E07E0A" w14:textId="77777777" w:rsidR="00C2303E" w:rsidRDefault="00C2303E" w:rsidP="00C2303E">
      <w:pPr>
        <w:pStyle w:val="PlainText"/>
        <w:rPr>
          <w:rFonts w:ascii="Times New Roman" w:eastAsia="MS Mincho" w:hAnsi="Times New Roman"/>
          <w:sz w:val="24"/>
          <w:szCs w:val="24"/>
        </w:rPr>
      </w:pPr>
    </w:p>
    <w:p w14:paraId="4A4FF97C"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noProof/>
          <w:sz w:val="24"/>
          <w:szCs w:val="24"/>
        </w:rPr>
        <w:drawing>
          <wp:inline distT="0" distB="0" distL="0" distR="0" wp14:anchorId="2182FADA" wp14:editId="38DE3F5C">
            <wp:extent cx="768096" cy="768096"/>
            <wp:effectExtent l="0" t="0" r="0" b="0"/>
            <wp:docPr id="608164848" name="Picture 608164848" descr="A warning sign with a sign and a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64848" name="Picture 608164848" descr="A warning sign with a sign and a symbol&#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Pr>
          <w:rFonts w:ascii="Times New Roman" w:eastAsia="MS Mincho" w:hAnsi="Times New Roman"/>
          <w:noProof/>
          <w:sz w:val="24"/>
          <w:szCs w:val="24"/>
        </w:rPr>
        <w:drawing>
          <wp:inline distT="0" distB="0" distL="0" distR="0" wp14:anchorId="41316ECF" wp14:editId="2074D27E">
            <wp:extent cx="771525" cy="771525"/>
            <wp:effectExtent l="0" t="0" r="9525" b="9525"/>
            <wp:docPr id="1642806378" name="Picture 16428063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r w:rsidRPr="00AF743B">
        <w:rPr>
          <w:rFonts w:ascii="Times New Roman" w:eastAsia="MS Mincho" w:hAnsi="Times New Roman"/>
          <w:noProof/>
          <w:sz w:val="24"/>
          <w:szCs w:val="24"/>
        </w:rPr>
        <w:drawing>
          <wp:inline distT="0" distB="0" distL="0" distR="0" wp14:anchorId="3CBBF6B4" wp14:editId="11F42372">
            <wp:extent cx="800100" cy="800100"/>
            <wp:effectExtent l="0" t="0" r="0" b="0"/>
            <wp:docPr id="1578566957" name="Picture 1578566957"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qu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7922D832" w14:textId="77777777" w:rsidR="00C2303E" w:rsidRDefault="00C2303E" w:rsidP="00C2303E">
      <w:pPr>
        <w:pStyle w:val="PlainText"/>
        <w:rPr>
          <w:rFonts w:ascii="Times New Roman" w:eastAsia="MS Mincho" w:hAnsi="Times New Roman"/>
          <w:sz w:val="24"/>
          <w:szCs w:val="24"/>
        </w:rPr>
      </w:pPr>
    </w:p>
    <w:p w14:paraId="48CCE150" w14:textId="77777777" w:rsidR="00C2303E" w:rsidRDefault="00C2303E" w:rsidP="00C2303E">
      <w:pPr>
        <w:pStyle w:val="PlainText"/>
        <w:rPr>
          <w:rFonts w:ascii="Times New Roman" w:eastAsia="MS Mincho" w:hAnsi="Times New Roman"/>
          <w:sz w:val="24"/>
          <w:szCs w:val="24"/>
        </w:rPr>
      </w:pPr>
    </w:p>
    <w:p w14:paraId="76EC8A4F" w14:textId="77777777" w:rsidR="00C2303E" w:rsidRDefault="00C2303E" w:rsidP="00C2303E">
      <w:pPr>
        <w:pStyle w:val="PlainText"/>
        <w:rPr>
          <w:rFonts w:ascii="Times New Roman" w:eastAsia="MS Mincho" w:hAnsi="Times New Roman"/>
          <w:sz w:val="24"/>
          <w:szCs w:val="24"/>
        </w:rPr>
      </w:pPr>
      <w:r w:rsidRPr="00463321">
        <w:rPr>
          <w:rFonts w:ascii="Times New Roman" w:eastAsia="MS Mincho" w:hAnsi="Times New Roman"/>
          <w:b/>
          <w:sz w:val="24"/>
          <w:szCs w:val="24"/>
        </w:rPr>
        <w:lastRenderedPageBreak/>
        <w:t>Signal Word</w:t>
      </w:r>
      <w:r>
        <w:rPr>
          <w:rFonts w:ascii="Times New Roman" w:eastAsia="MS Mincho" w:hAnsi="Times New Roman"/>
          <w:b/>
          <w:sz w:val="24"/>
          <w:szCs w:val="24"/>
        </w:rPr>
        <w:t xml:space="preserve">: </w:t>
      </w:r>
      <w:r>
        <w:rPr>
          <w:rFonts w:ascii="Times New Roman" w:eastAsia="MS Mincho" w:hAnsi="Times New Roman"/>
          <w:sz w:val="24"/>
          <w:szCs w:val="24"/>
        </w:rPr>
        <w:t>Danger</w:t>
      </w:r>
    </w:p>
    <w:p w14:paraId="6B82E724" w14:textId="77777777" w:rsidR="00C2303E" w:rsidRDefault="00C2303E" w:rsidP="00C2303E">
      <w:pPr>
        <w:pStyle w:val="PlainText"/>
        <w:rPr>
          <w:rFonts w:ascii="Times New Roman" w:eastAsia="MS Mincho" w:hAnsi="Times New Roman"/>
          <w:sz w:val="24"/>
          <w:szCs w:val="24"/>
        </w:rPr>
      </w:pPr>
    </w:p>
    <w:p w14:paraId="17EA4665" w14:textId="77777777" w:rsidR="00C2303E" w:rsidRDefault="00C2303E" w:rsidP="00C2303E">
      <w:pPr>
        <w:pStyle w:val="PlainText"/>
        <w:rPr>
          <w:rFonts w:ascii="Times New Roman" w:eastAsia="MS Mincho" w:hAnsi="Times New Roman"/>
          <w:b/>
          <w:sz w:val="24"/>
          <w:szCs w:val="24"/>
        </w:rPr>
      </w:pPr>
      <w:r w:rsidRPr="00463321">
        <w:rPr>
          <w:rFonts w:ascii="Times New Roman" w:eastAsia="MS Mincho" w:hAnsi="Times New Roman"/>
          <w:b/>
          <w:sz w:val="24"/>
          <w:szCs w:val="24"/>
        </w:rPr>
        <w:t xml:space="preserve">Hazard </w:t>
      </w:r>
      <w:r>
        <w:rPr>
          <w:rFonts w:ascii="Times New Roman" w:eastAsia="MS Mincho" w:hAnsi="Times New Roman"/>
          <w:b/>
          <w:sz w:val="24"/>
          <w:szCs w:val="24"/>
        </w:rPr>
        <w:t xml:space="preserve">Category </w:t>
      </w:r>
      <w:r w:rsidRPr="00463321">
        <w:rPr>
          <w:rFonts w:ascii="Times New Roman" w:eastAsia="MS Mincho" w:hAnsi="Times New Roman"/>
          <w:b/>
          <w:sz w:val="24"/>
          <w:szCs w:val="24"/>
        </w:rPr>
        <w:t>Statements</w:t>
      </w:r>
    </w:p>
    <w:p w14:paraId="119B3CFA" w14:textId="77777777" w:rsidR="00C2303E" w:rsidRDefault="00C2303E" w:rsidP="00C2303E">
      <w:pPr>
        <w:pStyle w:val="PlainText"/>
        <w:rPr>
          <w:rFonts w:ascii="Times New Roman" w:eastAsia="MS Mincho" w:hAnsi="Times New Roman"/>
          <w:b/>
          <w:sz w:val="24"/>
          <w:szCs w:val="24"/>
        </w:rPr>
      </w:pPr>
    </w:p>
    <w:p w14:paraId="0B7F03B6"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H312</w:t>
      </w:r>
      <w:r>
        <w:rPr>
          <w:rFonts w:ascii="Times New Roman" w:eastAsia="MS Mincho" w:hAnsi="Times New Roman"/>
          <w:sz w:val="24"/>
          <w:szCs w:val="24"/>
        </w:rPr>
        <w:tab/>
        <w:t>Harmful in contact with skin</w:t>
      </w:r>
    </w:p>
    <w:p w14:paraId="22BE1C22"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H318</w:t>
      </w:r>
      <w:r>
        <w:rPr>
          <w:rFonts w:ascii="Times New Roman" w:eastAsia="MS Mincho" w:hAnsi="Times New Roman"/>
          <w:sz w:val="24"/>
          <w:szCs w:val="24"/>
        </w:rPr>
        <w:tab/>
        <w:t xml:space="preserve">Causes serious eye </w:t>
      </w:r>
      <w:proofErr w:type="gramStart"/>
      <w:r>
        <w:rPr>
          <w:rFonts w:ascii="Times New Roman" w:eastAsia="MS Mincho" w:hAnsi="Times New Roman"/>
          <w:sz w:val="24"/>
          <w:szCs w:val="24"/>
        </w:rPr>
        <w:t>damage</w:t>
      </w:r>
      <w:proofErr w:type="gramEnd"/>
    </w:p>
    <w:p w14:paraId="724A14F9" w14:textId="77777777" w:rsidR="00C2303E" w:rsidRPr="00956AA2" w:rsidRDefault="00C2303E" w:rsidP="00C2303E">
      <w:pPr>
        <w:pStyle w:val="PlainText"/>
        <w:rPr>
          <w:rFonts w:ascii="Times New Roman" w:eastAsia="MS Mincho" w:hAnsi="Times New Roman"/>
          <w:sz w:val="24"/>
          <w:szCs w:val="24"/>
        </w:rPr>
      </w:pPr>
      <w:r w:rsidRPr="00956AA2">
        <w:rPr>
          <w:rFonts w:ascii="Times New Roman" w:eastAsia="MS Mincho" w:hAnsi="Times New Roman"/>
          <w:sz w:val="24"/>
          <w:szCs w:val="24"/>
        </w:rPr>
        <w:t>H314</w:t>
      </w:r>
      <w:r w:rsidRPr="00956AA2">
        <w:rPr>
          <w:rFonts w:ascii="Times New Roman" w:eastAsia="MS Mincho" w:hAnsi="Times New Roman"/>
          <w:sz w:val="24"/>
          <w:szCs w:val="24"/>
        </w:rPr>
        <w:tab/>
        <w:t xml:space="preserve">Causes severe skin burns and eye </w:t>
      </w:r>
      <w:proofErr w:type="gramStart"/>
      <w:r w:rsidRPr="00956AA2">
        <w:rPr>
          <w:rFonts w:ascii="Times New Roman" w:eastAsia="MS Mincho" w:hAnsi="Times New Roman"/>
          <w:sz w:val="24"/>
          <w:szCs w:val="24"/>
        </w:rPr>
        <w:t>damage</w:t>
      </w:r>
      <w:proofErr w:type="gramEnd"/>
    </w:p>
    <w:p w14:paraId="1F137F62"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H317</w:t>
      </w:r>
      <w:r>
        <w:rPr>
          <w:rFonts w:ascii="Times New Roman" w:eastAsia="MS Mincho" w:hAnsi="Times New Roman"/>
          <w:sz w:val="24"/>
          <w:szCs w:val="24"/>
        </w:rPr>
        <w:tab/>
      </w:r>
      <w:r w:rsidRPr="00EB675C">
        <w:rPr>
          <w:rFonts w:ascii="Times New Roman" w:eastAsia="MS Mincho" w:hAnsi="Times New Roman"/>
          <w:sz w:val="24"/>
          <w:szCs w:val="24"/>
        </w:rPr>
        <w:t xml:space="preserve">May cause an allergic skin </w:t>
      </w:r>
      <w:proofErr w:type="gramStart"/>
      <w:r w:rsidRPr="00EB675C">
        <w:rPr>
          <w:rFonts w:ascii="Times New Roman" w:eastAsia="MS Mincho" w:hAnsi="Times New Roman"/>
          <w:sz w:val="24"/>
          <w:szCs w:val="24"/>
        </w:rPr>
        <w:t>reaction</w:t>
      </w:r>
      <w:proofErr w:type="gramEnd"/>
    </w:p>
    <w:p w14:paraId="4A0A8DDF"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H335</w:t>
      </w:r>
      <w:r>
        <w:rPr>
          <w:rFonts w:ascii="Times New Roman" w:eastAsia="MS Mincho" w:hAnsi="Times New Roman"/>
          <w:sz w:val="24"/>
          <w:szCs w:val="24"/>
        </w:rPr>
        <w:tab/>
      </w:r>
      <w:r w:rsidRPr="00D66E95">
        <w:rPr>
          <w:rFonts w:ascii="Times New Roman" w:eastAsia="MS Mincho" w:hAnsi="Times New Roman"/>
          <w:sz w:val="24"/>
          <w:szCs w:val="24"/>
        </w:rPr>
        <w:t xml:space="preserve">May cause respiratory </w:t>
      </w:r>
      <w:proofErr w:type="gramStart"/>
      <w:r w:rsidRPr="00D66E95">
        <w:rPr>
          <w:rFonts w:ascii="Times New Roman" w:eastAsia="MS Mincho" w:hAnsi="Times New Roman"/>
          <w:sz w:val="24"/>
          <w:szCs w:val="24"/>
        </w:rPr>
        <w:t>irritation</w:t>
      </w:r>
      <w:proofErr w:type="gramEnd"/>
    </w:p>
    <w:p w14:paraId="11F1717E"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H302</w:t>
      </w:r>
      <w:r>
        <w:rPr>
          <w:rFonts w:ascii="Times New Roman" w:eastAsia="MS Mincho" w:hAnsi="Times New Roman"/>
          <w:sz w:val="24"/>
          <w:szCs w:val="24"/>
        </w:rPr>
        <w:tab/>
        <w:t xml:space="preserve">Harmful if </w:t>
      </w:r>
      <w:proofErr w:type="gramStart"/>
      <w:r>
        <w:rPr>
          <w:rFonts w:ascii="Times New Roman" w:eastAsia="MS Mincho" w:hAnsi="Times New Roman"/>
          <w:sz w:val="24"/>
          <w:szCs w:val="24"/>
        </w:rPr>
        <w:t>swallowed</w:t>
      </w:r>
      <w:proofErr w:type="gramEnd"/>
    </w:p>
    <w:p w14:paraId="769B9B34"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H411</w:t>
      </w:r>
      <w:r>
        <w:rPr>
          <w:rFonts w:ascii="Times New Roman" w:eastAsia="MS Mincho" w:hAnsi="Times New Roman"/>
          <w:sz w:val="24"/>
          <w:szCs w:val="24"/>
        </w:rPr>
        <w:tab/>
        <w:t>Toxic to aquatic life with long lasting effects</w:t>
      </w:r>
    </w:p>
    <w:p w14:paraId="4A9E0F14" w14:textId="77777777" w:rsidR="00C2303E" w:rsidRDefault="00C2303E" w:rsidP="00C2303E">
      <w:pPr>
        <w:pStyle w:val="PlainText"/>
        <w:rPr>
          <w:rFonts w:ascii="Times New Roman" w:eastAsia="MS Mincho" w:hAnsi="Times New Roman"/>
          <w:b/>
          <w:sz w:val="24"/>
          <w:szCs w:val="24"/>
        </w:rPr>
      </w:pPr>
    </w:p>
    <w:p w14:paraId="2CB54F67" w14:textId="77777777" w:rsidR="00C2303E" w:rsidRPr="00463321" w:rsidRDefault="00C2303E" w:rsidP="00C2303E">
      <w:pPr>
        <w:pStyle w:val="PlainText"/>
        <w:rPr>
          <w:rFonts w:ascii="Times New Roman" w:eastAsia="MS Mincho" w:hAnsi="Times New Roman"/>
          <w:b/>
          <w:sz w:val="24"/>
          <w:szCs w:val="24"/>
        </w:rPr>
      </w:pPr>
      <w:r w:rsidRPr="00463321">
        <w:rPr>
          <w:rFonts w:ascii="Times New Roman" w:eastAsia="MS Mincho" w:hAnsi="Times New Roman"/>
          <w:b/>
          <w:sz w:val="24"/>
          <w:szCs w:val="24"/>
        </w:rPr>
        <w:t>Precautionary Statements</w:t>
      </w:r>
    </w:p>
    <w:p w14:paraId="42B3F3CA" w14:textId="77777777" w:rsidR="00C2303E" w:rsidRDefault="00C2303E" w:rsidP="00C2303E">
      <w:pPr>
        <w:pStyle w:val="PlainText"/>
        <w:rPr>
          <w:rFonts w:ascii="Times New Roman" w:eastAsia="MS Mincho" w:hAnsi="Times New Roman"/>
          <w:sz w:val="24"/>
          <w:szCs w:val="24"/>
        </w:rPr>
      </w:pPr>
    </w:p>
    <w:p w14:paraId="0C9C7044"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P280: </w:t>
      </w:r>
      <w:r w:rsidRPr="00E13C2E">
        <w:rPr>
          <w:rFonts w:ascii="Times New Roman" w:eastAsia="MS Mincho" w:hAnsi="Times New Roman"/>
          <w:sz w:val="24"/>
          <w:szCs w:val="24"/>
        </w:rPr>
        <w:t>Wear protective gloves</w:t>
      </w:r>
      <w:r>
        <w:rPr>
          <w:rFonts w:ascii="Times New Roman" w:eastAsia="MS Mincho" w:hAnsi="Times New Roman"/>
          <w:sz w:val="24"/>
          <w:szCs w:val="24"/>
        </w:rPr>
        <w:t xml:space="preserve"> and eye protection.</w:t>
      </w:r>
    </w:p>
    <w:p w14:paraId="688B990C" w14:textId="77777777" w:rsidR="00C2303E" w:rsidRDefault="00C2303E" w:rsidP="00C2303E">
      <w:pPr>
        <w:pStyle w:val="PlainText"/>
        <w:rPr>
          <w:rFonts w:ascii="Times New Roman" w:eastAsia="MS Mincho" w:hAnsi="Times New Roman"/>
          <w:sz w:val="24"/>
          <w:szCs w:val="24"/>
        </w:rPr>
      </w:pPr>
      <w:r w:rsidRPr="00F52CFD">
        <w:rPr>
          <w:rFonts w:ascii="Times New Roman" w:eastAsia="MS Mincho" w:hAnsi="Times New Roman"/>
          <w:sz w:val="24"/>
          <w:szCs w:val="24"/>
        </w:rPr>
        <w:t xml:space="preserve">P270: Do not eat, </w:t>
      </w:r>
      <w:proofErr w:type="gramStart"/>
      <w:r w:rsidRPr="00F52CFD">
        <w:rPr>
          <w:rFonts w:ascii="Times New Roman" w:eastAsia="MS Mincho" w:hAnsi="Times New Roman"/>
          <w:sz w:val="24"/>
          <w:szCs w:val="24"/>
        </w:rPr>
        <w:t>drink</w:t>
      </w:r>
      <w:proofErr w:type="gramEnd"/>
      <w:r w:rsidRPr="00F52CFD">
        <w:rPr>
          <w:rFonts w:ascii="Times New Roman" w:eastAsia="MS Mincho" w:hAnsi="Times New Roman"/>
          <w:sz w:val="24"/>
          <w:szCs w:val="24"/>
        </w:rPr>
        <w:t xml:space="preserve"> or smoke when using this product.</w:t>
      </w:r>
    </w:p>
    <w:p w14:paraId="4E7B51FA" w14:textId="77777777" w:rsidR="00C2303E" w:rsidRDefault="00C2303E" w:rsidP="00C2303E">
      <w:pPr>
        <w:pStyle w:val="PlainText"/>
        <w:rPr>
          <w:rFonts w:ascii="Times New Roman" w:eastAsia="MS Mincho" w:hAnsi="Times New Roman"/>
          <w:sz w:val="24"/>
          <w:szCs w:val="24"/>
        </w:rPr>
      </w:pPr>
      <w:r w:rsidRPr="007B2E04">
        <w:rPr>
          <w:rFonts w:ascii="Times New Roman" w:eastAsia="MS Mincho" w:hAnsi="Times New Roman"/>
          <w:sz w:val="24"/>
          <w:szCs w:val="24"/>
        </w:rPr>
        <w:t>P262: Do not get in eyes, on skin, or on clothing.</w:t>
      </w:r>
    </w:p>
    <w:p w14:paraId="6C04BDE2"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P260: </w:t>
      </w:r>
      <w:r w:rsidRPr="00CD1067">
        <w:rPr>
          <w:rFonts w:ascii="Times New Roman" w:eastAsia="MS Mincho" w:hAnsi="Times New Roman"/>
          <w:sz w:val="24"/>
          <w:szCs w:val="24"/>
        </w:rPr>
        <w:t>Do not b</w:t>
      </w:r>
      <w:r>
        <w:rPr>
          <w:rFonts w:ascii="Times New Roman" w:eastAsia="MS Mincho" w:hAnsi="Times New Roman"/>
          <w:sz w:val="24"/>
          <w:szCs w:val="24"/>
        </w:rPr>
        <w:t xml:space="preserve">reathe </w:t>
      </w:r>
      <w:proofErr w:type="gramStart"/>
      <w:r>
        <w:rPr>
          <w:rFonts w:ascii="Times New Roman" w:eastAsia="MS Mincho" w:hAnsi="Times New Roman"/>
          <w:sz w:val="24"/>
          <w:szCs w:val="24"/>
        </w:rPr>
        <w:t>vapo</w:t>
      </w:r>
      <w:r w:rsidRPr="00CD1067">
        <w:rPr>
          <w:rFonts w:ascii="Times New Roman" w:eastAsia="MS Mincho" w:hAnsi="Times New Roman"/>
          <w:sz w:val="24"/>
          <w:szCs w:val="24"/>
        </w:rPr>
        <w:t>rs</w:t>
      </w:r>
      <w:proofErr w:type="gramEnd"/>
      <w:r>
        <w:rPr>
          <w:rFonts w:ascii="Times New Roman" w:eastAsia="MS Mincho" w:hAnsi="Times New Roman"/>
          <w:sz w:val="24"/>
          <w:szCs w:val="24"/>
        </w:rPr>
        <w:t>.</w:t>
      </w:r>
    </w:p>
    <w:p w14:paraId="0CF56DAF"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P264: </w:t>
      </w:r>
      <w:r w:rsidRPr="00E13C2E">
        <w:rPr>
          <w:rFonts w:ascii="Times New Roman" w:eastAsia="MS Mincho" w:hAnsi="Times New Roman"/>
          <w:sz w:val="24"/>
          <w:szCs w:val="24"/>
        </w:rPr>
        <w:t>Wash hands thoroughly after handling.</w:t>
      </w:r>
    </w:p>
    <w:p w14:paraId="3E7D7950" w14:textId="77777777" w:rsidR="00C2303E" w:rsidRDefault="00C2303E" w:rsidP="00C2303E">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P305+P351+P338 </w:t>
      </w:r>
      <w:r w:rsidRPr="00E13C2E">
        <w:rPr>
          <w:rFonts w:ascii="Times New Roman" w:eastAsia="MS Mincho" w:hAnsi="Times New Roman"/>
          <w:sz w:val="24"/>
          <w:szCs w:val="24"/>
        </w:rPr>
        <w:t>IF IN EYES: Rinse cautiously with wa</w:t>
      </w:r>
      <w:r>
        <w:rPr>
          <w:rFonts w:ascii="Times New Roman" w:eastAsia="MS Mincho" w:hAnsi="Times New Roman"/>
          <w:sz w:val="24"/>
          <w:szCs w:val="24"/>
        </w:rPr>
        <w:t xml:space="preserve">ter for several minutes. </w:t>
      </w:r>
    </w:p>
    <w:p w14:paraId="6EA3C861" w14:textId="77777777" w:rsidR="00C2303E" w:rsidRDefault="00C2303E" w:rsidP="00C2303E">
      <w:pPr>
        <w:pStyle w:val="PlainText"/>
        <w:ind w:left="2160" w:hanging="1440"/>
        <w:rPr>
          <w:rFonts w:ascii="Times New Roman" w:eastAsia="MS Mincho" w:hAnsi="Times New Roman"/>
          <w:sz w:val="24"/>
          <w:szCs w:val="24"/>
        </w:rPr>
      </w:pPr>
      <w:r>
        <w:rPr>
          <w:rFonts w:ascii="Times New Roman" w:eastAsia="MS Mincho" w:hAnsi="Times New Roman"/>
          <w:sz w:val="24"/>
          <w:szCs w:val="24"/>
        </w:rPr>
        <w:t xml:space="preserve">Remove </w:t>
      </w:r>
      <w:r w:rsidRPr="00E13C2E">
        <w:rPr>
          <w:rFonts w:ascii="Times New Roman" w:eastAsia="MS Mincho" w:hAnsi="Times New Roman"/>
          <w:sz w:val="24"/>
          <w:szCs w:val="24"/>
        </w:rPr>
        <w:t>contact lenses, if present and easy to do. Continue rinsing.</w:t>
      </w:r>
    </w:p>
    <w:p w14:paraId="1C4B14AC" w14:textId="77777777" w:rsidR="00C2303E" w:rsidRPr="002C419F"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P337+P313: </w:t>
      </w:r>
      <w:r w:rsidRPr="00E13C2E">
        <w:rPr>
          <w:rFonts w:ascii="Times New Roman" w:eastAsia="MS Mincho" w:hAnsi="Times New Roman"/>
          <w:sz w:val="24"/>
          <w:szCs w:val="24"/>
        </w:rPr>
        <w:t>I</w:t>
      </w:r>
      <w:r>
        <w:rPr>
          <w:rFonts w:ascii="Times New Roman" w:eastAsia="MS Mincho" w:hAnsi="Times New Roman"/>
          <w:sz w:val="24"/>
          <w:szCs w:val="24"/>
        </w:rPr>
        <w:t>f</w:t>
      </w:r>
      <w:r w:rsidRPr="00E13C2E">
        <w:rPr>
          <w:rFonts w:ascii="Times New Roman" w:eastAsia="MS Mincho" w:hAnsi="Times New Roman"/>
          <w:sz w:val="24"/>
          <w:szCs w:val="24"/>
        </w:rPr>
        <w:t xml:space="preserve"> eye irritation persists: Get medical advice.</w:t>
      </w:r>
    </w:p>
    <w:p w14:paraId="0764BF76"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P302+P352: </w:t>
      </w:r>
      <w:r w:rsidRPr="00E13C2E">
        <w:rPr>
          <w:rFonts w:ascii="Times New Roman" w:eastAsia="MS Mincho" w:hAnsi="Times New Roman"/>
          <w:sz w:val="24"/>
          <w:szCs w:val="24"/>
        </w:rPr>
        <w:t>IF ON SKIN: was</w:t>
      </w:r>
      <w:r>
        <w:rPr>
          <w:rFonts w:ascii="Times New Roman" w:eastAsia="MS Mincho" w:hAnsi="Times New Roman"/>
          <w:sz w:val="24"/>
          <w:szCs w:val="24"/>
        </w:rPr>
        <w:t>h with plenty of soap and water.</w:t>
      </w:r>
    </w:p>
    <w:p w14:paraId="3F11D574"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P303+P361+P353: </w:t>
      </w:r>
      <w:r w:rsidRPr="00AE7133">
        <w:rPr>
          <w:rFonts w:ascii="Times New Roman" w:eastAsia="MS Mincho" w:hAnsi="Times New Roman"/>
          <w:sz w:val="24"/>
          <w:szCs w:val="24"/>
        </w:rPr>
        <w:t>IF ON SKIN (or hair): Take off immediately all contaminated clothing. Rinse ski</w:t>
      </w:r>
      <w:r>
        <w:rPr>
          <w:rFonts w:ascii="Times New Roman" w:eastAsia="MS Mincho" w:hAnsi="Times New Roman"/>
          <w:sz w:val="24"/>
          <w:szCs w:val="24"/>
        </w:rPr>
        <w:t>n</w:t>
      </w:r>
      <w:r>
        <w:rPr>
          <w:rFonts w:ascii="Times New Roman" w:eastAsia="MS Mincho" w:hAnsi="Times New Roman"/>
          <w:sz w:val="24"/>
          <w:szCs w:val="24"/>
        </w:rPr>
        <w:tab/>
      </w:r>
      <w:r w:rsidRPr="00AE7133">
        <w:rPr>
          <w:rFonts w:ascii="Times New Roman" w:eastAsia="MS Mincho" w:hAnsi="Times New Roman"/>
          <w:sz w:val="24"/>
          <w:szCs w:val="24"/>
        </w:rPr>
        <w:t>with water.</w:t>
      </w:r>
    </w:p>
    <w:p w14:paraId="2A3696D6" w14:textId="77777777" w:rsidR="00C2303E" w:rsidRPr="002C419F" w:rsidRDefault="00C2303E" w:rsidP="00C2303E">
      <w:pPr>
        <w:pStyle w:val="PlainText"/>
        <w:rPr>
          <w:rFonts w:ascii="Times New Roman" w:eastAsia="MS Mincho" w:hAnsi="Times New Roman"/>
          <w:sz w:val="24"/>
          <w:szCs w:val="24"/>
        </w:rPr>
      </w:pPr>
      <w:r w:rsidRPr="00A84487">
        <w:rPr>
          <w:rFonts w:ascii="Times New Roman" w:eastAsia="MS Mincho" w:hAnsi="Times New Roman"/>
          <w:sz w:val="24"/>
          <w:szCs w:val="24"/>
        </w:rPr>
        <w:t>P333</w:t>
      </w:r>
      <w:r>
        <w:rPr>
          <w:rFonts w:ascii="Times New Roman" w:eastAsia="MS Mincho" w:hAnsi="Times New Roman"/>
          <w:sz w:val="24"/>
          <w:szCs w:val="24"/>
        </w:rPr>
        <w:t>+P313</w:t>
      </w:r>
      <w:r w:rsidRPr="00A84487">
        <w:rPr>
          <w:rFonts w:ascii="Times New Roman" w:eastAsia="MS Mincho" w:hAnsi="Times New Roman"/>
          <w:sz w:val="24"/>
          <w:szCs w:val="24"/>
        </w:rPr>
        <w:t>: If skin irritation or a rash occurs:</w:t>
      </w:r>
      <w:r w:rsidRPr="00A84487">
        <w:rPr>
          <w:rFonts w:ascii="Calibri" w:hAnsi="Calibri" w:cs="Calibri"/>
          <w:sz w:val="24"/>
          <w:szCs w:val="24"/>
        </w:rPr>
        <w:t xml:space="preserve"> </w:t>
      </w:r>
      <w:r w:rsidRPr="00A84487">
        <w:rPr>
          <w:rFonts w:ascii="Times New Roman" w:eastAsia="MS Mincho" w:hAnsi="Times New Roman"/>
          <w:sz w:val="24"/>
          <w:szCs w:val="24"/>
        </w:rPr>
        <w:t>Get medical advice.</w:t>
      </w:r>
    </w:p>
    <w:p w14:paraId="0B456577" w14:textId="77777777" w:rsidR="00C2303E" w:rsidRDefault="00C2303E" w:rsidP="00C2303E">
      <w:pPr>
        <w:pStyle w:val="PlainText"/>
        <w:rPr>
          <w:rFonts w:ascii="Times New Roman" w:eastAsia="MS Mincho" w:hAnsi="Times New Roman"/>
          <w:sz w:val="24"/>
          <w:szCs w:val="24"/>
        </w:rPr>
      </w:pPr>
      <w:r w:rsidRPr="007B2E04">
        <w:rPr>
          <w:rFonts w:ascii="Times New Roman" w:eastAsia="MS Mincho" w:hAnsi="Times New Roman"/>
          <w:sz w:val="24"/>
          <w:szCs w:val="24"/>
        </w:rPr>
        <w:t>P362: Take off contaminated clothing</w:t>
      </w:r>
      <w:r>
        <w:rPr>
          <w:rFonts w:ascii="Times New Roman" w:eastAsia="MS Mincho" w:hAnsi="Times New Roman"/>
          <w:sz w:val="24"/>
          <w:szCs w:val="24"/>
        </w:rPr>
        <w:t xml:space="preserve"> and wash before reuse.</w:t>
      </w:r>
    </w:p>
    <w:p w14:paraId="005231EB"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P272: </w:t>
      </w:r>
      <w:r w:rsidRPr="00445147">
        <w:rPr>
          <w:rFonts w:ascii="Times New Roman" w:eastAsia="MS Mincho" w:hAnsi="Times New Roman"/>
          <w:sz w:val="24"/>
          <w:szCs w:val="24"/>
        </w:rPr>
        <w:t>Contaminated work clothing should not be allowed out of the workplace.</w:t>
      </w:r>
    </w:p>
    <w:p w14:paraId="6C51B3E0"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P301+P330+P331: </w:t>
      </w:r>
      <w:r w:rsidRPr="00AE7133">
        <w:rPr>
          <w:rFonts w:ascii="Times New Roman" w:eastAsia="MS Mincho" w:hAnsi="Times New Roman"/>
          <w:sz w:val="24"/>
          <w:szCs w:val="24"/>
        </w:rPr>
        <w:t>IF SWALLOWED</w:t>
      </w:r>
      <w:r>
        <w:rPr>
          <w:rFonts w:ascii="Times New Roman" w:eastAsia="MS Mincho" w:hAnsi="Times New Roman"/>
          <w:sz w:val="24"/>
          <w:szCs w:val="24"/>
        </w:rPr>
        <w:t>:</w:t>
      </w:r>
      <w:r w:rsidRPr="00AE7133">
        <w:rPr>
          <w:rFonts w:ascii="Times New Roman" w:eastAsia="MS Mincho" w:hAnsi="Times New Roman"/>
          <w:sz w:val="24"/>
          <w:szCs w:val="24"/>
        </w:rPr>
        <w:t xml:space="preserve"> Rinse mouth. Do NOT induce vomiting.</w:t>
      </w:r>
    </w:p>
    <w:p w14:paraId="156E785D"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P310: </w:t>
      </w:r>
      <w:r w:rsidRPr="00177DC0">
        <w:rPr>
          <w:rFonts w:ascii="Times New Roman" w:eastAsia="MS Mincho" w:hAnsi="Times New Roman"/>
          <w:sz w:val="24"/>
          <w:szCs w:val="24"/>
        </w:rPr>
        <w:t>Immediately call a POISON CENTER</w:t>
      </w:r>
      <w:r>
        <w:rPr>
          <w:rFonts w:ascii="Times New Roman" w:eastAsia="MS Mincho" w:hAnsi="Times New Roman"/>
          <w:sz w:val="24"/>
          <w:szCs w:val="24"/>
        </w:rPr>
        <w:t xml:space="preserve"> or doctor.</w:t>
      </w:r>
    </w:p>
    <w:p w14:paraId="4A0C3D82" w14:textId="77777777" w:rsidR="00C2303E" w:rsidRDefault="00C2303E" w:rsidP="00C2303E">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P304+P340: </w:t>
      </w:r>
      <w:r w:rsidRPr="00E13C2E">
        <w:rPr>
          <w:rFonts w:ascii="Times New Roman" w:eastAsia="MS Mincho" w:hAnsi="Times New Roman"/>
          <w:sz w:val="24"/>
          <w:szCs w:val="24"/>
        </w:rPr>
        <w:t xml:space="preserve">IF INHALED: </w:t>
      </w:r>
      <w:r w:rsidRPr="00F52CFD">
        <w:rPr>
          <w:rFonts w:ascii="Times New Roman" w:eastAsia="MS Mincho" w:hAnsi="Times New Roman"/>
          <w:sz w:val="24"/>
          <w:szCs w:val="24"/>
        </w:rPr>
        <w:t>Remove person to fresh air and keep comfortable for breathing.</w:t>
      </w:r>
    </w:p>
    <w:p w14:paraId="52A08722" w14:textId="77777777" w:rsidR="00C2303E" w:rsidRDefault="00C2303E" w:rsidP="00C2303E">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P273: </w:t>
      </w:r>
      <w:r w:rsidRPr="00D50EF2">
        <w:rPr>
          <w:rFonts w:ascii="Times New Roman" w:eastAsia="MS Mincho" w:hAnsi="Times New Roman"/>
          <w:sz w:val="24"/>
          <w:szCs w:val="24"/>
        </w:rPr>
        <w:t>Avoid release to the environment.</w:t>
      </w:r>
      <w:r>
        <w:rPr>
          <w:rFonts w:ascii="Times New Roman" w:eastAsia="MS Mincho" w:hAnsi="Times New Roman"/>
          <w:sz w:val="24"/>
          <w:szCs w:val="24"/>
        </w:rPr>
        <w:t xml:space="preserve"> </w:t>
      </w:r>
    </w:p>
    <w:p w14:paraId="736CF432" w14:textId="77777777" w:rsidR="00C2303E" w:rsidRDefault="00C2303E" w:rsidP="00C2303E">
      <w:pPr>
        <w:pStyle w:val="PlainText"/>
        <w:ind w:left="2160" w:hanging="2160"/>
        <w:rPr>
          <w:rFonts w:ascii="Times New Roman" w:eastAsia="MS Mincho" w:hAnsi="Times New Roman"/>
          <w:sz w:val="24"/>
          <w:szCs w:val="24"/>
        </w:rPr>
      </w:pPr>
      <w:r>
        <w:rPr>
          <w:rFonts w:ascii="Times New Roman" w:eastAsia="MS Mincho" w:hAnsi="Times New Roman"/>
          <w:sz w:val="24"/>
          <w:szCs w:val="24"/>
        </w:rPr>
        <w:t xml:space="preserve">P391: </w:t>
      </w:r>
      <w:r w:rsidRPr="00D50EF2">
        <w:rPr>
          <w:rFonts w:ascii="Times New Roman" w:eastAsia="MS Mincho" w:hAnsi="Times New Roman"/>
          <w:sz w:val="24"/>
          <w:szCs w:val="24"/>
        </w:rPr>
        <w:t>Collect spillage.</w:t>
      </w:r>
    </w:p>
    <w:p w14:paraId="35E121FE"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P501: </w:t>
      </w:r>
      <w:r w:rsidRPr="00AE7133">
        <w:rPr>
          <w:rFonts w:ascii="Times New Roman" w:eastAsia="MS Mincho" w:hAnsi="Times New Roman"/>
          <w:sz w:val="24"/>
          <w:szCs w:val="24"/>
        </w:rPr>
        <w:t>Dispose of container to</w:t>
      </w:r>
      <w:r>
        <w:rPr>
          <w:rFonts w:ascii="Times New Roman" w:eastAsia="MS Mincho" w:hAnsi="Times New Roman"/>
          <w:sz w:val="24"/>
          <w:szCs w:val="24"/>
        </w:rPr>
        <w:t xml:space="preserve"> be specified in accordance with regulations.</w:t>
      </w:r>
    </w:p>
    <w:p w14:paraId="18E1E29F" w14:textId="77777777" w:rsidR="00C2303E" w:rsidRPr="007B05C4" w:rsidRDefault="00C2303E" w:rsidP="00C2303E">
      <w:pPr>
        <w:pStyle w:val="PlainText"/>
        <w:rPr>
          <w:rFonts w:ascii="Times New Roman" w:eastAsia="MS Mincho" w:hAnsi="Times New Roman"/>
          <w:sz w:val="24"/>
          <w:szCs w:val="24"/>
        </w:rPr>
      </w:pPr>
    </w:p>
    <w:p w14:paraId="2CBF9CF8" w14:textId="77777777" w:rsidR="00C2303E"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3: Composition/Information</w:t>
      </w:r>
      <w:r>
        <w:rPr>
          <w:rFonts w:ascii="Times New Roman" w:eastAsia="MS Mincho" w:hAnsi="Times New Roman"/>
          <w:b/>
          <w:bCs/>
          <w:sz w:val="24"/>
          <w:szCs w:val="24"/>
          <w:u w:val="single"/>
        </w:rPr>
        <w:t xml:space="preserve"> on Ingredients</w:t>
      </w:r>
    </w:p>
    <w:p w14:paraId="4DF59A34" w14:textId="77777777" w:rsidR="00C2303E" w:rsidRPr="007B05C4" w:rsidRDefault="00C2303E" w:rsidP="00C2303E">
      <w:pPr>
        <w:pStyle w:val="PlainText"/>
        <w:rPr>
          <w:rFonts w:ascii="Times New Roman" w:eastAsia="MS Mincho" w:hAnsi="Times New Roman"/>
          <w:sz w:val="24"/>
          <w:szCs w:val="24"/>
        </w:rPr>
      </w:pPr>
    </w:p>
    <w:p w14:paraId="62299B00" w14:textId="77777777" w:rsidR="00C2303E" w:rsidRPr="007B05C4" w:rsidRDefault="00C2303E" w:rsidP="00C2303E">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Composition: </w:t>
      </w:r>
      <w:r>
        <w:rPr>
          <w:rFonts w:ascii="Times New Roman" w:eastAsia="MS Mincho" w:hAnsi="Times New Roman"/>
          <w:sz w:val="24"/>
          <w:szCs w:val="24"/>
        </w:rPr>
        <w:t>The exact composition is a trade secret.</w:t>
      </w:r>
      <w:r w:rsidRPr="007B05C4">
        <w:rPr>
          <w:rFonts w:ascii="Times New Roman" w:eastAsia="MS Mincho" w:hAnsi="Times New Roman"/>
          <w:sz w:val="24"/>
          <w:szCs w:val="24"/>
        </w:rPr>
        <w:t xml:space="preserve"> Proprietary </w:t>
      </w:r>
      <w:r>
        <w:rPr>
          <w:rFonts w:ascii="Times New Roman" w:eastAsia="MS Mincho" w:hAnsi="Times New Roman"/>
          <w:sz w:val="24"/>
          <w:szCs w:val="24"/>
        </w:rPr>
        <w:t>liquid amidoamines</w:t>
      </w:r>
      <w:r w:rsidRPr="007B05C4">
        <w:rPr>
          <w:rFonts w:ascii="Times New Roman" w:eastAsia="MS Mincho" w:hAnsi="Times New Roman"/>
          <w:sz w:val="24"/>
          <w:szCs w:val="24"/>
        </w:rPr>
        <w:t xml:space="preserve">. </w:t>
      </w:r>
    </w:p>
    <w:p w14:paraId="712C2E3B" w14:textId="77777777" w:rsidR="00C2303E" w:rsidRDefault="00C2303E" w:rsidP="00C2303E">
      <w:pPr>
        <w:pStyle w:val="PlainText"/>
        <w:rPr>
          <w:rFonts w:ascii="Times New Roman" w:eastAsia="MS Mincho" w:hAnsi="Times New Roman"/>
          <w:b/>
          <w:bCs/>
          <w:sz w:val="24"/>
          <w:szCs w:val="24"/>
          <w:u w:val="single"/>
        </w:rPr>
      </w:pPr>
    </w:p>
    <w:p w14:paraId="46F68877" w14:textId="77777777" w:rsidR="00C2303E" w:rsidRDefault="00C2303E" w:rsidP="00C2303E">
      <w:pPr>
        <w:pStyle w:val="PlainText"/>
        <w:rPr>
          <w:rFonts w:ascii="Times New Roman" w:eastAsia="MS Mincho" w:hAnsi="Times New Roman"/>
          <w:bCs/>
          <w:sz w:val="24"/>
          <w:szCs w:val="24"/>
        </w:rPr>
      </w:pPr>
      <w:r w:rsidRPr="004E4AB9">
        <w:rPr>
          <w:rFonts w:ascii="Times New Roman" w:eastAsia="MS Mincho" w:hAnsi="Times New Roman"/>
          <w:bCs/>
          <w:sz w:val="24"/>
          <w:szCs w:val="24"/>
        </w:rPr>
        <w:t>Hazardous Ingredients</w:t>
      </w:r>
    </w:p>
    <w:tbl>
      <w:tblPr>
        <w:tblStyle w:val="TableGrid"/>
        <w:tblW w:w="0" w:type="auto"/>
        <w:tblLook w:val="04A0" w:firstRow="1" w:lastRow="0" w:firstColumn="1" w:lastColumn="0" w:noHBand="0" w:noVBand="1"/>
      </w:tblPr>
      <w:tblGrid>
        <w:gridCol w:w="3447"/>
        <w:gridCol w:w="1682"/>
        <w:gridCol w:w="2135"/>
        <w:gridCol w:w="2772"/>
      </w:tblGrid>
      <w:tr w:rsidR="00C2303E" w14:paraId="2DA942E2" w14:textId="77777777" w:rsidTr="00827444">
        <w:tc>
          <w:tcPr>
            <w:tcW w:w="3474" w:type="dxa"/>
          </w:tcPr>
          <w:p w14:paraId="7ADE20F5" w14:textId="77777777" w:rsidR="00C2303E" w:rsidRDefault="00C2303E" w:rsidP="00827444">
            <w:pPr>
              <w:pStyle w:val="PlainText"/>
              <w:rPr>
                <w:rFonts w:ascii="Times New Roman" w:eastAsia="MS Mincho" w:hAnsi="Times New Roman"/>
                <w:b/>
                <w:bCs/>
                <w:sz w:val="24"/>
                <w:szCs w:val="24"/>
              </w:rPr>
            </w:pPr>
            <w:r>
              <w:rPr>
                <w:rFonts w:ascii="Times New Roman" w:eastAsia="MS Mincho" w:hAnsi="Times New Roman"/>
                <w:b/>
                <w:bCs/>
                <w:sz w:val="24"/>
                <w:szCs w:val="24"/>
              </w:rPr>
              <w:t>Substance Name</w:t>
            </w:r>
          </w:p>
        </w:tc>
        <w:tc>
          <w:tcPr>
            <w:tcW w:w="1746" w:type="dxa"/>
          </w:tcPr>
          <w:p w14:paraId="36A34E24" w14:textId="77777777" w:rsidR="00C2303E" w:rsidRDefault="00C2303E" w:rsidP="00827444">
            <w:pPr>
              <w:pStyle w:val="PlainText"/>
              <w:rPr>
                <w:rFonts w:ascii="Times New Roman" w:eastAsia="MS Mincho" w:hAnsi="Times New Roman"/>
                <w:b/>
                <w:bCs/>
                <w:sz w:val="24"/>
                <w:szCs w:val="24"/>
              </w:rPr>
            </w:pPr>
            <w:r>
              <w:rPr>
                <w:rFonts w:ascii="Times New Roman" w:eastAsia="MS Mincho" w:hAnsi="Times New Roman"/>
                <w:b/>
                <w:bCs/>
                <w:sz w:val="24"/>
                <w:szCs w:val="24"/>
              </w:rPr>
              <w:t>CAS Number</w:t>
            </w:r>
          </w:p>
        </w:tc>
        <w:tc>
          <w:tcPr>
            <w:tcW w:w="2181" w:type="dxa"/>
          </w:tcPr>
          <w:p w14:paraId="31F98DBA" w14:textId="77777777" w:rsidR="00C2303E" w:rsidRDefault="00C2303E" w:rsidP="00827444">
            <w:pPr>
              <w:pStyle w:val="PlainText"/>
              <w:rPr>
                <w:rFonts w:ascii="Times New Roman" w:eastAsia="MS Mincho" w:hAnsi="Times New Roman"/>
                <w:b/>
                <w:bCs/>
                <w:sz w:val="24"/>
                <w:szCs w:val="24"/>
              </w:rPr>
            </w:pPr>
            <w:r>
              <w:rPr>
                <w:rFonts w:ascii="Times New Roman" w:eastAsia="MS Mincho" w:hAnsi="Times New Roman"/>
                <w:b/>
                <w:bCs/>
                <w:sz w:val="24"/>
                <w:szCs w:val="24"/>
              </w:rPr>
              <w:t>Concentration (%)</w:t>
            </w:r>
          </w:p>
        </w:tc>
        <w:tc>
          <w:tcPr>
            <w:tcW w:w="2895" w:type="dxa"/>
          </w:tcPr>
          <w:p w14:paraId="4DBED975" w14:textId="77777777" w:rsidR="00C2303E" w:rsidRDefault="00C2303E" w:rsidP="00827444">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w:t>
            </w:r>
          </w:p>
        </w:tc>
      </w:tr>
      <w:tr w:rsidR="00C2303E" w14:paraId="092CE164" w14:textId="77777777" w:rsidTr="00827444">
        <w:tc>
          <w:tcPr>
            <w:tcW w:w="3474" w:type="dxa"/>
          </w:tcPr>
          <w:p w14:paraId="5177A8B9" w14:textId="77777777" w:rsidR="00C2303E" w:rsidRPr="00E13C2E" w:rsidRDefault="00C2303E" w:rsidP="00827444">
            <w:pPr>
              <w:pStyle w:val="PlainText"/>
              <w:rPr>
                <w:rFonts w:ascii="Times New Roman" w:eastAsia="MS Mincho" w:hAnsi="Times New Roman"/>
                <w:bCs/>
                <w:sz w:val="24"/>
                <w:szCs w:val="24"/>
              </w:rPr>
            </w:pPr>
            <w:r w:rsidRPr="00D66E95">
              <w:rPr>
                <w:rFonts w:ascii="Times New Roman" w:eastAsia="MS Mincho" w:hAnsi="Times New Roman"/>
                <w:bCs/>
                <w:sz w:val="24"/>
                <w:szCs w:val="24"/>
              </w:rPr>
              <w:t xml:space="preserve">Fatty acids, tall-oil, reaction products with </w:t>
            </w:r>
            <w:proofErr w:type="spellStart"/>
            <w:r w:rsidRPr="00D66E95">
              <w:rPr>
                <w:rFonts w:ascii="Times New Roman" w:eastAsia="MS Mincho" w:hAnsi="Times New Roman"/>
                <w:bCs/>
                <w:sz w:val="24"/>
                <w:szCs w:val="24"/>
              </w:rPr>
              <w:t>tetraethylenepentamine</w:t>
            </w:r>
            <w:proofErr w:type="spellEnd"/>
          </w:p>
        </w:tc>
        <w:tc>
          <w:tcPr>
            <w:tcW w:w="1746" w:type="dxa"/>
          </w:tcPr>
          <w:p w14:paraId="7690AC20" w14:textId="77777777" w:rsidR="00C2303E" w:rsidRPr="00E13C2E" w:rsidRDefault="00C2303E" w:rsidP="00827444">
            <w:pPr>
              <w:pStyle w:val="PlainText"/>
              <w:rPr>
                <w:rFonts w:ascii="Times New Roman" w:eastAsia="MS Mincho" w:hAnsi="Times New Roman"/>
                <w:bCs/>
                <w:sz w:val="24"/>
                <w:szCs w:val="24"/>
              </w:rPr>
            </w:pPr>
            <w:r w:rsidRPr="00D66E95">
              <w:rPr>
                <w:rFonts w:ascii="Times New Roman" w:eastAsia="MS Mincho" w:hAnsi="Times New Roman"/>
                <w:bCs/>
                <w:sz w:val="24"/>
                <w:szCs w:val="24"/>
              </w:rPr>
              <w:t>68953-36-6</w:t>
            </w:r>
          </w:p>
        </w:tc>
        <w:tc>
          <w:tcPr>
            <w:tcW w:w="2181" w:type="dxa"/>
          </w:tcPr>
          <w:p w14:paraId="27284F8C" w14:textId="77777777" w:rsidR="00C2303E" w:rsidRPr="00E13C2E"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90 – 100%</w:t>
            </w:r>
          </w:p>
        </w:tc>
        <w:tc>
          <w:tcPr>
            <w:tcW w:w="2895" w:type="dxa"/>
          </w:tcPr>
          <w:p w14:paraId="50807484" w14:textId="77777777" w:rsidR="00C2303E"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Eye Dam.  2    H318</w:t>
            </w:r>
          </w:p>
          <w:p w14:paraId="6B02D0CE" w14:textId="77777777" w:rsidR="00C2303E" w:rsidRPr="00E13C2E" w:rsidRDefault="00C2303E"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Eye </w:t>
            </w:r>
            <w:r>
              <w:rPr>
                <w:rFonts w:ascii="Times New Roman" w:eastAsia="MS Mincho" w:hAnsi="Times New Roman"/>
                <w:bCs/>
                <w:sz w:val="24"/>
                <w:szCs w:val="24"/>
              </w:rPr>
              <w:t>Irit. 2</w:t>
            </w:r>
            <w:r w:rsidRPr="00E13C2E">
              <w:rPr>
                <w:rFonts w:ascii="Times New Roman" w:eastAsia="MS Mincho" w:hAnsi="Times New Roman"/>
                <w:bCs/>
                <w:sz w:val="24"/>
                <w:szCs w:val="24"/>
              </w:rPr>
              <w:tab/>
              <w:t>H31</w:t>
            </w:r>
            <w:r>
              <w:rPr>
                <w:rFonts w:ascii="Times New Roman" w:eastAsia="MS Mincho" w:hAnsi="Times New Roman"/>
                <w:bCs/>
                <w:sz w:val="24"/>
                <w:szCs w:val="24"/>
              </w:rPr>
              <w:t>9</w:t>
            </w:r>
            <w:r w:rsidRPr="00E13C2E">
              <w:rPr>
                <w:rFonts w:ascii="Times New Roman" w:eastAsia="MS Mincho" w:hAnsi="Times New Roman"/>
                <w:bCs/>
                <w:sz w:val="24"/>
                <w:szCs w:val="24"/>
              </w:rPr>
              <w:tab/>
            </w:r>
          </w:p>
          <w:p w14:paraId="66115B68" w14:textId="77777777" w:rsidR="00C2303E" w:rsidRPr="00E13C2E" w:rsidRDefault="00C2303E"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Skin Sens. 1</w:t>
            </w:r>
            <w:r w:rsidRPr="00E13C2E">
              <w:rPr>
                <w:rFonts w:ascii="Times New Roman" w:eastAsia="MS Mincho" w:hAnsi="Times New Roman"/>
                <w:bCs/>
                <w:sz w:val="24"/>
                <w:szCs w:val="24"/>
              </w:rPr>
              <w:tab/>
              <w:t>H317</w:t>
            </w:r>
            <w:r w:rsidRPr="00E13C2E">
              <w:rPr>
                <w:rFonts w:ascii="Times New Roman" w:eastAsia="MS Mincho" w:hAnsi="Times New Roman"/>
                <w:bCs/>
                <w:sz w:val="24"/>
                <w:szCs w:val="24"/>
              </w:rPr>
              <w:tab/>
            </w:r>
          </w:p>
          <w:p w14:paraId="42EC8643" w14:textId="77777777" w:rsidR="00C2303E" w:rsidRPr="00E13C2E" w:rsidRDefault="00C2303E" w:rsidP="00827444">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Skin </w:t>
            </w:r>
            <w:proofErr w:type="spellStart"/>
            <w:r w:rsidRPr="00E13C2E">
              <w:rPr>
                <w:rFonts w:ascii="Times New Roman" w:eastAsia="MS Mincho" w:hAnsi="Times New Roman"/>
                <w:bCs/>
                <w:sz w:val="24"/>
                <w:szCs w:val="24"/>
              </w:rPr>
              <w:t>Irrit</w:t>
            </w:r>
            <w:proofErr w:type="spellEnd"/>
            <w:r w:rsidRPr="00E13C2E">
              <w:rPr>
                <w:rFonts w:ascii="Times New Roman" w:eastAsia="MS Mincho" w:hAnsi="Times New Roman"/>
                <w:bCs/>
                <w:sz w:val="24"/>
                <w:szCs w:val="24"/>
              </w:rPr>
              <w:t>. 2</w:t>
            </w:r>
            <w:r w:rsidRPr="00E13C2E">
              <w:rPr>
                <w:rFonts w:ascii="Times New Roman" w:eastAsia="MS Mincho" w:hAnsi="Times New Roman"/>
                <w:bCs/>
                <w:sz w:val="24"/>
                <w:szCs w:val="24"/>
              </w:rPr>
              <w:tab/>
              <w:t>H315</w:t>
            </w:r>
            <w:r w:rsidRPr="00E13C2E">
              <w:rPr>
                <w:rFonts w:ascii="Times New Roman" w:eastAsia="MS Mincho" w:hAnsi="Times New Roman"/>
                <w:bCs/>
                <w:sz w:val="24"/>
                <w:szCs w:val="24"/>
              </w:rPr>
              <w:tab/>
            </w:r>
          </w:p>
          <w:p w14:paraId="06E79E3F" w14:textId="77777777" w:rsidR="00C2303E"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STOT SE 3</w:t>
            </w:r>
            <w:r w:rsidRPr="00E13C2E">
              <w:rPr>
                <w:rFonts w:ascii="Times New Roman" w:eastAsia="MS Mincho" w:hAnsi="Times New Roman"/>
                <w:bCs/>
                <w:sz w:val="24"/>
                <w:szCs w:val="24"/>
              </w:rPr>
              <w:t xml:space="preserve"> </w:t>
            </w:r>
            <w:r>
              <w:rPr>
                <w:rFonts w:ascii="Times New Roman" w:eastAsia="MS Mincho" w:hAnsi="Times New Roman"/>
                <w:bCs/>
                <w:sz w:val="24"/>
                <w:szCs w:val="24"/>
              </w:rPr>
              <w:t xml:space="preserve">    H335</w:t>
            </w:r>
          </w:p>
          <w:p w14:paraId="7EAE8B8F" w14:textId="77777777" w:rsidR="00C2303E" w:rsidRPr="00E13C2E" w:rsidRDefault="00C2303E" w:rsidP="00827444">
            <w:pPr>
              <w:pStyle w:val="PlainText"/>
              <w:rPr>
                <w:rFonts w:ascii="Times New Roman" w:eastAsia="MS Mincho" w:hAnsi="Times New Roman"/>
                <w:bCs/>
                <w:sz w:val="24"/>
                <w:szCs w:val="24"/>
              </w:rPr>
            </w:pPr>
          </w:p>
        </w:tc>
      </w:tr>
      <w:tr w:rsidR="00C2303E" w14:paraId="20D501B6" w14:textId="77777777" w:rsidTr="00827444">
        <w:trPr>
          <w:trHeight w:val="1196"/>
        </w:trPr>
        <w:tc>
          <w:tcPr>
            <w:tcW w:w="3474" w:type="dxa"/>
          </w:tcPr>
          <w:p w14:paraId="19CF774C" w14:textId="77777777" w:rsidR="00C2303E" w:rsidRDefault="00C2303E" w:rsidP="00827444">
            <w:pPr>
              <w:pStyle w:val="PlainText"/>
              <w:rPr>
                <w:rFonts w:ascii="Times New Roman" w:eastAsia="MS Mincho" w:hAnsi="Times New Roman"/>
                <w:bCs/>
                <w:sz w:val="24"/>
                <w:szCs w:val="24"/>
              </w:rPr>
            </w:pPr>
            <w:r w:rsidRPr="008F698E">
              <w:rPr>
                <w:rFonts w:ascii="Times New Roman" w:eastAsia="MS Mincho" w:hAnsi="Times New Roman"/>
                <w:bCs/>
                <w:sz w:val="24"/>
                <w:szCs w:val="24"/>
              </w:rPr>
              <w:lastRenderedPageBreak/>
              <w:t>3,6,9-triazaundecamethylenediamine</w:t>
            </w:r>
          </w:p>
          <w:p w14:paraId="47205A67" w14:textId="77777777" w:rsidR="00C2303E" w:rsidRPr="00E750F8"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w:t>
            </w:r>
            <w:proofErr w:type="spellStart"/>
            <w:r>
              <w:rPr>
                <w:rFonts w:ascii="Times New Roman" w:eastAsia="MS Mincho" w:hAnsi="Times New Roman"/>
                <w:bCs/>
                <w:sz w:val="24"/>
                <w:szCs w:val="24"/>
              </w:rPr>
              <w:t>tetraethylenepentamine</w:t>
            </w:r>
            <w:proofErr w:type="spellEnd"/>
            <w:r>
              <w:rPr>
                <w:rFonts w:ascii="Times New Roman" w:eastAsia="MS Mincho" w:hAnsi="Times New Roman"/>
                <w:bCs/>
                <w:sz w:val="24"/>
                <w:szCs w:val="24"/>
              </w:rPr>
              <w:t>)</w:t>
            </w:r>
          </w:p>
        </w:tc>
        <w:tc>
          <w:tcPr>
            <w:tcW w:w="1746" w:type="dxa"/>
          </w:tcPr>
          <w:p w14:paraId="3F38F94F" w14:textId="77777777" w:rsidR="00C2303E" w:rsidRPr="00E750F8"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112-57-2</w:t>
            </w:r>
          </w:p>
        </w:tc>
        <w:tc>
          <w:tcPr>
            <w:tcW w:w="2181" w:type="dxa"/>
          </w:tcPr>
          <w:p w14:paraId="07C12804" w14:textId="77777777" w:rsidR="00C2303E" w:rsidRPr="00E750F8"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0 – 10%</w:t>
            </w:r>
          </w:p>
        </w:tc>
        <w:tc>
          <w:tcPr>
            <w:tcW w:w="2895" w:type="dxa"/>
          </w:tcPr>
          <w:p w14:paraId="1828CC8A" w14:textId="77777777" w:rsidR="00C2303E"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Acute Tox. 4   H302</w:t>
            </w:r>
          </w:p>
          <w:p w14:paraId="703B8E9D" w14:textId="77777777" w:rsidR="00C2303E" w:rsidRPr="00E750F8"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Acute Tox. 4   H312</w:t>
            </w:r>
          </w:p>
          <w:p w14:paraId="37DB1DFD" w14:textId="77777777" w:rsidR="00C2303E" w:rsidRPr="00E750F8" w:rsidRDefault="00C2303E" w:rsidP="00827444">
            <w:pPr>
              <w:pStyle w:val="PlainText"/>
              <w:rPr>
                <w:rFonts w:ascii="Times New Roman" w:eastAsia="MS Mincho" w:hAnsi="Times New Roman"/>
                <w:bCs/>
                <w:sz w:val="24"/>
                <w:szCs w:val="24"/>
              </w:rPr>
            </w:pPr>
            <w:r w:rsidRPr="00E750F8">
              <w:rPr>
                <w:rFonts w:ascii="Times New Roman" w:eastAsia="MS Mincho" w:hAnsi="Times New Roman"/>
                <w:bCs/>
                <w:sz w:val="24"/>
                <w:szCs w:val="24"/>
              </w:rPr>
              <w:t>Skin Sens. 1</w:t>
            </w:r>
            <w:r w:rsidRPr="00E750F8">
              <w:rPr>
                <w:rFonts w:ascii="Times New Roman" w:eastAsia="MS Mincho" w:hAnsi="Times New Roman"/>
                <w:bCs/>
                <w:sz w:val="24"/>
                <w:szCs w:val="24"/>
              </w:rPr>
              <w:tab/>
              <w:t>H317</w:t>
            </w:r>
          </w:p>
          <w:p w14:paraId="6C1A3D9C" w14:textId="77777777" w:rsidR="00C2303E" w:rsidRPr="00E750F8" w:rsidRDefault="00C2303E" w:rsidP="00827444">
            <w:pPr>
              <w:pStyle w:val="PlainText"/>
              <w:rPr>
                <w:rFonts w:ascii="Times New Roman" w:eastAsia="MS Mincho" w:hAnsi="Times New Roman"/>
                <w:bCs/>
                <w:sz w:val="24"/>
                <w:szCs w:val="24"/>
              </w:rPr>
            </w:pPr>
            <w:r w:rsidRPr="00E750F8">
              <w:rPr>
                <w:rFonts w:ascii="Times New Roman" w:eastAsia="MS Mincho" w:hAnsi="Times New Roman"/>
                <w:bCs/>
                <w:sz w:val="24"/>
                <w:szCs w:val="24"/>
              </w:rPr>
              <w:t xml:space="preserve">Skin </w:t>
            </w:r>
            <w:r>
              <w:rPr>
                <w:rFonts w:ascii="Times New Roman" w:eastAsia="MS Mincho" w:hAnsi="Times New Roman"/>
                <w:bCs/>
                <w:sz w:val="24"/>
                <w:szCs w:val="24"/>
              </w:rPr>
              <w:t>Corr. 1</w:t>
            </w:r>
            <w:proofErr w:type="gramStart"/>
            <w:r>
              <w:rPr>
                <w:rFonts w:ascii="Times New Roman" w:eastAsia="MS Mincho" w:hAnsi="Times New Roman"/>
                <w:bCs/>
                <w:sz w:val="24"/>
                <w:szCs w:val="24"/>
              </w:rPr>
              <w:t>B  H</w:t>
            </w:r>
            <w:proofErr w:type="gramEnd"/>
            <w:r>
              <w:rPr>
                <w:rFonts w:ascii="Times New Roman" w:eastAsia="MS Mincho" w:hAnsi="Times New Roman"/>
                <w:bCs/>
                <w:sz w:val="24"/>
                <w:szCs w:val="24"/>
              </w:rPr>
              <w:t>314</w:t>
            </w:r>
            <w:r w:rsidRPr="00E750F8">
              <w:rPr>
                <w:rFonts w:ascii="Times New Roman" w:eastAsia="MS Mincho" w:hAnsi="Times New Roman"/>
                <w:bCs/>
                <w:sz w:val="24"/>
                <w:szCs w:val="24"/>
              </w:rPr>
              <w:tab/>
            </w:r>
          </w:p>
          <w:p w14:paraId="45BA8D8C" w14:textId="77777777" w:rsidR="00C2303E" w:rsidRPr="00E750F8" w:rsidRDefault="00C2303E" w:rsidP="00827444">
            <w:pPr>
              <w:pStyle w:val="PlainText"/>
              <w:rPr>
                <w:rFonts w:ascii="Times New Roman" w:eastAsia="MS Mincho" w:hAnsi="Times New Roman"/>
                <w:bCs/>
                <w:sz w:val="24"/>
                <w:szCs w:val="24"/>
              </w:rPr>
            </w:pPr>
            <w:r>
              <w:rPr>
                <w:rFonts w:ascii="Times New Roman" w:eastAsia="MS Mincho" w:hAnsi="Times New Roman"/>
                <w:bCs/>
                <w:sz w:val="24"/>
                <w:szCs w:val="24"/>
              </w:rPr>
              <w:t xml:space="preserve">Aquatic Chronic </w:t>
            </w:r>
            <w:proofErr w:type="gramStart"/>
            <w:r>
              <w:rPr>
                <w:rFonts w:ascii="Times New Roman" w:eastAsia="MS Mincho" w:hAnsi="Times New Roman"/>
                <w:bCs/>
                <w:sz w:val="24"/>
                <w:szCs w:val="24"/>
              </w:rPr>
              <w:t>2  H</w:t>
            </w:r>
            <w:proofErr w:type="gramEnd"/>
            <w:r>
              <w:rPr>
                <w:rFonts w:ascii="Times New Roman" w:eastAsia="MS Mincho" w:hAnsi="Times New Roman"/>
                <w:bCs/>
                <w:sz w:val="24"/>
                <w:szCs w:val="24"/>
              </w:rPr>
              <w:t>411</w:t>
            </w:r>
            <w:r w:rsidRPr="00E750F8">
              <w:rPr>
                <w:rFonts w:ascii="Times New Roman" w:eastAsia="MS Mincho" w:hAnsi="Times New Roman"/>
                <w:bCs/>
                <w:sz w:val="24"/>
                <w:szCs w:val="24"/>
              </w:rPr>
              <w:tab/>
            </w:r>
          </w:p>
        </w:tc>
      </w:tr>
    </w:tbl>
    <w:p w14:paraId="26AF7265" w14:textId="77777777" w:rsidR="00C2303E" w:rsidRPr="004E4AB9" w:rsidRDefault="00C2303E" w:rsidP="00C2303E">
      <w:pPr>
        <w:pStyle w:val="PlainText"/>
        <w:rPr>
          <w:rFonts w:ascii="Times New Roman" w:eastAsia="MS Mincho" w:hAnsi="Times New Roman"/>
          <w:bCs/>
          <w:sz w:val="24"/>
          <w:szCs w:val="24"/>
        </w:rPr>
      </w:pPr>
    </w:p>
    <w:p w14:paraId="33C446E9" w14:textId="77777777" w:rsidR="00C2303E"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w:t>
      </w:r>
      <w:r>
        <w:rPr>
          <w:rFonts w:ascii="Times New Roman" w:eastAsia="MS Mincho" w:hAnsi="Times New Roman"/>
          <w:b/>
          <w:bCs/>
          <w:sz w:val="24"/>
          <w:szCs w:val="24"/>
          <w:u w:val="single"/>
        </w:rPr>
        <w:t>ON 4: First Aid Measures</w:t>
      </w:r>
    </w:p>
    <w:p w14:paraId="0BE137A8" w14:textId="77777777" w:rsidR="00C2303E" w:rsidRPr="007B05C4" w:rsidRDefault="00C2303E" w:rsidP="00C2303E">
      <w:pPr>
        <w:pStyle w:val="PlainText"/>
        <w:rPr>
          <w:rFonts w:ascii="Times New Roman" w:eastAsia="MS Mincho" w:hAnsi="Times New Roman"/>
          <w:sz w:val="24"/>
          <w:szCs w:val="24"/>
        </w:rPr>
      </w:pPr>
    </w:p>
    <w:p w14:paraId="5A20E7CB" w14:textId="77777777" w:rsidR="00C2303E" w:rsidRPr="009C58AC" w:rsidRDefault="00C2303E" w:rsidP="00C2303E">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Eye Contact: </w:t>
      </w:r>
      <w:r>
        <w:rPr>
          <w:rFonts w:ascii="Times New Roman" w:eastAsia="MS Mincho" w:hAnsi="Times New Roman"/>
          <w:b/>
          <w:bCs/>
          <w:sz w:val="24"/>
          <w:szCs w:val="24"/>
        </w:rPr>
        <w:t xml:space="preserve"> </w:t>
      </w:r>
      <w:r>
        <w:rPr>
          <w:rFonts w:ascii="Times New Roman" w:eastAsia="MS Mincho" w:hAnsi="Times New Roman"/>
          <w:bCs/>
          <w:sz w:val="24"/>
          <w:szCs w:val="24"/>
        </w:rPr>
        <w:t xml:space="preserve">Immediately flush eyes with water for at least 15 minutes and check for and remove contacts. Do not delay. Hold eyelids apart to rinse </w:t>
      </w:r>
      <w:proofErr w:type="gramStart"/>
      <w:r>
        <w:rPr>
          <w:rFonts w:ascii="Times New Roman" w:eastAsia="MS Mincho" w:hAnsi="Times New Roman"/>
          <w:bCs/>
          <w:sz w:val="24"/>
          <w:szCs w:val="24"/>
        </w:rPr>
        <w:t>entire</w:t>
      </w:r>
      <w:proofErr w:type="gramEnd"/>
      <w:r>
        <w:rPr>
          <w:rFonts w:ascii="Times New Roman" w:eastAsia="MS Mincho" w:hAnsi="Times New Roman"/>
          <w:bCs/>
          <w:sz w:val="24"/>
          <w:szCs w:val="24"/>
        </w:rPr>
        <w:t xml:space="preserve"> eye surface. Seek medical attention if irritation persists. Continue washing if medical attention is not immediately available.</w:t>
      </w:r>
    </w:p>
    <w:p w14:paraId="3B6946B1" w14:textId="77777777" w:rsidR="00C2303E" w:rsidRPr="007B05C4" w:rsidRDefault="00C2303E" w:rsidP="00C2303E">
      <w:pPr>
        <w:pStyle w:val="PlainText"/>
        <w:rPr>
          <w:rFonts w:ascii="Times New Roman" w:eastAsia="MS Mincho" w:hAnsi="Times New Roman"/>
          <w:b/>
          <w:bCs/>
          <w:sz w:val="24"/>
          <w:szCs w:val="24"/>
        </w:rPr>
      </w:pPr>
    </w:p>
    <w:p w14:paraId="50C9B603" w14:textId="77777777" w:rsidR="00C2303E" w:rsidRDefault="00C2303E" w:rsidP="00C2303E">
      <w:pPr>
        <w:pStyle w:val="PlainText"/>
        <w:rPr>
          <w:rFonts w:ascii="Times New Roman" w:eastAsia="MS Mincho" w:hAnsi="Times New Roman"/>
          <w:sz w:val="24"/>
          <w:szCs w:val="24"/>
        </w:rPr>
      </w:pPr>
      <w:r w:rsidRPr="007B05C4">
        <w:rPr>
          <w:rFonts w:ascii="Times New Roman" w:eastAsia="MS Mincho" w:hAnsi="Times New Roman"/>
          <w:b/>
          <w:bCs/>
          <w:sz w:val="24"/>
          <w:szCs w:val="24"/>
        </w:rPr>
        <w:t>Skin Contact:</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 Wipe off excess immediately and wash affected area with soap and water for at least 15 minutes. Remove contaminated clothing or shoes and seek medical attention if irritation persists. Continue washing if irritation persists. NOTE TO PHYSICIANS: Application of corticosteroid cream has been effective in treating skin irritation. </w:t>
      </w:r>
      <w:r w:rsidRPr="007B05C4">
        <w:rPr>
          <w:rFonts w:ascii="Times New Roman" w:eastAsia="MS Mincho" w:hAnsi="Times New Roman"/>
          <w:sz w:val="24"/>
          <w:szCs w:val="24"/>
        </w:rPr>
        <w:t xml:space="preserve">   </w:t>
      </w:r>
    </w:p>
    <w:p w14:paraId="65587664" w14:textId="77777777" w:rsidR="00C2303E" w:rsidRDefault="00C2303E" w:rsidP="00C2303E">
      <w:pPr>
        <w:pStyle w:val="PlainText"/>
        <w:rPr>
          <w:rFonts w:ascii="Times New Roman" w:eastAsia="MS Mincho" w:hAnsi="Times New Roman"/>
          <w:b/>
          <w:bCs/>
          <w:sz w:val="24"/>
          <w:szCs w:val="24"/>
        </w:rPr>
      </w:pPr>
    </w:p>
    <w:p w14:paraId="0DC2CA59" w14:textId="77777777" w:rsidR="00C2303E" w:rsidRPr="007B05C4" w:rsidRDefault="00C2303E" w:rsidP="00C2303E">
      <w:pPr>
        <w:pStyle w:val="PlainText"/>
        <w:rPr>
          <w:rFonts w:ascii="Times New Roman" w:eastAsia="MS Mincho" w:hAnsi="Times New Roman"/>
          <w:sz w:val="24"/>
          <w:szCs w:val="24"/>
        </w:rPr>
      </w:pPr>
      <w:r w:rsidRPr="007B05C4">
        <w:rPr>
          <w:rFonts w:ascii="Times New Roman" w:eastAsia="MS Mincho" w:hAnsi="Times New Roman"/>
          <w:b/>
          <w:bCs/>
          <w:sz w:val="24"/>
          <w:szCs w:val="24"/>
        </w:rPr>
        <w:t>Inhalation:</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 If inhaled, remove </w:t>
      </w:r>
      <w:proofErr w:type="gramStart"/>
      <w:r>
        <w:rPr>
          <w:rFonts w:ascii="Times New Roman" w:eastAsia="MS Mincho" w:hAnsi="Times New Roman"/>
          <w:sz w:val="24"/>
          <w:szCs w:val="24"/>
        </w:rPr>
        <w:t>victim</w:t>
      </w:r>
      <w:proofErr w:type="gramEnd"/>
      <w:r>
        <w:rPr>
          <w:rFonts w:ascii="Times New Roman" w:eastAsia="MS Mincho" w:hAnsi="Times New Roman"/>
          <w:sz w:val="24"/>
          <w:szCs w:val="24"/>
        </w:rPr>
        <w:t xml:space="preserve"> to fresh air and consult medical personnel immediately. </w:t>
      </w:r>
      <w:r w:rsidRPr="007B05C4">
        <w:rPr>
          <w:rFonts w:ascii="Times New Roman" w:eastAsia="MS Mincho" w:hAnsi="Times New Roman"/>
          <w:sz w:val="24"/>
          <w:szCs w:val="24"/>
        </w:rPr>
        <w:t xml:space="preserve">If </w:t>
      </w:r>
      <w:proofErr w:type="gramStart"/>
      <w:r w:rsidRPr="007B05C4">
        <w:rPr>
          <w:rFonts w:ascii="Times New Roman" w:eastAsia="MS Mincho" w:hAnsi="Times New Roman"/>
          <w:sz w:val="24"/>
          <w:szCs w:val="24"/>
        </w:rPr>
        <w:t>person</w:t>
      </w:r>
      <w:proofErr w:type="gramEnd"/>
      <w:r w:rsidRPr="007B05C4">
        <w:rPr>
          <w:rFonts w:ascii="Times New Roman" w:eastAsia="MS Mincho" w:hAnsi="Times New Roman"/>
          <w:sz w:val="24"/>
          <w:szCs w:val="24"/>
        </w:rPr>
        <w:t xml:space="preserve"> is not breathing or breathing is irregular, provide oxygen with the aid of trained personnel only. </w:t>
      </w:r>
      <w:r>
        <w:rPr>
          <w:rFonts w:ascii="Times New Roman" w:eastAsia="MS Mincho" w:hAnsi="Times New Roman"/>
          <w:sz w:val="24"/>
          <w:szCs w:val="24"/>
        </w:rPr>
        <w:t>If unconscious, place in recovery position and seek medical attention immediately.</w:t>
      </w:r>
    </w:p>
    <w:p w14:paraId="04D98104" w14:textId="77777777" w:rsidR="00C2303E" w:rsidRPr="007B05C4" w:rsidRDefault="00C2303E" w:rsidP="00C2303E">
      <w:pPr>
        <w:pStyle w:val="PlainText"/>
        <w:rPr>
          <w:rFonts w:ascii="Times New Roman" w:eastAsia="MS Mincho" w:hAnsi="Times New Roman"/>
          <w:b/>
          <w:bCs/>
          <w:sz w:val="24"/>
          <w:szCs w:val="24"/>
        </w:rPr>
      </w:pPr>
    </w:p>
    <w:p w14:paraId="27373146" w14:textId="77777777" w:rsidR="00C2303E" w:rsidRPr="009C58AC" w:rsidRDefault="00C2303E" w:rsidP="00C2303E">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Ingestion: </w:t>
      </w:r>
      <w:r>
        <w:rPr>
          <w:rFonts w:ascii="Times New Roman" w:eastAsia="MS Mincho" w:hAnsi="Times New Roman"/>
          <w:b/>
          <w:bCs/>
          <w:sz w:val="24"/>
          <w:szCs w:val="24"/>
        </w:rPr>
        <w:t xml:space="preserve"> </w:t>
      </w:r>
      <w:r>
        <w:rPr>
          <w:rFonts w:ascii="Times New Roman" w:eastAsia="MS Mincho" w:hAnsi="Times New Roman"/>
          <w:sz w:val="24"/>
          <w:szCs w:val="24"/>
        </w:rPr>
        <w:t xml:space="preserve">Wash out mouth with small amounts of water and remove person to fresh air. Do not induce vomiting unless directed to do so by medical personnel. Prevent aspiration of vomit. Seek medical attention immediately. Turn </w:t>
      </w:r>
      <w:proofErr w:type="gramStart"/>
      <w:r>
        <w:rPr>
          <w:rFonts w:ascii="Times New Roman" w:eastAsia="MS Mincho" w:hAnsi="Times New Roman"/>
          <w:sz w:val="24"/>
          <w:szCs w:val="24"/>
        </w:rPr>
        <w:t>victim’s</w:t>
      </w:r>
      <w:proofErr w:type="gramEnd"/>
      <w:r>
        <w:rPr>
          <w:rFonts w:ascii="Times New Roman" w:eastAsia="MS Mincho" w:hAnsi="Times New Roman"/>
          <w:sz w:val="24"/>
          <w:szCs w:val="24"/>
        </w:rPr>
        <w:t xml:space="preserve"> head to one side. If unconscious, place in recovery position. Never give anything by mouth to an unconscious person. </w:t>
      </w:r>
      <w:r w:rsidRPr="007B05C4">
        <w:rPr>
          <w:rFonts w:ascii="Times New Roman" w:eastAsia="MS Mincho" w:hAnsi="Times New Roman"/>
          <w:sz w:val="24"/>
          <w:szCs w:val="24"/>
        </w:rPr>
        <w:t xml:space="preserve">  </w:t>
      </w:r>
    </w:p>
    <w:p w14:paraId="0B6A1476" w14:textId="77777777" w:rsidR="00C2303E" w:rsidRDefault="00C2303E" w:rsidP="00C2303E">
      <w:pPr>
        <w:pStyle w:val="PlainText"/>
        <w:rPr>
          <w:rFonts w:ascii="Times New Roman" w:eastAsia="MS Mincho" w:hAnsi="Times New Roman"/>
          <w:b/>
          <w:bCs/>
          <w:sz w:val="24"/>
          <w:szCs w:val="24"/>
        </w:rPr>
      </w:pPr>
    </w:p>
    <w:p w14:paraId="7F9FB806" w14:textId="77777777" w:rsidR="00C2303E" w:rsidRPr="009C58AC" w:rsidRDefault="00C2303E" w:rsidP="00C2303E">
      <w:pPr>
        <w:pStyle w:val="PlainText"/>
        <w:rPr>
          <w:rFonts w:ascii="Times New Roman" w:eastAsia="MS Mincho" w:hAnsi="Times New Roman"/>
          <w:b/>
          <w:bCs/>
          <w:sz w:val="24"/>
          <w:szCs w:val="24"/>
        </w:rPr>
      </w:pPr>
      <w:r>
        <w:rPr>
          <w:rFonts w:ascii="Times New Roman" w:eastAsia="MS Mincho" w:hAnsi="Times New Roman"/>
          <w:b/>
          <w:bCs/>
          <w:sz w:val="24"/>
          <w:szCs w:val="24"/>
        </w:rPr>
        <w:t>Primary Routes of Entry:</w:t>
      </w:r>
      <w:r w:rsidRPr="000A7CA0">
        <w:rPr>
          <w:rFonts w:ascii="Times New Roman" w:eastAsia="MS Mincho" w:hAnsi="Times New Roman"/>
          <w:b/>
          <w:bCs/>
          <w:sz w:val="24"/>
          <w:szCs w:val="24"/>
        </w:rPr>
        <w:t xml:space="preserve"> </w:t>
      </w:r>
      <w:r w:rsidRPr="000A7CA0">
        <w:rPr>
          <w:rFonts w:ascii="Times New Roman" w:eastAsia="MS Mincho" w:hAnsi="Times New Roman"/>
          <w:bCs/>
          <w:sz w:val="24"/>
          <w:szCs w:val="24"/>
        </w:rPr>
        <w:t>Eye and skin contact, breathing vapors.</w:t>
      </w:r>
    </w:p>
    <w:p w14:paraId="2D63B11F" w14:textId="77777777" w:rsidR="00C2303E" w:rsidRDefault="00C2303E" w:rsidP="00C2303E">
      <w:pPr>
        <w:pStyle w:val="PlainText"/>
        <w:rPr>
          <w:rFonts w:ascii="Times New Roman" w:eastAsia="MS Mincho" w:hAnsi="Times New Roman"/>
          <w:b/>
          <w:bCs/>
          <w:sz w:val="24"/>
          <w:szCs w:val="24"/>
          <w:u w:val="single"/>
        </w:rPr>
      </w:pPr>
    </w:p>
    <w:p w14:paraId="648EBE50" w14:textId="77777777" w:rsidR="00C2303E" w:rsidRPr="000A7CA0" w:rsidRDefault="00C2303E" w:rsidP="00C2303E">
      <w:pPr>
        <w:pStyle w:val="PlainText"/>
        <w:rPr>
          <w:rFonts w:ascii="Times New Roman" w:eastAsia="MS Mincho" w:hAnsi="Times New Roman"/>
          <w:b/>
          <w:sz w:val="24"/>
          <w:szCs w:val="24"/>
          <w:u w:val="single"/>
        </w:rPr>
      </w:pPr>
      <w:r w:rsidRPr="000A7CA0">
        <w:rPr>
          <w:rFonts w:ascii="Times New Roman" w:eastAsia="MS Mincho" w:hAnsi="Times New Roman"/>
          <w:b/>
          <w:bCs/>
          <w:sz w:val="24"/>
          <w:szCs w:val="24"/>
          <w:u w:val="single"/>
        </w:rPr>
        <w:t>SECTION 5: Fire-Fighting Measures</w:t>
      </w:r>
    </w:p>
    <w:p w14:paraId="5327EAEA" w14:textId="77777777" w:rsidR="00C2303E" w:rsidRDefault="00C2303E" w:rsidP="00C2303E">
      <w:pPr>
        <w:pStyle w:val="PlainText"/>
        <w:rPr>
          <w:rFonts w:ascii="Times New Roman" w:eastAsia="MS Mincho" w:hAnsi="Times New Roman"/>
          <w:b/>
          <w:bCs/>
          <w:sz w:val="24"/>
          <w:szCs w:val="24"/>
        </w:rPr>
      </w:pPr>
    </w:p>
    <w:p w14:paraId="3D6BE368" w14:textId="77777777" w:rsidR="00C2303E" w:rsidRPr="0017424C" w:rsidRDefault="00C2303E" w:rsidP="00C2303E">
      <w:pPr>
        <w:pStyle w:val="PlainText"/>
        <w:rPr>
          <w:rFonts w:ascii="Times New Roman" w:eastAsia="MS Mincho" w:hAnsi="Times New Roman"/>
          <w:b/>
          <w:bCs/>
          <w:sz w:val="24"/>
          <w:szCs w:val="24"/>
        </w:rPr>
      </w:pPr>
      <w:r w:rsidRPr="0017424C">
        <w:rPr>
          <w:rFonts w:ascii="Times New Roman" w:eastAsia="MS Mincho" w:hAnsi="Times New Roman"/>
          <w:b/>
          <w:bCs/>
          <w:sz w:val="24"/>
          <w:szCs w:val="24"/>
        </w:rPr>
        <w:t>Flash Point:</w:t>
      </w:r>
      <w:r w:rsidRPr="0017424C">
        <w:rPr>
          <w:rFonts w:ascii="Times New Roman" w:eastAsia="MS Mincho" w:hAnsi="Times New Roman"/>
          <w:sz w:val="24"/>
          <w:szCs w:val="24"/>
        </w:rPr>
        <w:t xml:space="preserve"> &gt;200 ºF (&gt;93.3 °C)</w:t>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b/>
          <w:bCs/>
          <w:sz w:val="24"/>
          <w:szCs w:val="24"/>
        </w:rPr>
        <w:t>Flammable Limits (</w:t>
      </w:r>
      <w:r w:rsidRPr="0017424C">
        <w:rPr>
          <w:rFonts w:ascii="Times New Roman" w:eastAsia="MS Mincho" w:hAnsi="Times New Roman"/>
          <w:b/>
          <w:bCs/>
          <w:caps/>
          <w:sz w:val="24"/>
          <w:szCs w:val="24"/>
        </w:rPr>
        <w:t xml:space="preserve">Stp </w:t>
      </w:r>
      <w:r w:rsidRPr="0017424C">
        <w:rPr>
          <w:rFonts w:ascii="Times New Roman" w:eastAsia="MS Mincho" w:hAnsi="Times New Roman"/>
          <w:b/>
          <w:bCs/>
          <w:sz w:val="24"/>
          <w:szCs w:val="24"/>
        </w:rPr>
        <w:t>In Air)</w:t>
      </w:r>
    </w:p>
    <w:p w14:paraId="6EFFE2CC" w14:textId="77777777" w:rsidR="00C2303E" w:rsidRPr="007B05C4" w:rsidRDefault="00C2303E" w:rsidP="00C2303E">
      <w:pPr>
        <w:pStyle w:val="PlainText"/>
        <w:rPr>
          <w:rFonts w:ascii="Times New Roman" w:eastAsia="MS Mincho" w:hAnsi="Times New Roman"/>
          <w:sz w:val="24"/>
          <w:szCs w:val="24"/>
        </w:rPr>
      </w:pPr>
      <w:r w:rsidRPr="0017424C">
        <w:rPr>
          <w:rFonts w:ascii="Times New Roman" w:eastAsia="MS Mincho" w:hAnsi="Times New Roman"/>
          <w:b/>
          <w:bCs/>
          <w:sz w:val="24"/>
          <w:szCs w:val="24"/>
        </w:rPr>
        <w:t>Method Used:</w:t>
      </w:r>
      <w:r w:rsidRPr="0017424C">
        <w:rPr>
          <w:rFonts w:ascii="Times New Roman" w:eastAsia="MS Mincho" w:hAnsi="Times New Roman"/>
          <w:bCs/>
          <w:sz w:val="24"/>
          <w:szCs w:val="24"/>
        </w:rPr>
        <w:t xml:space="preserve"> ASTM D3278-96</w:t>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sz w:val="24"/>
          <w:szCs w:val="24"/>
        </w:rPr>
        <w:tab/>
      </w:r>
      <w:r w:rsidRPr="0017424C">
        <w:rPr>
          <w:rFonts w:ascii="Times New Roman" w:eastAsia="MS Mincho" w:hAnsi="Times New Roman"/>
          <w:b/>
          <w:bCs/>
          <w:caps/>
          <w:sz w:val="24"/>
          <w:szCs w:val="24"/>
        </w:rPr>
        <w:t>Lfl</w:t>
      </w:r>
      <w:r>
        <w:rPr>
          <w:rFonts w:ascii="Times New Roman" w:eastAsia="MS Mincho" w:hAnsi="Times New Roman"/>
          <w:b/>
          <w:bCs/>
          <w:caps/>
          <w:sz w:val="24"/>
          <w:szCs w:val="24"/>
        </w:rPr>
        <w:t>/UFL</w:t>
      </w:r>
      <w:r w:rsidRPr="0017424C">
        <w:rPr>
          <w:rFonts w:ascii="Times New Roman" w:eastAsia="MS Mincho" w:hAnsi="Times New Roman"/>
          <w:b/>
          <w:bCs/>
          <w:sz w:val="24"/>
          <w:szCs w:val="24"/>
        </w:rPr>
        <w:t>:</w:t>
      </w:r>
      <w:r w:rsidRPr="0017424C">
        <w:rPr>
          <w:rFonts w:ascii="Times New Roman" w:eastAsia="MS Mincho" w:hAnsi="Times New Roman"/>
          <w:sz w:val="24"/>
          <w:szCs w:val="24"/>
        </w:rPr>
        <w:t xml:space="preserve"> </w:t>
      </w:r>
      <w:r>
        <w:rPr>
          <w:rFonts w:ascii="Times New Roman" w:eastAsia="MS Mincho" w:hAnsi="Times New Roman"/>
          <w:sz w:val="24"/>
          <w:szCs w:val="24"/>
        </w:rPr>
        <w:t>Not Determined</w:t>
      </w:r>
    </w:p>
    <w:p w14:paraId="69AC9A07" w14:textId="77777777" w:rsidR="00C2303E" w:rsidRDefault="00C2303E" w:rsidP="00C2303E">
      <w:pPr>
        <w:pStyle w:val="PlainText"/>
        <w:rPr>
          <w:rFonts w:ascii="Times New Roman" w:eastAsia="MS Mincho" w:hAnsi="Times New Roman"/>
          <w:b/>
          <w:bCs/>
          <w:sz w:val="24"/>
          <w:szCs w:val="24"/>
        </w:rPr>
      </w:pPr>
    </w:p>
    <w:p w14:paraId="1D9DEA5E" w14:textId="77777777" w:rsidR="00C2303E" w:rsidRPr="009C58AC" w:rsidRDefault="00C2303E" w:rsidP="00C2303E">
      <w:pPr>
        <w:rPr>
          <w:b/>
        </w:rPr>
      </w:pPr>
      <w:r w:rsidRPr="000A7CA0">
        <w:rPr>
          <w:b/>
        </w:rPr>
        <w:t xml:space="preserve">Suitable </w:t>
      </w:r>
      <w:r>
        <w:rPr>
          <w:b/>
        </w:rPr>
        <w:t>E</w:t>
      </w:r>
      <w:r w:rsidRPr="000A7CA0">
        <w:rPr>
          <w:b/>
        </w:rPr>
        <w:t xml:space="preserve">xtinguishing </w:t>
      </w:r>
      <w:r>
        <w:rPr>
          <w:b/>
        </w:rPr>
        <w:t>M</w:t>
      </w:r>
      <w:r w:rsidRPr="000A7CA0">
        <w:rPr>
          <w:b/>
        </w:rPr>
        <w:t>edia:</w:t>
      </w:r>
      <w:r>
        <w:rPr>
          <w:b/>
        </w:rPr>
        <w:t xml:space="preserve"> </w:t>
      </w:r>
      <w:r w:rsidRPr="000A7CA0">
        <w:t>Water fog, alcohol-resista</w:t>
      </w:r>
      <w:r>
        <w:t>nt foam, CO2, and dry chemicals such as sand and powdered limestone</w:t>
      </w:r>
    </w:p>
    <w:p w14:paraId="4E34DA3C" w14:textId="77777777" w:rsidR="00C2303E" w:rsidRPr="000A7CA0" w:rsidRDefault="00C2303E" w:rsidP="00C2303E"/>
    <w:p w14:paraId="5CA51194" w14:textId="77777777" w:rsidR="00C2303E" w:rsidRPr="009C58AC" w:rsidRDefault="00C2303E" w:rsidP="00C2303E">
      <w:pPr>
        <w:rPr>
          <w:b/>
        </w:rPr>
      </w:pPr>
      <w:r w:rsidRPr="000A7CA0">
        <w:rPr>
          <w:b/>
        </w:rPr>
        <w:t xml:space="preserve">Unsuitable </w:t>
      </w:r>
      <w:r>
        <w:rPr>
          <w:b/>
        </w:rPr>
        <w:t>E</w:t>
      </w:r>
      <w:r w:rsidRPr="000A7CA0">
        <w:rPr>
          <w:b/>
        </w:rPr>
        <w:t xml:space="preserve">xtinguishing </w:t>
      </w:r>
      <w:r>
        <w:rPr>
          <w:b/>
        </w:rPr>
        <w:t>M</w:t>
      </w:r>
      <w:r w:rsidRPr="000A7CA0">
        <w:rPr>
          <w:b/>
        </w:rPr>
        <w:t>edia:</w:t>
      </w:r>
      <w:r>
        <w:rPr>
          <w:b/>
        </w:rPr>
        <w:t xml:space="preserve"> </w:t>
      </w:r>
      <w:r w:rsidRPr="000A7CA0">
        <w:t xml:space="preserve">None </w:t>
      </w:r>
      <w:proofErr w:type="gramStart"/>
      <w:r w:rsidRPr="000A7CA0">
        <w:t>known</w:t>
      </w:r>
      <w:proofErr w:type="gramEnd"/>
    </w:p>
    <w:p w14:paraId="43A0362E" w14:textId="77777777" w:rsidR="00C2303E" w:rsidRDefault="00C2303E" w:rsidP="00C2303E">
      <w:pPr>
        <w:ind w:right="153"/>
        <w:rPr>
          <w:b/>
        </w:rPr>
      </w:pPr>
    </w:p>
    <w:p w14:paraId="744B4D43" w14:textId="77777777" w:rsidR="00C2303E" w:rsidRPr="00B63D5F" w:rsidRDefault="00C2303E" w:rsidP="00C2303E">
      <w:pPr>
        <w:ind w:right="153"/>
        <w:rPr>
          <w:b/>
        </w:rPr>
      </w:pPr>
      <w:r w:rsidRPr="007B05C4">
        <w:rPr>
          <w:b/>
        </w:rPr>
        <w:t>Specific Hazards and Procedures:</w:t>
      </w:r>
      <w:r>
        <w:rPr>
          <w:b/>
        </w:rPr>
        <w:tab/>
      </w:r>
      <w:r>
        <w:t xml:space="preserve">Heated containers may burst. Ammonia gas may be liberated at high temperatures. Incomplete combustion may result in the formation of toxic nitrogen oxide compounds (NOx) and carbon monoxide. Burning produces noxious and toxic fumes. Downwind personnel must be evacuated. </w:t>
      </w:r>
      <w:r w:rsidRPr="0086088C">
        <w:t>The material is toxic to aquatic life.</w:t>
      </w:r>
      <w:r>
        <w:t xml:space="preserve"> </w:t>
      </w:r>
      <w:r w:rsidRPr="006F444B">
        <w:t>Fi</w:t>
      </w:r>
      <w:r>
        <w:t xml:space="preserve">re residues and water contaminated with this </w:t>
      </w:r>
      <w:r w:rsidRPr="006F444B">
        <w:t>material must be contained and prevented from</w:t>
      </w:r>
      <w:r>
        <w:t xml:space="preserve"> entering</w:t>
      </w:r>
      <w:r w:rsidRPr="006F444B">
        <w:t xml:space="preserve"> waterway</w:t>
      </w:r>
      <w:r>
        <w:t>s</w:t>
      </w:r>
      <w:r w:rsidRPr="006F444B">
        <w:t>, sewer</w:t>
      </w:r>
      <w:r>
        <w:t>s</w:t>
      </w:r>
      <w:r w:rsidRPr="006F444B">
        <w:t xml:space="preserve"> or drain</w:t>
      </w:r>
      <w:r>
        <w:t>s</w:t>
      </w:r>
      <w:r w:rsidRPr="006F444B">
        <w:t>.</w:t>
      </w:r>
    </w:p>
    <w:p w14:paraId="07DFF948" w14:textId="77777777" w:rsidR="00C2303E" w:rsidRDefault="00C2303E" w:rsidP="00C2303E">
      <w:pPr>
        <w:ind w:right="153"/>
      </w:pPr>
    </w:p>
    <w:p w14:paraId="366AEF09" w14:textId="77777777" w:rsidR="00C2303E" w:rsidRDefault="00C2303E" w:rsidP="00C2303E">
      <w:pPr>
        <w:ind w:right="153"/>
        <w:rPr>
          <w:b/>
        </w:rPr>
      </w:pPr>
      <w:r w:rsidRPr="006F444B">
        <w:rPr>
          <w:b/>
        </w:rPr>
        <w:t>Hazardous Combustion Products</w:t>
      </w:r>
      <w:r>
        <w:rPr>
          <w:b/>
        </w:rPr>
        <w:t xml:space="preserve">: </w:t>
      </w:r>
      <w:r>
        <w:t>Burning material may generate ammonia gas and noxious and toxic fumes</w:t>
      </w:r>
      <w:r w:rsidRPr="007B05C4">
        <w:t>.</w:t>
      </w:r>
      <w:r>
        <w:t xml:space="preserve"> Combustion and/or decomposition products include carbon monoxide and nitrogen oxides (NOx)</w:t>
      </w:r>
      <w:r w:rsidRPr="007B05C4">
        <w:t>.</w:t>
      </w:r>
    </w:p>
    <w:p w14:paraId="3F6108BB" w14:textId="77777777" w:rsidR="00C2303E" w:rsidRDefault="00C2303E" w:rsidP="00C2303E">
      <w:pPr>
        <w:pStyle w:val="PlainText"/>
        <w:rPr>
          <w:rFonts w:ascii="Times New Roman" w:eastAsia="MS Mincho" w:hAnsi="Times New Roman"/>
          <w:b/>
          <w:bCs/>
          <w:sz w:val="24"/>
          <w:szCs w:val="24"/>
          <w:u w:val="single"/>
        </w:rPr>
      </w:pPr>
    </w:p>
    <w:p w14:paraId="0898CD52" w14:textId="77777777" w:rsidR="00C2303E" w:rsidRPr="007B05C4"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6: Accidental Release Measures </w:t>
      </w:r>
    </w:p>
    <w:p w14:paraId="69097F07" w14:textId="77777777" w:rsidR="00C2303E" w:rsidRDefault="00C2303E" w:rsidP="00C2303E">
      <w:pPr>
        <w:pStyle w:val="PlainText"/>
        <w:rPr>
          <w:rFonts w:ascii="Times New Roman" w:eastAsia="MS Mincho" w:hAnsi="Times New Roman"/>
          <w:sz w:val="24"/>
          <w:szCs w:val="24"/>
        </w:rPr>
      </w:pPr>
    </w:p>
    <w:p w14:paraId="2C5B313F" w14:textId="77777777" w:rsidR="00C2303E" w:rsidRPr="00B35B2D" w:rsidRDefault="00C2303E" w:rsidP="00C2303E">
      <w:pPr>
        <w:pStyle w:val="PlainText"/>
        <w:rPr>
          <w:rFonts w:ascii="Times New Roman" w:eastAsia="MS Mincho" w:hAnsi="Times New Roman"/>
          <w:b/>
          <w:sz w:val="24"/>
          <w:szCs w:val="24"/>
        </w:rPr>
      </w:pPr>
      <w:r>
        <w:rPr>
          <w:rFonts w:ascii="Times New Roman" w:eastAsia="MS Mincho" w:hAnsi="Times New Roman"/>
          <w:b/>
          <w:bCs/>
          <w:sz w:val="24"/>
          <w:szCs w:val="24"/>
        </w:rPr>
        <w:lastRenderedPageBreak/>
        <w:t>Personal Protective Measures</w:t>
      </w:r>
      <w:r w:rsidRPr="004D6A66">
        <w:rPr>
          <w:rFonts w:ascii="Times New Roman" w:eastAsia="MS Mincho" w:hAnsi="Times New Roman"/>
          <w:b/>
          <w:sz w:val="24"/>
          <w:szCs w:val="24"/>
        </w:rPr>
        <w:t>:</w:t>
      </w:r>
      <w:r>
        <w:rPr>
          <w:rFonts w:ascii="Times New Roman" w:eastAsia="MS Mincho" w:hAnsi="Times New Roman"/>
          <w:b/>
          <w:sz w:val="24"/>
          <w:szCs w:val="24"/>
        </w:rPr>
        <w:t xml:space="preserve"> </w:t>
      </w:r>
      <w:r w:rsidRPr="004D6A66">
        <w:rPr>
          <w:rFonts w:ascii="Times New Roman" w:eastAsia="MS Mincho" w:hAnsi="Times New Roman"/>
          <w:sz w:val="24"/>
          <w:szCs w:val="24"/>
        </w:rPr>
        <w:t xml:space="preserve">Provide adequate ventilation and </w:t>
      </w:r>
      <w:r>
        <w:rPr>
          <w:rFonts w:ascii="Times New Roman" w:eastAsia="MS Mincho" w:hAnsi="Times New Roman"/>
          <w:sz w:val="24"/>
          <w:szCs w:val="24"/>
        </w:rPr>
        <w:t>keep all</w:t>
      </w:r>
      <w:r>
        <w:t xml:space="preserve"> </w:t>
      </w:r>
      <w:r w:rsidRPr="004D6A66">
        <w:rPr>
          <w:rFonts w:ascii="Times New Roman" w:eastAsia="MS Mincho" w:hAnsi="Times New Roman"/>
          <w:sz w:val="24"/>
          <w:szCs w:val="24"/>
        </w:rPr>
        <w:t>unnecessary and unprotected personnel from entering</w:t>
      </w:r>
      <w:r>
        <w:rPr>
          <w:rFonts w:ascii="Times New Roman" w:eastAsia="MS Mincho" w:hAnsi="Times New Roman"/>
          <w:sz w:val="24"/>
          <w:szCs w:val="24"/>
        </w:rPr>
        <w:t xml:space="preserve"> the area</w:t>
      </w:r>
      <w:r w:rsidRPr="004D6A66">
        <w:rPr>
          <w:rFonts w:ascii="Times New Roman" w:eastAsia="MS Mincho" w:hAnsi="Times New Roman"/>
          <w:sz w:val="24"/>
          <w:szCs w:val="24"/>
        </w:rPr>
        <w:t xml:space="preserve">. Do not touch or walk through spilled material. Avoid breathing vapor or mist. Wear an appropriate respirator when ventilation is inadequate. Use appropriate safety equipment before taking any action.  </w:t>
      </w:r>
    </w:p>
    <w:p w14:paraId="417D0179" w14:textId="77777777" w:rsidR="00C2303E" w:rsidRDefault="00C2303E" w:rsidP="00C2303E">
      <w:pPr>
        <w:pStyle w:val="PlainText"/>
        <w:rPr>
          <w:rFonts w:ascii="Times New Roman" w:eastAsia="MS Mincho" w:hAnsi="Times New Roman"/>
          <w:sz w:val="24"/>
          <w:szCs w:val="24"/>
        </w:rPr>
      </w:pPr>
    </w:p>
    <w:p w14:paraId="73AE52A6" w14:textId="77777777" w:rsidR="00C2303E" w:rsidRDefault="00C2303E" w:rsidP="00C2303E">
      <w:pPr>
        <w:pStyle w:val="PlainText"/>
        <w:rPr>
          <w:rFonts w:ascii="Times New Roman" w:eastAsia="MS Mincho" w:hAnsi="Times New Roman"/>
          <w:sz w:val="24"/>
          <w:szCs w:val="24"/>
        </w:rPr>
      </w:pPr>
      <w:r w:rsidRPr="004D6A66">
        <w:rPr>
          <w:rFonts w:ascii="Times New Roman" w:eastAsia="MS Mincho" w:hAnsi="Times New Roman"/>
          <w:b/>
          <w:sz w:val="24"/>
          <w:szCs w:val="24"/>
        </w:rPr>
        <w:t>Methods and Material for Containment and Cleaning Up</w:t>
      </w:r>
      <w:r>
        <w:rPr>
          <w:rFonts w:ascii="Times New Roman" w:eastAsia="MS Mincho" w:hAnsi="Times New Roman"/>
          <w:b/>
          <w:sz w:val="24"/>
          <w:szCs w:val="24"/>
        </w:rPr>
        <w:t>:</w:t>
      </w:r>
      <w:r>
        <w:rPr>
          <w:rFonts w:ascii="Times New Roman" w:eastAsia="MS Mincho" w:hAnsi="Times New Roman"/>
          <w:sz w:val="24"/>
          <w:szCs w:val="24"/>
        </w:rPr>
        <w:t xml:space="preserve"> </w:t>
      </w:r>
      <w:r w:rsidRPr="007B05C4">
        <w:rPr>
          <w:rFonts w:ascii="Times New Roman" w:eastAsia="MS Mincho" w:hAnsi="Times New Roman"/>
          <w:bCs/>
          <w:sz w:val="24"/>
          <w:szCs w:val="24"/>
        </w:rPr>
        <w:t>Stop flow of material with sand or other inert material and move container from spill area</w:t>
      </w:r>
      <w:r>
        <w:rPr>
          <w:rFonts w:ascii="Times New Roman" w:eastAsia="MS Mincho" w:hAnsi="Times New Roman"/>
          <w:bCs/>
          <w:sz w:val="24"/>
          <w:szCs w:val="24"/>
        </w:rPr>
        <w:t>.</w:t>
      </w:r>
      <w:r w:rsidRPr="007B05C4">
        <w:rPr>
          <w:rFonts w:ascii="Times New Roman" w:eastAsia="MS Mincho" w:hAnsi="Times New Roman"/>
          <w:sz w:val="24"/>
          <w:szCs w:val="24"/>
        </w:rPr>
        <w:t xml:space="preserve"> </w:t>
      </w:r>
      <w:r w:rsidRPr="007B05C4">
        <w:rPr>
          <w:rFonts w:ascii="Times New Roman" w:eastAsia="MS Mincho" w:hAnsi="Times New Roman"/>
          <w:bCs/>
          <w:sz w:val="24"/>
          <w:szCs w:val="24"/>
        </w:rPr>
        <w:t xml:space="preserve">Absorb spill with an inert material, scrape up and place in appropriate waste disposal container. </w:t>
      </w:r>
      <w:r>
        <w:rPr>
          <w:rFonts w:ascii="Times New Roman" w:eastAsia="MS Mincho" w:hAnsi="Times New Roman"/>
          <w:bCs/>
          <w:sz w:val="24"/>
          <w:szCs w:val="24"/>
        </w:rPr>
        <w:t>Remove residual resin with non-flammable solvent and f</w:t>
      </w:r>
      <w:r w:rsidRPr="007B05C4">
        <w:rPr>
          <w:rFonts w:ascii="Times New Roman" w:eastAsia="MS Mincho" w:hAnsi="Times New Roman"/>
          <w:bCs/>
          <w:sz w:val="24"/>
          <w:szCs w:val="24"/>
        </w:rPr>
        <w:t xml:space="preserve">lush contaminated area with </w:t>
      </w:r>
      <w:r>
        <w:rPr>
          <w:rFonts w:ascii="Times New Roman" w:eastAsia="MS Mincho" w:hAnsi="Times New Roman"/>
          <w:bCs/>
          <w:sz w:val="24"/>
          <w:szCs w:val="24"/>
        </w:rPr>
        <w:t>hot water</w:t>
      </w:r>
      <w:r w:rsidRPr="007B05C4">
        <w:rPr>
          <w:rFonts w:ascii="Times New Roman" w:eastAsia="MS Mincho" w:hAnsi="Times New Roman"/>
          <w:bCs/>
          <w:sz w:val="24"/>
          <w:szCs w:val="24"/>
        </w:rPr>
        <w:t xml:space="preserve">. </w:t>
      </w:r>
      <w:r w:rsidRPr="007B05C4">
        <w:rPr>
          <w:rFonts w:ascii="Times New Roman" w:eastAsia="MS Mincho" w:hAnsi="Times New Roman"/>
          <w:sz w:val="24"/>
          <w:szCs w:val="24"/>
        </w:rPr>
        <w:t xml:space="preserve">Do not dump </w:t>
      </w:r>
      <w:r>
        <w:rPr>
          <w:rFonts w:ascii="Times New Roman" w:eastAsia="MS Mincho" w:hAnsi="Times New Roman"/>
          <w:sz w:val="24"/>
          <w:szCs w:val="24"/>
        </w:rPr>
        <w:t xml:space="preserve">waste </w:t>
      </w:r>
      <w:r w:rsidRPr="007B05C4">
        <w:rPr>
          <w:rFonts w:ascii="Times New Roman" w:eastAsia="MS Mincho" w:hAnsi="Times New Roman"/>
          <w:sz w:val="24"/>
          <w:szCs w:val="24"/>
        </w:rPr>
        <w:t>into any sewers, on the ground or into any body of water. Avoid dispersal of spilled material and runoff. All disposal methods must be compliant with all Federal, State, and local laws and regulations.</w:t>
      </w:r>
    </w:p>
    <w:p w14:paraId="01A5A664" w14:textId="77777777" w:rsidR="00C2303E" w:rsidRDefault="00C2303E" w:rsidP="00C2303E">
      <w:pPr>
        <w:pStyle w:val="PlainText"/>
        <w:rPr>
          <w:rFonts w:ascii="Times New Roman" w:eastAsia="MS Mincho" w:hAnsi="Times New Roman"/>
          <w:b/>
          <w:bCs/>
          <w:sz w:val="24"/>
          <w:szCs w:val="24"/>
          <w:u w:val="single"/>
        </w:rPr>
      </w:pPr>
    </w:p>
    <w:p w14:paraId="4AECF603" w14:textId="77777777" w:rsidR="00C2303E" w:rsidRPr="007B05C4"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7: Handling and Storage</w:t>
      </w:r>
    </w:p>
    <w:p w14:paraId="7FA6A6F5" w14:textId="77777777" w:rsidR="00C2303E" w:rsidRPr="007B05C4" w:rsidRDefault="00C2303E" w:rsidP="00C2303E">
      <w:pPr>
        <w:pStyle w:val="PlainText"/>
        <w:rPr>
          <w:rFonts w:ascii="Times New Roman" w:eastAsia="MS Mincho" w:hAnsi="Times New Roman"/>
          <w:sz w:val="24"/>
          <w:szCs w:val="24"/>
        </w:rPr>
      </w:pPr>
    </w:p>
    <w:p w14:paraId="375FF074" w14:textId="77777777" w:rsidR="00C2303E" w:rsidRDefault="00C2303E" w:rsidP="00C2303E">
      <w:pPr>
        <w:pStyle w:val="PlainText"/>
        <w:rPr>
          <w:rFonts w:ascii="Times New Roman" w:eastAsia="MS Mincho" w:hAnsi="Times New Roman"/>
          <w:sz w:val="24"/>
          <w:szCs w:val="24"/>
        </w:rPr>
      </w:pPr>
      <w:r w:rsidRPr="007B05C4">
        <w:rPr>
          <w:rFonts w:ascii="Times New Roman" w:eastAsia="MS Mincho" w:hAnsi="Times New Roman"/>
          <w:b/>
          <w:sz w:val="24"/>
          <w:szCs w:val="24"/>
        </w:rPr>
        <w:t>Precautions</w:t>
      </w:r>
      <w:r>
        <w:rPr>
          <w:rFonts w:ascii="Times New Roman" w:eastAsia="MS Mincho" w:hAnsi="Times New Roman"/>
          <w:b/>
          <w:sz w:val="24"/>
          <w:szCs w:val="24"/>
        </w:rPr>
        <w:t xml:space="preserve"> for Safe Handling</w:t>
      </w:r>
      <w:r w:rsidRPr="007B05C4">
        <w:rPr>
          <w:rFonts w:ascii="Times New Roman" w:eastAsia="MS Mincho" w:hAnsi="Times New Roman"/>
          <w:b/>
          <w:sz w:val="24"/>
          <w:szCs w:val="24"/>
        </w:rPr>
        <w:t>:</w:t>
      </w:r>
      <w:r w:rsidRPr="007B05C4">
        <w:rPr>
          <w:rFonts w:ascii="Times New Roman" w:eastAsia="MS Mincho" w:hAnsi="Times New Roman"/>
          <w:sz w:val="24"/>
          <w:szCs w:val="24"/>
        </w:rPr>
        <w:t xml:space="preserve"> </w:t>
      </w:r>
      <w:r>
        <w:rPr>
          <w:rFonts w:ascii="Times New Roman" w:eastAsia="MS Mincho" w:hAnsi="Times New Roman"/>
          <w:sz w:val="24"/>
          <w:szCs w:val="24"/>
        </w:rPr>
        <w:t xml:space="preserve">Wear safety glasses. Do not combine this product with sodium nitrite or other </w:t>
      </w:r>
      <w:proofErr w:type="spellStart"/>
      <w:r>
        <w:rPr>
          <w:rFonts w:ascii="Times New Roman" w:eastAsia="MS Mincho" w:hAnsi="Times New Roman"/>
          <w:sz w:val="24"/>
          <w:szCs w:val="24"/>
        </w:rPr>
        <w:t>nitrosating</w:t>
      </w:r>
      <w:proofErr w:type="spellEnd"/>
      <w:r>
        <w:rPr>
          <w:rFonts w:ascii="Times New Roman" w:eastAsia="MS Mincho" w:hAnsi="Times New Roman"/>
          <w:sz w:val="24"/>
          <w:szCs w:val="24"/>
        </w:rPr>
        <w:t xml:space="preserve"> agents. Suspected cancer-causing nitrosamines could be formed. Avoid contact with acids, oxidizers, acrylates, alcohols, aldehydes, </w:t>
      </w:r>
      <w:proofErr w:type="gramStart"/>
      <w:r>
        <w:rPr>
          <w:rFonts w:ascii="Times New Roman" w:eastAsia="MS Mincho" w:hAnsi="Times New Roman"/>
          <w:sz w:val="24"/>
          <w:szCs w:val="24"/>
        </w:rPr>
        <w:t>ketones</w:t>
      </w:r>
      <w:proofErr w:type="gramEnd"/>
      <w:r>
        <w:rPr>
          <w:rFonts w:ascii="Times New Roman" w:eastAsia="MS Mincho" w:hAnsi="Times New Roman"/>
          <w:sz w:val="24"/>
          <w:szCs w:val="24"/>
        </w:rPr>
        <w:t xml:space="preserve"> and halogenated hydrocarbons. Avoid contact with </w:t>
      </w:r>
      <w:proofErr w:type="gramStart"/>
      <w:r>
        <w:rPr>
          <w:rFonts w:ascii="Times New Roman" w:eastAsia="MS Mincho" w:hAnsi="Times New Roman"/>
          <w:sz w:val="24"/>
          <w:szCs w:val="24"/>
        </w:rPr>
        <w:t>metal</w:t>
      </w:r>
      <w:proofErr w:type="gramEnd"/>
      <w:r>
        <w:rPr>
          <w:rFonts w:ascii="Times New Roman" w:eastAsia="MS Mincho" w:hAnsi="Times New Roman"/>
          <w:sz w:val="24"/>
          <w:szCs w:val="24"/>
        </w:rPr>
        <w:t xml:space="preserve"> such as copper, copper alloys, </w:t>
      </w:r>
      <w:proofErr w:type="gramStart"/>
      <w:r>
        <w:rPr>
          <w:rFonts w:ascii="Times New Roman" w:eastAsia="MS Mincho" w:hAnsi="Times New Roman"/>
          <w:sz w:val="24"/>
          <w:szCs w:val="24"/>
        </w:rPr>
        <w:t>brass</w:t>
      </w:r>
      <w:proofErr w:type="gramEnd"/>
      <w:r>
        <w:rPr>
          <w:rFonts w:ascii="Times New Roman" w:eastAsia="MS Mincho" w:hAnsi="Times New Roman"/>
          <w:sz w:val="24"/>
          <w:szCs w:val="24"/>
        </w:rPr>
        <w:t xml:space="preserve"> and bronze. Wear personal protection equipment including safety glasses. </w:t>
      </w:r>
      <w:r w:rsidRPr="007B05C4">
        <w:rPr>
          <w:rFonts w:ascii="Times New Roman" w:eastAsia="MS Mincho" w:hAnsi="Times New Roman"/>
          <w:sz w:val="24"/>
          <w:szCs w:val="24"/>
        </w:rPr>
        <w:t xml:space="preserve">Do not get in eyes, on skin or on clothing. Avoid any forms of ingestion. Do not breathe vapor, </w:t>
      </w:r>
      <w:proofErr w:type="gramStart"/>
      <w:r w:rsidRPr="007B05C4">
        <w:rPr>
          <w:rFonts w:ascii="Times New Roman" w:eastAsia="MS Mincho" w:hAnsi="Times New Roman"/>
          <w:sz w:val="24"/>
          <w:szCs w:val="24"/>
        </w:rPr>
        <w:t>mi</w:t>
      </w:r>
      <w:r>
        <w:rPr>
          <w:rFonts w:ascii="Times New Roman" w:eastAsia="MS Mincho" w:hAnsi="Times New Roman"/>
          <w:sz w:val="24"/>
          <w:szCs w:val="24"/>
        </w:rPr>
        <w:t>st</w:t>
      </w:r>
      <w:proofErr w:type="gramEnd"/>
      <w:r>
        <w:rPr>
          <w:rFonts w:ascii="Times New Roman" w:eastAsia="MS Mincho" w:hAnsi="Times New Roman"/>
          <w:sz w:val="24"/>
          <w:szCs w:val="24"/>
        </w:rPr>
        <w:t xml:space="preserve"> or spray. Use only with good </w:t>
      </w:r>
      <w:r w:rsidRPr="007B05C4">
        <w:rPr>
          <w:rFonts w:ascii="Times New Roman" w:eastAsia="MS Mincho" w:hAnsi="Times New Roman"/>
          <w:sz w:val="24"/>
          <w:szCs w:val="24"/>
        </w:rPr>
        <w:t xml:space="preserve">ventilation </w:t>
      </w:r>
      <w:proofErr w:type="gramStart"/>
      <w:r w:rsidRPr="007B05C4">
        <w:rPr>
          <w:rFonts w:ascii="Times New Roman" w:eastAsia="MS Mincho" w:hAnsi="Times New Roman"/>
          <w:sz w:val="24"/>
          <w:szCs w:val="24"/>
        </w:rPr>
        <w:t xml:space="preserve">or </w:t>
      </w:r>
      <w:r>
        <w:rPr>
          <w:rFonts w:ascii="Times New Roman" w:eastAsia="MS Mincho" w:hAnsi="Times New Roman"/>
          <w:sz w:val="24"/>
          <w:szCs w:val="24"/>
        </w:rPr>
        <w:t>use</w:t>
      </w:r>
      <w:proofErr w:type="gramEnd"/>
      <w:r w:rsidRPr="007B05C4">
        <w:rPr>
          <w:rFonts w:ascii="Times New Roman" w:eastAsia="MS Mincho" w:hAnsi="Times New Roman"/>
          <w:sz w:val="24"/>
          <w:szCs w:val="24"/>
        </w:rPr>
        <w:t xml:space="preserve"> suitable respiratory protection. </w:t>
      </w:r>
      <w:r w:rsidRPr="00FF577B">
        <w:rPr>
          <w:rFonts w:ascii="Times New Roman" w:eastAsia="MS Mincho" w:hAnsi="Times New Roman"/>
          <w:sz w:val="24"/>
          <w:szCs w:val="24"/>
        </w:rPr>
        <w:t xml:space="preserve">Persons with </w:t>
      </w:r>
      <w:r>
        <w:rPr>
          <w:rFonts w:ascii="Times New Roman" w:eastAsia="MS Mincho" w:hAnsi="Times New Roman"/>
          <w:sz w:val="24"/>
          <w:szCs w:val="24"/>
        </w:rPr>
        <w:t xml:space="preserve">a history of skin sensitization problems </w:t>
      </w:r>
      <w:r w:rsidRPr="00FF577B">
        <w:rPr>
          <w:rFonts w:ascii="Times New Roman" w:eastAsia="MS Mincho" w:hAnsi="Times New Roman"/>
          <w:sz w:val="24"/>
          <w:szCs w:val="24"/>
        </w:rPr>
        <w:t xml:space="preserve">should </w:t>
      </w:r>
      <w:r>
        <w:rPr>
          <w:rFonts w:ascii="Times New Roman" w:eastAsia="MS Mincho" w:hAnsi="Times New Roman"/>
          <w:sz w:val="24"/>
          <w:szCs w:val="24"/>
        </w:rPr>
        <w:t xml:space="preserve">avoid contact with any process in which </w:t>
      </w:r>
      <w:r w:rsidRPr="00FF577B">
        <w:rPr>
          <w:rFonts w:ascii="Times New Roman" w:eastAsia="MS Mincho" w:hAnsi="Times New Roman"/>
          <w:sz w:val="24"/>
          <w:szCs w:val="24"/>
        </w:rPr>
        <w:t xml:space="preserve">this product is used. Do not ingest. Avoid release to the environment. Keep in </w:t>
      </w:r>
      <w:r>
        <w:rPr>
          <w:rFonts w:ascii="Times New Roman" w:eastAsia="MS Mincho" w:hAnsi="Times New Roman"/>
          <w:sz w:val="24"/>
          <w:szCs w:val="24"/>
        </w:rPr>
        <w:t xml:space="preserve">the original </w:t>
      </w:r>
      <w:r w:rsidRPr="00FF577B">
        <w:rPr>
          <w:rFonts w:ascii="Times New Roman" w:eastAsia="MS Mincho" w:hAnsi="Times New Roman"/>
          <w:sz w:val="24"/>
          <w:szCs w:val="24"/>
        </w:rPr>
        <w:t>container or an a</w:t>
      </w:r>
      <w:r>
        <w:rPr>
          <w:rFonts w:ascii="Times New Roman" w:eastAsia="MS Mincho" w:hAnsi="Times New Roman"/>
          <w:sz w:val="24"/>
          <w:szCs w:val="24"/>
        </w:rPr>
        <w:t xml:space="preserve">pproved alternative made from a </w:t>
      </w:r>
      <w:r w:rsidRPr="00FF577B">
        <w:rPr>
          <w:rFonts w:ascii="Times New Roman" w:eastAsia="MS Mincho" w:hAnsi="Times New Roman"/>
          <w:sz w:val="24"/>
          <w:szCs w:val="24"/>
        </w:rPr>
        <w:t xml:space="preserve">compatible material, kept </w:t>
      </w:r>
      <w:r>
        <w:rPr>
          <w:rFonts w:ascii="Times New Roman" w:eastAsia="MS Mincho" w:hAnsi="Times New Roman"/>
          <w:sz w:val="24"/>
          <w:szCs w:val="24"/>
        </w:rPr>
        <w:t xml:space="preserve">tightly closed when not in use. </w:t>
      </w:r>
      <w:r w:rsidRPr="00FF577B">
        <w:rPr>
          <w:rFonts w:ascii="Times New Roman" w:eastAsia="MS Mincho" w:hAnsi="Times New Roman"/>
          <w:sz w:val="24"/>
          <w:szCs w:val="24"/>
        </w:rPr>
        <w:t>Empty containers re</w:t>
      </w:r>
      <w:r>
        <w:rPr>
          <w:rFonts w:ascii="Times New Roman" w:eastAsia="MS Mincho" w:hAnsi="Times New Roman"/>
          <w:sz w:val="24"/>
          <w:szCs w:val="24"/>
        </w:rPr>
        <w:t xml:space="preserve">tain product residue and can be </w:t>
      </w:r>
      <w:r w:rsidRPr="00FF577B">
        <w:rPr>
          <w:rFonts w:ascii="Times New Roman" w:eastAsia="MS Mincho" w:hAnsi="Times New Roman"/>
          <w:sz w:val="24"/>
          <w:szCs w:val="24"/>
        </w:rPr>
        <w:t xml:space="preserve">hazardous. Do not reuse </w:t>
      </w:r>
      <w:proofErr w:type="gramStart"/>
      <w:r w:rsidRPr="00FF577B">
        <w:rPr>
          <w:rFonts w:ascii="Times New Roman" w:eastAsia="MS Mincho" w:hAnsi="Times New Roman"/>
          <w:sz w:val="24"/>
          <w:szCs w:val="24"/>
        </w:rPr>
        <w:t>container</w:t>
      </w:r>
      <w:proofErr w:type="gramEnd"/>
      <w:r w:rsidRPr="00FF577B">
        <w:rPr>
          <w:rFonts w:ascii="Times New Roman" w:eastAsia="MS Mincho" w:hAnsi="Times New Roman"/>
          <w:sz w:val="24"/>
          <w:szCs w:val="24"/>
        </w:rPr>
        <w:t>.</w:t>
      </w:r>
    </w:p>
    <w:p w14:paraId="769857E5" w14:textId="77777777" w:rsidR="00C2303E" w:rsidRDefault="00C2303E" w:rsidP="00C2303E">
      <w:pPr>
        <w:pStyle w:val="PlainText"/>
        <w:rPr>
          <w:rFonts w:ascii="Times New Roman" w:eastAsia="MS Mincho" w:hAnsi="Times New Roman"/>
          <w:b/>
          <w:sz w:val="24"/>
          <w:szCs w:val="24"/>
        </w:rPr>
      </w:pPr>
    </w:p>
    <w:p w14:paraId="4D70F084" w14:textId="77777777" w:rsidR="00C2303E" w:rsidRPr="004E4AB9" w:rsidRDefault="00C2303E" w:rsidP="00C2303E">
      <w:pPr>
        <w:pStyle w:val="PlainText"/>
        <w:rPr>
          <w:rFonts w:ascii="Times New Roman" w:eastAsia="MS Mincho" w:hAnsi="Times New Roman"/>
          <w:sz w:val="24"/>
          <w:szCs w:val="24"/>
        </w:rPr>
      </w:pPr>
      <w:r>
        <w:rPr>
          <w:rFonts w:ascii="Times New Roman" w:eastAsia="MS Mincho" w:hAnsi="Times New Roman"/>
          <w:b/>
          <w:sz w:val="24"/>
          <w:szCs w:val="24"/>
        </w:rPr>
        <w:t>Conditions for S</w:t>
      </w:r>
      <w:r w:rsidRPr="00577532">
        <w:rPr>
          <w:rFonts w:ascii="Times New Roman" w:eastAsia="MS Mincho" w:hAnsi="Times New Roman"/>
          <w:b/>
          <w:sz w:val="24"/>
          <w:szCs w:val="24"/>
        </w:rPr>
        <w:t xml:space="preserve">afe </w:t>
      </w:r>
      <w:r>
        <w:rPr>
          <w:rFonts w:ascii="Times New Roman" w:eastAsia="MS Mincho" w:hAnsi="Times New Roman"/>
          <w:b/>
          <w:sz w:val="24"/>
          <w:szCs w:val="24"/>
        </w:rPr>
        <w:t>S</w:t>
      </w:r>
      <w:r w:rsidRPr="00577532">
        <w:rPr>
          <w:rFonts w:ascii="Times New Roman" w:eastAsia="MS Mincho" w:hAnsi="Times New Roman"/>
          <w:b/>
          <w:sz w:val="24"/>
          <w:szCs w:val="24"/>
        </w:rPr>
        <w:t xml:space="preserve">torage, </w:t>
      </w:r>
      <w:r>
        <w:rPr>
          <w:rFonts w:ascii="Times New Roman" w:eastAsia="MS Mincho" w:hAnsi="Times New Roman"/>
          <w:b/>
          <w:sz w:val="24"/>
          <w:szCs w:val="24"/>
        </w:rPr>
        <w:t>I</w:t>
      </w:r>
      <w:r w:rsidRPr="00577532">
        <w:rPr>
          <w:rFonts w:ascii="Times New Roman" w:eastAsia="MS Mincho" w:hAnsi="Times New Roman"/>
          <w:b/>
          <w:sz w:val="24"/>
          <w:szCs w:val="24"/>
        </w:rPr>
        <w:t xml:space="preserve">ncluding </w:t>
      </w:r>
      <w:r>
        <w:rPr>
          <w:rFonts w:ascii="Times New Roman" w:eastAsia="MS Mincho" w:hAnsi="Times New Roman"/>
          <w:b/>
          <w:sz w:val="24"/>
          <w:szCs w:val="24"/>
        </w:rPr>
        <w:t>A</w:t>
      </w:r>
      <w:r w:rsidRPr="00577532">
        <w:rPr>
          <w:rFonts w:ascii="Times New Roman" w:eastAsia="MS Mincho" w:hAnsi="Times New Roman"/>
          <w:b/>
          <w:sz w:val="24"/>
          <w:szCs w:val="24"/>
        </w:rPr>
        <w:t xml:space="preserve">ny </w:t>
      </w:r>
      <w:r>
        <w:rPr>
          <w:rFonts w:ascii="Times New Roman" w:eastAsia="MS Mincho" w:hAnsi="Times New Roman"/>
          <w:b/>
          <w:sz w:val="24"/>
          <w:szCs w:val="24"/>
        </w:rPr>
        <w:t>I</w:t>
      </w:r>
      <w:r w:rsidRPr="00577532">
        <w:rPr>
          <w:rFonts w:ascii="Times New Roman" w:eastAsia="MS Mincho" w:hAnsi="Times New Roman"/>
          <w:b/>
          <w:sz w:val="24"/>
          <w:szCs w:val="24"/>
        </w:rPr>
        <w:t>ncompatibilities</w:t>
      </w:r>
      <w:r>
        <w:rPr>
          <w:rFonts w:ascii="Times New Roman" w:eastAsia="MS Mincho" w:hAnsi="Times New Roman"/>
          <w:b/>
          <w:sz w:val="24"/>
          <w:szCs w:val="24"/>
        </w:rPr>
        <w:t xml:space="preserve">: </w:t>
      </w:r>
      <w:r w:rsidRPr="007B05C4">
        <w:rPr>
          <w:rFonts w:ascii="Times New Roman" w:eastAsia="MS Mincho" w:hAnsi="Times New Roman"/>
          <w:sz w:val="24"/>
          <w:szCs w:val="24"/>
        </w:rPr>
        <w:t xml:space="preserve">Store in tightly </w:t>
      </w:r>
      <w:r>
        <w:rPr>
          <w:rFonts w:ascii="Times New Roman" w:eastAsia="MS Mincho" w:hAnsi="Times New Roman"/>
          <w:sz w:val="24"/>
          <w:szCs w:val="24"/>
        </w:rPr>
        <w:t>sealed</w:t>
      </w:r>
      <w:r w:rsidRPr="007B05C4">
        <w:rPr>
          <w:rFonts w:ascii="Times New Roman" w:eastAsia="MS Mincho" w:hAnsi="Times New Roman"/>
          <w:sz w:val="24"/>
          <w:szCs w:val="24"/>
        </w:rPr>
        <w:t xml:space="preserve">, </w:t>
      </w:r>
      <w:r>
        <w:rPr>
          <w:rFonts w:ascii="Times New Roman" w:eastAsia="MS Mincho" w:hAnsi="Times New Roman"/>
          <w:sz w:val="24"/>
          <w:szCs w:val="24"/>
        </w:rPr>
        <w:t>original</w:t>
      </w:r>
      <w:r w:rsidRPr="007B05C4">
        <w:rPr>
          <w:rFonts w:ascii="Times New Roman" w:eastAsia="MS Mincho" w:hAnsi="Times New Roman"/>
          <w:sz w:val="24"/>
          <w:szCs w:val="24"/>
        </w:rPr>
        <w:t xml:space="preserve"> container in a cool, </w:t>
      </w:r>
      <w:proofErr w:type="gramStart"/>
      <w:r w:rsidRPr="007B05C4">
        <w:rPr>
          <w:rFonts w:ascii="Times New Roman" w:eastAsia="MS Mincho" w:hAnsi="Times New Roman"/>
          <w:sz w:val="24"/>
          <w:szCs w:val="24"/>
        </w:rPr>
        <w:t>d</w:t>
      </w:r>
      <w:r>
        <w:rPr>
          <w:rFonts w:ascii="Times New Roman" w:eastAsia="MS Mincho" w:hAnsi="Times New Roman"/>
          <w:sz w:val="24"/>
          <w:szCs w:val="24"/>
        </w:rPr>
        <w:t>ry</w:t>
      </w:r>
      <w:proofErr w:type="gramEnd"/>
      <w:r>
        <w:rPr>
          <w:rFonts w:ascii="Times New Roman" w:eastAsia="MS Mincho" w:hAnsi="Times New Roman"/>
          <w:sz w:val="24"/>
          <w:szCs w:val="24"/>
        </w:rPr>
        <w:t xml:space="preserve"> and well-ventilated place protected from direct sunlight. Keep container sealed until use. Keep containers tightly closed when not in use. Store away from incompatible materials such as acids and food and drink. Use </w:t>
      </w:r>
      <w:r w:rsidRPr="00E07EE9">
        <w:rPr>
          <w:rFonts w:ascii="Times New Roman" w:eastAsia="MS Mincho" w:hAnsi="Times New Roman"/>
          <w:sz w:val="24"/>
          <w:szCs w:val="24"/>
        </w:rPr>
        <w:t>appropriate contai</w:t>
      </w:r>
      <w:r>
        <w:rPr>
          <w:rFonts w:ascii="Times New Roman" w:eastAsia="MS Mincho" w:hAnsi="Times New Roman"/>
          <w:sz w:val="24"/>
          <w:szCs w:val="24"/>
        </w:rPr>
        <w:t xml:space="preserve">nment to avoid environmental </w:t>
      </w:r>
      <w:r w:rsidRPr="00E07EE9">
        <w:rPr>
          <w:rFonts w:ascii="Times New Roman" w:eastAsia="MS Mincho" w:hAnsi="Times New Roman"/>
          <w:sz w:val="24"/>
          <w:szCs w:val="24"/>
        </w:rPr>
        <w:t>contamination.</w:t>
      </w:r>
      <w:r>
        <w:rPr>
          <w:rFonts w:ascii="Times New Roman" w:eastAsia="MS Mincho" w:hAnsi="Times New Roman"/>
          <w:sz w:val="24"/>
          <w:szCs w:val="24"/>
        </w:rPr>
        <w:t xml:space="preserve"> Product may freeze with extended exposure to low temperatures. If this occurs, warm the product to 100 – 140</w:t>
      </w:r>
      <w:r>
        <w:rPr>
          <w:rFonts w:ascii="Arial" w:eastAsia="MS Mincho" w:hAnsi="Arial" w:cs="Arial"/>
          <w:sz w:val="24"/>
          <w:szCs w:val="24"/>
        </w:rPr>
        <w:t>°</w:t>
      </w:r>
      <w:r>
        <w:rPr>
          <w:rFonts w:ascii="Times New Roman" w:eastAsia="MS Mincho" w:hAnsi="Times New Roman"/>
          <w:sz w:val="24"/>
          <w:szCs w:val="24"/>
        </w:rPr>
        <w:t>F (38 – 60</w:t>
      </w:r>
      <w:r>
        <w:rPr>
          <w:rFonts w:ascii="Arial" w:eastAsia="MS Mincho" w:hAnsi="Arial" w:cs="Arial"/>
          <w:sz w:val="24"/>
          <w:szCs w:val="24"/>
        </w:rPr>
        <w:t>°</w:t>
      </w:r>
      <w:r>
        <w:rPr>
          <w:rFonts w:ascii="Times New Roman" w:eastAsia="MS Mincho" w:hAnsi="Times New Roman"/>
          <w:sz w:val="24"/>
          <w:szCs w:val="24"/>
        </w:rPr>
        <w:t>C) for one hour and stir until clear.</w:t>
      </w:r>
    </w:p>
    <w:p w14:paraId="00C7C968" w14:textId="77777777" w:rsidR="00C2303E" w:rsidRDefault="00C2303E" w:rsidP="00C2303E">
      <w:pPr>
        <w:pStyle w:val="PlainText"/>
        <w:rPr>
          <w:rFonts w:ascii="Times New Roman" w:eastAsia="MS Mincho" w:hAnsi="Times New Roman"/>
          <w:b/>
          <w:bCs/>
          <w:sz w:val="24"/>
          <w:szCs w:val="24"/>
          <w:u w:val="single"/>
        </w:rPr>
      </w:pPr>
    </w:p>
    <w:p w14:paraId="0B8638E8" w14:textId="77777777" w:rsidR="00C2303E" w:rsidRPr="007B05C4" w:rsidRDefault="00C2303E" w:rsidP="00C2303E">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8: Exposure Controls/Personal Protection</w:t>
      </w:r>
    </w:p>
    <w:p w14:paraId="3741D082" w14:textId="77777777" w:rsidR="00C2303E" w:rsidRPr="007B05C4" w:rsidRDefault="00C2303E" w:rsidP="00C2303E">
      <w:pPr>
        <w:pStyle w:val="PlainText"/>
        <w:rPr>
          <w:rFonts w:ascii="Times New Roman" w:eastAsia="MS Mincho" w:hAnsi="Times New Roman"/>
          <w:sz w:val="24"/>
          <w:szCs w:val="24"/>
        </w:rPr>
      </w:pPr>
    </w:p>
    <w:p w14:paraId="72E8E15B" w14:textId="77777777" w:rsidR="00C2303E" w:rsidRPr="007B05C4" w:rsidRDefault="00C2303E" w:rsidP="00C2303E">
      <w:pPr>
        <w:pStyle w:val="PlainText"/>
        <w:rPr>
          <w:rFonts w:ascii="Times New Roman" w:eastAsia="MS Mincho" w:hAnsi="Times New Roman"/>
          <w:b/>
          <w:sz w:val="24"/>
          <w:szCs w:val="24"/>
        </w:rPr>
      </w:pPr>
      <w:r w:rsidRPr="007B05C4">
        <w:rPr>
          <w:rFonts w:ascii="Times New Roman" w:eastAsia="MS Mincho" w:hAnsi="Times New Roman"/>
          <w:b/>
          <w:sz w:val="24"/>
          <w:szCs w:val="24"/>
        </w:rPr>
        <w:t>Occupational Exposure Limits:</w:t>
      </w:r>
    </w:p>
    <w:p w14:paraId="6B1A4536" w14:textId="77777777" w:rsidR="00C2303E" w:rsidRPr="007B05C4" w:rsidRDefault="00C2303E" w:rsidP="00C2303E">
      <w:pPr>
        <w:pStyle w:val="PlainText"/>
        <w:rPr>
          <w:rFonts w:ascii="Times New Roman" w:eastAsia="MS Mincho" w:hAnsi="Times New Roman"/>
          <w:sz w:val="24"/>
          <w:szCs w:val="24"/>
        </w:rPr>
      </w:pPr>
      <w:r w:rsidRPr="007B05C4">
        <w:rPr>
          <w:rFonts w:ascii="Times New Roman" w:eastAsia="MS Mincho" w:hAnsi="Times New Roman"/>
          <w:sz w:val="24"/>
          <w:szCs w:val="24"/>
        </w:rPr>
        <w:t>OSHA</w:t>
      </w:r>
      <w:r w:rsidRPr="007B05C4">
        <w:rPr>
          <w:rFonts w:ascii="Times New Roman" w:eastAsia="MS Mincho" w:hAnsi="Times New Roman"/>
          <w:sz w:val="24"/>
          <w:szCs w:val="24"/>
        </w:rPr>
        <w:tab/>
      </w:r>
      <w:r w:rsidRPr="007B05C4">
        <w:rPr>
          <w:rFonts w:ascii="Times New Roman" w:eastAsia="MS Mincho" w:hAnsi="Times New Roman"/>
          <w:sz w:val="24"/>
          <w:szCs w:val="24"/>
        </w:rPr>
        <w:tab/>
        <w:t>PEL/TWA</w:t>
      </w:r>
      <w:r w:rsidRPr="007B05C4">
        <w:rPr>
          <w:rFonts w:ascii="Times New Roman" w:eastAsia="MS Mincho" w:hAnsi="Times New Roman"/>
          <w:sz w:val="24"/>
          <w:szCs w:val="24"/>
        </w:rPr>
        <w:tab/>
      </w:r>
      <w:r w:rsidRPr="007B05C4">
        <w:rPr>
          <w:rFonts w:ascii="Times New Roman" w:eastAsia="MS Mincho" w:hAnsi="Times New Roman"/>
          <w:sz w:val="24"/>
          <w:szCs w:val="24"/>
        </w:rPr>
        <w:tab/>
      </w:r>
      <w:r>
        <w:rPr>
          <w:rFonts w:ascii="Times New Roman" w:eastAsia="MS Mincho" w:hAnsi="Times New Roman"/>
          <w:sz w:val="24"/>
          <w:szCs w:val="24"/>
        </w:rPr>
        <w:t>Not available for formulated product.</w:t>
      </w:r>
    </w:p>
    <w:p w14:paraId="69DE0AD9" w14:textId="77777777" w:rsidR="00C2303E" w:rsidRPr="002521B0" w:rsidRDefault="00C2303E" w:rsidP="00C2303E">
      <w:pPr>
        <w:pStyle w:val="PlainText"/>
        <w:rPr>
          <w:rFonts w:ascii="Times New Roman" w:eastAsia="MS Mincho" w:hAnsi="Times New Roman"/>
          <w:sz w:val="24"/>
          <w:szCs w:val="24"/>
        </w:rPr>
      </w:pPr>
      <w:r w:rsidRPr="007B05C4">
        <w:rPr>
          <w:rFonts w:ascii="Times New Roman" w:eastAsia="MS Mincho" w:hAnsi="Times New Roman"/>
          <w:sz w:val="24"/>
          <w:szCs w:val="24"/>
        </w:rPr>
        <w:t>ACGIH</w:t>
      </w:r>
      <w:r w:rsidRPr="007B05C4">
        <w:rPr>
          <w:rFonts w:ascii="Times New Roman" w:eastAsia="MS Mincho" w:hAnsi="Times New Roman"/>
          <w:sz w:val="24"/>
          <w:szCs w:val="24"/>
        </w:rPr>
        <w:tab/>
        <w:t>TLV/TWA</w:t>
      </w:r>
      <w:r w:rsidRPr="007B05C4">
        <w:rPr>
          <w:rFonts w:ascii="Times New Roman" w:eastAsia="MS Mincho" w:hAnsi="Times New Roman"/>
          <w:sz w:val="24"/>
          <w:szCs w:val="24"/>
        </w:rPr>
        <w:tab/>
      </w:r>
      <w:r w:rsidRPr="007B05C4">
        <w:rPr>
          <w:rFonts w:ascii="Times New Roman" w:eastAsia="MS Mincho" w:hAnsi="Times New Roman"/>
          <w:sz w:val="24"/>
          <w:szCs w:val="24"/>
        </w:rPr>
        <w:tab/>
      </w:r>
      <w:r>
        <w:rPr>
          <w:rFonts w:ascii="Times New Roman" w:eastAsia="MS Mincho" w:hAnsi="Times New Roman"/>
          <w:sz w:val="24"/>
          <w:szCs w:val="24"/>
        </w:rPr>
        <w:t>Not available for formulated product.</w:t>
      </w:r>
    </w:p>
    <w:p w14:paraId="065305C5" w14:textId="77777777" w:rsidR="00C2303E" w:rsidRPr="00971DF4" w:rsidRDefault="00C2303E" w:rsidP="00C2303E">
      <w:pPr>
        <w:pStyle w:val="PlainText"/>
        <w:rPr>
          <w:rFonts w:ascii="Times New Roman" w:eastAsia="MS Mincho" w:hAnsi="Times New Roman"/>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15"/>
        <w:gridCol w:w="1496"/>
        <w:gridCol w:w="4114"/>
      </w:tblGrid>
      <w:tr w:rsidR="00C2303E" w:rsidRPr="00BC5A33" w14:paraId="7D964435" w14:textId="77777777" w:rsidTr="00827444">
        <w:tc>
          <w:tcPr>
            <w:tcW w:w="2415" w:type="dxa"/>
            <w:vAlign w:val="center"/>
          </w:tcPr>
          <w:p w14:paraId="3A110F5D" w14:textId="77777777" w:rsidR="00C2303E" w:rsidRPr="00D642EB" w:rsidRDefault="00C2303E" w:rsidP="00827444">
            <w:pPr>
              <w:pStyle w:val="PlainText"/>
              <w:jc w:val="center"/>
              <w:rPr>
                <w:rFonts w:ascii="Times New Roman" w:eastAsia="MS Mincho" w:hAnsi="Times New Roman"/>
                <w:b/>
              </w:rPr>
            </w:pPr>
            <w:r w:rsidRPr="00D642EB">
              <w:rPr>
                <w:rFonts w:ascii="Times New Roman" w:eastAsia="MS Mincho" w:hAnsi="Times New Roman"/>
                <w:b/>
              </w:rPr>
              <w:t>Chemical</w:t>
            </w:r>
          </w:p>
        </w:tc>
        <w:tc>
          <w:tcPr>
            <w:tcW w:w="1496" w:type="dxa"/>
            <w:vAlign w:val="center"/>
          </w:tcPr>
          <w:p w14:paraId="3B87307D" w14:textId="77777777" w:rsidR="00C2303E" w:rsidRPr="00D642EB" w:rsidRDefault="00C2303E" w:rsidP="00827444">
            <w:pPr>
              <w:pStyle w:val="PlainText"/>
              <w:jc w:val="center"/>
              <w:rPr>
                <w:rFonts w:ascii="Times New Roman" w:eastAsia="MS Mincho" w:hAnsi="Times New Roman"/>
                <w:b/>
              </w:rPr>
            </w:pPr>
            <w:r w:rsidRPr="00D642EB">
              <w:rPr>
                <w:rFonts w:ascii="Times New Roman" w:eastAsia="MS Mincho" w:hAnsi="Times New Roman"/>
                <w:b/>
              </w:rPr>
              <w:t>CAS #</w:t>
            </w:r>
          </w:p>
        </w:tc>
        <w:tc>
          <w:tcPr>
            <w:tcW w:w="4114" w:type="dxa"/>
            <w:vAlign w:val="center"/>
          </w:tcPr>
          <w:p w14:paraId="4C5BECBF" w14:textId="77777777" w:rsidR="00C2303E" w:rsidRPr="00D642EB" w:rsidRDefault="00C2303E" w:rsidP="00827444">
            <w:pPr>
              <w:pStyle w:val="PlainText"/>
              <w:jc w:val="center"/>
              <w:rPr>
                <w:rFonts w:ascii="Times New Roman" w:eastAsia="MS Mincho" w:hAnsi="Times New Roman"/>
                <w:b/>
              </w:rPr>
            </w:pPr>
            <w:r w:rsidRPr="00D642EB">
              <w:rPr>
                <w:rFonts w:ascii="Times New Roman" w:eastAsia="MS Mincho" w:hAnsi="Times New Roman"/>
                <w:b/>
              </w:rPr>
              <w:t>AIHA TLV 8-hr TWA (aerosol)</w:t>
            </w:r>
          </w:p>
        </w:tc>
      </w:tr>
      <w:tr w:rsidR="00C2303E" w:rsidRPr="00BC5A33" w14:paraId="55D52EA1" w14:textId="77777777" w:rsidTr="00827444">
        <w:tc>
          <w:tcPr>
            <w:tcW w:w="2415" w:type="dxa"/>
            <w:vAlign w:val="center"/>
          </w:tcPr>
          <w:p w14:paraId="08C3A9E1" w14:textId="77777777" w:rsidR="00C2303E" w:rsidRPr="00BC5A33" w:rsidRDefault="00C2303E" w:rsidP="00827444">
            <w:pPr>
              <w:pStyle w:val="PlainText"/>
              <w:jc w:val="center"/>
              <w:rPr>
                <w:rFonts w:ascii="Times New Roman" w:eastAsia="MS Mincho" w:hAnsi="Times New Roman"/>
              </w:rPr>
            </w:pPr>
            <w:proofErr w:type="spellStart"/>
            <w:r>
              <w:rPr>
                <w:rFonts w:ascii="Times New Roman" w:eastAsia="MS Mincho" w:hAnsi="Times New Roman"/>
              </w:rPr>
              <w:t>Tetraethylene</w:t>
            </w:r>
            <w:r w:rsidRPr="007A375B">
              <w:rPr>
                <w:rFonts w:ascii="Times New Roman" w:eastAsia="MS Mincho" w:hAnsi="Times New Roman"/>
              </w:rPr>
              <w:t>pentamine</w:t>
            </w:r>
            <w:proofErr w:type="spellEnd"/>
          </w:p>
        </w:tc>
        <w:tc>
          <w:tcPr>
            <w:tcW w:w="1496" w:type="dxa"/>
            <w:vAlign w:val="center"/>
          </w:tcPr>
          <w:p w14:paraId="5558E3B2" w14:textId="77777777" w:rsidR="00C2303E" w:rsidRPr="00BC5A33" w:rsidRDefault="00C2303E" w:rsidP="00827444">
            <w:pPr>
              <w:pStyle w:val="PlainText"/>
              <w:jc w:val="center"/>
              <w:rPr>
                <w:rFonts w:ascii="Times New Roman" w:eastAsia="MS Mincho" w:hAnsi="Times New Roman"/>
              </w:rPr>
            </w:pPr>
            <w:r>
              <w:rPr>
                <w:rFonts w:ascii="Times New Roman" w:eastAsia="MS Mincho" w:hAnsi="Times New Roman"/>
              </w:rPr>
              <w:t>112-57-2</w:t>
            </w:r>
          </w:p>
        </w:tc>
        <w:tc>
          <w:tcPr>
            <w:tcW w:w="4114" w:type="dxa"/>
            <w:vAlign w:val="center"/>
          </w:tcPr>
          <w:p w14:paraId="4E23FE07" w14:textId="77777777" w:rsidR="00C2303E" w:rsidRPr="00B52FBE" w:rsidRDefault="00C2303E" w:rsidP="00827444">
            <w:pPr>
              <w:pStyle w:val="PlainText"/>
              <w:jc w:val="center"/>
              <w:rPr>
                <w:rFonts w:ascii="Times New Roman" w:eastAsia="MS Mincho" w:hAnsi="Times New Roman"/>
              </w:rPr>
            </w:pPr>
            <w:r>
              <w:rPr>
                <w:rFonts w:ascii="Times New Roman" w:eastAsia="MS Mincho" w:hAnsi="Times New Roman"/>
              </w:rPr>
              <w:t>5</w:t>
            </w:r>
            <w:r w:rsidRPr="00B52FBE">
              <w:rPr>
                <w:rFonts w:ascii="Times New Roman" w:eastAsia="MS Mincho" w:hAnsi="Times New Roman"/>
              </w:rPr>
              <w:t xml:space="preserve"> mg/m</w:t>
            </w:r>
            <w:r w:rsidRPr="00B52FBE">
              <w:rPr>
                <w:rFonts w:ascii="Times New Roman" w:eastAsia="MS Mincho" w:hAnsi="Times New Roman"/>
                <w:vertAlign w:val="superscript"/>
              </w:rPr>
              <w:t>3</w:t>
            </w:r>
            <w:r>
              <w:rPr>
                <w:rFonts w:ascii="Times New Roman" w:eastAsia="MS Mincho" w:hAnsi="Times New Roman"/>
              </w:rPr>
              <w:t xml:space="preserve"> (skin sensitizer)</w:t>
            </w:r>
          </w:p>
        </w:tc>
      </w:tr>
    </w:tbl>
    <w:p w14:paraId="6E6AB964" w14:textId="77777777" w:rsidR="00C2303E" w:rsidRPr="007B05C4" w:rsidRDefault="00C2303E" w:rsidP="00C2303E">
      <w:pPr>
        <w:pStyle w:val="PlainText"/>
        <w:rPr>
          <w:rFonts w:ascii="Times New Roman" w:eastAsia="MS Mincho" w:hAnsi="Times New Roman"/>
          <w:b/>
          <w:sz w:val="24"/>
          <w:szCs w:val="24"/>
        </w:rPr>
      </w:pPr>
    </w:p>
    <w:p w14:paraId="0F57288B" w14:textId="77777777" w:rsidR="00C2303E" w:rsidRPr="00B63D5F" w:rsidRDefault="00C2303E" w:rsidP="00C2303E">
      <w:pPr>
        <w:pStyle w:val="PlainText"/>
        <w:rPr>
          <w:rFonts w:ascii="Times New Roman" w:eastAsia="MS Mincho" w:hAnsi="Times New Roman"/>
          <w:b/>
          <w:sz w:val="24"/>
          <w:szCs w:val="24"/>
        </w:rPr>
      </w:pPr>
      <w:r w:rsidRPr="007B05C4">
        <w:rPr>
          <w:rFonts w:ascii="Times New Roman" w:eastAsia="MS Mincho" w:hAnsi="Times New Roman"/>
          <w:b/>
          <w:sz w:val="24"/>
          <w:szCs w:val="24"/>
        </w:rPr>
        <w:t xml:space="preserve">Engineering Controls: </w:t>
      </w:r>
      <w:r w:rsidRPr="00A42CC6">
        <w:rPr>
          <w:rFonts w:ascii="Times New Roman" w:eastAsia="MS Mincho" w:hAnsi="Times New Roman"/>
          <w:sz w:val="24"/>
          <w:szCs w:val="24"/>
        </w:rPr>
        <w:t>Good general ventilation should be sufficient to control worker exposure to airborne contaminants.</w:t>
      </w:r>
      <w:r>
        <w:rPr>
          <w:rFonts w:ascii="Times New Roman" w:eastAsia="MS Mincho" w:hAnsi="Times New Roman"/>
          <w:sz w:val="24"/>
          <w:szCs w:val="24"/>
        </w:rPr>
        <w:t xml:space="preserve"> If user operations generate vapor, process enclosures or local exhaust may be necessary. </w:t>
      </w:r>
    </w:p>
    <w:p w14:paraId="1DBB0FAD" w14:textId="77777777" w:rsidR="00C2303E" w:rsidRDefault="00C2303E" w:rsidP="00C2303E">
      <w:pPr>
        <w:pStyle w:val="PlainText"/>
        <w:rPr>
          <w:rFonts w:ascii="Times New Roman" w:eastAsia="MS Mincho" w:hAnsi="Times New Roman"/>
          <w:sz w:val="24"/>
          <w:szCs w:val="24"/>
        </w:rPr>
      </w:pPr>
    </w:p>
    <w:p w14:paraId="2C5515A6" w14:textId="77777777" w:rsidR="00C2303E" w:rsidRPr="00CD3BE2" w:rsidRDefault="00C2303E" w:rsidP="00C2303E">
      <w:pPr>
        <w:pStyle w:val="PlainText"/>
        <w:rPr>
          <w:rFonts w:ascii="Times New Roman" w:eastAsia="MS Mincho" w:hAnsi="Times New Roman"/>
          <w:b/>
          <w:sz w:val="24"/>
          <w:szCs w:val="24"/>
        </w:rPr>
      </w:pPr>
      <w:r>
        <w:rPr>
          <w:rFonts w:ascii="Times New Roman" w:eastAsia="MS Mincho" w:hAnsi="Times New Roman"/>
          <w:b/>
          <w:sz w:val="24"/>
          <w:szCs w:val="24"/>
        </w:rPr>
        <w:t>Individual Protection Measures</w:t>
      </w:r>
    </w:p>
    <w:p w14:paraId="572C44D0" w14:textId="77777777" w:rsidR="00C2303E" w:rsidRDefault="00C2303E" w:rsidP="00C2303E">
      <w:pPr>
        <w:pStyle w:val="PlainText"/>
        <w:rPr>
          <w:rFonts w:ascii="Times New Roman" w:eastAsia="MS Mincho" w:hAnsi="Times New Roman"/>
          <w:b/>
          <w:sz w:val="24"/>
          <w:szCs w:val="24"/>
        </w:rPr>
      </w:pPr>
    </w:p>
    <w:p w14:paraId="5858D2A7" w14:textId="77777777" w:rsidR="00C2303E" w:rsidRPr="00BD1510" w:rsidRDefault="00C2303E" w:rsidP="00C2303E">
      <w:pPr>
        <w:pStyle w:val="PlainText"/>
        <w:rPr>
          <w:rFonts w:ascii="Times New Roman" w:eastAsia="MS Mincho" w:hAnsi="Times New Roman"/>
          <w:b/>
          <w:sz w:val="24"/>
          <w:szCs w:val="24"/>
        </w:rPr>
      </w:pPr>
      <w:r>
        <w:rPr>
          <w:rFonts w:ascii="Times New Roman" w:eastAsia="MS Mincho" w:hAnsi="Times New Roman"/>
          <w:b/>
          <w:sz w:val="24"/>
          <w:szCs w:val="24"/>
        </w:rPr>
        <w:t xml:space="preserve">Eye/Face Protection:  </w:t>
      </w:r>
      <w:r>
        <w:rPr>
          <w:rFonts w:ascii="Times New Roman" w:eastAsia="MS Mincho" w:hAnsi="Times New Roman"/>
          <w:sz w:val="24"/>
          <w:szCs w:val="24"/>
        </w:rPr>
        <w:t>Use properly fitted safety glasses. If vapor exposure causes eye discomfort, a full-face respirator may be necessary.</w:t>
      </w:r>
    </w:p>
    <w:p w14:paraId="62962A81" w14:textId="77777777" w:rsidR="00C2303E" w:rsidRDefault="00C2303E" w:rsidP="00C2303E">
      <w:pPr>
        <w:pStyle w:val="PlainText"/>
        <w:rPr>
          <w:rFonts w:ascii="Times New Roman" w:eastAsia="MS Mincho" w:hAnsi="Times New Roman"/>
          <w:sz w:val="24"/>
          <w:szCs w:val="24"/>
        </w:rPr>
      </w:pPr>
    </w:p>
    <w:p w14:paraId="35E98EE6" w14:textId="77777777" w:rsidR="00C2303E" w:rsidRPr="00B63D5F" w:rsidRDefault="00C2303E" w:rsidP="00C2303E">
      <w:pPr>
        <w:pStyle w:val="PlainText"/>
        <w:rPr>
          <w:rFonts w:ascii="Times New Roman" w:eastAsia="MS Mincho" w:hAnsi="Times New Roman"/>
          <w:sz w:val="24"/>
          <w:szCs w:val="24"/>
        </w:rPr>
      </w:pPr>
      <w:r>
        <w:rPr>
          <w:rFonts w:ascii="Times New Roman" w:eastAsia="MS Mincho" w:hAnsi="Times New Roman"/>
          <w:b/>
          <w:sz w:val="24"/>
          <w:szCs w:val="24"/>
        </w:rPr>
        <w:lastRenderedPageBreak/>
        <w:t>Skin Protection:</w:t>
      </w:r>
      <w:r>
        <w:rPr>
          <w:rFonts w:ascii="Times New Roman" w:eastAsia="MS Mincho" w:hAnsi="Times New Roman"/>
          <w:sz w:val="24"/>
          <w:szCs w:val="24"/>
        </w:rPr>
        <w:t xml:space="preserve"> Wear protective clothing suitable to the conditions of use. Clean, body-covering clothing and protective gloves should be </w:t>
      </w:r>
      <w:proofErr w:type="gramStart"/>
      <w:r>
        <w:rPr>
          <w:rFonts w:ascii="Times New Roman" w:eastAsia="MS Mincho" w:hAnsi="Times New Roman"/>
          <w:sz w:val="24"/>
          <w:szCs w:val="24"/>
        </w:rPr>
        <w:t>worn at all times</w:t>
      </w:r>
      <w:proofErr w:type="gramEnd"/>
      <w:r>
        <w:rPr>
          <w:rFonts w:ascii="Times New Roman" w:eastAsia="MS Mincho" w:hAnsi="Times New Roman"/>
          <w:sz w:val="24"/>
          <w:szCs w:val="24"/>
        </w:rPr>
        <w:t xml:space="preserve"> when handling the product. </w:t>
      </w:r>
    </w:p>
    <w:p w14:paraId="5C1BE6F1" w14:textId="77777777" w:rsidR="00C2303E" w:rsidRDefault="00C2303E" w:rsidP="00C2303E">
      <w:pPr>
        <w:pStyle w:val="PlainText"/>
        <w:rPr>
          <w:rFonts w:ascii="Times New Roman" w:eastAsia="MS Mincho" w:hAnsi="Times New Roman"/>
          <w:sz w:val="24"/>
          <w:szCs w:val="24"/>
        </w:rPr>
      </w:pPr>
    </w:p>
    <w:p w14:paraId="3577A024" w14:textId="77777777" w:rsidR="00C2303E" w:rsidRPr="00BD1510" w:rsidRDefault="00C2303E" w:rsidP="00C2303E">
      <w:pPr>
        <w:pStyle w:val="PlainText"/>
        <w:rPr>
          <w:rFonts w:ascii="Times New Roman" w:eastAsia="MS Mincho" w:hAnsi="Times New Roman"/>
          <w:b/>
          <w:sz w:val="24"/>
          <w:szCs w:val="24"/>
        </w:rPr>
      </w:pPr>
      <w:r>
        <w:rPr>
          <w:rFonts w:ascii="Times New Roman" w:eastAsia="MS Mincho" w:hAnsi="Times New Roman"/>
          <w:b/>
          <w:sz w:val="24"/>
          <w:szCs w:val="24"/>
        </w:rPr>
        <w:t xml:space="preserve">Respiratory Protection:  </w:t>
      </w:r>
      <w:r>
        <w:rPr>
          <w:rFonts w:ascii="Times New Roman" w:eastAsia="MS Mincho" w:hAnsi="Times New Roman"/>
          <w:sz w:val="24"/>
          <w:szCs w:val="24"/>
        </w:rPr>
        <w:t>If local exhaust ventilation is inadequate, use a properly fitted, air-purifying mask suitable to the level of anticipated exposure.</w:t>
      </w:r>
    </w:p>
    <w:p w14:paraId="494750D5" w14:textId="77777777" w:rsidR="00C2303E" w:rsidRDefault="00C2303E" w:rsidP="00C2303E">
      <w:pPr>
        <w:pStyle w:val="PlainText"/>
        <w:rPr>
          <w:rFonts w:ascii="Times New Roman" w:eastAsia="MS Mincho" w:hAnsi="Times New Roman"/>
          <w:sz w:val="24"/>
          <w:szCs w:val="24"/>
        </w:rPr>
      </w:pPr>
    </w:p>
    <w:p w14:paraId="4FF4C75B" w14:textId="77777777" w:rsidR="00C2303E" w:rsidRPr="00BD1510" w:rsidRDefault="00C2303E" w:rsidP="00C2303E">
      <w:pPr>
        <w:pStyle w:val="PlainText"/>
        <w:rPr>
          <w:rFonts w:ascii="Times New Roman" w:eastAsia="MS Mincho" w:hAnsi="Times New Roman"/>
          <w:b/>
          <w:sz w:val="24"/>
          <w:szCs w:val="24"/>
        </w:rPr>
      </w:pPr>
      <w:r w:rsidRPr="00A26E99">
        <w:rPr>
          <w:rFonts w:ascii="Times New Roman" w:eastAsia="MS Mincho" w:hAnsi="Times New Roman"/>
          <w:b/>
          <w:sz w:val="24"/>
          <w:szCs w:val="24"/>
        </w:rPr>
        <w:t>Hygiene Measures:</w:t>
      </w:r>
      <w:r>
        <w:rPr>
          <w:rFonts w:ascii="Times New Roman" w:eastAsia="MS Mincho" w:hAnsi="Times New Roman"/>
          <w:b/>
          <w:sz w:val="24"/>
          <w:szCs w:val="24"/>
        </w:rPr>
        <w:t xml:space="preserve"> </w:t>
      </w:r>
      <w:r w:rsidRPr="00A26E99">
        <w:rPr>
          <w:rFonts w:ascii="Times New Roman" w:eastAsia="MS Mincho" w:hAnsi="Times New Roman"/>
          <w:sz w:val="24"/>
          <w:szCs w:val="24"/>
        </w:rPr>
        <w:t xml:space="preserve">Wash hands, </w:t>
      </w:r>
      <w:proofErr w:type="gramStart"/>
      <w:r w:rsidRPr="00A26E99">
        <w:rPr>
          <w:rFonts w:ascii="Times New Roman" w:eastAsia="MS Mincho" w:hAnsi="Times New Roman"/>
          <w:sz w:val="24"/>
          <w:szCs w:val="24"/>
        </w:rPr>
        <w:t>forearms</w:t>
      </w:r>
      <w:proofErr w:type="gramEnd"/>
      <w:r w:rsidRPr="00A26E99">
        <w:rPr>
          <w:rFonts w:ascii="Times New Roman" w:eastAsia="MS Mincho" w:hAnsi="Times New Roman"/>
          <w:sz w:val="24"/>
          <w:szCs w:val="24"/>
        </w:rPr>
        <w:t xml:space="preserve"> and face thoroughly after han</w:t>
      </w:r>
      <w:r>
        <w:rPr>
          <w:rFonts w:ascii="Times New Roman" w:eastAsia="MS Mincho" w:hAnsi="Times New Roman"/>
          <w:sz w:val="24"/>
          <w:szCs w:val="24"/>
        </w:rPr>
        <w:t xml:space="preserve">dling chemical products, before </w:t>
      </w:r>
      <w:r w:rsidRPr="00A26E99">
        <w:rPr>
          <w:rFonts w:ascii="Times New Roman" w:eastAsia="MS Mincho" w:hAnsi="Times New Roman"/>
          <w:sz w:val="24"/>
          <w:szCs w:val="24"/>
        </w:rPr>
        <w:t>eating, smoking and using the lavatory and at</w:t>
      </w:r>
      <w:r>
        <w:rPr>
          <w:rFonts w:ascii="Times New Roman" w:eastAsia="MS Mincho" w:hAnsi="Times New Roman"/>
          <w:sz w:val="24"/>
          <w:szCs w:val="24"/>
        </w:rPr>
        <w:t xml:space="preserve"> the end of the working period. </w:t>
      </w:r>
      <w:r w:rsidRPr="00A26E99">
        <w:rPr>
          <w:rFonts w:ascii="Times New Roman" w:eastAsia="MS Mincho" w:hAnsi="Times New Roman"/>
          <w:sz w:val="24"/>
          <w:szCs w:val="24"/>
        </w:rPr>
        <w:t>Wash</w:t>
      </w:r>
      <w:r>
        <w:rPr>
          <w:rFonts w:ascii="Times New Roman" w:eastAsia="MS Mincho" w:hAnsi="Times New Roman"/>
          <w:sz w:val="24"/>
          <w:szCs w:val="24"/>
        </w:rPr>
        <w:t xml:space="preserve"> </w:t>
      </w:r>
      <w:r w:rsidRPr="00A26E99">
        <w:rPr>
          <w:rFonts w:ascii="Times New Roman" w:eastAsia="MS Mincho" w:hAnsi="Times New Roman"/>
          <w:sz w:val="24"/>
          <w:szCs w:val="24"/>
        </w:rPr>
        <w:t>contam</w:t>
      </w:r>
      <w:r>
        <w:rPr>
          <w:rFonts w:ascii="Times New Roman" w:eastAsia="MS Mincho" w:hAnsi="Times New Roman"/>
          <w:sz w:val="24"/>
          <w:szCs w:val="24"/>
        </w:rPr>
        <w:t>inated clothing before reusing.</w:t>
      </w:r>
    </w:p>
    <w:p w14:paraId="7C90CEF0" w14:textId="77777777" w:rsidR="00C2303E" w:rsidRDefault="00C2303E" w:rsidP="00C2303E">
      <w:pPr>
        <w:ind w:right="180"/>
        <w:rPr>
          <w:rFonts w:eastAsia="MS Mincho"/>
        </w:rPr>
      </w:pPr>
    </w:p>
    <w:p w14:paraId="5A5FC812" w14:textId="77777777" w:rsidR="00C2303E" w:rsidRPr="007B05C4" w:rsidRDefault="00C2303E" w:rsidP="00C2303E">
      <w:pPr>
        <w:ind w:right="180"/>
        <w:rPr>
          <w:b/>
          <w:u w:val="single"/>
        </w:rPr>
      </w:pPr>
      <w:r w:rsidRPr="007B05C4">
        <w:rPr>
          <w:b/>
          <w:u w:val="single"/>
        </w:rPr>
        <w:t>SECTION 9: Physical and Chemical Properties</w:t>
      </w:r>
    </w:p>
    <w:p w14:paraId="278B302F" w14:textId="77777777" w:rsidR="00C2303E" w:rsidRPr="007B05C4" w:rsidRDefault="00C2303E" w:rsidP="00C2303E">
      <w:pPr>
        <w:ind w:right="180"/>
      </w:pPr>
    </w:p>
    <w:p w14:paraId="21C44628" w14:textId="77777777" w:rsidR="00C2303E" w:rsidRPr="007B05C4" w:rsidRDefault="00C2303E" w:rsidP="00C2303E">
      <w:pPr>
        <w:pStyle w:val="PlainText"/>
        <w:rPr>
          <w:rFonts w:ascii="Times New Roman" w:eastAsia="MS Mincho" w:hAnsi="Times New Roman"/>
          <w:sz w:val="24"/>
          <w:szCs w:val="24"/>
        </w:rPr>
      </w:pPr>
      <w:r>
        <w:rPr>
          <w:rFonts w:ascii="Times New Roman" w:eastAsia="MS Mincho" w:hAnsi="Times New Roman"/>
          <w:b/>
          <w:bCs/>
          <w:sz w:val="24"/>
          <w:szCs w:val="24"/>
        </w:rPr>
        <w:t>Physical State</w:t>
      </w:r>
      <w:r w:rsidRPr="007B05C4">
        <w:rPr>
          <w:rFonts w:ascii="Times New Roman" w:eastAsia="MS Mincho" w:hAnsi="Times New Roman"/>
          <w:b/>
          <w:bCs/>
          <w:sz w:val="24"/>
          <w:szCs w:val="24"/>
        </w:rPr>
        <w:t xml:space="preserve">: </w:t>
      </w:r>
      <w:r>
        <w:rPr>
          <w:rFonts w:ascii="Times New Roman" w:eastAsia="MS Mincho" w:hAnsi="Times New Roman"/>
          <w:sz w:val="24"/>
          <w:szCs w:val="24"/>
        </w:rPr>
        <w:t>Clear amber/reddish brown liquid</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 xml:space="preserve">Odor: </w:t>
      </w:r>
      <w:r>
        <w:rPr>
          <w:rFonts w:ascii="Times New Roman" w:eastAsia="MS Mincho" w:hAnsi="Times New Roman"/>
          <w:sz w:val="24"/>
          <w:szCs w:val="24"/>
        </w:rPr>
        <w:t>Irritating, amine</w:t>
      </w:r>
      <w:r w:rsidRPr="007B05C4">
        <w:rPr>
          <w:rFonts w:ascii="Times New Roman" w:eastAsia="MS Mincho" w:hAnsi="Times New Roman"/>
          <w:sz w:val="24"/>
          <w:szCs w:val="24"/>
        </w:rPr>
        <w:t xml:space="preserve"> </w:t>
      </w:r>
    </w:p>
    <w:p w14:paraId="01C42029" w14:textId="77777777" w:rsidR="00C2303E" w:rsidRPr="000B12AD" w:rsidRDefault="00C2303E" w:rsidP="00C2303E">
      <w:pPr>
        <w:ind w:right="180"/>
      </w:pPr>
      <w:r>
        <w:rPr>
          <w:b/>
        </w:rPr>
        <w:t xml:space="preserve">Odor Threshold: </w:t>
      </w:r>
      <w:r>
        <w:t>Not determined</w:t>
      </w:r>
      <w:r>
        <w:rPr>
          <w:b/>
        </w:rPr>
        <w:tab/>
      </w:r>
      <w:r>
        <w:rPr>
          <w:b/>
        </w:rPr>
        <w:tab/>
      </w:r>
      <w:r>
        <w:rPr>
          <w:b/>
        </w:rPr>
        <w:tab/>
      </w:r>
      <w:r>
        <w:rPr>
          <w:b/>
        </w:rPr>
        <w:tab/>
        <w:t xml:space="preserve">pH: </w:t>
      </w:r>
      <w:r>
        <w:t>11.5 (neat)</w:t>
      </w:r>
    </w:p>
    <w:p w14:paraId="5C127E23" w14:textId="77777777" w:rsidR="00C2303E" w:rsidRPr="000B12AD" w:rsidRDefault="00C2303E" w:rsidP="00C2303E">
      <w:pPr>
        <w:ind w:right="180"/>
      </w:pPr>
      <w:r>
        <w:rPr>
          <w:b/>
        </w:rPr>
        <w:t xml:space="preserve">Melting Point/Freezing Point: </w:t>
      </w:r>
      <w:r>
        <w:t>Not determined</w:t>
      </w:r>
      <w:r>
        <w:rPr>
          <w:b/>
        </w:rPr>
        <w:tab/>
      </w:r>
      <w:r>
        <w:rPr>
          <w:b/>
        </w:rPr>
        <w:tab/>
        <w:t xml:space="preserve">Boiling Point: </w:t>
      </w:r>
      <w:r w:rsidRPr="00234ACA">
        <w:rPr>
          <w:rFonts w:eastAsia="MS Mincho"/>
        </w:rPr>
        <w:t>2</w:t>
      </w:r>
      <w:r>
        <w:rPr>
          <w:rFonts w:eastAsia="MS Mincho"/>
        </w:rPr>
        <w:t>18</w:t>
      </w:r>
      <w:r w:rsidRPr="00234ACA">
        <w:rPr>
          <w:rFonts w:eastAsia="MS Mincho"/>
        </w:rPr>
        <w:t xml:space="preserve"> °C</w:t>
      </w:r>
      <w:r>
        <w:t xml:space="preserve"> (</w:t>
      </w:r>
      <w:r w:rsidRPr="00234ACA">
        <w:t>4</w:t>
      </w:r>
      <w:r>
        <w:t>25</w:t>
      </w:r>
      <w:r w:rsidRPr="00234ACA">
        <w:t xml:space="preserve"> °</w:t>
      </w:r>
      <w:r w:rsidRPr="00234ACA">
        <w:rPr>
          <w:rFonts w:eastAsia="MS Mincho"/>
        </w:rPr>
        <w:t>F)</w:t>
      </w:r>
    </w:p>
    <w:p w14:paraId="4C7DFC3A" w14:textId="77777777" w:rsidR="00C2303E" w:rsidRPr="00BB631F" w:rsidRDefault="00C2303E" w:rsidP="00C2303E">
      <w:pPr>
        <w:ind w:right="180"/>
      </w:pPr>
      <w:r>
        <w:rPr>
          <w:b/>
        </w:rPr>
        <w:t xml:space="preserve">Flash Point: </w:t>
      </w:r>
      <w:r>
        <w:rPr>
          <w:rFonts w:eastAsia="MS Mincho"/>
        </w:rPr>
        <w:t>&gt;93.4 °C</w:t>
      </w:r>
      <w:r w:rsidRPr="00234ACA">
        <w:rPr>
          <w:b/>
        </w:rPr>
        <w:t xml:space="preserve"> </w:t>
      </w:r>
      <w:r>
        <w:rPr>
          <w:b/>
        </w:rPr>
        <w:t>(</w:t>
      </w:r>
      <w:r>
        <w:rPr>
          <w:rFonts w:eastAsia="MS Mincho"/>
        </w:rPr>
        <w:t>&gt;200</w:t>
      </w:r>
      <w:r w:rsidRPr="00234ACA">
        <w:rPr>
          <w:rFonts w:eastAsia="MS Mincho"/>
        </w:rPr>
        <w:t>°</w:t>
      </w:r>
      <w:r w:rsidRPr="007B05C4">
        <w:rPr>
          <w:rFonts w:eastAsia="MS Mincho"/>
        </w:rPr>
        <w:t>F</w:t>
      </w:r>
      <w:r>
        <w:rPr>
          <w:rFonts w:eastAsia="MS Mincho"/>
        </w:rPr>
        <w:t>)</w:t>
      </w:r>
      <w:r>
        <w:rPr>
          <w:rFonts w:eastAsia="MS Mincho"/>
        </w:rPr>
        <w:tab/>
      </w:r>
      <w:r>
        <w:rPr>
          <w:b/>
        </w:rPr>
        <w:tab/>
      </w:r>
      <w:r>
        <w:rPr>
          <w:b/>
        </w:rPr>
        <w:tab/>
      </w:r>
      <w:r>
        <w:rPr>
          <w:b/>
        </w:rPr>
        <w:tab/>
        <w:t>Evaporation Rate:</w:t>
      </w:r>
      <w:r>
        <w:t xml:space="preserve"> 1 (n-butyl acetate =1)</w:t>
      </w:r>
    </w:p>
    <w:p w14:paraId="1842230D" w14:textId="77777777" w:rsidR="00C2303E" w:rsidRPr="00BB631F" w:rsidRDefault="00C2303E" w:rsidP="00C2303E">
      <w:pPr>
        <w:ind w:right="180"/>
      </w:pPr>
      <w:r>
        <w:rPr>
          <w:b/>
        </w:rPr>
        <w:t xml:space="preserve">Flammability: </w:t>
      </w:r>
      <w:r>
        <w:t>Not available</w:t>
      </w:r>
      <w:r>
        <w:rPr>
          <w:b/>
        </w:rPr>
        <w:tab/>
      </w:r>
      <w:r>
        <w:rPr>
          <w:b/>
        </w:rPr>
        <w:tab/>
      </w:r>
      <w:r>
        <w:rPr>
          <w:b/>
        </w:rPr>
        <w:tab/>
      </w:r>
      <w:r>
        <w:rPr>
          <w:b/>
        </w:rPr>
        <w:tab/>
      </w:r>
      <w:r>
        <w:rPr>
          <w:b/>
        </w:rPr>
        <w:tab/>
        <w:t xml:space="preserve">Explosive Limits: </w:t>
      </w:r>
      <w:r>
        <w:t>Not available</w:t>
      </w:r>
    </w:p>
    <w:p w14:paraId="3C47655E" w14:textId="77777777" w:rsidR="00C2303E" w:rsidRPr="006B231E" w:rsidRDefault="00C2303E" w:rsidP="00C2303E">
      <w:pPr>
        <w:ind w:right="180"/>
      </w:pPr>
      <w:r>
        <w:rPr>
          <w:b/>
        </w:rPr>
        <w:t xml:space="preserve">Vapor Pressure: </w:t>
      </w:r>
      <w:r>
        <w:t xml:space="preserve">&lt;5.17 mm Hg at 21 </w:t>
      </w:r>
      <w:r w:rsidRPr="00234ACA">
        <w:rPr>
          <w:rFonts w:eastAsia="MS Mincho"/>
        </w:rPr>
        <w:t>°</w:t>
      </w:r>
      <w:r>
        <w:t xml:space="preserve">C (70 </w:t>
      </w:r>
      <w:r w:rsidRPr="00234ACA">
        <w:rPr>
          <w:rFonts w:eastAsia="MS Mincho"/>
        </w:rPr>
        <w:t>°</w:t>
      </w:r>
      <w:r>
        <w:t>F)</w:t>
      </w:r>
      <w:r>
        <w:tab/>
      </w:r>
      <w:r>
        <w:rPr>
          <w:b/>
        </w:rPr>
        <w:tab/>
        <w:t xml:space="preserve">Relative Vapor Density: </w:t>
      </w:r>
      <w:r>
        <w:t>&gt;1 (Air =1)</w:t>
      </w:r>
    </w:p>
    <w:p w14:paraId="1A08911B" w14:textId="77777777" w:rsidR="00C2303E" w:rsidRPr="00FC5D5B" w:rsidRDefault="00C2303E" w:rsidP="00C2303E">
      <w:pPr>
        <w:ind w:right="180"/>
        <w:rPr>
          <w:b/>
        </w:rPr>
      </w:pPr>
      <w:r>
        <w:rPr>
          <w:b/>
        </w:rPr>
        <w:t xml:space="preserve">Relative Density (water = 1): </w:t>
      </w:r>
      <w:r>
        <w:t>0.96@ 21</w:t>
      </w:r>
      <w:r w:rsidRPr="00234ACA">
        <w:rPr>
          <w:rFonts w:hint="eastAsia"/>
        </w:rPr>
        <w:t>°</w:t>
      </w:r>
      <w:r w:rsidRPr="00234ACA">
        <w:t>C</w:t>
      </w:r>
      <w:r w:rsidRPr="00234ACA">
        <w:tab/>
      </w:r>
      <w:r>
        <w:rPr>
          <w:b/>
        </w:rPr>
        <w:tab/>
      </w:r>
      <w:r>
        <w:rPr>
          <w:b/>
        </w:rPr>
        <w:tab/>
        <w:t>Solubility:</w:t>
      </w:r>
      <w:r w:rsidRPr="00FC5D5B">
        <w:rPr>
          <w:b/>
        </w:rPr>
        <w:t xml:space="preserve"> </w:t>
      </w:r>
      <w:r>
        <w:t>insoluble in water</w:t>
      </w:r>
    </w:p>
    <w:p w14:paraId="55B37700" w14:textId="77777777" w:rsidR="00C2303E" w:rsidRPr="00C92E0D" w:rsidRDefault="00C2303E" w:rsidP="00C2303E">
      <w:pPr>
        <w:ind w:right="180"/>
      </w:pPr>
      <w:r>
        <w:rPr>
          <w:b/>
        </w:rPr>
        <w:t xml:space="preserve">Partition Coefficient: </w:t>
      </w:r>
      <w:r>
        <w:t>Not available</w:t>
      </w:r>
      <w:r>
        <w:rPr>
          <w:b/>
        </w:rPr>
        <w:tab/>
      </w:r>
      <w:r>
        <w:rPr>
          <w:b/>
        </w:rPr>
        <w:tab/>
      </w:r>
      <w:r>
        <w:rPr>
          <w:b/>
        </w:rPr>
        <w:tab/>
      </w:r>
      <w:r>
        <w:rPr>
          <w:b/>
        </w:rPr>
        <w:tab/>
        <w:t xml:space="preserve">Auto-Ignition Temp.: </w:t>
      </w:r>
      <w:r>
        <w:t>Not available</w:t>
      </w:r>
    </w:p>
    <w:p w14:paraId="60E90BB2" w14:textId="77777777" w:rsidR="00C2303E" w:rsidRDefault="00C2303E" w:rsidP="00C2303E">
      <w:pPr>
        <w:ind w:right="180"/>
      </w:pPr>
      <w:r>
        <w:rPr>
          <w:b/>
        </w:rPr>
        <w:t xml:space="preserve">Decomposition Temperature: </w:t>
      </w:r>
      <w:r>
        <w:t>Not available</w:t>
      </w:r>
      <w:r>
        <w:rPr>
          <w:b/>
        </w:rPr>
        <w:tab/>
      </w:r>
      <w:r>
        <w:rPr>
          <w:b/>
        </w:rPr>
        <w:tab/>
        <w:t xml:space="preserve">Viscosity: </w:t>
      </w:r>
      <w:r>
        <w:t>250-800 cps</w:t>
      </w:r>
    </w:p>
    <w:p w14:paraId="67729D8E" w14:textId="77777777" w:rsidR="00C2303E" w:rsidRDefault="00C2303E" w:rsidP="00C2303E">
      <w:pPr>
        <w:ind w:right="180"/>
      </w:pPr>
      <w:r w:rsidRPr="00B95376">
        <w:rPr>
          <w:b/>
        </w:rPr>
        <w:t>Explosive Properties:</w:t>
      </w:r>
      <w:r>
        <w:t xml:space="preserve"> Not applicable</w:t>
      </w:r>
      <w:r>
        <w:tab/>
      </w:r>
      <w:r>
        <w:tab/>
      </w:r>
      <w:r>
        <w:tab/>
      </w:r>
      <w:r w:rsidRPr="00B95376">
        <w:rPr>
          <w:b/>
        </w:rPr>
        <w:t>Oxidizing Properties:</w:t>
      </w:r>
      <w:r>
        <w:t xml:space="preserve"> None</w:t>
      </w:r>
    </w:p>
    <w:p w14:paraId="33132E06" w14:textId="77777777" w:rsidR="00C2303E" w:rsidRDefault="00C2303E" w:rsidP="00C2303E">
      <w:pPr>
        <w:pStyle w:val="Heading3"/>
        <w:rPr>
          <w:sz w:val="24"/>
          <w:u w:val="single"/>
        </w:rPr>
      </w:pPr>
    </w:p>
    <w:p w14:paraId="01D96311" w14:textId="77777777" w:rsidR="00C2303E" w:rsidRPr="007B05C4" w:rsidRDefault="00C2303E" w:rsidP="00C2303E">
      <w:pPr>
        <w:pStyle w:val="Heading3"/>
        <w:rPr>
          <w:sz w:val="24"/>
          <w:u w:val="single"/>
        </w:rPr>
      </w:pPr>
      <w:r w:rsidRPr="007B05C4">
        <w:rPr>
          <w:sz w:val="24"/>
          <w:u w:val="single"/>
        </w:rPr>
        <w:t>SECTION 10: Stability and Reactivity</w:t>
      </w:r>
    </w:p>
    <w:p w14:paraId="0BBA3036" w14:textId="77777777" w:rsidR="00C2303E" w:rsidRPr="007B05C4" w:rsidRDefault="00C2303E" w:rsidP="00C2303E">
      <w:pPr>
        <w:rPr>
          <w:b/>
        </w:rPr>
      </w:pPr>
    </w:p>
    <w:p w14:paraId="00D84178" w14:textId="77777777" w:rsidR="00C2303E" w:rsidRPr="008B35CF" w:rsidRDefault="00C2303E" w:rsidP="00C2303E">
      <w:pPr>
        <w:pStyle w:val="PlainText"/>
        <w:rPr>
          <w:rFonts w:ascii="Times New Roman" w:eastAsia="MS Mincho" w:hAnsi="Times New Roman"/>
          <w:b/>
          <w:bCs/>
          <w:sz w:val="24"/>
          <w:szCs w:val="24"/>
        </w:rPr>
      </w:pPr>
      <w:r>
        <w:rPr>
          <w:rFonts w:ascii="Times New Roman" w:eastAsia="MS Mincho" w:hAnsi="Times New Roman"/>
          <w:b/>
          <w:bCs/>
          <w:sz w:val="24"/>
          <w:szCs w:val="24"/>
        </w:rPr>
        <w:t xml:space="preserve">Reactivity: </w:t>
      </w:r>
      <w:r w:rsidRPr="00F971FB">
        <w:rPr>
          <w:rFonts w:ascii="Times New Roman" w:eastAsia="MS Mincho" w:hAnsi="Times New Roman"/>
          <w:bCs/>
          <w:sz w:val="24"/>
          <w:szCs w:val="24"/>
        </w:rPr>
        <w:t xml:space="preserve">Product reacts exothermically with </w:t>
      </w:r>
      <w:r>
        <w:rPr>
          <w:rFonts w:ascii="Times New Roman" w:eastAsia="MS Mincho" w:hAnsi="Times New Roman"/>
          <w:bCs/>
          <w:sz w:val="24"/>
          <w:szCs w:val="24"/>
        </w:rPr>
        <w:t>epoxide resins</w:t>
      </w:r>
      <w:r w:rsidRPr="00F971FB">
        <w:rPr>
          <w:rFonts w:ascii="Times New Roman" w:eastAsia="MS Mincho" w:hAnsi="Times New Roman"/>
          <w:bCs/>
          <w:sz w:val="24"/>
          <w:szCs w:val="24"/>
        </w:rPr>
        <w:t>.</w:t>
      </w:r>
      <w:r>
        <w:rPr>
          <w:rFonts w:ascii="Times New Roman" w:eastAsia="MS Mincho" w:hAnsi="Times New Roman"/>
          <w:bCs/>
          <w:sz w:val="24"/>
          <w:szCs w:val="24"/>
        </w:rPr>
        <w:t xml:space="preserve"> </w:t>
      </w:r>
      <w:proofErr w:type="gramStart"/>
      <w:r>
        <w:rPr>
          <w:rFonts w:ascii="Times New Roman" w:eastAsia="MS Mincho" w:hAnsi="Times New Roman"/>
          <w:bCs/>
          <w:sz w:val="24"/>
          <w:szCs w:val="24"/>
        </w:rPr>
        <w:t>Product by</w:t>
      </w:r>
      <w:proofErr w:type="gramEnd"/>
      <w:r>
        <w:rPr>
          <w:rFonts w:ascii="Times New Roman" w:eastAsia="MS Mincho" w:hAnsi="Times New Roman"/>
          <w:bCs/>
          <w:sz w:val="24"/>
          <w:szCs w:val="24"/>
        </w:rPr>
        <w:t xml:space="preserve"> itself is stable and relatively non-reactive under normal conditions of use, </w:t>
      </w:r>
      <w:proofErr w:type="gramStart"/>
      <w:r>
        <w:rPr>
          <w:rFonts w:ascii="Times New Roman" w:eastAsia="MS Mincho" w:hAnsi="Times New Roman"/>
          <w:bCs/>
          <w:sz w:val="24"/>
          <w:szCs w:val="24"/>
        </w:rPr>
        <w:t>storage</w:t>
      </w:r>
      <w:proofErr w:type="gramEnd"/>
      <w:r>
        <w:rPr>
          <w:rFonts w:ascii="Times New Roman" w:eastAsia="MS Mincho" w:hAnsi="Times New Roman"/>
          <w:bCs/>
          <w:sz w:val="24"/>
          <w:szCs w:val="24"/>
        </w:rPr>
        <w:t xml:space="preserve"> and shipping.</w:t>
      </w:r>
    </w:p>
    <w:p w14:paraId="03544565" w14:textId="77777777" w:rsidR="00C2303E" w:rsidRDefault="00C2303E" w:rsidP="00C2303E">
      <w:pPr>
        <w:pStyle w:val="PlainText"/>
        <w:rPr>
          <w:rFonts w:ascii="Times New Roman" w:eastAsia="MS Mincho" w:hAnsi="Times New Roman"/>
          <w:b/>
          <w:bCs/>
          <w:sz w:val="24"/>
          <w:szCs w:val="24"/>
        </w:rPr>
      </w:pPr>
    </w:p>
    <w:p w14:paraId="52F6EFBD"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b/>
          <w:bCs/>
          <w:sz w:val="24"/>
          <w:szCs w:val="24"/>
        </w:rPr>
        <w:t>Chemical Stability:</w:t>
      </w:r>
      <w:r>
        <w:rPr>
          <w:rFonts w:ascii="Times New Roman" w:eastAsia="MS Mincho" w:hAnsi="Times New Roman"/>
          <w:sz w:val="24"/>
          <w:szCs w:val="24"/>
        </w:rPr>
        <w:t xml:space="preserve"> Product is s</w:t>
      </w:r>
      <w:r w:rsidRPr="007B05C4">
        <w:rPr>
          <w:rFonts w:ascii="Times New Roman" w:eastAsia="MS Mincho" w:hAnsi="Times New Roman"/>
          <w:sz w:val="24"/>
          <w:szCs w:val="24"/>
        </w:rPr>
        <w:t xml:space="preserve">table under normal </w:t>
      </w:r>
      <w:r>
        <w:rPr>
          <w:rFonts w:ascii="Times New Roman" w:eastAsia="MS Mincho" w:hAnsi="Times New Roman"/>
          <w:sz w:val="24"/>
          <w:szCs w:val="24"/>
        </w:rPr>
        <w:t xml:space="preserve">use and temperature </w:t>
      </w:r>
      <w:r w:rsidRPr="007B05C4">
        <w:rPr>
          <w:rFonts w:ascii="Times New Roman" w:eastAsia="MS Mincho" w:hAnsi="Times New Roman"/>
          <w:sz w:val="24"/>
          <w:szCs w:val="24"/>
        </w:rPr>
        <w:t xml:space="preserve">conditions. </w:t>
      </w:r>
      <w:r>
        <w:rPr>
          <w:rFonts w:ascii="Times New Roman" w:eastAsia="MS Mincho" w:hAnsi="Times New Roman"/>
          <w:sz w:val="24"/>
          <w:szCs w:val="24"/>
        </w:rPr>
        <w:t>Prolonged excessive heat may cause partial degradation.</w:t>
      </w:r>
    </w:p>
    <w:p w14:paraId="6657FF00" w14:textId="77777777" w:rsidR="00C2303E" w:rsidRPr="00F971FB" w:rsidRDefault="00C2303E" w:rsidP="00C2303E">
      <w:pPr>
        <w:pStyle w:val="PlainText"/>
        <w:rPr>
          <w:rFonts w:ascii="Times New Roman" w:eastAsia="MS Mincho" w:hAnsi="Times New Roman"/>
          <w:b/>
          <w:sz w:val="24"/>
          <w:szCs w:val="24"/>
        </w:rPr>
      </w:pPr>
    </w:p>
    <w:p w14:paraId="58DE8109" w14:textId="77777777" w:rsidR="00C2303E" w:rsidRPr="008B35CF" w:rsidRDefault="00C2303E" w:rsidP="00C2303E">
      <w:pPr>
        <w:pStyle w:val="PlainText"/>
        <w:rPr>
          <w:rFonts w:ascii="Times New Roman" w:eastAsia="MS Mincho" w:hAnsi="Times New Roman"/>
          <w:b/>
          <w:sz w:val="24"/>
          <w:szCs w:val="24"/>
        </w:rPr>
      </w:pPr>
      <w:r w:rsidRPr="00F971FB">
        <w:rPr>
          <w:rFonts w:ascii="Times New Roman" w:eastAsia="MS Mincho" w:hAnsi="Times New Roman"/>
          <w:b/>
          <w:sz w:val="24"/>
          <w:szCs w:val="24"/>
        </w:rPr>
        <w:t>Possibility of Hazardous Reactions</w:t>
      </w:r>
      <w:r>
        <w:rPr>
          <w:rFonts w:ascii="Times New Roman" w:eastAsia="MS Mincho" w:hAnsi="Times New Roman"/>
          <w:b/>
          <w:sz w:val="24"/>
          <w:szCs w:val="24"/>
        </w:rPr>
        <w:t xml:space="preserve">: </w:t>
      </w:r>
      <w:r w:rsidRPr="00F971FB">
        <w:rPr>
          <w:rFonts w:ascii="Times New Roman" w:eastAsia="MS Mincho" w:hAnsi="Times New Roman"/>
          <w:sz w:val="24"/>
          <w:szCs w:val="24"/>
        </w:rPr>
        <w:t>Under normal condition</w:t>
      </w:r>
      <w:r>
        <w:rPr>
          <w:rFonts w:ascii="Times New Roman" w:eastAsia="MS Mincho" w:hAnsi="Times New Roman"/>
          <w:sz w:val="24"/>
          <w:szCs w:val="24"/>
        </w:rPr>
        <w:t xml:space="preserve">s of storage and use, hazardous </w:t>
      </w:r>
      <w:r w:rsidRPr="00F971FB">
        <w:rPr>
          <w:rFonts w:ascii="Times New Roman" w:eastAsia="MS Mincho" w:hAnsi="Times New Roman"/>
          <w:sz w:val="24"/>
          <w:szCs w:val="24"/>
        </w:rPr>
        <w:t>reactions will not occur.</w:t>
      </w:r>
    </w:p>
    <w:p w14:paraId="6B090E88" w14:textId="77777777" w:rsidR="00C2303E" w:rsidRPr="00F971FB" w:rsidRDefault="00C2303E" w:rsidP="00C2303E">
      <w:pPr>
        <w:pStyle w:val="PlainText"/>
        <w:rPr>
          <w:rFonts w:ascii="Times New Roman" w:eastAsia="MS Mincho" w:hAnsi="Times New Roman"/>
          <w:b/>
          <w:sz w:val="24"/>
          <w:szCs w:val="24"/>
        </w:rPr>
      </w:pPr>
    </w:p>
    <w:p w14:paraId="557F768F" w14:textId="77777777" w:rsidR="00C2303E" w:rsidRPr="00CE6B00" w:rsidRDefault="00C2303E" w:rsidP="00C2303E">
      <w:pPr>
        <w:pStyle w:val="PlainText"/>
        <w:rPr>
          <w:rFonts w:ascii="Times New Roman" w:eastAsia="MS Mincho" w:hAnsi="Times New Roman"/>
          <w:b/>
          <w:sz w:val="24"/>
          <w:szCs w:val="24"/>
        </w:rPr>
      </w:pPr>
      <w:r>
        <w:rPr>
          <w:rFonts w:ascii="Times New Roman" w:eastAsia="MS Mincho" w:hAnsi="Times New Roman"/>
          <w:b/>
          <w:sz w:val="24"/>
          <w:szCs w:val="24"/>
        </w:rPr>
        <w:t xml:space="preserve">Conditions to Avoid: </w:t>
      </w:r>
      <w:r w:rsidRPr="00E80369">
        <w:rPr>
          <w:rFonts w:ascii="Times New Roman" w:eastAsia="MS Mincho" w:hAnsi="Times New Roman"/>
          <w:sz w:val="24"/>
          <w:szCs w:val="24"/>
        </w:rPr>
        <w:t>Avoid contact with incompatible materials. Avoid</w:t>
      </w:r>
      <w:r>
        <w:rPr>
          <w:rFonts w:ascii="Times New Roman" w:eastAsia="MS Mincho" w:hAnsi="Times New Roman"/>
          <w:sz w:val="24"/>
          <w:szCs w:val="24"/>
        </w:rPr>
        <w:t xml:space="preserve"> excessive heat. Store between 6</w:t>
      </w:r>
      <w:r w:rsidRPr="00E80369">
        <w:rPr>
          <w:rFonts w:ascii="Times New Roman" w:eastAsia="MS Mincho" w:hAnsi="Times New Roman"/>
          <w:sz w:val="24"/>
          <w:szCs w:val="24"/>
        </w:rPr>
        <w:t>0-90</w:t>
      </w:r>
      <w:r w:rsidRPr="00FC5D5B">
        <w:rPr>
          <w:rFonts w:ascii="Times New Roman" w:eastAsia="MS Mincho" w:hAnsi="Times New Roman" w:hint="eastAsia"/>
          <w:sz w:val="24"/>
          <w:szCs w:val="24"/>
        </w:rPr>
        <w:t>°</w:t>
      </w:r>
      <w:r w:rsidRPr="00E80369">
        <w:rPr>
          <w:rFonts w:ascii="Times New Roman" w:eastAsia="MS Mincho" w:hAnsi="Times New Roman"/>
          <w:sz w:val="24"/>
          <w:szCs w:val="24"/>
        </w:rPr>
        <w:t>F</w:t>
      </w:r>
      <w:r>
        <w:rPr>
          <w:rFonts w:ascii="Times New Roman" w:eastAsia="MS Mincho" w:hAnsi="Times New Roman"/>
          <w:sz w:val="24"/>
          <w:szCs w:val="24"/>
        </w:rPr>
        <w:t>.</w:t>
      </w:r>
    </w:p>
    <w:p w14:paraId="15F42F3B" w14:textId="77777777" w:rsidR="00C2303E" w:rsidRPr="007B05C4" w:rsidRDefault="00C2303E" w:rsidP="00C2303E">
      <w:pPr>
        <w:pStyle w:val="PlainText"/>
        <w:rPr>
          <w:rFonts w:ascii="Times New Roman" w:eastAsia="MS Mincho" w:hAnsi="Times New Roman"/>
          <w:b/>
          <w:bCs/>
          <w:sz w:val="24"/>
          <w:szCs w:val="24"/>
        </w:rPr>
      </w:pPr>
    </w:p>
    <w:p w14:paraId="53C4B7C2" w14:textId="77777777" w:rsidR="00C2303E" w:rsidRPr="007B05C4" w:rsidRDefault="00C2303E" w:rsidP="00C2303E">
      <w:pPr>
        <w:pStyle w:val="PlainText"/>
        <w:rPr>
          <w:rFonts w:ascii="Times New Roman" w:eastAsia="MS Mincho" w:hAnsi="Times New Roman"/>
          <w:sz w:val="24"/>
          <w:szCs w:val="24"/>
        </w:rPr>
      </w:pPr>
      <w:r>
        <w:rPr>
          <w:rFonts w:ascii="Times New Roman" w:eastAsia="MS Mincho" w:hAnsi="Times New Roman"/>
          <w:b/>
          <w:bCs/>
          <w:sz w:val="24"/>
          <w:szCs w:val="24"/>
        </w:rPr>
        <w:t>Incompatible Materials:</w:t>
      </w:r>
      <w:r w:rsidRPr="007B05C4">
        <w:rPr>
          <w:rFonts w:ascii="Times New Roman" w:eastAsia="MS Mincho" w:hAnsi="Times New Roman"/>
          <w:sz w:val="24"/>
          <w:szCs w:val="24"/>
        </w:rPr>
        <w:t xml:space="preserve"> </w:t>
      </w:r>
      <w:r w:rsidRPr="005719B9">
        <w:rPr>
          <w:rFonts w:ascii="Times New Roman" w:eastAsia="MS Mincho" w:hAnsi="Times New Roman"/>
          <w:sz w:val="24"/>
          <w:szCs w:val="24"/>
        </w:rPr>
        <w:t>Avoid contact with acids, oxidizers, acrylate</w:t>
      </w:r>
      <w:r>
        <w:rPr>
          <w:rFonts w:ascii="Times New Roman" w:eastAsia="MS Mincho" w:hAnsi="Times New Roman"/>
          <w:sz w:val="24"/>
          <w:szCs w:val="24"/>
        </w:rPr>
        <w:t xml:space="preserve">s, alcohols, aldehydes, </w:t>
      </w:r>
      <w:proofErr w:type="gramStart"/>
      <w:r>
        <w:rPr>
          <w:rFonts w:ascii="Times New Roman" w:eastAsia="MS Mincho" w:hAnsi="Times New Roman"/>
          <w:sz w:val="24"/>
          <w:szCs w:val="24"/>
        </w:rPr>
        <w:t>ketones</w:t>
      </w:r>
      <w:proofErr w:type="gramEnd"/>
      <w:r>
        <w:rPr>
          <w:rFonts w:ascii="Times New Roman" w:eastAsia="MS Mincho" w:hAnsi="Times New Roman"/>
          <w:sz w:val="24"/>
          <w:szCs w:val="24"/>
        </w:rPr>
        <w:t xml:space="preserve"> </w:t>
      </w:r>
      <w:r w:rsidRPr="005719B9">
        <w:rPr>
          <w:rFonts w:ascii="Times New Roman" w:eastAsia="MS Mincho" w:hAnsi="Times New Roman"/>
          <w:sz w:val="24"/>
          <w:szCs w:val="24"/>
        </w:rPr>
        <w:t xml:space="preserve">and halogenated hydrocarbons. Avoid contact with </w:t>
      </w:r>
      <w:proofErr w:type="gramStart"/>
      <w:r w:rsidRPr="005719B9">
        <w:rPr>
          <w:rFonts w:ascii="Times New Roman" w:eastAsia="MS Mincho" w:hAnsi="Times New Roman"/>
          <w:sz w:val="24"/>
          <w:szCs w:val="24"/>
        </w:rPr>
        <w:t>metal</w:t>
      </w:r>
      <w:proofErr w:type="gramEnd"/>
      <w:r w:rsidRPr="005719B9">
        <w:rPr>
          <w:rFonts w:ascii="Times New Roman" w:eastAsia="MS Mincho" w:hAnsi="Times New Roman"/>
          <w:sz w:val="24"/>
          <w:szCs w:val="24"/>
        </w:rPr>
        <w:t xml:space="preserve"> such as copper, copper alloys, </w:t>
      </w:r>
      <w:proofErr w:type="gramStart"/>
      <w:r w:rsidRPr="005719B9">
        <w:rPr>
          <w:rFonts w:ascii="Times New Roman" w:eastAsia="MS Mincho" w:hAnsi="Times New Roman"/>
          <w:sz w:val="24"/>
          <w:szCs w:val="24"/>
        </w:rPr>
        <w:t>brass</w:t>
      </w:r>
      <w:proofErr w:type="gramEnd"/>
      <w:r w:rsidRPr="005719B9">
        <w:rPr>
          <w:rFonts w:ascii="Times New Roman" w:eastAsia="MS Mincho" w:hAnsi="Times New Roman"/>
          <w:sz w:val="24"/>
          <w:szCs w:val="24"/>
        </w:rPr>
        <w:t xml:space="preserve"> and bronze. </w:t>
      </w:r>
      <w:r>
        <w:rPr>
          <w:rFonts w:ascii="Times New Roman" w:eastAsia="MS Mincho" w:hAnsi="Times New Roman"/>
          <w:sz w:val="24"/>
          <w:szCs w:val="24"/>
        </w:rPr>
        <w:t xml:space="preserve">Avoid bulk contact with epoxides. Material reacts with considerable heat release with some epoxide resins. </w:t>
      </w:r>
    </w:p>
    <w:p w14:paraId="3CCA78B3" w14:textId="77777777" w:rsidR="00C2303E" w:rsidRPr="007B05C4" w:rsidRDefault="00C2303E" w:rsidP="00C2303E">
      <w:pPr>
        <w:pStyle w:val="PlainText"/>
        <w:rPr>
          <w:rFonts w:ascii="Times New Roman" w:eastAsia="MS Mincho" w:hAnsi="Times New Roman"/>
          <w:b/>
          <w:bCs/>
          <w:sz w:val="24"/>
          <w:szCs w:val="24"/>
        </w:rPr>
      </w:pPr>
    </w:p>
    <w:p w14:paraId="3E854218" w14:textId="77777777" w:rsidR="00C2303E" w:rsidRPr="007B05C4" w:rsidRDefault="00C2303E" w:rsidP="00C2303E">
      <w:pPr>
        <w:pStyle w:val="PlainText"/>
        <w:ind w:left="720" w:hanging="720"/>
        <w:rPr>
          <w:rFonts w:ascii="Times New Roman" w:eastAsia="MS Mincho" w:hAnsi="Times New Roman"/>
          <w:sz w:val="24"/>
          <w:szCs w:val="24"/>
        </w:rPr>
      </w:pPr>
      <w:r w:rsidRPr="007B05C4">
        <w:rPr>
          <w:rFonts w:ascii="Times New Roman" w:eastAsia="MS Mincho" w:hAnsi="Times New Roman"/>
          <w:b/>
          <w:bCs/>
          <w:sz w:val="24"/>
          <w:szCs w:val="24"/>
        </w:rPr>
        <w:t>H</w:t>
      </w:r>
      <w:r>
        <w:rPr>
          <w:rFonts w:ascii="Times New Roman" w:eastAsia="MS Mincho" w:hAnsi="Times New Roman"/>
          <w:b/>
          <w:bCs/>
          <w:sz w:val="24"/>
          <w:szCs w:val="24"/>
        </w:rPr>
        <w:t>azardous Decomposition Products:</w:t>
      </w:r>
      <w:r w:rsidRPr="007B05C4">
        <w:rPr>
          <w:rFonts w:ascii="Times New Roman" w:eastAsia="MS Mincho" w:hAnsi="Times New Roman"/>
          <w:sz w:val="24"/>
          <w:szCs w:val="24"/>
        </w:rPr>
        <w:t xml:space="preserve"> Carbon monoxide, carbon dioxide</w:t>
      </w:r>
      <w:r>
        <w:rPr>
          <w:rFonts w:ascii="Times New Roman" w:eastAsia="MS Mincho" w:hAnsi="Times New Roman"/>
          <w:sz w:val="24"/>
          <w:szCs w:val="24"/>
        </w:rPr>
        <w:t xml:space="preserve">, acrid </w:t>
      </w:r>
      <w:proofErr w:type="gramStart"/>
      <w:r>
        <w:rPr>
          <w:rFonts w:ascii="Times New Roman" w:eastAsia="MS Mincho" w:hAnsi="Times New Roman"/>
          <w:sz w:val="24"/>
          <w:szCs w:val="24"/>
        </w:rPr>
        <w:t>smoke</w:t>
      </w:r>
      <w:proofErr w:type="gramEnd"/>
      <w:r>
        <w:rPr>
          <w:rFonts w:ascii="Times New Roman" w:eastAsia="MS Mincho" w:hAnsi="Times New Roman"/>
          <w:sz w:val="24"/>
          <w:szCs w:val="24"/>
        </w:rPr>
        <w:t xml:space="preserve"> and fumes</w:t>
      </w:r>
    </w:p>
    <w:p w14:paraId="19456F1C" w14:textId="77777777" w:rsidR="00C2303E" w:rsidRPr="007B05C4" w:rsidRDefault="00C2303E" w:rsidP="00C2303E">
      <w:pPr>
        <w:pStyle w:val="PlainText"/>
        <w:rPr>
          <w:rFonts w:ascii="Times New Roman" w:eastAsia="MS Mincho" w:hAnsi="Times New Roman"/>
          <w:b/>
          <w:bCs/>
          <w:sz w:val="24"/>
          <w:szCs w:val="24"/>
        </w:rPr>
      </w:pPr>
    </w:p>
    <w:p w14:paraId="17C4373A" w14:textId="77777777" w:rsidR="00C2303E" w:rsidRPr="008B35CF" w:rsidRDefault="00C2303E" w:rsidP="00C2303E">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Hazardous Polymerization: </w:t>
      </w:r>
      <w:r w:rsidRPr="00E1056F">
        <w:rPr>
          <w:rFonts w:ascii="Times New Roman" w:hAnsi="Times New Roman"/>
          <w:sz w:val="24"/>
          <w:szCs w:val="24"/>
        </w:rPr>
        <w:t xml:space="preserve">Will not occur by itself, but </w:t>
      </w:r>
      <w:r>
        <w:rPr>
          <w:rFonts w:ascii="Times New Roman" w:hAnsi="Times New Roman"/>
          <w:sz w:val="24"/>
          <w:szCs w:val="24"/>
        </w:rPr>
        <w:t>h</w:t>
      </w:r>
      <w:r w:rsidRPr="00EE55CD">
        <w:rPr>
          <w:rFonts w:ascii="Times New Roman" w:hAnsi="Times New Roman"/>
          <w:sz w:val="24"/>
          <w:szCs w:val="24"/>
        </w:rPr>
        <w:t>azardous polymerizations may occur with aliphatic amines i</w:t>
      </w:r>
      <w:r>
        <w:rPr>
          <w:rFonts w:ascii="Times New Roman" w:hAnsi="Times New Roman"/>
          <w:sz w:val="24"/>
          <w:szCs w:val="24"/>
        </w:rPr>
        <w:t xml:space="preserve">n masses greater than one pound with </w:t>
      </w:r>
      <w:r w:rsidRPr="00E1056F">
        <w:rPr>
          <w:rFonts w:ascii="Times New Roman" w:hAnsi="Times New Roman"/>
          <w:sz w:val="24"/>
          <w:szCs w:val="24"/>
        </w:rPr>
        <w:t>considerable heat buildup.</w:t>
      </w:r>
      <w:r w:rsidRPr="00EE55CD">
        <w:t xml:space="preserve"> </w:t>
      </w:r>
    </w:p>
    <w:p w14:paraId="5D876C6F" w14:textId="77777777" w:rsidR="00C2303E" w:rsidRDefault="00C2303E" w:rsidP="00C2303E">
      <w:pPr>
        <w:pStyle w:val="Heading3"/>
        <w:rPr>
          <w:sz w:val="24"/>
          <w:u w:val="single"/>
        </w:rPr>
      </w:pPr>
    </w:p>
    <w:p w14:paraId="2F57B94A" w14:textId="77777777" w:rsidR="00C2303E" w:rsidRPr="00CE4CFF" w:rsidRDefault="00C2303E" w:rsidP="00C2303E">
      <w:pPr>
        <w:pStyle w:val="Heading3"/>
        <w:rPr>
          <w:sz w:val="24"/>
          <w:u w:val="single"/>
        </w:rPr>
      </w:pPr>
      <w:r w:rsidRPr="007B05C4">
        <w:rPr>
          <w:sz w:val="24"/>
          <w:u w:val="single"/>
        </w:rPr>
        <w:t>SECTION 11: Toxicological Information</w:t>
      </w:r>
    </w:p>
    <w:p w14:paraId="536C12FD" w14:textId="77777777" w:rsidR="00C2303E" w:rsidRDefault="00C2303E" w:rsidP="00C2303E">
      <w:pPr>
        <w:ind w:left="1440" w:hanging="1440"/>
        <w:rPr>
          <w:b/>
        </w:rPr>
      </w:pPr>
    </w:p>
    <w:p w14:paraId="74215C35" w14:textId="77777777" w:rsidR="00C2303E" w:rsidRDefault="00C2303E" w:rsidP="00C2303E">
      <w:pPr>
        <w:rPr>
          <w:b/>
        </w:rPr>
      </w:pPr>
      <w:r>
        <w:rPr>
          <w:b/>
        </w:rPr>
        <w:t xml:space="preserve">Acute Toxicity: </w:t>
      </w:r>
      <w:r w:rsidRPr="00FC60FE">
        <w:t>The formulated product is not considered to be acutely toxic</w:t>
      </w:r>
      <w:r>
        <w:t>.</w:t>
      </w:r>
    </w:p>
    <w:p w14:paraId="3EDB5776" w14:textId="77777777" w:rsidR="00C2303E" w:rsidRPr="00462B18" w:rsidRDefault="00C2303E" w:rsidP="00C2303E">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74"/>
        <w:gridCol w:w="1683"/>
        <w:gridCol w:w="2431"/>
        <w:gridCol w:w="2244"/>
      </w:tblGrid>
      <w:tr w:rsidR="00C2303E" w14:paraId="24D228F5" w14:textId="77777777" w:rsidTr="00827444">
        <w:tc>
          <w:tcPr>
            <w:tcW w:w="3474" w:type="dxa"/>
            <w:vAlign w:val="center"/>
          </w:tcPr>
          <w:p w14:paraId="7FB72D98" w14:textId="77777777" w:rsidR="00C2303E" w:rsidRPr="00571EE3" w:rsidRDefault="00C2303E" w:rsidP="00827444">
            <w:pPr>
              <w:rPr>
                <w:b/>
                <w:sz w:val="20"/>
                <w:szCs w:val="20"/>
              </w:rPr>
            </w:pPr>
            <w:r w:rsidRPr="00571EE3">
              <w:rPr>
                <w:b/>
                <w:sz w:val="20"/>
                <w:szCs w:val="20"/>
              </w:rPr>
              <w:lastRenderedPageBreak/>
              <w:t>Component</w:t>
            </w:r>
          </w:p>
        </w:tc>
        <w:tc>
          <w:tcPr>
            <w:tcW w:w="1683" w:type="dxa"/>
            <w:vAlign w:val="center"/>
          </w:tcPr>
          <w:p w14:paraId="315D175B" w14:textId="77777777" w:rsidR="00C2303E" w:rsidRPr="00571EE3" w:rsidRDefault="00C2303E" w:rsidP="00827444">
            <w:pPr>
              <w:jc w:val="center"/>
              <w:rPr>
                <w:b/>
                <w:sz w:val="20"/>
                <w:szCs w:val="20"/>
              </w:rPr>
            </w:pPr>
            <w:r w:rsidRPr="00571EE3">
              <w:rPr>
                <w:b/>
                <w:sz w:val="20"/>
                <w:szCs w:val="20"/>
              </w:rPr>
              <w:t>Oral LD50</w:t>
            </w:r>
          </w:p>
        </w:tc>
        <w:tc>
          <w:tcPr>
            <w:tcW w:w="2431" w:type="dxa"/>
            <w:vAlign w:val="center"/>
          </w:tcPr>
          <w:p w14:paraId="5B55D0B4" w14:textId="77777777" w:rsidR="00C2303E" w:rsidRPr="00571EE3" w:rsidRDefault="00C2303E" w:rsidP="00827444">
            <w:pPr>
              <w:jc w:val="center"/>
              <w:rPr>
                <w:b/>
                <w:sz w:val="20"/>
                <w:szCs w:val="20"/>
              </w:rPr>
            </w:pPr>
            <w:r w:rsidRPr="00571EE3">
              <w:rPr>
                <w:b/>
                <w:sz w:val="20"/>
                <w:szCs w:val="20"/>
              </w:rPr>
              <w:t>Dermal LD 50</w:t>
            </w:r>
          </w:p>
        </w:tc>
        <w:tc>
          <w:tcPr>
            <w:tcW w:w="2244" w:type="dxa"/>
            <w:vAlign w:val="center"/>
          </w:tcPr>
          <w:p w14:paraId="063470A5" w14:textId="77777777" w:rsidR="00C2303E" w:rsidRPr="00571EE3" w:rsidRDefault="00C2303E" w:rsidP="00827444">
            <w:pPr>
              <w:jc w:val="center"/>
              <w:rPr>
                <w:b/>
              </w:rPr>
            </w:pPr>
            <w:r w:rsidRPr="00571EE3">
              <w:rPr>
                <w:b/>
                <w:sz w:val="20"/>
              </w:rPr>
              <w:t>Inhalation LC 50</w:t>
            </w:r>
          </w:p>
        </w:tc>
      </w:tr>
      <w:tr w:rsidR="00C2303E" w14:paraId="78BA04BA" w14:textId="77777777" w:rsidTr="00827444">
        <w:tc>
          <w:tcPr>
            <w:tcW w:w="3474" w:type="dxa"/>
            <w:vAlign w:val="center"/>
          </w:tcPr>
          <w:p w14:paraId="2D7A0FA1" w14:textId="77777777" w:rsidR="00C2303E" w:rsidRPr="0094196F" w:rsidRDefault="00C2303E" w:rsidP="00827444">
            <w:pPr>
              <w:rPr>
                <w:sz w:val="20"/>
                <w:szCs w:val="20"/>
              </w:rPr>
            </w:pPr>
            <w:r w:rsidRPr="0094196F">
              <w:rPr>
                <w:bCs/>
                <w:sz w:val="20"/>
                <w:szCs w:val="20"/>
              </w:rPr>
              <w:t xml:space="preserve">Fatty acids, tall-oil, reaction products with </w:t>
            </w:r>
            <w:proofErr w:type="spellStart"/>
            <w:r w:rsidRPr="0094196F">
              <w:rPr>
                <w:bCs/>
                <w:sz w:val="20"/>
                <w:szCs w:val="20"/>
              </w:rPr>
              <w:t>tetraethylenepentamine</w:t>
            </w:r>
            <w:proofErr w:type="spellEnd"/>
          </w:p>
        </w:tc>
        <w:tc>
          <w:tcPr>
            <w:tcW w:w="1683" w:type="dxa"/>
            <w:vAlign w:val="center"/>
          </w:tcPr>
          <w:p w14:paraId="3EB6580C" w14:textId="77777777" w:rsidR="00C2303E" w:rsidRPr="0094196F" w:rsidRDefault="00C2303E" w:rsidP="00827444">
            <w:pPr>
              <w:jc w:val="center"/>
              <w:rPr>
                <w:sz w:val="20"/>
                <w:szCs w:val="20"/>
              </w:rPr>
            </w:pPr>
            <w:r w:rsidRPr="0094196F">
              <w:rPr>
                <w:sz w:val="20"/>
                <w:szCs w:val="20"/>
              </w:rPr>
              <w:t>-</w:t>
            </w:r>
          </w:p>
        </w:tc>
        <w:tc>
          <w:tcPr>
            <w:tcW w:w="2431" w:type="dxa"/>
            <w:vAlign w:val="center"/>
          </w:tcPr>
          <w:p w14:paraId="745CA5EA" w14:textId="77777777" w:rsidR="00C2303E" w:rsidRPr="0094196F" w:rsidRDefault="00C2303E" w:rsidP="00827444">
            <w:pPr>
              <w:jc w:val="center"/>
              <w:rPr>
                <w:sz w:val="20"/>
                <w:szCs w:val="20"/>
              </w:rPr>
            </w:pPr>
            <w:r w:rsidRPr="0094196F">
              <w:rPr>
                <w:sz w:val="20"/>
                <w:szCs w:val="20"/>
              </w:rPr>
              <w:t>1,100 mg/kg</w:t>
            </w:r>
          </w:p>
        </w:tc>
        <w:tc>
          <w:tcPr>
            <w:tcW w:w="2244" w:type="dxa"/>
            <w:vAlign w:val="center"/>
          </w:tcPr>
          <w:p w14:paraId="2155EEE1" w14:textId="77777777" w:rsidR="00C2303E" w:rsidRDefault="00C2303E" w:rsidP="00827444">
            <w:pPr>
              <w:jc w:val="center"/>
              <w:rPr>
                <w:b/>
                <w:sz w:val="20"/>
              </w:rPr>
            </w:pPr>
            <w:r>
              <w:rPr>
                <w:b/>
                <w:sz w:val="20"/>
              </w:rPr>
              <w:t>-</w:t>
            </w:r>
          </w:p>
        </w:tc>
      </w:tr>
      <w:tr w:rsidR="00C2303E" w14:paraId="3A8FBA93" w14:textId="77777777" w:rsidTr="00827444">
        <w:tc>
          <w:tcPr>
            <w:tcW w:w="3474" w:type="dxa"/>
            <w:vAlign w:val="center"/>
          </w:tcPr>
          <w:p w14:paraId="13544F5B" w14:textId="77777777" w:rsidR="00C2303E" w:rsidRPr="0094196F" w:rsidRDefault="00C2303E" w:rsidP="00827444">
            <w:pPr>
              <w:rPr>
                <w:sz w:val="20"/>
                <w:szCs w:val="20"/>
              </w:rPr>
            </w:pPr>
            <w:proofErr w:type="spellStart"/>
            <w:r w:rsidRPr="0094196F">
              <w:rPr>
                <w:sz w:val="20"/>
                <w:szCs w:val="20"/>
              </w:rPr>
              <w:t>Tetraethylenepentamine</w:t>
            </w:r>
            <w:proofErr w:type="spellEnd"/>
          </w:p>
        </w:tc>
        <w:tc>
          <w:tcPr>
            <w:tcW w:w="1683" w:type="dxa"/>
            <w:vAlign w:val="center"/>
          </w:tcPr>
          <w:p w14:paraId="24750C3C" w14:textId="77777777" w:rsidR="00C2303E" w:rsidRPr="0094196F" w:rsidRDefault="00C2303E" w:rsidP="00827444">
            <w:pPr>
              <w:jc w:val="center"/>
              <w:rPr>
                <w:sz w:val="20"/>
                <w:szCs w:val="20"/>
              </w:rPr>
            </w:pPr>
            <w:r w:rsidRPr="0094196F">
              <w:rPr>
                <w:sz w:val="20"/>
                <w:szCs w:val="20"/>
              </w:rPr>
              <w:t>3.99 g/kg (rat)</w:t>
            </w:r>
          </w:p>
        </w:tc>
        <w:tc>
          <w:tcPr>
            <w:tcW w:w="2431" w:type="dxa"/>
            <w:vAlign w:val="center"/>
          </w:tcPr>
          <w:p w14:paraId="396319C9" w14:textId="77777777" w:rsidR="00C2303E" w:rsidRPr="0094196F" w:rsidRDefault="00C2303E" w:rsidP="00827444">
            <w:pPr>
              <w:jc w:val="center"/>
              <w:rPr>
                <w:sz w:val="20"/>
                <w:szCs w:val="20"/>
              </w:rPr>
            </w:pPr>
            <w:r w:rsidRPr="0094196F">
              <w:rPr>
                <w:sz w:val="20"/>
                <w:szCs w:val="20"/>
              </w:rPr>
              <w:t>660 mg/kg (rabbit)</w:t>
            </w:r>
          </w:p>
        </w:tc>
        <w:tc>
          <w:tcPr>
            <w:tcW w:w="2244" w:type="dxa"/>
            <w:vAlign w:val="center"/>
          </w:tcPr>
          <w:p w14:paraId="29E11281" w14:textId="77777777" w:rsidR="00C2303E" w:rsidRPr="00571EE3" w:rsidRDefault="00C2303E" w:rsidP="00827444">
            <w:pPr>
              <w:jc w:val="center"/>
              <w:rPr>
                <w:sz w:val="20"/>
                <w:szCs w:val="20"/>
              </w:rPr>
            </w:pPr>
            <w:r>
              <w:rPr>
                <w:sz w:val="20"/>
                <w:szCs w:val="20"/>
              </w:rPr>
              <w:t>-</w:t>
            </w:r>
          </w:p>
        </w:tc>
      </w:tr>
    </w:tbl>
    <w:p w14:paraId="36F57FD5" w14:textId="77777777" w:rsidR="00C2303E" w:rsidRDefault="00C2303E" w:rsidP="00C2303E">
      <w:pPr>
        <w:rPr>
          <w:b/>
        </w:rPr>
      </w:pPr>
    </w:p>
    <w:p w14:paraId="0335CD79" w14:textId="77777777" w:rsidR="00C2303E" w:rsidRPr="00EB4B60" w:rsidRDefault="00C2303E" w:rsidP="00C2303E">
      <w:pPr>
        <w:rPr>
          <w:b/>
        </w:rPr>
      </w:pPr>
      <w:r>
        <w:rPr>
          <w:b/>
        </w:rPr>
        <w:t xml:space="preserve">Skin Corrosion/Irritation: </w:t>
      </w:r>
      <w:r>
        <w:t>The fo</w:t>
      </w:r>
      <w:r w:rsidRPr="00A35056">
        <w:t xml:space="preserve">rmulated product is considered a </w:t>
      </w:r>
      <w:r>
        <w:t>severe</w:t>
      </w:r>
      <w:r w:rsidRPr="00A35056">
        <w:t xml:space="preserve"> skin irritant</w:t>
      </w:r>
      <w:r>
        <w:t>.</w:t>
      </w:r>
      <w:r w:rsidRPr="00952041">
        <w:t xml:space="preserve"> Brief contact may cause skin burns.</w:t>
      </w:r>
    </w:p>
    <w:p w14:paraId="42184C2F" w14:textId="77777777" w:rsidR="00C2303E" w:rsidRPr="00A35056" w:rsidRDefault="00C2303E" w:rsidP="00C2303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C2303E" w:rsidRPr="00571EE3" w14:paraId="5E734CB1" w14:textId="77777777" w:rsidTr="00827444">
        <w:tc>
          <w:tcPr>
            <w:tcW w:w="3848" w:type="dxa"/>
          </w:tcPr>
          <w:p w14:paraId="392F8DE1" w14:textId="77777777" w:rsidR="00C2303E" w:rsidRPr="00571EE3" w:rsidRDefault="00C2303E" w:rsidP="00827444">
            <w:pPr>
              <w:rPr>
                <w:b/>
                <w:sz w:val="20"/>
                <w:szCs w:val="20"/>
              </w:rPr>
            </w:pPr>
            <w:r w:rsidRPr="00571EE3">
              <w:rPr>
                <w:b/>
                <w:sz w:val="20"/>
                <w:szCs w:val="20"/>
              </w:rPr>
              <w:t>Component</w:t>
            </w:r>
          </w:p>
        </w:tc>
        <w:tc>
          <w:tcPr>
            <w:tcW w:w="1683" w:type="dxa"/>
          </w:tcPr>
          <w:p w14:paraId="7062C34E" w14:textId="77777777" w:rsidR="00C2303E" w:rsidRPr="00571EE3" w:rsidRDefault="00C2303E" w:rsidP="00827444">
            <w:pPr>
              <w:rPr>
                <w:b/>
                <w:sz w:val="20"/>
                <w:szCs w:val="20"/>
              </w:rPr>
            </w:pPr>
            <w:r>
              <w:rPr>
                <w:b/>
                <w:sz w:val="20"/>
                <w:szCs w:val="20"/>
              </w:rPr>
              <w:t>Species</w:t>
            </w:r>
          </w:p>
        </w:tc>
        <w:tc>
          <w:tcPr>
            <w:tcW w:w="2057" w:type="dxa"/>
          </w:tcPr>
          <w:p w14:paraId="17EB8DFC" w14:textId="77777777" w:rsidR="00C2303E" w:rsidRPr="00571EE3" w:rsidRDefault="00C2303E" w:rsidP="00827444">
            <w:pPr>
              <w:rPr>
                <w:b/>
                <w:sz w:val="20"/>
                <w:szCs w:val="20"/>
              </w:rPr>
            </w:pPr>
            <w:r>
              <w:rPr>
                <w:b/>
                <w:sz w:val="20"/>
                <w:szCs w:val="20"/>
              </w:rPr>
              <w:t>Skin Exposure</w:t>
            </w:r>
          </w:p>
        </w:tc>
        <w:tc>
          <w:tcPr>
            <w:tcW w:w="2244" w:type="dxa"/>
          </w:tcPr>
          <w:p w14:paraId="42B2BFC2" w14:textId="77777777" w:rsidR="00C2303E" w:rsidRPr="00952041" w:rsidRDefault="00C2303E" w:rsidP="00827444">
            <w:pPr>
              <w:rPr>
                <w:b/>
                <w:sz w:val="20"/>
                <w:szCs w:val="20"/>
              </w:rPr>
            </w:pPr>
            <w:r w:rsidRPr="00952041">
              <w:rPr>
                <w:b/>
                <w:sz w:val="20"/>
                <w:szCs w:val="20"/>
              </w:rPr>
              <w:t>Observation</w:t>
            </w:r>
          </w:p>
        </w:tc>
      </w:tr>
      <w:tr w:rsidR="00C2303E" w:rsidRPr="00571EE3" w14:paraId="106EB945" w14:textId="77777777" w:rsidTr="00827444">
        <w:tc>
          <w:tcPr>
            <w:tcW w:w="3848" w:type="dxa"/>
          </w:tcPr>
          <w:p w14:paraId="08520CA1" w14:textId="77777777" w:rsidR="00C2303E" w:rsidRPr="00571EE3" w:rsidRDefault="00C2303E" w:rsidP="00827444">
            <w:pPr>
              <w:rPr>
                <w:sz w:val="20"/>
                <w:szCs w:val="20"/>
              </w:rPr>
            </w:pPr>
            <w:proofErr w:type="spellStart"/>
            <w:r w:rsidRPr="00D50EF2">
              <w:rPr>
                <w:sz w:val="20"/>
                <w:szCs w:val="20"/>
              </w:rPr>
              <w:t>Tetraethylenepentamine</w:t>
            </w:r>
            <w:proofErr w:type="spellEnd"/>
          </w:p>
        </w:tc>
        <w:tc>
          <w:tcPr>
            <w:tcW w:w="1683" w:type="dxa"/>
          </w:tcPr>
          <w:p w14:paraId="4EBB264C" w14:textId="77777777" w:rsidR="00C2303E" w:rsidRPr="00571EE3" w:rsidRDefault="00C2303E" w:rsidP="00827444">
            <w:pPr>
              <w:rPr>
                <w:sz w:val="20"/>
                <w:szCs w:val="20"/>
              </w:rPr>
            </w:pPr>
            <w:r>
              <w:rPr>
                <w:sz w:val="20"/>
                <w:szCs w:val="20"/>
              </w:rPr>
              <w:t>Rabbit</w:t>
            </w:r>
          </w:p>
        </w:tc>
        <w:tc>
          <w:tcPr>
            <w:tcW w:w="2057" w:type="dxa"/>
          </w:tcPr>
          <w:p w14:paraId="7CB91915" w14:textId="77777777" w:rsidR="00C2303E" w:rsidRPr="00571EE3" w:rsidRDefault="00C2303E" w:rsidP="00827444">
            <w:pPr>
              <w:rPr>
                <w:sz w:val="20"/>
                <w:szCs w:val="20"/>
              </w:rPr>
            </w:pPr>
            <w:r>
              <w:rPr>
                <w:sz w:val="20"/>
                <w:szCs w:val="20"/>
              </w:rPr>
              <w:t>5 mg, 24 hours</w:t>
            </w:r>
          </w:p>
        </w:tc>
        <w:tc>
          <w:tcPr>
            <w:tcW w:w="2244" w:type="dxa"/>
          </w:tcPr>
          <w:p w14:paraId="640434E9" w14:textId="77777777" w:rsidR="00C2303E" w:rsidRPr="00571EE3" w:rsidRDefault="00C2303E" w:rsidP="00827444">
            <w:pPr>
              <w:rPr>
                <w:sz w:val="20"/>
                <w:szCs w:val="20"/>
              </w:rPr>
            </w:pPr>
            <w:r>
              <w:rPr>
                <w:sz w:val="20"/>
                <w:szCs w:val="20"/>
              </w:rPr>
              <w:t>Severe Irritant</w:t>
            </w:r>
          </w:p>
        </w:tc>
      </w:tr>
    </w:tbl>
    <w:p w14:paraId="02C651C1" w14:textId="77777777" w:rsidR="00C2303E" w:rsidRDefault="00C2303E" w:rsidP="00C2303E">
      <w:pPr>
        <w:rPr>
          <w:b/>
        </w:rPr>
      </w:pPr>
    </w:p>
    <w:p w14:paraId="0D3B09BF" w14:textId="77777777" w:rsidR="00C2303E" w:rsidRPr="00EB4B60" w:rsidRDefault="00C2303E" w:rsidP="00C2303E">
      <w:pPr>
        <w:rPr>
          <w:b/>
        </w:rPr>
      </w:pPr>
      <w:r w:rsidRPr="00E23F73">
        <w:rPr>
          <w:b/>
        </w:rPr>
        <w:t xml:space="preserve">Serious </w:t>
      </w:r>
      <w:r>
        <w:rPr>
          <w:b/>
        </w:rPr>
        <w:t>E</w:t>
      </w:r>
      <w:r w:rsidRPr="00E23F73">
        <w:rPr>
          <w:b/>
        </w:rPr>
        <w:t xml:space="preserve">ye </w:t>
      </w:r>
      <w:r>
        <w:rPr>
          <w:b/>
        </w:rPr>
        <w:t xml:space="preserve">Damage/Irritation: </w:t>
      </w:r>
      <w:r>
        <w:t>The f</w:t>
      </w:r>
      <w:r w:rsidRPr="00A35056">
        <w:t xml:space="preserve">ormulated product is considered a </w:t>
      </w:r>
      <w:r>
        <w:t>severe</w:t>
      </w:r>
      <w:r w:rsidRPr="00A35056">
        <w:t xml:space="preserve"> eye irritant</w:t>
      </w:r>
      <w:r>
        <w:t>. Exposure m</w:t>
      </w:r>
      <w:r w:rsidRPr="00CC7354">
        <w:t>ay cause severe irritation with corneal injury which may result in</w:t>
      </w:r>
      <w:r>
        <w:t xml:space="preserve"> permanent impairment of vision.</w:t>
      </w:r>
    </w:p>
    <w:p w14:paraId="2CF19372" w14:textId="77777777" w:rsidR="00C2303E" w:rsidRPr="00A35056" w:rsidRDefault="00C2303E" w:rsidP="00C2303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C2303E" w:rsidRPr="00571EE3" w14:paraId="3584ED90" w14:textId="77777777" w:rsidTr="00827444">
        <w:tc>
          <w:tcPr>
            <w:tcW w:w="3848" w:type="dxa"/>
          </w:tcPr>
          <w:p w14:paraId="4AB24995" w14:textId="77777777" w:rsidR="00C2303E" w:rsidRPr="00571EE3" w:rsidRDefault="00C2303E" w:rsidP="00827444">
            <w:pPr>
              <w:rPr>
                <w:b/>
                <w:sz w:val="20"/>
                <w:szCs w:val="20"/>
              </w:rPr>
            </w:pPr>
            <w:r w:rsidRPr="00571EE3">
              <w:rPr>
                <w:b/>
                <w:sz w:val="20"/>
                <w:szCs w:val="20"/>
              </w:rPr>
              <w:t>Component</w:t>
            </w:r>
          </w:p>
        </w:tc>
        <w:tc>
          <w:tcPr>
            <w:tcW w:w="1683" w:type="dxa"/>
          </w:tcPr>
          <w:p w14:paraId="34BDA72B" w14:textId="77777777" w:rsidR="00C2303E" w:rsidRPr="00571EE3" w:rsidRDefault="00C2303E" w:rsidP="00827444">
            <w:pPr>
              <w:rPr>
                <w:b/>
                <w:sz w:val="20"/>
                <w:szCs w:val="20"/>
              </w:rPr>
            </w:pPr>
            <w:r>
              <w:rPr>
                <w:b/>
                <w:sz w:val="20"/>
                <w:szCs w:val="20"/>
              </w:rPr>
              <w:t>Species</w:t>
            </w:r>
          </w:p>
        </w:tc>
        <w:tc>
          <w:tcPr>
            <w:tcW w:w="2057" w:type="dxa"/>
          </w:tcPr>
          <w:p w14:paraId="6AC2EA18" w14:textId="77777777" w:rsidR="00C2303E" w:rsidRPr="00571EE3" w:rsidRDefault="00C2303E" w:rsidP="00827444">
            <w:pPr>
              <w:rPr>
                <w:b/>
                <w:sz w:val="20"/>
                <w:szCs w:val="20"/>
              </w:rPr>
            </w:pPr>
            <w:r>
              <w:rPr>
                <w:b/>
                <w:sz w:val="20"/>
                <w:szCs w:val="20"/>
              </w:rPr>
              <w:t>Eye Exposure</w:t>
            </w:r>
          </w:p>
        </w:tc>
        <w:tc>
          <w:tcPr>
            <w:tcW w:w="2244" w:type="dxa"/>
          </w:tcPr>
          <w:p w14:paraId="529B93E1" w14:textId="77777777" w:rsidR="00C2303E" w:rsidRPr="00571EE3" w:rsidRDefault="00C2303E" w:rsidP="00827444">
            <w:pPr>
              <w:rPr>
                <w:b/>
              </w:rPr>
            </w:pPr>
            <w:r>
              <w:rPr>
                <w:b/>
                <w:sz w:val="20"/>
              </w:rPr>
              <w:t>Observation</w:t>
            </w:r>
          </w:p>
        </w:tc>
      </w:tr>
      <w:tr w:rsidR="00C2303E" w:rsidRPr="00571EE3" w14:paraId="05E25AC7" w14:textId="77777777" w:rsidTr="00827444">
        <w:tc>
          <w:tcPr>
            <w:tcW w:w="3848" w:type="dxa"/>
          </w:tcPr>
          <w:p w14:paraId="479A8A73" w14:textId="77777777" w:rsidR="00C2303E" w:rsidRPr="00571EE3" w:rsidRDefault="00C2303E" w:rsidP="00827444">
            <w:pPr>
              <w:rPr>
                <w:sz w:val="20"/>
                <w:szCs w:val="20"/>
              </w:rPr>
            </w:pPr>
            <w:proofErr w:type="spellStart"/>
            <w:r w:rsidRPr="00D50EF2">
              <w:rPr>
                <w:sz w:val="20"/>
                <w:szCs w:val="20"/>
              </w:rPr>
              <w:t>Tetraethylenepentamine</w:t>
            </w:r>
            <w:proofErr w:type="spellEnd"/>
          </w:p>
        </w:tc>
        <w:tc>
          <w:tcPr>
            <w:tcW w:w="1683" w:type="dxa"/>
          </w:tcPr>
          <w:p w14:paraId="0EBE2F27" w14:textId="77777777" w:rsidR="00C2303E" w:rsidRPr="00571EE3" w:rsidRDefault="00C2303E" w:rsidP="00827444">
            <w:pPr>
              <w:rPr>
                <w:sz w:val="20"/>
                <w:szCs w:val="20"/>
              </w:rPr>
            </w:pPr>
            <w:r>
              <w:rPr>
                <w:sz w:val="20"/>
                <w:szCs w:val="20"/>
              </w:rPr>
              <w:t>Rabbit</w:t>
            </w:r>
          </w:p>
        </w:tc>
        <w:tc>
          <w:tcPr>
            <w:tcW w:w="2057" w:type="dxa"/>
          </w:tcPr>
          <w:p w14:paraId="3123A8AF" w14:textId="77777777" w:rsidR="00C2303E" w:rsidRPr="00571EE3" w:rsidRDefault="00C2303E" w:rsidP="00827444">
            <w:pPr>
              <w:rPr>
                <w:sz w:val="20"/>
                <w:szCs w:val="20"/>
              </w:rPr>
            </w:pPr>
            <w:r>
              <w:rPr>
                <w:sz w:val="20"/>
                <w:szCs w:val="20"/>
              </w:rPr>
              <w:t>100 mg, 24 hours</w:t>
            </w:r>
          </w:p>
        </w:tc>
        <w:tc>
          <w:tcPr>
            <w:tcW w:w="2244" w:type="dxa"/>
          </w:tcPr>
          <w:p w14:paraId="400B2049" w14:textId="77777777" w:rsidR="00C2303E" w:rsidRPr="00571EE3" w:rsidRDefault="00C2303E" w:rsidP="00827444">
            <w:pPr>
              <w:rPr>
                <w:sz w:val="20"/>
                <w:szCs w:val="20"/>
              </w:rPr>
            </w:pPr>
            <w:r>
              <w:rPr>
                <w:sz w:val="20"/>
                <w:szCs w:val="20"/>
              </w:rPr>
              <w:t>Moderate Irritant</w:t>
            </w:r>
          </w:p>
        </w:tc>
      </w:tr>
    </w:tbl>
    <w:p w14:paraId="57C137FE" w14:textId="77777777" w:rsidR="00C2303E" w:rsidRDefault="00C2303E" w:rsidP="00C2303E">
      <w:pPr>
        <w:rPr>
          <w:b/>
        </w:rPr>
      </w:pPr>
      <w:r w:rsidRPr="00E23F73">
        <w:rPr>
          <w:b/>
        </w:rPr>
        <w:t xml:space="preserve"> </w:t>
      </w:r>
    </w:p>
    <w:p w14:paraId="2A8DF1DA" w14:textId="77777777" w:rsidR="00C2303E" w:rsidRPr="00EB4B60" w:rsidRDefault="00C2303E" w:rsidP="00C2303E">
      <w:pPr>
        <w:rPr>
          <w:b/>
        </w:rPr>
      </w:pPr>
      <w:r w:rsidRPr="00E23F73">
        <w:rPr>
          <w:b/>
        </w:rPr>
        <w:t xml:space="preserve">Respiratory or </w:t>
      </w:r>
      <w:r>
        <w:rPr>
          <w:b/>
        </w:rPr>
        <w:t>S</w:t>
      </w:r>
      <w:r w:rsidRPr="00E23F73">
        <w:rPr>
          <w:b/>
        </w:rPr>
        <w:t xml:space="preserve">kin </w:t>
      </w:r>
      <w:r>
        <w:rPr>
          <w:b/>
        </w:rPr>
        <w:t xml:space="preserve">Sensitization:  </w:t>
      </w:r>
      <w:r>
        <w:t>Sensitization is possible through skin contact. Sensitization has occurred in lab animals after repeated exposures.</w:t>
      </w:r>
    </w:p>
    <w:p w14:paraId="22840539" w14:textId="77777777" w:rsidR="00C2303E" w:rsidRDefault="00C2303E" w:rsidP="00C2303E">
      <w:pPr>
        <w:rPr>
          <w:b/>
        </w:rPr>
      </w:pPr>
    </w:p>
    <w:p w14:paraId="3DC92B0E" w14:textId="77777777" w:rsidR="00C2303E" w:rsidRDefault="00C2303E" w:rsidP="00C2303E">
      <w:r>
        <w:rPr>
          <w:b/>
        </w:rPr>
        <w:t>G</w:t>
      </w:r>
      <w:r w:rsidRPr="00E23F73">
        <w:rPr>
          <w:b/>
        </w:rPr>
        <w:t xml:space="preserve">erm </w:t>
      </w:r>
      <w:r>
        <w:rPr>
          <w:b/>
        </w:rPr>
        <w:t>C</w:t>
      </w:r>
      <w:r w:rsidRPr="00E23F73">
        <w:rPr>
          <w:b/>
        </w:rPr>
        <w:t xml:space="preserve">ell </w:t>
      </w:r>
      <w:r>
        <w:rPr>
          <w:b/>
        </w:rPr>
        <w:t xml:space="preserve">Mutagenicity: </w:t>
      </w:r>
      <w:r>
        <w:t xml:space="preserve">No data for the product itself. For </w:t>
      </w:r>
      <w:proofErr w:type="spellStart"/>
      <w:r>
        <w:t>tetraethylenepentamine</w:t>
      </w:r>
      <w:proofErr w:type="spellEnd"/>
      <w:r>
        <w:t xml:space="preserve">, CAS # </w:t>
      </w:r>
      <w:r>
        <w:rPr>
          <w:rFonts w:eastAsia="MS Mincho"/>
        </w:rPr>
        <w:t xml:space="preserve">112-57-2, </w:t>
      </w:r>
      <w:r>
        <w:t>in-</w:t>
      </w:r>
      <w:r w:rsidRPr="00952041">
        <w:t>vitro genetic toxicity studies were positive. Animal genetic toxicity studies were negative.</w:t>
      </w:r>
    </w:p>
    <w:p w14:paraId="69859FA2" w14:textId="77777777" w:rsidR="00C2303E" w:rsidRDefault="00C2303E" w:rsidP="00C2303E">
      <w:pPr>
        <w:rPr>
          <w:b/>
        </w:rPr>
      </w:pPr>
    </w:p>
    <w:p w14:paraId="464A0B1A" w14:textId="77777777" w:rsidR="00C2303E" w:rsidRPr="00EB4B60" w:rsidRDefault="00C2303E" w:rsidP="00C2303E">
      <w:pPr>
        <w:rPr>
          <w:b/>
        </w:rPr>
      </w:pPr>
      <w:r>
        <w:rPr>
          <w:b/>
        </w:rPr>
        <w:t xml:space="preserve">Carcinogenicity: </w:t>
      </w:r>
      <w:r w:rsidRPr="009E37A4">
        <w:t>No compon</w:t>
      </w:r>
      <w:r>
        <w:t>ents of this product are listed or classified as carcinogens</w:t>
      </w:r>
      <w:r w:rsidRPr="009E37A4">
        <w:t xml:space="preserve"> by IARC, NTP, OSHA or ACGIH</w:t>
      </w:r>
      <w:r>
        <w:t>.</w:t>
      </w:r>
    </w:p>
    <w:p w14:paraId="2198CAF3" w14:textId="77777777" w:rsidR="00C2303E" w:rsidRDefault="00C2303E" w:rsidP="00C2303E">
      <w:pPr>
        <w:rPr>
          <w:b/>
        </w:rPr>
      </w:pPr>
    </w:p>
    <w:p w14:paraId="7DAE9255" w14:textId="77777777" w:rsidR="00C2303E" w:rsidRPr="00EB4B60" w:rsidRDefault="00C2303E" w:rsidP="00C2303E">
      <w:pPr>
        <w:rPr>
          <w:b/>
        </w:rPr>
      </w:pPr>
      <w:r>
        <w:rPr>
          <w:b/>
        </w:rPr>
        <w:t>R</w:t>
      </w:r>
      <w:r w:rsidRPr="00E23F73">
        <w:rPr>
          <w:b/>
        </w:rPr>
        <w:t>eproduct</w:t>
      </w:r>
      <w:r>
        <w:rPr>
          <w:b/>
        </w:rPr>
        <w:t xml:space="preserve">ive Toxicity: </w:t>
      </w:r>
      <w:r w:rsidRPr="009E37A4">
        <w:t>Not available</w:t>
      </w:r>
    </w:p>
    <w:p w14:paraId="2D30C0B7" w14:textId="77777777" w:rsidR="00C2303E" w:rsidRDefault="00C2303E" w:rsidP="00C2303E">
      <w:pPr>
        <w:rPr>
          <w:b/>
        </w:rPr>
      </w:pPr>
    </w:p>
    <w:p w14:paraId="425DED72" w14:textId="77777777" w:rsidR="00C2303E" w:rsidRDefault="00C2303E" w:rsidP="00C2303E">
      <w:r>
        <w:rPr>
          <w:b/>
        </w:rPr>
        <w:t xml:space="preserve">STOT-Single Exposure: </w:t>
      </w:r>
      <w:r w:rsidRPr="009C7F0B">
        <w:t xml:space="preserve">Not available for </w:t>
      </w:r>
      <w:r>
        <w:t xml:space="preserve">the </w:t>
      </w:r>
      <w:r w:rsidRPr="009C7F0B">
        <w:t>product</w:t>
      </w:r>
      <w:r>
        <w:t xml:space="preserve"> itself</w:t>
      </w:r>
    </w:p>
    <w:p w14:paraId="286AF466" w14:textId="77777777" w:rsidR="00C2303E" w:rsidRDefault="00C2303E" w:rsidP="00C2303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C2303E" w:rsidRPr="00571EE3" w14:paraId="0DD512FA" w14:textId="77777777" w:rsidTr="00827444">
        <w:tc>
          <w:tcPr>
            <w:tcW w:w="3848" w:type="dxa"/>
          </w:tcPr>
          <w:p w14:paraId="2A2EB98F" w14:textId="77777777" w:rsidR="00C2303E" w:rsidRPr="00571EE3" w:rsidRDefault="00C2303E" w:rsidP="00827444">
            <w:pPr>
              <w:rPr>
                <w:b/>
                <w:sz w:val="20"/>
                <w:szCs w:val="20"/>
              </w:rPr>
            </w:pPr>
            <w:r w:rsidRPr="00571EE3">
              <w:rPr>
                <w:b/>
                <w:sz w:val="20"/>
                <w:szCs w:val="20"/>
              </w:rPr>
              <w:t>Component</w:t>
            </w:r>
          </w:p>
        </w:tc>
        <w:tc>
          <w:tcPr>
            <w:tcW w:w="1683" w:type="dxa"/>
          </w:tcPr>
          <w:p w14:paraId="5D9167E2" w14:textId="77777777" w:rsidR="00C2303E" w:rsidRPr="00571EE3" w:rsidRDefault="00C2303E" w:rsidP="00827444">
            <w:pPr>
              <w:rPr>
                <w:b/>
                <w:sz w:val="20"/>
                <w:szCs w:val="20"/>
              </w:rPr>
            </w:pPr>
            <w:r>
              <w:rPr>
                <w:b/>
                <w:sz w:val="20"/>
                <w:szCs w:val="20"/>
              </w:rPr>
              <w:t>Category</w:t>
            </w:r>
          </w:p>
        </w:tc>
        <w:tc>
          <w:tcPr>
            <w:tcW w:w="2057" w:type="dxa"/>
          </w:tcPr>
          <w:p w14:paraId="2E4B2723" w14:textId="77777777" w:rsidR="00C2303E" w:rsidRPr="00571EE3" w:rsidRDefault="00C2303E" w:rsidP="00827444">
            <w:pPr>
              <w:rPr>
                <w:b/>
                <w:sz w:val="20"/>
                <w:szCs w:val="20"/>
              </w:rPr>
            </w:pPr>
            <w:r>
              <w:rPr>
                <w:b/>
                <w:sz w:val="20"/>
                <w:szCs w:val="20"/>
              </w:rPr>
              <w:t>Route of Exposure</w:t>
            </w:r>
          </w:p>
        </w:tc>
        <w:tc>
          <w:tcPr>
            <w:tcW w:w="2244" w:type="dxa"/>
          </w:tcPr>
          <w:p w14:paraId="142941FC" w14:textId="77777777" w:rsidR="00C2303E" w:rsidRPr="00571EE3" w:rsidRDefault="00C2303E" w:rsidP="00827444">
            <w:pPr>
              <w:rPr>
                <w:b/>
              </w:rPr>
            </w:pPr>
            <w:r>
              <w:rPr>
                <w:b/>
                <w:sz w:val="20"/>
              </w:rPr>
              <w:t>Observation</w:t>
            </w:r>
          </w:p>
        </w:tc>
      </w:tr>
      <w:tr w:rsidR="00C2303E" w:rsidRPr="00571EE3" w14:paraId="52D03DDE" w14:textId="77777777" w:rsidTr="00827444">
        <w:tc>
          <w:tcPr>
            <w:tcW w:w="3848" w:type="dxa"/>
          </w:tcPr>
          <w:p w14:paraId="4245BDAA" w14:textId="77777777" w:rsidR="00C2303E" w:rsidRPr="00571EE3" w:rsidRDefault="00C2303E" w:rsidP="00827444">
            <w:pPr>
              <w:rPr>
                <w:sz w:val="20"/>
                <w:szCs w:val="20"/>
              </w:rPr>
            </w:pPr>
            <w:r w:rsidRPr="00B671F2">
              <w:rPr>
                <w:bCs/>
                <w:sz w:val="20"/>
                <w:szCs w:val="20"/>
              </w:rPr>
              <w:t xml:space="preserve">Fatty acids, tall-oil, reaction products with </w:t>
            </w:r>
            <w:proofErr w:type="spellStart"/>
            <w:r w:rsidRPr="00B671F2">
              <w:rPr>
                <w:bCs/>
                <w:sz w:val="20"/>
                <w:szCs w:val="20"/>
              </w:rPr>
              <w:t>tetraethylenepentamine</w:t>
            </w:r>
            <w:proofErr w:type="spellEnd"/>
          </w:p>
        </w:tc>
        <w:tc>
          <w:tcPr>
            <w:tcW w:w="1683" w:type="dxa"/>
          </w:tcPr>
          <w:p w14:paraId="0889E91F" w14:textId="77777777" w:rsidR="00C2303E" w:rsidRPr="00571EE3" w:rsidRDefault="00C2303E" w:rsidP="00827444">
            <w:pPr>
              <w:rPr>
                <w:sz w:val="20"/>
                <w:szCs w:val="20"/>
              </w:rPr>
            </w:pPr>
            <w:r>
              <w:rPr>
                <w:sz w:val="20"/>
                <w:szCs w:val="20"/>
              </w:rPr>
              <w:t>3</w:t>
            </w:r>
          </w:p>
        </w:tc>
        <w:tc>
          <w:tcPr>
            <w:tcW w:w="2057" w:type="dxa"/>
          </w:tcPr>
          <w:p w14:paraId="2DC0ECE1" w14:textId="77777777" w:rsidR="00C2303E" w:rsidRPr="00571EE3" w:rsidRDefault="00C2303E" w:rsidP="00827444">
            <w:pPr>
              <w:rPr>
                <w:sz w:val="20"/>
                <w:szCs w:val="20"/>
              </w:rPr>
            </w:pPr>
            <w:r>
              <w:rPr>
                <w:sz w:val="20"/>
                <w:szCs w:val="20"/>
              </w:rPr>
              <w:t>Inhalation</w:t>
            </w:r>
          </w:p>
        </w:tc>
        <w:tc>
          <w:tcPr>
            <w:tcW w:w="2244" w:type="dxa"/>
          </w:tcPr>
          <w:p w14:paraId="5D4C4A6E" w14:textId="77777777" w:rsidR="00C2303E" w:rsidRPr="00571EE3" w:rsidRDefault="00C2303E" w:rsidP="00827444">
            <w:pPr>
              <w:rPr>
                <w:sz w:val="20"/>
                <w:szCs w:val="20"/>
              </w:rPr>
            </w:pPr>
            <w:r>
              <w:rPr>
                <w:sz w:val="20"/>
                <w:szCs w:val="20"/>
              </w:rPr>
              <w:t>Respiratory tract irritation</w:t>
            </w:r>
          </w:p>
        </w:tc>
      </w:tr>
    </w:tbl>
    <w:p w14:paraId="19E25AAC" w14:textId="77777777" w:rsidR="00C2303E" w:rsidRDefault="00C2303E" w:rsidP="00C2303E">
      <w:pPr>
        <w:rPr>
          <w:b/>
        </w:rPr>
      </w:pPr>
    </w:p>
    <w:p w14:paraId="1BBD36FA" w14:textId="77777777" w:rsidR="00C2303E" w:rsidRPr="00EB4B60" w:rsidRDefault="00C2303E" w:rsidP="00C2303E">
      <w:pPr>
        <w:rPr>
          <w:b/>
        </w:rPr>
      </w:pPr>
      <w:r>
        <w:rPr>
          <w:b/>
        </w:rPr>
        <w:t xml:space="preserve">STOT-Repeat Exposure: </w:t>
      </w:r>
      <w:r w:rsidRPr="00952041">
        <w:t>Not Available</w:t>
      </w:r>
    </w:p>
    <w:p w14:paraId="44F2DB07" w14:textId="77777777" w:rsidR="00C2303E" w:rsidRDefault="00C2303E" w:rsidP="00C2303E">
      <w:pPr>
        <w:rPr>
          <w:b/>
        </w:rPr>
      </w:pPr>
    </w:p>
    <w:p w14:paraId="33C97CF3" w14:textId="77777777" w:rsidR="00C2303E" w:rsidRPr="007B05C4" w:rsidRDefault="00C2303E" w:rsidP="00C2303E">
      <w:r w:rsidRPr="007B05C4">
        <w:rPr>
          <w:b/>
        </w:rPr>
        <w:t xml:space="preserve">Routes of Exposure: </w:t>
      </w:r>
      <w:r w:rsidRPr="007B05C4">
        <w:t xml:space="preserve">Skin contact, eye contact, </w:t>
      </w:r>
      <w:r>
        <w:t xml:space="preserve">vapor </w:t>
      </w:r>
      <w:r w:rsidRPr="007B05C4">
        <w:t>inhalation</w:t>
      </w:r>
      <w:r>
        <w:t>.</w:t>
      </w:r>
    </w:p>
    <w:p w14:paraId="53CB5536" w14:textId="77777777" w:rsidR="00C2303E" w:rsidRPr="007B05C4" w:rsidRDefault="00C2303E" w:rsidP="00C2303E"/>
    <w:p w14:paraId="3A90D7C7" w14:textId="77777777" w:rsidR="00C2303E" w:rsidRPr="007B05C4" w:rsidRDefault="00C2303E" w:rsidP="00C2303E">
      <w:r w:rsidRPr="007B05C4">
        <w:rPr>
          <w:b/>
        </w:rPr>
        <w:t xml:space="preserve">Primary Symptoms: </w:t>
      </w:r>
      <w:r>
        <w:t xml:space="preserve">Material is a severe eye and skin irritant and moderate skin sensitizer. Prolonged exposure can cause dryness and cracking of the skin. Material vapor can be irritating to the respiratory and digestive </w:t>
      </w:r>
      <w:proofErr w:type="gramStart"/>
      <w:r>
        <w:t>tracts, and</w:t>
      </w:r>
      <w:proofErr w:type="gramEnd"/>
      <w:r>
        <w:t xml:space="preserve"> may be harmful if swallowed or inhaled in large amounts. </w:t>
      </w:r>
    </w:p>
    <w:p w14:paraId="61B2BAFE" w14:textId="77777777" w:rsidR="00C2303E" w:rsidRPr="007B05C4" w:rsidRDefault="00C2303E" w:rsidP="00C2303E"/>
    <w:p w14:paraId="20BC89FA" w14:textId="77777777" w:rsidR="00C2303E" w:rsidRPr="007B05C4" w:rsidRDefault="00C2303E" w:rsidP="00C2303E">
      <w:r w:rsidRPr="007B05C4">
        <w:rPr>
          <w:b/>
        </w:rPr>
        <w:t xml:space="preserve">Effects of Overexposure: </w:t>
      </w:r>
      <w:r>
        <w:t xml:space="preserve">Overexposure to vapors can cause dizziness, </w:t>
      </w:r>
      <w:proofErr w:type="gramStart"/>
      <w:r>
        <w:t>headaches</w:t>
      </w:r>
      <w:proofErr w:type="gramEnd"/>
      <w:r>
        <w:t xml:space="preserve"> and other central nervous system effects. </w:t>
      </w:r>
    </w:p>
    <w:p w14:paraId="7C05FE47" w14:textId="77777777" w:rsidR="00C2303E" w:rsidRPr="00CC7354" w:rsidRDefault="00C2303E" w:rsidP="00C2303E"/>
    <w:p w14:paraId="0CF8EE6B" w14:textId="77777777" w:rsidR="00C2303E" w:rsidRPr="007B05C4" w:rsidRDefault="00C2303E" w:rsidP="00C2303E">
      <w:pPr>
        <w:pStyle w:val="Heading3"/>
        <w:rPr>
          <w:sz w:val="24"/>
          <w:u w:val="single"/>
        </w:rPr>
      </w:pPr>
      <w:r w:rsidRPr="007B05C4">
        <w:rPr>
          <w:sz w:val="24"/>
          <w:u w:val="single"/>
        </w:rPr>
        <w:t>SECTION 12: Ecological Information</w:t>
      </w:r>
    </w:p>
    <w:p w14:paraId="44DF45D4" w14:textId="77777777" w:rsidR="00C2303E" w:rsidRDefault="00C2303E" w:rsidP="00C2303E"/>
    <w:p w14:paraId="4486B061" w14:textId="77777777" w:rsidR="00C2303E" w:rsidRPr="00971DF4" w:rsidRDefault="00C2303E" w:rsidP="00C2303E">
      <w:pPr>
        <w:rPr>
          <w:b/>
        </w:rPr>
      </w:pPr>
      <w:r w:rsidRPr="0088328A">
        <w:rPr>
          <w:b/>
        </w:rPr>
        <w:t>Acute (short-term) toxicity</w:t>
      </w:r>
      <w:r>
        <w:rPr>
          <w:b/>
        </w:rPr>
        <w:t xml:space="preserve">: </w:t>
      </w:r>
      <w:r w:rsidRPr="0088328A">
        <w:t>The formulated product is toxic to aquatic organisms on an acute basis.</w:t>
      </w:r>
    </w:p>
    <w:p w14:paraId="7E295552" w14:textId="77777777" w:rsidR="00C2303E" w:rsidRDefault="00C2303E" w:rsidP="00C2303E">
      <w:pPr>
        <w:rPr>
          <w:sz w:val="20"/>
        </w:rPr>
      </w:pPr>
    </w:p>
    <w:p w14:paraId="12BB3410" w14:textId="77777777" w:rsidR="00C2303E" w:rsidRDefault="00C2303E" w:rsidP="00C2303E">
      <w:pPr>
        <w:rPr>
          <w:sz w:val="20"/>
        </w:rPr>
      </w:pPr>
      <w:r w:rsidRPr="001B1F31">
        <w:rPr>
          <w:sz w:val="20"/>
        </w:rPr>
        <w:t xml:space="preserve">Component:  </w:t>
      </w:r>
      <w:proofErr w:type="spellStart"/>
      <w:r w:rsidRPr="001B1F31">
        <w:rPr>
          <w:sz w:val="20"/>
        </w:rPr>
        <w:t>Tetraethylenepentamine</w:t>
      </w:r>
      <w:proofErr w:type="spellEnd"/>
      <w:r w:rsidRPr="001B1F31">
        <w:rPr>
          <w:sz w:val="20"/>
        </w:rPr>
        <w:t xml:space="preserve"> (</w:t>
      </w:r>
      <w:r>
        <w:rPr>
          <w:sz w:val="20"/>
        </w:rPr>
        <w:t xml:space="preserve">following </w:t>
      </w:r>
      <w:r w:rsidRPr="001B1F31">
        <w:rPr>
          <w:sz w:val="20"/>
        </w:rPr>
        <w:t>OECD Test Guidelines 203, 202 and 201</w:t>
      </w:r>
      <w:r>
        <w:rPr>
          <w:sz w:val="20"/>
        </w:rPr>
        <w:t xml:space="preserve"> as appropriate</w:t>
      </w:r>
      <w:r w:rsidRPr="001B1F31">
        <w:rPr>
          <w:sz w:val="20"/>
        </w:rPr>
        <w:t>)</w:t>
      </w:r>
    </w:p>
    <w:p w14:paraId="32C8F44C" w14:textId="77777777" w:rsidR="00C2303E" w:rsidRPr="001B1F31" w:rsidRDefault="00C2303E" w:rsidP="00C2303E">
      <w:pPr>
        <w:rPr>
          <w:sz w:val="2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96"/>
        <w:gridCol w:w="2057"/>
        <w:gridCol w:w="3179"/>
      </w:tblGrid>
      <w:tr w:rsidR="00C2303E" w:rsidRPr="00571EE3" w14:paraId="172EE9D6" w14:textId="77777777" w:rsidTr="00827444">
        <w:tc>
          <w:tcPr>
            <w:tcW w:w="4596" w:type="dxa"/>
            <w:vAlign w:val="center"/>
          </w:tcPr>
          <w:p w14:paraId="6250E112" w14:textId="77777777" w:rsidR="00C2303E" w:rsidRPr="00571EE3" w:rsidRDefault="00C2303E" w:rsidP="00827444">
            <w:pPr>
              <w:rPr>
                <w:b/>
                <w:sz w:val="20"/>
                <w:szCs w:val="20"/>
              </w:rPr>
            </w:pPr>
            <w:r>
              <w:rPr>
                <w:b/>
                <w:sz w:val="20"/>
                <w:szCs w:val="20"/>
              </w:rPr>
              <w:t>Species</w:t>
            </w:r>
          </w:p>
        </w:tc>
        <w:tc>
          <w:tcPr>
            <w:tcW w:w="2057" w:type="dxa"/>
            <w:vAlign w:val="center"/>
          </w:tcPr>
          <w:p w14:paraId="53D76B18" w14:textId="77777777" w:rsidR="00C2303E" w:rsidRPr="00571EE3" w:rsidRDefault="00C2303E" w:rsidP="00827444">
            <w:pPr>
              <w:rPr>
                <w:b/>
                <w:sz w:val="20"/>
                <w:szCs w:val="20"/>
              </w:rPr>
            </w:pPr>
            <w:r>
              <w:rPr>
                <w:b/>
                <w:sz w:val="20"/>
                <w:szCs w:val="20"/>
              </w:rPr>
              <w:t>Result</w:t>
            </w:r>
          </w:p>
        </w:tc>
        <w:tc>
          <w:tcPr>
            <w:tcW w:w="3179" w:type="dxa"/>
            <w:vAlign w:val="center"/>
          </w:tcPr>
          <w:p w14:paraId="0A3465B8" w14:textId="77777777" w:rsidR="00C2303E" w:rsidRPr="00571EE3" w:rsidRDefault="00C2303E" w:rsidP="00827444">
            <w:pPr>
              <w:rPr>
                <w:b/>
              </w:rPr>
            </w:pPr>
            <w:r>
              <w:rPr>
                <w:b/>
                <w:sz w:val="20"/>
              </w:rPr>
              <w:t>Exposure</w:t>
            </w:r>
          </w:p>
        </w:tc>
      </w:tr>
      <w:tr w:rsidR="00C2303E" w:rsidRPr="00571EE3" w14:paraId="0D59A819" w14:textId="77777777" w:rsidTr="00827444">
        <w:tc>
          <w:tcPr>
            <w:tcW w:w="4596" w:type="dxa"/>
            <w:vAlign w:val="center"/>
          </w:tcPr>
          <w:p w14:paraId="7DCD6DBC" w14:textId="77777777" w:rsidR="00C2303E" w:rsidRPr="00571EE3" w:rsidRDefault="00C2303E" w:rsidP="00827444">
            <w:pPr>
              <w:rPr>
                <w:sz w:val="20"/>
                <w:szCs w:val="20"/>
              </w:rPr>
            </w:pPr>
            <w:proofErr w:type="spellStart"/>
            <w:r>
              <w:rPr>
                <w:sz w:val="20"/>
                <w:szCs w:val="20"/>
              </w:rPr>
              <w:t>Poecilia</w:t>
            </w:r>
            <w:proofErr w:type="spellEnd"/>
            <w:r>
              <w:rPr>
                <w:sz w:val="20"/>
                <w:szCs w:val="20"/>
              </w:rPr>
              <w:t xml:space="preserve"> reticulate (guppy)</w:t>
            </w:r>
          </w:p>
        </w:tc>
        <w:tc>
          <w:tcPr>
            <w:tcW w:w="2057" w:type="dxa"/>
            <w:vAlign w:val="center"/>
          </w:tcPr>
          <w:p w14:paraId="4CF7D1F0" w14:textId="77777777" w:rsidR="00C2303E" w:rsidRPr="00571EE3" w:rsidRDefault="00C2303E" w:rsidP="00827444">
            <w:pPr>
              <w:rPr>
                <w:sz w:val="20"/>
                <w:szCs w:val="20"/>
              </w:rPr>
            </w:pPr>
            <w:r>
              <w:rPr>
                <w:sz w:val="20"/>
                <w:szCs w:val="20"/>
              </w:rPr>
              <w:t>LC50: 420 mg/L</w:t>
            </w:r>
          </w:p>
        </w:tc>
        <w:tc>
          <w:tcPr>
            <w:tcW w:w="3179" w:type="dxa"/>
            <w:vAlign w:val="center"/>
          </w:tcPr>
          <w:p w14:paraId="5A3DBBC7" w14:textId="77777777" w:rsidR="00C2303E" w:rsidRPr="00571EE3" w:rsidRDefault="00C2303E" w:rsidP="00827444">
            <w:pPr>
              <w:rPr>
                <w:sz w:val="20"/>
                <w:szCs w:val="20"/>
              </w:rPr>
            </w:pPr>
            <w:r>
              <w:rPr>
                <w:sz w:val="20"/>
                <w:szCs w:val="20"/>
              </w:rPr>
              <w:t xml:space="preserve">96 </w:t>
            </w:r>
            <w:proofErr w:type="gramStart"/>
            <w:r>
              <w:rPr>
                <w:sz w:val="20"/>
                <w:szCs w:val="20"/>
              </w:rPr>
              <w:t>hour</w:t>
            </w:r>
            <w:proofErr w:type="gramEnd"/>
            <w:r>
              <w:rPr>
                <w:sz w:val="20"/>
                <w:szCs w:val="20"/>
              </w:rPr>
              <w:t>; semi-static</w:t>
            </w:r>
          </w:p>
        </w:tc>
      </w:tr>
      <w:tr w:rsidR="00C2303E" w14:paraId="33D82E4B" w14:textId="77777777" w:rsidTr="00827444">
        <w:tc>
          <w:tcPr>
            <w:tcW w:w="4596" w:type="dxa"/>
            <w:vAlign w:val="center"/>
          </w:tcPr>
          <w:p w14:paraId="439282A6" w14:textId="77777777" w:rsidR="00C2303E" w:rsidRDefault="00C2303E" w:rsidP="00827444">
            <w:pPr>
              <w:rPr>
                <w:sz w:val="20"/>
                <w:szCs w:val="20"/>
              </w:rPr>
            </w:pPr>
            <w:r>
              <w:rPr>
                <w:sz w:val="20"/>
                <w:szCs w:val="20"/>
              </w:rPr>
              <w:lastRenderedPageBreak/>
              <w:t>Daphnia magna (water flea)</w:t>
            </w:r>
          </w:p>
        </w:tc>
        <w:tc>
          <w:tcPr>
            <w:tcW w:w="2057" w:type="dxa"/>
            <w:vAlign w:val="center"/>
          </w:tcPr>
          <w:p w14:paraId="66AB03A7" w14:textId="77777777" w:rsidR="00C2303E" w:rsidRDefault="00C2303E" w:rsidP="00827444">
            <w:pPr>
              <w:rPr>
                <w:sz w:val="20"/>
                <w:szCs w:val="20"/>
              </w:rPr>
            </w:pPr>
            <w:r>
              <w:rPr>
                <w:sz w:val="20"/>
                <w:szCs w:val="20"/>
              </w:rPr>
              <w:t>EC50: 24.1 mg/L</w:t>
            </w:r>
          </w:p>
        </w:tc>
        <w:tc>
          <w:tcPr>
            <w:tcW w:w="3179" w:type="dxa"/>
            <w:vAlign w:val="center"/>
          </w:tcPr>
          <w:p w14:paraId="49B80658" w14:textId="77777777" w:rsidR="00C2303E" w:rsidRDefault="00C2303E" w:rsidP="00827444">
            <w:pPr>
              <w:rPr>
                <w:sz w:val="20"/>
                <w:szCs w:val="20"/>
              </w:rPr>
            </w:pPr>
            <w:r>
              <w:rPr>
                <w:sz w:val="20"/>
                <w:szCs w:val="20"/>
              </w:rPr>
              <w:t xml:space="preserve">48 </w:t>
            </w:r>
            <w:proofErr w:type="gramStart"/>
            <w:r>
              <w:rPr>
                <w:sz w:val="20"/>
                <w:szCs w:val="20"/>
              </w:rPr>
              <w:t>hour</w:t>
            </w:r>
            <w:proofErr w:type="gramEnd"/>
            <w:r>
              <w:rPr>
                <w:sz w:val="20"/>
                <w:szCs w:val="20"/>
              </w:rPr>
              <w:t>; static</w:t>
            </w:r>
          </w:p>
        </w:tc>
      </w:tr>
      <w:tr w:rsidR="00C2303E" w14:paraId="71E34FD4" w14:textId="77777777" w:rsidTr="00827444">
        <w:tc>
          <w:tcPr>
            <w:tcW w:w="4596" w:type="dxa"/>
            <w:vAlign w:val="center"/>
          </w:tcPr>
          <w:p w14:paraId="0774C24D" w14:textId="77777777" w:rsidR="00C2303E" w:rsidRDefault="00C2303E" w:rsidP="00827444">
            <w:pPr>
              <w:rPr>
                <w:sz w:val="20"/>
                <w:szCs w:val="20"/>
              </w:rPr>
            </w:pPr>
            <w:proofErr w:type="spellStart"/>
            <w:r w:rsidRPr="001B1F31">
              <w:rPr>
                <w:sz w:val="20"/>
                <w:szCs w:val="20"/>
              </w:rPr>
              <w:t>Pseudokirchner</w:t>
            </w:r>
            <w:r>
              <w:rPr>
                <w:sz w:val="20"/>
                <w:szCs w:val="20"/>
              </w:rPr>
              <w:t>iella</w:t>
            </w:r>
            <w:proofErr w:type="spellEnd"/>
            <w:r>
              <w:rPr>
                <w:sz w:val="20"/>
                <w:szCs w:val="20"/>
              </w:rPr>
              <w:t xml:space="preserve"> </w:t>
            </w:r>
            <w:proofErr w:type="spellStart"/>
            <w:r>
              <w:rPr>
                <w:sz w:val="20"/>
                <w:szCs w:val="20"/>
              </w:rPr>
              <w:t>subcapitata</w:t>
            </w:r>
            <w:proofErr w:type="spellEnd"/>
            <w:r>
              <w:rPr>
                <w:sz w:val="20"/>
                <w:szCs w:val="20"/>
              </w:rPr>
              <w:t xml:space="preserve"> (green algae)</w:t>
            </w:r>
          </w:p>
        </w:tc>
        <w:tc>
          <w:tcPr>
            <w:tcW w:w="2057" w:type="dxa"/>
            <w:vAlign w:val="center"/>
          </w:tcPr>
          <w:p w14:paraId="254EA94A" w14:textId="77777777" w:rsidR="00C2303E" w:rsidRDefault="00C2303E" w:rsidP="00827444">
            <w:pPr>
              <w:rPr>
                <w:sz w:val="20"/>
                <w:szCs w:val="20"/>
              </w:rPr>
            </w:pPr>
            <w:r>
              <w:rPr>
                <w:sz w:val="20"/>
                <w:szCs w:val="20"/>
              </w:rPr>
              <w:t>ErC50: 6.8 mg/L</w:t>
            </w:r>
          </w:p>
        </w:tc>
        <w:tc>
          <w:tcPr>
            <w:tcW w:w="3179" w:type="dxa"/>
            <w:vAlign w:val="center"/>
          </w:tcPr>
          <w:p w14:paraId="55C140E4" w14:textId="77777777" w:rsidR="00C2303E" w:rsidRDefault="00C2303E" w:rsidP="00827444">
            <w:pPr>
              <w:rPr>
                <w:sz w:val="20"/>
                <w:szCs w:val="20"/>
              </w:rPr>
            </w:pPr>
            <w:r>
              <w:rPr>
                <w:sz w:val="20"/>
                <w:szCs w:val="20"/>
              </w:rPr>
              <w:t xml:space="preserve">72 </w:t>
            </w:r>
            <w:proofErr w:type="gramStart"/>
            <w:r>
              <w:rPr>
                <w:sz w:val="20"/>
                <w:szCs w:val="20"/>
              </w:rPr>
              <w:t>hour</w:t>
            </w:r>
            <w:proofErr w:type="gramEnd"/>
            <w:r>
              <w:rPr>
                <w:sz w:val="20"/>
                <w:szCs w:val="20"/>
              </w:rPr>
              <w:t>; growth rate inhibition</w:t>
            </w:r>
          </w:p>
        </w:tc>
      </w:tr>
    </w:tbl>
    <w:p w14:paraId="387A7286" w14:textId="77777777" w:rsidR="00C2303E" w:rsidRDefault="00C2303E" w:rsidP="00C2303E"/>
    <w:p w14:paraId="4C8857EB" w14:textId="77777777" w:rsidR="00C2303E" w:rsidRPr="00EB4B60" w:rsidRDefault="00C2303E" w:rsidP="00C2303E">
      <w:pPr>
        <w:rPr>
          <w:b/>
        </w:rPr>
      </w:pPr>
      <w:r w:rsidRPr="009667B9">
        <w:rPr>
          <w:b/>
        </w:rPr>
        <w:t>Chronic (long-term) toxicity</w:t>
      </w:r>
      <w:r>
        <w:rPr>
          <w:b/>
        </w:rPr>
        <w:t xml:space="preserve">: </w:t>
      </w:r>
      <w:r w:rsidRPr="0088328A">
        <w:t xml:space="preserve">The formulated product </w:t>
      </w:r>
      <w:r>
        <w:t>may cause long-term effects in the aquatic environment.</w:t>
      </w:r>
    </w:p>
    <w:p w14:paraId="25A1B906" w14:textId="77777777" w:rsidR="00C2303E" w:rsidRDefault="00C2303E" w:rsidP="00C2303E"/>
    <w:p w14:paraId="4843EF2D" w14:textId="77777777" w:rsidR="00C2303E" w:rsidRPr="00CD649C" w:rsidRDefault="00C2303E" w:rsidP="00C2303E">
      <w:pPr>
        <w:rPr>
          <w:b/>
        </w:rPr>
      </w:pPr>
      <w:r>
        <w:rPr>
          <w:b/>
        </w:rPr>
        <w:t>Persistence and D</w:t>
      </w:r>
      <w:r w:rsidRPr="00805800">
        <w:rPr>
          <w:b/>
        </w:rPr>
        <w:t>egradability</w:t>
      </w:r>
      <w:r>
        <w:rPr>
          <w:b/>
        </w:rPr>
        <w:t xml:space="preserve">: </w:t>
      </w:r>
      <w:r>
        <w:t xml:space="preserve">No information for the product itself. </w:t>
      </w:r>
      <w:proofErr w:type="spellStart"/>
      <w:r>
        <w:t>Tetraethylpentamine</w:t>
      </w:r>
      <w:proofErr w:type="spellEnd"/>
      <w:r>
        <w:t xml:space="preserve"> is not readily biodegradable.</w:t>
      </w:r>
    </w:p>
    <w:p w14:paraId="713B5C93" w14:textId="77777777" w:rsidR="00C2303E" w:rsidRDefault="00C2303E" w:rsidP="00C2303E"/>
    <w:p w14:paraId="0D5B5B55" w14:textId="77777777" w:rsidR="00C2303E" w:rsidRPr="00CD649C" w:rsidRDefault="00C2303E" w:rsidP="00C2303E">
      <w:pPr>
        <w:rPr>
          <w:b/>
        </w:rPr>
      </w:pPr>
      <w:proofErr w:type="spellStart"/>
      <w:r w:rsidRPr="007D2AA2">
        <w:rPr>
          <w:b/>
        </w:rPr>
        <w:t>Bioaccumulative</w:t>
      </w:r>
      <w:proofErr w:type="spellEnd"/>
      <w:r w:rsidRPr="007D2AA2">
        <w:rPr>
          <w:b/>
        </w:rPr>
        <w:t xml:space="preserve"> potential</w:t>
      </w:r>
      <w:r>
        <w:rPr>
          <w:b/>
        </w:rPr>
        <w:t xml:space="preserve">: </w:t>
      </w:r>
      <w:r w:rsidRPr="00B9581E">
        <w:t>Partition coe</w:t>
      </w:r>
      <w:r>
        <w:t>fficient n-octanol /water (log P</w:t>
      </w:r>
      <w:r w:rsidRPr="00B9581E">
        <w:t>ow):</w:t>
      </w:r>
      <w:r>
        <w:t xml:space="preserve"> Not Available</w:t>
      </w:r>
    </w:p>
    <w:p w14:paraId="04CB7CF6" w14:textId="77777777" w:rsidR="00C2303E" w:rsidRDefault="00C2303E" w:rsidP="00C2303E"/>
    <w:p w14:paraId="0D859BDF" w14:textId="77777777" w:rsidR="00C2303E" w:rsidRDefault="00C2303E" w:rsidP="00C2303E">
      <w:r w:rsidRPr="007D2AA2">
        <w:rPr>
          <w:b/>
        </w:rPr>
        <w:t>Mobility in soil</w:t>
      </w:r>
      <w:r w:rsidRPr="00CD649C">
        <w:rPr>
          <w:b/>
        </w:rPr>
        <w:t>:</w:t>
      </w:r>
      <w:r>
        <w:t xml:space="preserve"> Not Available</w:t>
      </w:r>
    </w:p>
    <w:p w14:paraId="59B97DD2" w14:textId="77777777" w:rsidR="00C2303E" w:rsidRDefault="00C2303E" w:rsidP="00C2303E">
      <w:pPr>
        <w:pStyle w:val="Heading3"/>
        <w:rPr>
          <w:sz w:val="24"/>
          <w:u w:val="single"/>
        </w:rPr>
      </w:pPr>
    </w:p>
    <w:p w14:paraId="3C1CC9E4" w14:textId="77777777" w:rsidR="00C2303E" w:rsidRPr="007F4569" w:rsidRDefault="00C2303E" w:rsidP="00C2303E"/>
    <w:p w14:paraId="3779F92F" w14:textId="77777777" w:rsidR="00C2303E" w:rsidRDefault="00C2303E" w:rsidP="00C2303E">
      <w:pPr>
        <w:pStyle w:val="Heading3"/>
        <w:rPr>
          <w:sz w:val="24"/>
          <w:u w:val="single"/>
        </w:rPr>
      </w:pPr>
      <w:r w:rsidRPr="007B05C4">
        <w:rPr>
          <w:sz w:val="24"/>
          <w:u w:val="single"/>
        </w:rPr>
        <w:t>SECTION 13: Disposal Considerations</w:t>
      </w:r>
    </w:p>
    <w:p w14:paraId="5D59533E" w14:textId="77777777" w:rsidR="00C2303E" w:rsidRPr="00F37DE1" w:rsidRDefault="00C2303E" w:rsidP="00C2303E"/>
    <w:p w14:paraId="46DB6331" w14:textId="77777777" w:rsidR="00C2303E" w:rsidRDefault="00C2303E" w:rsidP="00C2303E">
      <w:r>
        <w:t>Disposal considerations apply only to the product as shipped in its original container.</w:t>
      </w:r>
    </w:p>
    <w:p w14:paraId="69791754" w14:textId="77777777" w:rsidR="00C2303E" w:rsidRDefault="00C2303E" w:rsidP="00C2303E"/>
    <w:p w14:paraId="6580EB1F" w14:textId="77777777" w:rsidR="00C2303E" w:rsidRPr="006863F7" w:rsidRDefault="00C2303E" w:rsidP="00C2303E">
      <w:pPr>
        <w:rPr>
          <w:b/>
          <w:bCs/>
        </w:rPr>
      </w:pPr>
      <w:r>
        <w:rPr>
          <w:b/>
          <w:bCs/>
        </w:rPr>
        <w:t>Waste</w:t>
      </w:r>
      <w:r w:rsidRPr="00F37DE1">
        <w:rPr>
          <w:b/>
          <w:bCs/>
        </w:rPr>
        <w:t xml:space="preserve"> </w:t>
      </w:r>
      <w:r>
        <w:rPr>
          <w:b/>
          <w:bCs/>
        </w:rPr>
        <w:t xml:space="preserve">Disposal: </w:t>
      </w:r>
      <w:r w:rsidRPr="004A0848">
        <w:rPr>
          <w:bCs/>
        </w:rPr>
        <w:t>The generation of waste should be avoided or minimiz</w:t>
      </w:r>
      <w:r>
        <w:rPr>
          <w:bCs/>
        </w:rPr>
        <w:t xml:space="preserve">ed wherever possible. Disposal </w:t>
      </w:r>
      <w:r w:rsidRPr="004A0848">
        <w:rPr>
          <w:bCs/>
        </w:rPr>
        <w:t>of this product, solutions and any by-products shou</w:t>
      </w:r>
      <w:r>
        <w:rPr>
          <w:bCs/>
        </w:rPr>
        <w:t xml:space="preserve">ld </w:t>
      </w:r>
      <w:proofErr w:type="gramStart"/>
      <w:r>
        <w:rPr>
          <w:bCs/>
        </w:rPr>
        <w:t>at all times</w:t>
      </w:r>
      <w:proofErr w:type="gramEnd"/>
      <w:r>
        <w:rPr>
          <w:bCs/>
        </w:rPr>
        <w:t xml:space="preserve"> comply with the </w:t>
      </w:r>
      <w:r w:rsidRPr="004A0848">
        <w:rPr>
          <w:bCs/>
        </w:rPr>
        <w:t>requirements of environmental protection and was</w:t>
      </w:r>
      <w:r>
        <w:rPr>
          <w:bCs/>
        </w:rPr>
        <w:t xml:space="preserve">te disposal legislation and any </w:t>
      </w:r>
      <w:r w:rsidRPr="004A0848">
        <w:rPr>
          <w:bCs/>
        </w:rPr>
        <w:t>regional local authority requirements. Dispose of surp</w:t>
      </w:r>
      <w:r>
        <w:rPr>
          <w:bCs/>
        </w:rPr>
        <w:t xml:space="preserve">lus and non-recyclable products </w:t>
      </w:r>
      <w:r w:rsidRPr="004A0848">
        <w:rPr>
          <w:bCs/>
        </w:rPr>
        <w:t xml:space="preserve">via a licensed waste disposal contractor. Waste should </w:t>
      </w:r>
      <w:r>
        <w:rPr>
          <w:bCs/>
        </w:rPr>
        <w:t xml:space="preserve">not be disposed of untreated to the sewer. </w:t>
      </w:r>
      <w:r w:rsidRPr="004A0848">
        <w:t>The generation of waste should be avoided or minimized wherever possible. Waste packaging should be recycled. Incineration or landfill should only be considered when recycling is not feasible.</w:t>
      </w:r>
    </w:p>
    <w:p w14:paraId="1DC8FCE6" w14:textId="77777777" w:rsidR="00C2303E" w:rsidRDefault="00C2303E" w:rsidP="00C2303E">
      <w:pPr>
        <w:pStyle w:val="Heading3"/>
        <w:rPr>
          <w:sz w:val="24"/>
          <w:u w:val="single"/>
        </w:rPr>
      </w:pPr>
    </w:p>
    <w:p w14:paraId="429AC7F7" w14:textId="77777777" w:rsidR="00C2303E" w:rsidRPr="007B05C4" w:rsidRDefault="00C2303E" w:rsidP="00C2303E">
      <w:pPr>
        <w:pStyle w:val="Heading3"/>
        <w:rPr>
          <w:sz w:val="24"/>
          <w:u w:val="single"/>
        </w:rPr>
      </w:pPr>
      <w:r w:rsidRPr="007B05C4">
        <w:rPr>
          <w:sz w:val="24"/>
          <w:u w:val="single"/>
        </w:rPr>
        <w:t>SECTION 14: Transportation Information</w:t>
      </w:r>
    </w:p>
    <w:p w14:paraId="46F6225A" w14:textId="77777777" w:rsidR="00C2303E" w:rsidRPr="007B05C4" w:rsidRDefault="00C2303E" w:rsidP="00C2303E"/>
    <w:p w14:paraId="6B90A571" w14:textId="77777777" w:rsidR="00C2303E" w:rsidRDefault="00C2303E" w:rsidP="00C2303E">
      <w:pPr>
        <w:rPr>
          <w:b/>
        </w:rPr>
      </w:pPr>
      <w:r>
        <w:rPr>
          <w:b/>
        </w:rPr>
        <w:t xml:space="preserve">US </w:t>
      </w:r>
      <w:r w:rsidRPr="007B05C4">
        <w:rPr>
          <w:b/>
        </w:rPr>
        <w:t>DOT:</w:t>
      </w:r>
      <w:r>
        <w:rPr>
          <w:b/>
        </w:rPr>
        <w:t xml:space="preserve"> </w:t>
      </w:r>
    </w:p>
    <w:p w14:paraId="2727DC95" w14:textId="77777777" w:rsidR="00C2303E" w:rsidRPr="009B0FB5" w:rsidRDefault="00C2303E" w:rsidP="00C2303E">
      <w:pPr>
        <w:rPr>
          <w:b/>
        </w:rPr>
      </w:pPr>
      <w:r w:rsidRPr="009B0FB5">
        <w:rPr>
          <w:b/>
        </w:rPr>
        <w:t>UN Number</w:t>
      </w:r>
      <w:r>
        <w:rPr>
          <w:b/>
        </w:rPr>
        <w:t>:</w:t>
      </w:r>
      <w:r>
        <w:rPr>
          <w:b/>
        </w:rPr>
        <w:tab/>
      </w:r>
      <w:r>
        <w:rPr>
          <w:b/>
        </w:rPr>
        <w:tab/>
      </w:r>
      <w:r>
        <w:rPr>
          <w:b/>
        </w:rPr>
        <w:tab/>
      </w:r>
      <w:r>
        <w:rPr>
          <w:b/>
        </w:rPr>
        <w:tab/>
      </w:r>
      <w:r>
        <w:rPr>
          <w:b/>
        </w:rPr>
        <w:tab/>
      </w:r>
      <w:r>
        <w:t>UN2735</w:t>
      </w:r>
    </w:p>
    <w:p w14:paraId="3F4615C6" w14:textId="77777777" w:rsidR="00C2303E" w:rsidRDefault="00C2303E" w:rsidP="00C2303E">
      <w:pPr>
        <w:ind w:left="4320" w:hanging="4320"/>
      </w:pPr>
      <w:r w:rsidRPr="009B0FB5">
        <w:rPr>
          <w:b/>
        </w:rPr>
        <w:t>UN Proper Shipping Nam</w:t>
      </w:r>
      <w:r>
        <w:rPr>
          <w:b/>
        </w:rPr>
        <w:t>e:</w:t>
      </w:r>
      <w:r>
        <w:rPr>
          <w:b/>
        </w:rPr>
        <w:tab/>
      </w:r>
      <w:r>
        <w:t xml:space="preserve">Polyamines, Liquid, Corrosive, </w:t>
      </w:r>
      <w:proofErr w:type="spellStart"/>
      <w:r>
        <w:t>n.o.s</w:t>
      </w:r>
      <w:proofErr w:type="spellEnd"/>
      <w:r>
        <w:t>.</w:t>
      </w:r>
    </w:p>
    <w:p w14:paraId="7EBE1801" w14:textId="77777777" w:rsidR="00C2303E" w:rsidRPr="009B0FB5" w:rsidRDefault="00C2303E" w:rsidP="00C2303E">
      <w:pPr>
        <w:ind w:left="4320" w:hanging="4320"/>
        <w:rPr>
          <w:b/>
        </w:rPr>
      </w:pPr>
      <w:r>
        <w:rPr>
          <w:b/>
        </w:rPr>
        <w:t>Transport Hazard Class:</w:t>
      </w:r>
      <w:r>
        <w:rPr>
          <w:b/>
        </w:rPr>
        <w:tab/>
      </w:r>
      <w:r w:rsidRPr="008562C0">
        <w:t>8</w:t>
      </w:r>
    </w:p>
    <w:p w14:paraId="5DABDEB7" w14:textId="77777777" w:rsidR="00C2303E" w:rsidRPr="009B0FB5" w:rsidRDefault="00C2303E" w:rsidP="00C2303E">
      <w:pPr>
        <w:rPr>
          <w:b/>
        </w:rPr>
      </w:pPr>
      <w:r w:rsidRPr="009B0FB5">
        <w:rPr>
          <w:b/>
        </w:rPr>
        <w:t>Packing Group</w:t>
      </w:r>
      <w:r>
        <w:rPr>
          <w:b/>
        </w:rPr>
        <w:t>:</w:t>
      </w:r>
      <w:r>
        <w:rPr>
          <w:b/>
        </w:rPr>
        <w:tab/>
      </w:r>
      <w:r>
        <w:rPr>
          <w:b/>
        </w:rPr>
        <w:tab/>
      </w:r>
      <w:r>
        <w:rPr>
          <w:b/>
        </w:rPr>
        <w:tab/>
      </w:r>
      <w:r>
        <w:rPr>
          <w:b/>
        </w:rPr>
        <w:tab/>
      </w:r>
      <w:r>
        <w:t>III</w:t>
      </w:r>
    </w:p>
    <w:p w14:paraId="258BF22A" w14:textId="77777777" w:rsidR="00C2303E" w:rsidRPr="009B0FB5" w:rsidRDefault="00C2303E" w:rsidP="00C2303E">
      <w:pPr>
        <w:rPr>
          <w:b/>
        </w:rPr>
      </w:pPr>
      <w:r>
        <w:rPr>
          <w:b/>
        </w:rPr>
        <w:t xml:space="preserve">Marine Pollutant: </w:t>
      </w:r>
      <w:r>
        <w:rPr>
          <w:b/>
        </w:rPr>
        <w:tab/>
      </w:r>
      <w:r>
        <w:rPr>
          <w:b/>
        </w:rPr>
        <w:tab/>
      </w:r>
      <w:r>
        <w:rPr>
          <w:b/>
        </w:rPr>
        <w:tab/>
      </w:r>
      <w:r>
        <w:rPr>
          <w:b/>
        </w:rPr>
        <w:tab/>
      </w:r>
      <w:r>
        <w:t>Yes</w:t>
      </w:r>
      <w:r w:rsidRPr="00EA1C38">
        <w:tab/>
      </w:r>
      <w:r w:rsidRPr="00EA1C38">
        <w:tab/>
      </w:r>
    </w:p>
    <w:p w14:paraId="04D60D61" w14:textId="77777777" w:rsidR="00C2303E" w:rsidRDefault="00C2303E" w:rsidP="00C2303E">
      <w:pPr>
        <w:rPr>
          <w:b/>
        </w:rPr>
      </w:pPr>
    </w:p>
    <w:p w14:paraId="22CBE6BB" w14:textId="77777777" w:rsidR="00C2303E" w:rsidRPr="004B586E" w:rsidRDefault="00C2303E" w:rsidP="00C2303E">
      <w:r>
        <w:t xml:space="preserve">In quantities not to exceed 1 gallon, this product can be shipped by land as a limited quantity. </w:t>
      </w:r>
      <w:r w:rsidRPr="009B0FB5">
        <w:t>In quantities not to exceed 5kg/5L per single or inner packaging, marine pollutants are not subject to regulation by ground, air, or</w:t>
      </w:r>
      <w:r>
        <w:t xml:space="preserve"> vessel. See 49 CFR 171.4(c)(2).</w:t>
      </w:r>
    </w:p>
    <w:p w14:paraId="035F5906" w14:textId="77777777" w:rsidR="00C2303E" w:rsidRDefault="00C2303E" w:rsidP="00C2303E">
      <w:pPr>
        <w:rPr>
          <w:b/>
          <w:u w:val="single"/>
        </w:rPr>
      </w:pPr>
    </w:p>
    <w:p w14:paraId="7BE6DA6C" w14:textId="77777777" w:rsidR="00C2303E" w:rsidRPr="007B05C4" w:rsidRDefault="00C2303E" w:rsidP="00C2303E">
      <w:pPr>
        <w:rPr>
          <w:b/>
          <w:u w:val="single"/>
        </w:rPr>
      </w:pPr>
      <w:r w:rsidRPr="007B05C4">
        <w:rPr>
          <w:b/>
          <w:u w:val="single"/>
        </w:rPr>
        <w:t>SECTION 15: Regulatory Information</w:t>
      </w:r>
    </w:p>
    <w:p w14:paraId="6256579F" w14:textId="77777777" w:rsidR="00C2303E" w:rsidRPr="000A0364" w:rsidRDefault="00C2303E" w:rsidP="00C2303E"/>
    <w:p w14:paraId="256C484E" w14:textId="77777777" w:rsidR="00C2303E" w:rsidRDefault="00C2303E" w:rsidP="00C2303E">
      <w:r>
        <w:rPr>
          <w:b/>
        </w:rPr>
        <w:t xml:space="preserve">HCS Classification: </w:t>
      </w:r>
      <w:r>
        <w:t>Irritating material, Sensitizing material</w:t>
      </w:r>
    </w:p>
    <w:p w14:paraId="461E8E22" w14:textId="77777777" w:rsidR="00C2303E" w:rsidRDefault="00C2303E" w:rsidP="00C2303E"/>
    <w:p w14:paraId="1D3F983A" w14:textId="77777777" w:rsidR="00C2303E" w:rsidRPr="00254BDC" w:rsidRDefault="00C2303E" w:rsidP="00C2303E">
      <w:r>
        <w:rPr>
          <w:b/>
        </w:rPr>
        <w:t xml:space="preserve">TSCA Status: </w:t>
      </w:r>
      <w:r>
        <w:t>All materials are either included on or exempt from the TSCA Inventory of Chemical Substances. This product does not contain any components subject to TSCA 12(b) export notification.</w:t>
      </w:r>
    </w:p>
    <w:p w14:paraId="2BBFB5CC" w14:textId="77777777" w:rsidR="00C2303E" w:rsidRDefault="00C2303E" w:rsidP="00C2303E">
      <w:pPr>
        <w:rPr>
          <w:b/>
        </w:rPr>
      </w:pPr>
    </w:p>
    <w:p w14:paraId="74AE2CF2" w14:textId="77777777" w:rsidR="00C2303E" w:rsidRPr="0083767B" w:rsidRDefault="00C2303E" w:rsidP="00C2303E">
      <w:pPr>
        <w:rPr>
          <w:b/>
        </w:rPr>
      </w:pPr>
      <w:r>
        <w:rPr>
          <w:b/>
        </w:rPr>
        <w:t xml:space="preserve">Global Chemical Inventory Status: </w:t>
      </w:r>
      <w:r w:rsidRPr="00066F21">
        <w:t>All materials are either listed, compliant with or exempt from listing on the following global inventories:</w:t>
      </w:r>
    </w:p>
    <w:p w14:paraId="58FF37F3" w14:textId="77777777" w:rsidR="00C2303E" w:rsidRDefault="00C2303E" w:rsidP="00C2303E">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70"/>
        <w:gridCol w:w="7143"/>
        <w:gridCol w:w="1023"/>
      </w:tblGrid>
      <w:tr w:rsidR="00C2303E" w14:paraId="1260A661" w14:textId="77777777" w:rsidTr="00827444">
        <w:tc>
          <w:tcPr>
            <w:tcW w:w="1870" w:type="dxa"/>
            <w:vAlign w:val="center"/>
          </w:tcPr>
          <w:p w14:paraId="52123ED1" w14:textId="77777777" w:rsidR="00C2303E" w:rsidRPr="00734825" w:rsidRDefault="00C2303E" w:rsidP="00827444">
            <w:pPr>
              <w:rPr>
                <w:b/>
              </w:rPr>
            </w:pPr>
            <w:r w:rsidRPr="00734825">
              <w:rPr>
                <w:b/>
              </w:rPr>
              <w:t>Country/Region</w:t>
            </w:r>
          </w:p>
        </w:tc>
        <w:tc>
          <w:tcPr>
            <w:tcW w:w="7401" w:type="dxa"/>
            <w:vAlign w:val="center"/>
          </w:tcPr>
          <w:p w14:paraId="2100B417" w14:textId="77777777" w:rsidR="00C2303E" w:rsidRPr="00734825" w:rsidRDefault="00C2303E" w:rsidP="00827444">
            <w:pPr>
              <w:rPr>
                <w:b/>
              </w:rPr>
            </w:pPr>
            <w:r w:rsidRPr="00734825">
              <w:rPr>
                <w:b/>
              </w:rPr>
              <w:t>Inventory Name</w:t>
            </w:r>
            <w:r w:rsidRPr="00734825">
              <w:rPr>
                <w:b/>
              </w:rPr>
              <w:tab/>
            </w:r>
          </w:p>
        </w:tc>
        <w:tc>
          <w:tcPr>
            <w:tcW w:w="1025" w:type="dxa"/>
            <w:vAlign w:val="center"/>
          </w:tcPr>
          <w:p w14:paraId="330999DE" w14:textId="77777777" w:rsidR="00C2303E" w:rsidRPr="00734825" w:rsidRDefault="00C2303E" w:rsidP="00827444">
            <w:pPr>
              <w:rPr>
                <w:b/>
              </w:rPr>
            </w:pPr>
            <w:r w:rsidRPr="00734825">
              <w:rPr>
                <w:b/>
              </w:rPr>
              <w:t>Listed?</w:t>
            </w:r>
          </w:p>
        </w:tc>
      </w:tr>
      <w:tr w:rsidR="00C2303E" w14:paraId="67AAE92C" w14:textId="77777777" w:rsidTr="00827444">
        <w:tc>
          <w:tcPr>
            <w:tcW w:w="1870" w:type="dxa"/>
            <w:vAlign w:val="center"/>
          </w:tcPr>
          <w:p w14:paraId="20DB8AB7" w14:textId="77777777" w:rsidR="00C2303E" w:rsidRPr="00066F21" w:rsidRDefault="00C2303E" w:rsidP="00827444">
            <w:r w:rsidRPr="00066F21">
              <w:t>Australia</w:t>
            </w:r>
          </w:p>
        </w:tc>
        <w:tc>
          <w:tcPr>
            <w:tcW w:w="7401" w:type="dxa"/>
            <w:vAlign w:val="center"/>
          </w:tcPr>
          <w:p w14:paraId="21656028" w14:textId="77777777" w:rsidR="00C2303E" w:rsidRPr="00066F21" w:rsidRDefault="00C2303E" w:rsidP="00827444">
            <w:r w:rsidRPr="00066F21">
              <w:t>Australian Inventory of Chemical Substances (AICS)</w:t>
            </w:r>
          </w:p>
        </w:tc>
        <w:tc>
          <w:tcPr>
            <w:tcW w:w="1025" w:type="dxa"/>
            <w:vAlign w:val="center"/>
          </w:tcPr>
          <w:p w14:paraId="4926918F" w14:textId="77777777" w:rsidR="00C2303E" w:rsidRPr="00066F21" w:rsidRDefault="00C2303E" w:rsidP="00827444">
            <w:r w:rsidRPr="00066F21">
              <w:t>Yes</w:t>
            </w:r>
          </w:p>
        </w:tc>
      </w:tr>
      <w:tr w:rsidR="00C2303E" w14:paraId="7641076A" w14:textId="77777777" w:rsidTr="00827444">
        <w:tc>
          <w:tcPr>
            <w:tcW w:w="1870" w:type="dxa"/>
            <w:vAlign w:val="center"/>
          </w:tcPr>
          <w:p w14:paraId="22C02F1A" w14:textId="77777777" w:rsidR="00C2303E" w:rsidRPr="00066F21" w:rsidRDefault="00C2303E" w:rsidP="00827444">
            <w:r w:rsidRPr="00066F21">
              <w:t>Canada</w:t>
            </w:r>
          </w:p>
        </w:tc>
        <w:tc>
          <w:tcPr>
            <w:tcW w:w="7401" w:type="dxa"/>
            <w:vAlign w:val="center"/>
          </w:tcPr>
          <w:p w14:paraId="41DBC46C" w14:textId="77777777" w:rsidR="00C2303E" w:rsidRPr="00066F21" w:rsidRDefault="00C2303E" w:rsidP="00827444">
            <w:r w:rsidRPr="00066F21">
              <w:t>Domestic Substances List (DSL)</w:t>
            </w:r>
          </w:p>
        </w:tc>
        <w:tc>
          <w:tcPr>
            <w:tcW w:w="1025" w:type="dxa"/>
            <w:vAlign w:val="center"/>
          </w:tcPr>
          <w:p w14:paraId="270B441E" w14:textId="77777777" w:rsidR="00C2303E" w:rsidRPr="00066F21" w:rsidRDefault="00C2303E" w:rsidP="00827444">
            <w:r w:rsidRPr="00066F21">
              <w:t>Yes</w:t>
            </w:r>
          </w:p>
        </w:tc>
      </w:tr>
      <w:tr w:rsidR="00C2303E" w14:paraId="1D5A6EB1" w14:textId="77777777" w:rsidTr="00827444">
        <w:tc>
          <w:tcPr>
            <w:tcW w:w="1870" w:type="dxa"/>
            <w:vAlign w:val="center"/>
          </w:tcPr>
          <w:p w14:paraId="37C66984" w14:textId="77777777" w:rsidR="00C2303E" w:rsidRPr="00066F21" w:rsidRDefault="00C2303E" w:rsidP="00827444">
            <w:r w:rsidRPr="00066F21">
              <w:lastRenderedPageBreak/>
              <w:t>China</w:t>
            </w:r>
          </w:p>
        </w:tc>
        <w:tc>
          <w:tcPr>
            <w:tcW w:w="7401" w:type="dxa"/>
            <w:vAlign w:val="center"/>
          </w:tcPr>
          <w:p w14:paraId="51CAB81B" w14:textId="77777777" w:rsidR="00C2303E" w:rsidRPr="00066F21" w:rsidRDefault="00C2303E" w:rsidP="00827444">
            <w:r w:rsidRPr="00066F21">
              <w:t>Inventory of Existing Chemical Substances in China (IECSC)</w:t>
            </w:r>
          </w:p>
        </w:tc>
        <w:tc>
          <w:tcPr>
            <w:tcW w:w="1025" w:type="dxa"/>
            <w:vAlign w:val="center"/>
          </w:tcPr>
          <w:p w14:paraId="6905C4C3" w14:textId="77777777" w:rsidR="00C2303E" w:rsidRPr="00066F21" w:rsidRDefault="00C2303E" w:rsidP="00827444">
            <w:r w:rsidRPr="00066F21">
              <w:t>Yes</w:t>
            </w:r>
          </w:p>
        </w:tc>
      </w:tr>
      <w:tr w:rsidR="00C2303E" w14:paraId="39B943CC" w14:textId="77777777" w:rsidTr="00827444">
        <w:tc>
          <w:tcPr>
            <w:tcW w:w="1870" w:type="dxa"/>
            <w:vAlign w:val="center"/>
          </w:tcPr>
          <w:p w14:paraId="31554DD3" w14:textId="77777777" w:rsidR="00C2303E" w:rsidRPr="00066F21" w:rsidRDefault="00C2303E" w:rsidP="00827444">
            <w:r w:rsidRPr="00066F21">
              <w:t>EU</w:t>
            </w:r>
          </w:p>
        </w:tc>
        <w:tc>
          <w:tcPr>
            <w:tcW w:w="7401" w:type="dxa"/>
            <w:vAlign w:val="center"/>
          </w:tcPr>
          <w:p w14:paraId="3097631B" w14:textId="77777777" w:rsidR="00C2303E" w:rsidRPr="00066F21" w:rsidRDefault="00C2303E" w:rsidP="00827444">
            <w:r w:rsidRPr="00066F21">
              <w:t>European List of Existing Commercial Chemical Substances (EINECS)</w:t>
            </w:r>
          </w:p>
        </w:tc>
        <w:tc>
          <w:tcPr>
            <w:tcW w:w="1025" w:type="dxa"/>
            <w:vAlign w:val="center"/>
          </w:tcPr>
          <w:p w14:paraId="3AC1D947" w14:textId="77777777" w:rsidR="00C2303E" w:rsidRPr="00066F21" w:rsidRDefault="00C2303E" w:rsidP="00827444">
            <w:r w:rsidRPr="00066F21">
              <w:t>Yes</w:t>
            </w:r>
          </w:p>
        </w:tc>
      </w:tr>
      <w:tr w:rsidR="00C2303E" w14:paraId="05B95FE6" w14:textId="77777777" w:rsidTr="00827444">
        <w:tc>
          <w:tcPr>
            <w:tcW w:w="1870" w:type="dxa"/>
            <w:vAlign w:val="center"/>
          </w:tcPr>
          <w:p w14:paraId="136ABC22" w14:textId="77777777" w:rsidR="00C2303E" w:rsidRPr="00066F21" w:rsidRDefault="00C2303E" w:rsidP="00827444">
            <w:r w:rsidRPr="00066F21">
              <w:t>EU</w:t>
            </w:r>
          </w:p>
        </w:tc>
        <w:tc>
          <w:tcPr>
            <w:tcW w:w="7401" w:type="dxa"/>
            <w:vAlign w:val="center"/>
          </w:tcPr>
          <w:p w14:paraId="00C021B9" w14:textId="77777777" w:rsidR="00C2303E" w:rsidRPr="00066F21" w:rsidRDefault="00C2303E" w:rsidP="00827444">
            <w:r w:rsidRPr="00066F21">
              <w:t>European List on Notified Chemical Substances (ELINCS)</w:t>
            </w:r>
          </w:p>
        </w:tc>
        <w:tc>
          <w:tcPr>
            <w:tcW w:w="1025" w:type="dxa"/>
            <w:vAlign w:val="center"/>
          </w:tcPr>
          <w:p w14:paraId="65DA609D" w14:textId="77777777" w:rsidR="00C2303E" w:rsidRPr="00066F21" w:rsidRDefault="00C2303E" w:rsidP="00827444">
            <w:r w:rsidRPr="00066F21">
              <w:t>No</w:t>
            </w:r>
          </w:p>
        </w:tc>
      </w:tr>
      <w:tr w:rsidR="00C2303E" w14:paraId="12649F5D" w14:textId="77777777" w:rsidTr="00827444">
        <w:tc>
          <w:tcPr>
            <w:tcW w:w="1870" w:type="dxa"/>
            <w:vAlign w:val="center"/>
          </w:tcPr>
          <w:p w14:paraId="33A0B8F9" w14:textId="77777777" w:rsidR="00C2303E" w:rsidRPr="00066F21" w:rsidRDefault="00C2303E" w:rsidP="00827444">
            <w:r w:rsidRPr="00066F21">
              <w:t>Japan</w:t>
            </w:r>
          </w:p>
        </w:tc>
        <w:tc>
          <w:tcPr>
            <w:tcW w:w="7401" w:type="dxa"/>
            <w:vAlign w:val="center"/>
          </w:tcPr>
          <w:p w14:paraId="37E4E7B3" w14:textId="77777777" w:rsidR="00C2303E" w:rsidRPr="00066F21" w:rsidRDefault="00C2303E" w:rsidP="00827444">
            <w:r w:rsidRPr="00066F21">
              <w:t>Inventory of Existing and New Chemical Substances (ENCS)</w:t>
            </w:r>
          </w:p>
        </w:tc>
        <w:tc>
          <w:tcPr>
            <w:tcW w:w="1025" w:type="dxa"/>
            <w:vAlign w:val="center"/>
          </w:tcPr>
          <w:p w14:paraId="63997D31" w14:textId="77777777" w:rsidR="00C2303E" w:rsidRPr="00066F21" w:rsidRDefault="00C2303E" w:rsidP="00827444">
            <w:r>
              <w:t>No</w:t>
            </w:r>
          </w:p>
        </w:tc>
      </w:tr>
      <w:tr w:rsidR="00C2303E" w14:paraId="46C38AD6" w14:textId="77777777" w:rsidTr="00827444">
        <w:tc>
          <w:tcPr>
            <w:tcW w:w="1870" w:type="dxa"/>
            <w:vAlign w:val="center"/>
          </w:tcPr>
          <w:p w14:paraId="39426F1A" w14:textId="77777777" w:rsidR="00C2303E" w:rsidRPr="00066F21" w:rsidRDefault="00C2303E" w:rsidP="00827444">
            <w:r w:rsidRPr="00066F21">
              <w:t>Korea</w:t>
            </w:r>
          </w:p>
        </w:tc>
        <w:tc>
          <w:tcPr>
            <w:tcW w:w="7401" w:type="dxa"/>
            <w:vAlign w:val="center"/>
          </w:tcPr>
          <w:p w14:paraId="44AD1AC0" w14:textId="77777777" w:rsidR="00C2303E" w:rsidRPr="00066F21" w:rsidRDefault="00C2303E" w:rsidP="00827444">
            <w:r w:rsidRPr="00066F21">
              <w:t>Existing Chemicals List (ECL)</w:t>
            </w:r>
          </w:p>
        </w:tc>
        <w:tc>
          <w:tcPr>
            <w:tcW w:w="1025" w:type="dxa"/>
            <w:vAlign w:val="center"/>
          </w:tcPr>
          <w:p w14:paraId="3FE81D94" w14:textId="77777777" w:rsidR="00C2303E" w:rsidRPr="00066F21" w:rsidRDefault="00C2303E" w:rsidP="00827444">
            <w:r w:rsidRPr="00066F21">
              <w:t>Yes</w:t>
            </w:r>
          </w:p>
        </w:tc>
      </w:tr>
      <w:tr w:rsidR="00C2303E" w14:paraId="7FAAF2D3" w14:textId="77777777" w:rsidTr="00827444">
        <w:tc>
          <w:tcPr>
            <w:tcW w:w="1870" w:type="dxa"/>
            <w:vAlign w:val="center"/>
          </w:tcPr>
          <w:p w14:paraId="56B205F0" w14:textId="77777777" w:rsidR="00C2303E" w:rsidRPr="00066F21" w:rsidRDefault="00C2303E" w:rsidP="00827444">
            <w:r w:rsidRPr="00066F21">
              <w:t>New Zealand</w:t>
            </w:r>
          </w:p>
        </w:tc>
        <w:tc>
          <w:tcPr>
            <w:tcW w:w="7401" w:type="dxa"/>
            <w:vAlign w:val="center"/>
          </w:tcPr>
          <w:p w14:paraId="069AABFF" w14:textId="77777777" w:rsidR="00C2303E" w:rsidRPr="00066F21" w:rsidRDefault="00C2303E" w:rsidP="00827444">
            <w:r w:rsidRPr="00066F21">
              <w:t>New Zealand Inventory</w:t>
            </w:r>
            <w:r>
              <w:t xml:space="preserve"> of Chemicals (</w:t>
            </w:r>
            <w:proofErr w:type="spellStart"/>
            <w:r>
              <w:t>NZIoC</w:t>
            </w:r>
            <w:proofErr w:type="spellEnd"/>
            <w:r>
              <w:t>)</w:t>
            </w:r>
          </w:p>
        </w:tc>
        <w:tc>
          <w:tcPr>
            <w:tcW w:w="1025" w:type="dxa"/>
            <w:vAlign w:val="center"/>
          </w:tcPr>
          <w:p w14:paraId="76C50703" w14:textId="77777777" w:rsidR="00C2303E" w:rsidRPr="00066F21" w:rsidRDefault="00C2303E" w:rsidP="00827444">
            <w:r>
              <w:t>Yes</w:t>
            </w:r>
          </w:p>
        </w:tc>
      </w:tr>
      <w:tr w:rsidR="00C2303E" w14:paraId="1CDC69C5" w14:textId="77777777" w:rsidTr="00827444">
        <w:tc>
          <w:tcPr>
            <w:tcW w:w="1870" w:type="dxa"/>
            <w:vAlign w:val="center"/>
          </w:tcPr>
          <w:p w14:paraId="5C3288DA" w14:textId="77777777" w:rsidR="00C2303E" w:rsidRPr="00066F21" w:rsidRDefault="00C2303E" w:rsidP="00827444">
            <w:r w:rsidRPr="00066F21">
              <w:t>Philippines</w:t>
            </w:r>
          </w:p>
        </w:tc>
        <w:tc>
          <w:tcPr>
            <w:tcW w:w="7401" w:type="dxa"/>
            <w:vAlign w:val="center"/>
          </w:tcPr>
          <w:p w14:paraId="19B90B4F" w14:textId="77777777" w:rsidR="00C2303E" w:rsidRPr="00066F21" w:rsidRDefault="00C2303E" w:rsidP="00827444">
            <w:r w:rsidRPr="00066F21">
              <w:t>Philippine Inventory of Chemicals and Chemical Substances (PICCS)</w:t>
            </w:r>
          </w:p>
        </w:tc>
        <w:tc>
          <w:tcPr>
            <w:tcW w:w="1025" w:type="dxa"/>
            <w:vAlign w:val="center"/>
          </w:tcPr>
          <w:p w14:paraId="6AF38FB1" w14:textId="77777777" w:rsidR="00C2303E" w:rsidRPr="00066F21" w:rsidRDefault="00C2303E" w:rsidP="00827444">
            <w:r w:rsidRPr="00066F21">
              <w:t>Yes</w:t>
            </w:r>
          </w:p>
        </w:tc>
      </w:tr>
      <w:tr w:rsidR="00C2303E" w14:paraId="01320CCF" w14:textId="77777777" w:rsidTr="00827444">
        <w:tc>
          <w:tcPr>
            <w:tcW w:w="1870" w:type="dxa"/>
            <w:vAlign w:val="center"/>
          </w:tcPr>
          <w:p w14:paraId="4ED276C5" w14:textId="77777777" w:rsidR="00C2303E" w:rsidRPr="00066F21" w:rsidRDefault="00C2303E" w:rsidP="00827444">
            <w:r>
              <w:t>USA</w:t>
            </w:r>
          </w:p>
        </w:tc>
        <w:tc>
          <w:tcPr>
            <w:tcW w:w="7401" w:type="dxa"/>
            <w:vAlign w:val="center"/>
          </w:tcPr>
          <w:p w14:paraId="7B2332FD" w14:textId="77777777" w:rsidR="00C2303E" w:rsidRPr="00066F21" w:rsidRDefault="00C2303E" w:rsidP="00827444">
            <w:r w:rsidRPr="00066F21">
              <w:t>Toxic Substances Control Act Inventory (TSCA)</w:t>
            </w:r>
          </w:p>
        </w:tc>
        <w:tc>
          <w:tcPr>
            <w:tcW w:w="1025" w:type="dxa"/>
            <w:vAlign w:val="center"/>
          </w:tcPr>
          <w:p w14:paraId="1068026F" w14:textId="77777777" w:rsidR="00C2303E" w:rsidRPr="00066F21" w:rsidRDefault="00C2303E" w:rsidP="00827444">
            <w:r w:rsidRPr="00066F21">
              <w:t>Yes</w:t>
            </w:r>
          </w:p>
        </w:tc>
      </w:tr>
    </w:tbl>
    <w:p w14:paraId="78220250" w14:textId="77777777" w:rsidR="00C2303E" w:rsidRDefault="00C2303E" w:rsidP="00C2303E">
      <w:pPr>
        <w:rPr>
          <w:b/>
        </w:rPr>
      </w:pPr>
    </w:p>
    <w:p w14:paraId="4BBFC235" w14:textId="77777777" w:rsidR="00C2303E" w:rsidRDefault="00C2303E" w:rsidP="00C2303E">
      <w:r>
        <w:rPr>
          <w:b/>
        </w:rPr>
        <w:t xml:space="preserve">Other Regulations: </w:t>
      </w:r>
      <w:r>
        <w:t xml:space="preserve">This product contains no Extremely Hazardous Substances, EPCRA Sec.311, Appendix A and B, or chemicals listed in EPCRA Sec. 313, Table II. </w:t>
      </w:r>
    </w:p>
    <w:p w14:paraId="168A361C" w14:textId="77777777" w:rsidR="00C2303E" w:rsidRDefault="00C2303E" w:rsidP="00C2303E">
      <w:pPr>
        <w:rPr>
          <w:b/>
          <w:u w:val="single"/>
        </w:rPr>
      </w:pPr>
    </w:p>
    <w:p w14:paraId="4F4A9541" w14:textId="77777777" w:rsidR="00C2303E" w:rsidRPr="00A63DD0" w:rsidRDefault="00C2303E" w:rsidP="00C2303E">
      <w:pPr>
        <w:rPr>
          <w:b/>
        </w:rPr>
      </w:pPr>
      <w:r w:rsidRPr="00A63DD0">
        <w:rPr>
          <w:b/>
          <w:u w:val="single"/>
        </w:rPr>
        <w:t>SECTION 16: Other Information</w:t>
      </w:r>
    </w:p>
    <w:p w14:paraId="7B4CCA95" w14:textId="77777777" w:rsidR="00C2303E" w:rsidRDefault="00C2303E" w:rsidP="00C2303E">
      <w:pPr>
        <w:pStyle w:val="PlainText"/>
        <w:rPr>
          <w:rFonts w:ascii="Times New Roman" w:eastAsia="MS Mincho" w:hAnsi="Times New Roman"/>
          <w:sz w:val="24"/>
          <w:szCs w:val="24"/>
        </w:rPr>
      </w:pPr>
    </w:p>
    <w:p w14:paraId="4C04AC84" w14:textId="77777777" w:rsidR="00C2303E" w:rsidRPr="0083767B" w:rsidRDefault="00C2303E" w:rsidP="00C2303E">
      <w:pPr>
        <w:pStyle w:val="PlainText"/>
        <w:rPr>
          <w:rFonts w:ascii="Times New Roman" w:eastAsia="MS Mincho" w:hAnsi="Times New Roman"/>
          <w:b/>
          <w:sz w:val="24"/>
          <w:szCs w:val="24"/>
        </w:rPr>
      </w:pPr>
      <w:r>
        <w:rPr>
          <w:rFonts w:ascii="Times New Roman" w:eastAsia="MS Mincho" w:hAnsi="Times New Roman"/>
          <w:b/>
          <w:sz w:val="24"/>
          <w:szCs w:val="24"/>
        </w:rPr>
        <w:t xml:space="preserve">HMIS Rating: </w:t>
      </w:r>
      <w:r>
        <w:rPr>
          <w:rFonts w:ascii="Times New Roman" w:eastAsia="MS Mincho" w:hAnsi="Times New Roman"/>
          <w:sz w:val="24"/>
          <w:szCs w:val="24"/>
        </w:rPr>
        <w:t>The Hazardous Materials Identification System (HMIS) is a rating system with 0 representing a minimal risk or hazard and 4 representing a significant risk or hazard.</w:t>
      </w:r>
    </w:p>
    <w:p w14:paraId="6A5B1D7D"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ab/>
      </w:r>
    </w:p>
    <w:p w14:paraId="448746EF" w14:textId="77777777" w:rsidR="00C2303E" w:rsidRDefault="00C2303E" w:rsidP="00C2303E">
      <w:pPr>
        <w:pStyle w:val="PlainText"/>
        <w:ind w:firstLine="720"/>
        <w:rPr>
          <w:rFonts w:ascii="Times New Roman" w:eastAsia="MS Mincho" w:hAnsi="Times New Roman"/>
          <w:sz w:val="24"/>
          <w:szCs w:val="24"/>
        </w:rPr>
      </w:pPr>
      <w:r>
        <w:rPr>
          <w:rFonts w:ascii="Times New Roman" w:eastAsia="MS Mincho" w:hAnsi="Times New Roman"/>
          <w:sz w:val="24"/>
          <w:szCs w:val="24"/>
        </w:rPr>
        <w:t>Health</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2</w:t>
      </w:r>
    </w:p>
    <w:p w14:paraId="14B928B3"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ab/>
        <w:t>Flammability</w:t>
      </w:r>
      <w:r>
        <w:rPr>
          <w:rFonts w:ascii="Times New Roman" w:eastAsia="MS Mincho" w:hAnsi="Times New Roman"/>
          <w:sz w:val="24"/>
          <w:szCs w:val="24"/>
        </w:rPr>
        <w:tab/>
      </w:r>
      <w:r>
        <w:rPr>
          <w:rFonts w:ascii="Times New Roman" w:eastAsia="MS Mincho" w:hAnsi="Times New Roman"/>
          <w:sz w:val="24"/>
          <w:szCs w:val="24"/>
        </w:rPr>
        <w:tab/>
        <w:t>1</w:t>
      </w:r>
    </w:p>
    <w:p w14:paraId="1E5B27C2" w14:textId="77777777" w:rsidR="00C2303E"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ab/>
        <w:t>Physical Hazard</w:t>
      </w:r>
      <w:r>
        <w:rPr>
          <w:rFonts w:ascii="Times New Roman" w:eastAsia="MS Mincho" w:hAnsi="Times New Roman"/>
          <w:sz w:val="24"/>
          <w:szCs w:val="24"/>
        </w:rPr>
        <w:tab/>
        <w:t>0</w:t>
      </w:r>
    </w:p>
    <w:p w14:paraId="2A10F0F4" w14:textId="77777777" w:rsidR="00C2303E" w:rsidRDefault="00C2303E" w:rsidP="00C2303E">
      <w:pPr>
        <w:pStyle w:val="PlainText"/>
        <w:rPr>
          <w:rFonts w:ascii="Times New Roman" w:eastAsia="MS Mincho" w:hAnsi="Times New Roman"/>
          <w:sz w:val="24"/>
          <w:szCs w:val="24"/>
        </w:rPr>
      </w:pPr>
    </w:p>
    <w:p w14:paraId="66F8924F" w14:textId="77777777" w:rsidR="00C2303E" w:rsidRDefault="00C2303E" w:rsidP="00C2303E">
      <w:pPr>
        <w:pStyle w:val="PlainText"/>
        <w:rPr>
          <w:rFonts w:ascii="Times New Roman" w:eastAsia="MS Mincho" w:hAnsi="Times New Roman"/>
          <w:b/>
          <w:sz w:val="24"/>
          <w:szCs w:val="24"/>
        </w:rPr>
      </w:pPr>
    </w:p>
    <w:p w14:paraId="6911E073" w14:textId="77777777" w:rsidR="00C2303E" w:rsidRPr="00971DF4" w:rsidRDefault="00C2303E" w:rsidP="00C2303E">
      <w:pPr>
        <w:pStyle w:val="PlainText"/>
        <w:rPr>
          <w:rFonts w:ascii="Times New Roman" w:eastAsia="MS Mincho" w:hAnsi="Times New Roman"/>
          <w:b/>
          <w:sz w:val="24"/>
          <w:szCs w:val="24"/>
        </w:rPr>
      </w:pPr>
      <w:r w:rsidRPr="0095126E">
        <w:rPr>
          <w:rFonts w:ascii="Times New Roman" w:eastAsia="MS Mincho" w:hAnsi="Times New Roman"/>
          <w:b/>
          <w:sz w:val="24"/>
          <w:szCs w:val="24"/>
        </w:rPr>
        <w:t>SDS History</w:t>
      </w:r>
      <w:r>
        <w:rPr>
          <w:rFonts w:ascii="Times New Roman" w:eastAsia="MS Mincho" w:hAnsi="Times New Roman"/>
          <w:b/>
          <w:sz w:val="24"/>
          <w:szCs w:val="24"/>
        </w:rPr>
        <w:t>:</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p>
    <w:p w14:paraId="6DDC905D" w14:textId="77777777" w:rsidR="00C2303E" w:rsidRPr="006E407F" w:rsidRDefault="00C2303E" w:rsidP="00C2303E">
      <w:pPr>
        <w:pStyle w:val="PlainText"/>
        <w:rPr>
          <w:rFonts w:ascii="Times New Roman" w:eastAsia="MS Mincho" w:hAnsi="Times New Roman"/>
          <w:sz w:val="24"/>
          <w:szCs w:val="24"/>
        </w:rPr>
      </w:pPr>
      <w:r>
        <w:rPr>
          <w:rFonts w:ascii="Times New Roman" w:eastAsia="MS Mincho" w:hAnsi="Times New Roman"/>
          <w:sz w:val="24"/>
          <w:szCs w:val="24"/>
        </w:rPr>
        <w:t xml:space="preserve">Version: </w:t>
      </w:r>
      <w:r>
        <w:rPr>
          <w:rFonts w:ascii="Times New Roman" w:eastAsia="MS Mincho" w:hAnsi="Times New Roman"/>
          <w:sz w:val="24"/>
          <w:szCs w:val="24"/>
        </w:rPr>
        <w:tab/>
      </w:r>
      <w:r>
        <w:rPr>
          <w:rFonts w:ascii="Times New Roman" w:eastAsia="MS Mincho" w:hAnsi="Times New Roman"/>
          <w:sz w:val="24"/>
          <w:szCs w:val="24"/>
        </w:rPr>
        <w:tab/>
        <w:t>3.2</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p>
    <w:p w14:paraId="419B31E7" w14:textId="77777777" w:rsidR="00C2303E" w:rsidRPr="006E407F" w:rsidRDefault="00C2303E" w:rsidP="00C2303E">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Date: </w:t>
      </w:r>
      <w:r w:rsidRPr="006E407F">
        <w:rPr>
          <w:rFonts w:ascii="Times New Roman" w:eastAsia="MS Mincho" w:hAnsi="Times New Roman"/>
          <w:sz w:val="24"/>
          <w:szCs w:val="24"/>
        </w:rPr>
        <w:tab/>
      </w:r>
      <w:r>
        <w:rPr>
          <w:rFonts w:ascii="Times New Roman" w:eastAsia="MS Mincho" w:hAnsi="Times New Roman"/>
          <w:sz w:val="24"/>
          <w:szCs w:val="24"/>
        </w:rPr>
        <w:t>August 16, 2022</w:t>
      </w:r>
    </w:p>
    <w:p w14:paraId="79D636F8" w14:textId="77777777" w:rsidR="00C2303E" w:rsidRPr="002D69ED" w:rsidRDefault="00C2303E" w:rsidP="00C2303E">
      <w:pPr>
        <w:pStyle w:val="PlainText"/>
        <w:rPr>
          <w:rFonts w:ascii="Times New Roman" w:eastAsia="MS Mincho" w:hAnsi="Times New Roman"/>
          <w:b/>
          <w:sz w:val="24"/>
          <w:szCs w:val="24"/>
        </w:rPr>
      </w:pPr>
      <w:r w:rsidRPr="006E407F">
        <w:rPr>
          <w:rFonts w:ascii="Times New Roman" w:eastAsia="MS Mincho" w:hAnsi="Times New Roman"/>
          <w:sz w:val="24"/>
          <w:szCs w:val="24"/>
        </w:rPr>
        <w:t xml:space="preserve">Previous Update: </w:t>
      </w:r>
      <w:r w:rsidRPr="006E407F">
        <w:rPr>
          <w:rFonts w:ascii="Times New Roman" w:eastAsia="MS Mincho" w:hAnsi="Times New Roman"/>
          <w:sz w:val="24"/>
          <w:szCs w:val="24"/>
        </w:rPr>
        <w:tab/>
      </w:r>
      <w:r>
        <w:rPr>
          <w:rFonts w:ascii="Times New Roman" w:eastAsia="MS Mincho" w:hAnsi="Times New Roman"/>
          <w:sz w:val="24"/>
          <w:szCs w:val="24"/>
        </w:rPr>
        <w:t>March 4, 2020</w:t>
      </w:r>
      <w:r>
        <w:rPr>
          <w:rFonts w:ascii="Times New Roman" w:eastAsia="MS Mincho" w:hAnsi="Times New Roman"/>
          <w:sz w:val="24"/>
          <w:szCs w:val="24"/>
        </w:rPr>
        <w:tab/>
      </w:r>
      <w:r>
        <w:rPr>
          <w:rFonts w:ascii="Times New Roman" w:eastAsia="MS Mincho" w:hAnsi="Times New Roman"/>
          <w:sz w:val="24"/>
          <w:szCs w:val="24"/>
        </w:rPr>
        <w:tab/>
      </w:r>
    </w:p>
    <w:p w14:paraId="2A07AFF2" w14:textId="77777777" w:rsidR="00C2303E" w:rsidRDefault="00C2303E" w:rsidP="00C2303E">
      <w:pPr>
        <w:pStyle w:val="PlainText"/>
        <w:rPr>
          <w:rFonts w:ascii="Times New Roman" w:eastAsia="MS Mincho" w:hAnsi="Times New Roman"/>
          <w:sz w:val="24"/>
          <w:szCs w:val="24"/>
        </w:rPr>
      </w:pPr>
      <w:r w:rsidRPr="006E407F">
        <w:rPr>
          <w:rFonts w:ascii="Times New Roman" w:eastAsia="MS Mincho" w:hAnsi="Times New Roman"/>
          <w:sz w:val="24"/>
          <w:szCs w:val="24"/>
        </w:rPr>
        <w:t>Creation Date:</w:t>
      </w:r>
      <w:r>
        <w:rPr>
          <w:rFonts w:ascii="Times New Roman" w:eastAsia="MS Mincho" w:hAnsi="Times New Roman"/>
          <w:b/>
          <w:sz w:val="24"/>
          <w:szCs w:val="24"/>
        </w:rPr>
        <w:t xml:space="preserve"> </w:t>
      </w:r>
      <w:r>
        <w:rPr>
          <w:rFonts w:ascii="Times New Roman" w:eastAsia="MS Mincho" w:hAnsi="Times New Roman"/>
          <w:b/>
          <w:sz w:val="24"/>
          <w:szCs w:val="24"/>
        </w:rPr>
        <w:tab/>
      </w:r>
      <w:r>
        <w:rPr>
          <w:rFonts w:ascii="Times New Roman" w:eastAsia="MS Mincho" w:hAnsi="Times New Roman"/>
          <w:sz w:val="24"/>
          <w:szCs w:val="24"/>
        </w:rPr>
        <w:t>April 1, 2000</w:t>
      </w:r>
      <w:r>
        <w:rPr>
          <w:rFonts w:ascii="Times New Roman" w:eastAsia="MS Mincho" w:hAnsi="Times New Roman"/>
          <w:sz w:val="24"/>
          <w:szCs w:val="24"/>
        </w:rPr>
        <w:tab/>
      </w:r>
      <w:r>
        <w:rPr>
          <w:rFonts w:ascii="Times New Roman" w:eastAsia="MS Mincho" w:hAnsi="Times New Roman"/>
          <w:sz w:val="24"/>
          <w:szCs w:val="24"/>
        </w:rPr>
        <w:tab/>
      </w:r>
    </w:p>
    <w:p w14:paraId="03F5A777" w14:textId="77777777" w:rsidR="00C2303E" w:rsidRPr="006E407F" w:rsidRDefault="00C2303E" w:rsidP="00C2303E">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Notes: </w:t>
      </w:r>
      <w:r w:rsidRPr="006E407F">
        <w:rPr>
          <w:rFonts w:ascii="Times New Roman" w:eastAsia="MS Mincho" w:hAnsi="Times New Roman"/>
          <w:sz w:val="24"/>
          <w:szCs w:val="24"/>
        </w:rPr>
        <w:tab/>
      </w:r>
      <w:r>
        <w:rPr>
          <w:rFonts w:ascii="Times New Roman" w:eastAsia="MS Mincho" w:hAnsi="Times New Roman"/>
          <w:sz w:val="24"/>
          <w:szCs w:val="24"/>
        </w:rPr>
        <w:t>Updated company information, updated transportation information</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p>
    <w:p w14:paraId="02263DD3" w14:textId="77777777" w:rsidR="00C2303E" w:rsidRPr="007B05C4" w:rsidRDefault="00C2303E" w:rsidP="00C2303E">
      <w:pPr>
        <w:pStyle w:val="PlainText"/>
        <w:rPr>
          <w:rFonts w:ascii="Times New Roman" w:eastAsia="MS Mincho" w:hAnsi="Times New Roman"/>
          <w:i/>
          <w:sz w:val="24"/>
          <w:szCs w:val="24"/>
        </w:rPr>
      </w:pPr>
      <w:r>
        <w:rPr>
          <w:rFonts w:ascii="Times New Roman" w:eastAsia="MS Mincho" w:hAnsi="Times New Roman"/>
          <w:i/>
          <w:noProof/>
          <w:sz w:val="24"/>
          <w:szCs w:val="24"/>
        </w:rPr>
        <mc:AlternateContent>
          <mc:Choice Requires="wps">
            <w:drawing>
              <wp:anchor distT="0" distB="0" distL="114300" distR="114300" simplePos="0" relativeHeight="251616256" behindDoc="0" locked="0" layoutInCell="0" allowOverlap="1" wp14:anchorId="5E008DE6" wp14:editId="79DAA319">
                <wp:simplePos x="0" y="0"/>
                <wp:positionH relativeFrom="column">
                  <wp:posOffset>-14605</wp:posOffset>
                </wp:positionH>
                <wp:positionV relativeFrom="paragraph">
                  <wp:posOffset>96520</wp:posOffset>
                </wp:positionV>
                <wp:extent cx="6035040" cy="0"/>
                <wp:effectExtent l="13970" t="10795" r="8890" b="8255"/>
                <wp:wrapNone/>
                <wp:docPr id="16459434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7E23A" id="Line 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" o:allowincell="f"/>
            </w:pict>
          </mc:Fallback>
        </mc:AlternateContent>
      </w:r>
    </w:p>
    <w:p w14:paraId="101E86F8" w14:textId="77777777" w:rsidR="00C2303E" w:rsidRDefault="00C2303E" w:rsidP="00C2303E">
      <w:pPr>
        <w:pStyle w:val="PlainText"/>
      </w:pPr>
      <w:r w:rsidRPr="007B05C4">
        <w:rPr>
          <w:rFonts w:ascii="Times New Roman" w:eastAsia="MS Mincho" w:hAnsi="Times New Roman"/>
          <w:sz w:val="24"/>
          <w:szCs w:val="24"/>
        </w:rPr>
        <w:t>THE INFORMATION HEREIN IS GIVEN IN GOOD FAITH, BUT NO WARRANTY, EXPRESS OR IMPLIED, IS MADE.</w:t>
      </w:r>
    </w:p>
    <w:p w14:paraId="5A1429CD" w14:textId="54ACE9E7" w:rsidR="0001231A" w:rsidRDefault="0001231A">
      <w:pPr>
        <w:rPr>
          <w:rFonts w:ascii="Courier New" w:hAnsi="Courier New"/>
          <w:sz w:val="20"/>
          <w:szCs w:val="20"/>
        </w:rPr>
      </w:pPr>
      <w:r>
        <w:br w:type="page"/>
      </w:r>
    </w:p>
    <w:p w14:paraId="0D2D7F5F" w14:textId="77777777" w:rsidR="0001231A" w:rsidRPr="0001231A" w:rsidRDefault="00454A95" w:rsidP="0001231A">
      <w:pPr>
        <w:rPr>
          <w:rFonts w:eastAsia="MS Mincho"/>
        </w:rPr>
      </w:pPr>
      <w:bookmarkStart w:id="0" w:name="_Hlk151375083"/>
      <w:r>
        <w:rPr>
          <w:rFonts w:eastAsia="MS Mincho"/>
          <w:noProof/>
        </w:rPr>
        <w:lastRenderedPageBreak/>
        <w:object w:dxaOrig="1440" w:dyaOrig="1440" w14:anchorId="1CFE5EF5">
          <v:shape id="_x0000_s1035" type="#_x0000_t75" style="position:absolute;margin-left:-6.05pt;margin-top:-10.5pt;width:62.95pt;height:54.05pt;z-index:251699200;mso-wrap-edited:f;mso-position-horizontal-relative:text;mso-position-vertical-relative:text" wrapcoords="-237 0 -237 21330 21600 21330 21600 0 -237 0">
            <v:imagedata r:id="rId8" o:title=""/>
            <w10:wrap type="tight"/>
          </v:shape>
          <o:OLEObject Type="Embed" ProgID="PBrush" ShapeID="_x0000_s1035" DrawAspect="Content" ObjectID="_1762762201" r:id="rId21"/>
        </w:object>
      </w:r>
      <w:r w:rsidR="0001231A" w:rsidRPr="0001231A">
        <w:rPr>
          <w:rFonts w:ascii="Courier New" w:hAnsi="Courier New"/>
          <w:noProof/>
          <w:sz w:val="20"/>
          <w:szCs w:val="20"/>
        </w:rPr>
        <mc:AlternateContent>
          <mc:Choice Requires="wps">
            <w:drawing>
              <wp:anchor distT="0" distB="0" distL="114300" distR="114300" simplePos="0" relativeHeight="251651072" behindDoc="1" locked="0" layoutInCell="1" allowOverlap="1" wp14:anchorId="5C93C08C" wp14:editId="7BD4D4FE">
                <wp:simplePos x="0" y="0"/>
                <wp:positionH relativeFrom="column">
                  <wp:posOffset>-245745</wp:posOffset>
                </wp:positionH>
                <wp:positionV relativeFrom="paragraph">
                  <wp:posOffset>-940411</wp:posOffset>
                </wp:positionV>
                <wp:extent cx="7108166" cy="923027"/>
                <wp:effectExtent l="0" t="0" r="17145" b="1079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166" cy="923027"/>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F6E9F" id="AutoShape 3" o:spid="_x0000_s1026" style="position:absolute;margin-left:-19.35pt;margin-top:-74.05pt;width:559.7pt;height: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" strokeweight="1.5pt"/>
            </w:pict>
          </mc:Fallback>
        </mc:AlternateContent>
      </w:r>
      <w:r w:rsidR="0001231A" w:rsidRPr="0001231A">
        <w:rPr>
          <w:rFonts w:ascii="Courier New" w:hAnsi="Courier New"/>
          <w:noProof/>
          <w:sz w:val="20"/>
          <w:szCs w:val="20"/>
        </w:rPr>
        <mc:AlternateContent>
          <mc:Choice Requires="wps">
            <w:drawing>
              <wp:anchor distT="0" distB="0" distL="114300" distR="114300" simplePos="0" relativeHeight="251636736" behindDoc="0" locked="0" layoutInCell="1" allowOverlap="1" wp14:anchorId="00AE4893" wp14:editId="3667E534">
                <wp:simplePos x="0" y="0"/>
                <wp:positionH relativeFrom="column">
                  <wp:posOffset>737235</wp:posOffset>
                </wp:positionH>
                <wp:positionV relativeFrom="paragraph">
                  <wp:posOffset>-121920</wp:posOffset>
                </wp:positionV>
                <wp:extent cx="2225040" cy="879475"/>
                <wp:effectExtent l="0" t="0" r="0" b="0"/>
                <wp:wrapSquare wrapText="bothSides"/>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879475"/>
                        </a:xfrm>
                        <a:prstGeom prst="rect">
                          <a:avLst/>
                        </a:prstGeom>
                        <a:noFill/>
                        <a:ln>
                          <a:noFill/>
                        </a:ln>
                      </wps:spPr>
                      <wps:txbx>
                        <w:txbxContent>
                          <w:p w14:paraId="18D39935" w14:textId="77777777" w:rsidR="0001231A" w:rsidRDefault="0001231A" w:rsidP="0001231A">
                            <w:pPr>
                              <w:rPr>
                                <w:rFonts w:ascii="News Gothic MT" w:hAnsi="News Gothic MT" w:cs="Tahoma"/>
                                <w:b/>
                                <w:bCs/>
                                <w:sz w:val="32"/>
                              </w:rPr>
                            </w:pPr>
                            <w:r>
                              <w:rPr>
                                <w:rFonts w:ascii="News Gothic MT" w:hAnsi="News Gothic MT" w:cs="Tahoma"/>
                                <w:b/>
                                <w:bCs/>
                                <w:sz w:val="32"/>
                              </w:rPr>
                              <w:t>ABATRON</w:t>
                            </w:r>
                          </w:p>
                          <w:p w14:paraId="08A949B1" w14:textId="77777777" w:rsidR="0001231A" w:rsidRPr="00CC230E" w:rsidRDefault="0001231A" w:rsidP="0001231A">
                            <w:pPr>
                              <w:rPr>
                                <w:rFonts w:ascii="News Gothic MT" w:hAnsi="News Gothic MT" w:cs="Tahoma"/>
                                <w:b/>
                                <w:bCs/>
                                <w:sz w:val="16"/>
                                <w:szCs w:val="16"/>
                              </w:rPr>
                            </w:pPr>
                            <w:r>
                              <w:rPr>
                                <w:rFonts w:ascii="News Gothic MT" w:hAnsi="News Gothic MT" w:cs="Tahoma"/>
                                <w:b/>
                                <w:bCs/>
                                <w:sz w:val="16"/>
                                <w:szCs w:val="16"/>
                              </w:rPr>
                              <w:t>A Division of U.C Coatings, LLC</w:t>
                            </w:r>
                          </w:p>
                          <w:p w14:paraId="617CD10F" w14:textId="77777777" w:rsidR="0001231A" w:rsidRDefault="0001231A" w:rsidP="0001231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0C6D0A6A" w14:textId="77777777" w:rsidR="0001231A" w:rsidRDefault="0001231A" w:rsidP="0001231A">
                            <w:pPr>
                              <w:tabs>
                                <w:tab w:val="left" w:pos="2700"/>
                                <w:tab w:val="left" w:pos="2880"/>
                              </w:tabs>
                              <w:rPr>
                                <w:rFonts w:ascii="Tahoma" w:hAnsi="Tahoma" w:cs="Tahoma"/>
                                <w:sz w:val="12"/>
                              </w:rPr>
                            </w:pPr>
                            <w:r>
                              <w:rPr>
                                <w:rFonts w:ascii="Tahoma" w:hAnsi="Tahoma" w:cs="Tahoma"/>
                                <w:sz w:val="12"/>
                              </w:rPr>
                              <w:t>(262) 653-2000                     Fax (262) 653-2019</w:t>
                            </w:r>
                          </w:p>
                          <w:p w14:paraId="4E352F71" w14:textId="77777777" w:rsidR="0001231A" w:rsidRDefault="0001231A" w:rsidP="0001231A">
                            <w:pPr>
                              <w:rPr>
                                <w:rFonts w:ascii="Tahoma" w:hAnsi="Tahoma" w:cs="Tahoma"/>
                                <w:color w:val="000000"/>
                                <w:sz w:val="12"/>
                              </w:rPr>
                            </w:pPr>
                            <w:r>
                              <w:rPr>
                                <w:rFonts w:ascii="Tahoma" w:hAnsi="Tahoma" w:cs="Tahoma"/>
                                <w:color w:val="000000"/>
                                <w:sz w:val="12"/>
                              </w:rPr>
                              <w:t>www.abatron.com         e-mail: info@abatron.com</w:t>
                            </w:r>
                          </w:p>
                          <w:p w14:paraId="6969DEF6" w14:textId="77777777" w:rsidR="0001231A" w:rsidRPr="00D11DCF" w:rsidRDefault="0001231A" w:rsidP="0001231A">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p w14:paraId="1D9B6633" w14:textId="77777777" w:rsidR="0001231A" w:rsidRPr="00D11DCF" w:rsidRDefault="0001231A" w:rsidP="0001231A">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4893" id="_x0000_s1032" type="#_x0000_t202" style="position:absolute;margin-left:58.05pt;margin-top:-9.6pt;width:175.2pt;height:6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" filled="f" stroked="f">
                <v:textbox>
                  <w:txbxContent>
                    <w:p w14:paraId="18D39935" w14:textId="77777777" w:rsidR="0001231A" w:rsidRDefault="0001231A" w:rsidP="0001231A">
                      <w:pPr>
                        <w:rPr>
                          <w:rFonts w:ascii="News Gothic MT" w:hAnsi="News Gothic MT" w:cs="Tahoma"/>
                          <w:b/>
                          <w:bCs/>
                          <w:sz w:val="32"/>
                        </w:rPr>
                      </w:pPr>
                      <w:r>
                        <w:rPr>
                          <w:rFonts w:ascii="News Gothic MT" w:hAnsi="News Gothic MT" w:cs="Tahoma"/>
                          <w:b/>
                          <w:bCs/>
                          <w:sz w:val="32"/>
                        </w:rPr>
                        <w:t>ABATRON</w:t>
                      </w:r>
                    </w:p>
                    <w:p w14:paraId="08A949B1" w14:textId="77777777" w:rsidR="0001231A" w:rsidRPr="00CC230E" w:rsidRDefault="0001231A" w:rsidP="0001231A">
                      <w:pPr>
                        <w:rPr>
                          <w:rFonts w:ascii="News Gothic MT" w:hAnsi="News Gothic MT" w:cs="Tahoma"/>
                          <w:b/>
                          <w:bCs/>
                          <w:sz w:val="16"/>
                          <w:szCs w:val="16"/>
                        </w:rPr>
                      </w:pPr>
                      <w:r>
                        <w:rPr>
                          <w:rFonts w:ascii="News Gothic MT" w:hAnsi="News Gothic MT" w:cs="Tahoma"/>
                          <w:b/>
                          <w:bCs/>
                          <w:sz w:val="16"/>
                          <w:szCs w:val="16"/>
                        </w:rPr>
                        <w:t>A Division of U.C Coatings, LLC</w:t>
                      </w:r>
                    </w:p>
                    <w:p w14:paraId="617CD10F" w14:textId="77777777" w:rsidR="0001231A" w:rsidRDefault="0001231A" w:rsidP="0001231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0C6D0A6A" w14:textId="77777777" w:rsidR="0001231A" w:rsidRDefault="0001231A" w:rsidP="0001231A">
                      <w:pPr>
                        <w:tabs>
                          <w:tab w:val="left" w:pos="2700"/>
                          <w:tab w:val="left" w:pos="2880"/>
                        </w:tabs>
                        <w:rPr>
                          <w:rFonts w:ascii="Tahoma" w:hAnsi="Tahoma" w:cs="Tahoma"/>
                          <w:sz w:val="12"/>
                        </w:rPr>
                      </w:pPr>
                      <w:r>
                        <w:rPr>
                          <w:rFonts w:ascii="Tahoma" w:hAnsi="Tahoma" w:cs="Tahoma"/>
                          <w:sz w:val="12"/>
                        </w:rPr>
                        <w:t>(262) 653-2000                     Fax (262) 653-2019</w:t>
                      </w:r>
                    </w:p>
                    <w:p w14:paraId="4E352F71" w14:textId="77777777" w:rsidR="0001231A" w:rsidRDefault="0001231A" w:rsidP="0001231A">
                      <w:pPr>
                        <w:rPr>
                          <w:rFonts w:ascii="Tahoma" w:hAnsi="Tahoma" w:cs="Tahoma"/>
                          <w:color w:val="000000"/>
                          <w:sz w:val="12"/>
                        </w:rPr>
                      </w:pPr>
                      <w:r>
                        <w:rPr>
                          <w:rFonts w:ascii="Tahoma" w:hAnsi="Tahoma" w:cs="Tahoma"/>
                          <w:color w:val="000000"/>
                          <w:sz w:val="12"/>
                        </w:rPr>
                        <w:t>www.abatron.com         e-mail: info@abatron.com</w:t>
                      </w:r>
                    </w:p>
                    <w:p w14:paraId="6969DEF6" w14:textId="77777777" w:rsidR="0001231A" w:rsidRPr="00D11DCF" w:rsidRDefault="0001231A" w:rsidP="0001231A">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p w14:paraId="1D9B6633" w14:textId="77777777" w:rsidR="0001231A" w:rsidRPr="00D11DCF" w:rsidRDefault="0001231A" w:rsidP="0001231A">
                      <w:pPr>
                        <w:rPr>
                          <w:b/>
                          <w:sz w:val="12"/>
                          <w:szCs w:val="12"/>
                        </w:rPr>
                      </w:pPr>
                    </w:p>
                  </w:txbxContent>
                </v:textbox>
                <w10:wrap type="square"/>
              </v:shape>
            </w:pict>
          </mc:Fallback>
        </mc:AlternateContent>
      </w:r>
      <w:r w:rsidR="0001231A" w:rsidRPr="0001231A">
        <w:rPr>
          <w:rFonts w:ascii="Courier New" w:hAnsi="Courier New"/>
          <w:noProof/>
          <w:sz w:val="20"/>
          <w:szCs w:val="20"/>
        </w:rPr>
        <mc:AlternateContent>
          <mc:Choice Requires="wps">
            <w:drawing>
              <wp:anchor distT="0" distB="0" distL="114300" distR="114300" simplePos="0" relativeHeight="251641856" behindDoc="0" locked="0" layoutInCell="1" allowOverlap="1" wp14:anchorId="09B74B4E" wp14:editId="5CFF7E87">
                <wp:simplePos x="0" y="0"/>
                <wp:positionH relativeFrom="column">
                  <wp:posOffset>2905125</wp:posOffset>
                </wp:positionH>
                <wp:positionV relativeFrom="paragraph">
                  <wp:posOffset>-59055</wp:posOffset>
                </wp:positionV>
                <wp:extent cx="3657600" cy="514350"/>
                <wp:effectExtent l="19050" t="19050" r="19050" b="19050"/>
                <wp:wrapSquare wrapText="bothSides"/>
                <wp:docPr id="6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14350"/>
                        </a:xfrm>
                        <a:prstGeom prst="roundRect">
                          <a:avLst>
                            <a:gd name="adj" fmla="val 41667"/>
                          </a:avLst>
                        </a:prstGeom>
                        <a:solidFill>
                          <a:srgbClr val="FFFFFF"/>
                        </a:solidFill>
                        <a:ln w="38100">
                          <a:solidFill>
                            <a:srgbClr val="000000"/>
                          </a:solidFill>
                          <a:round/>
                          <a:headEnd/>
                          <a:tailEnd/>
                        </a:ln>
                      </wps:spPr>
                      <wps:txbx>
                        <w:txbxContent>
                          <w:p w14:paraId="6DAC7C67" w14:textId="77777777" w:rsidR="0001231A" w:rsidRDefault="0001231A" w:rsidP="0001231A">
                            <w:pPr>
                              <w:jc w:val="center"/>
                              <w:rPr>
                                <w:b/>
                                <w:bCs/>
                                <w:sz w:val="36"/>
                              </w:rPr>
                            </w:pPr>
                            <w:r>
                              <w:rPr>
                                <w:b/>
                                <w:bCs/>
                                <w:sz w:val="36"/>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74B4E" id="_x0000_s1033" style="position:absolute;margin-left:228.75pt;margin-top:-4.65pt;width:4in;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" strokeweight="3pt">
                <v:textbox>
                  <w:txbxContent>
                    <w:p w14:paraId="6DAC7C67" w14:textId="77777777" w:rsidR="0001231A" w:rsidRDefault="0001231A" w:rsidP="0001231A">
                      <w:pPr>
                        <w:jc w:val="center"/>
                        <w:rPr>
                          <w:b/>
                          <w:bCs/>
                          <w:sz w:val="36"/>
                        </w:rPr>
                      </w:pPr>
                      <w:r>
                        <w:rPr>
                          <w:b/>
                          <w:bCs/>
                          <w:sz w:val="36"/>
                        </w:rPr>
                        <w:t>Safety Data Sheet</w:t>
                      </w:r>
                    </w:p>
                  </w:txbxContent>
                </v:textbox>
                <w10:wrap type="square"/>
              </v:roundrect>
            </w:pict>
          </mc:Fallback>
        </mc:AlternateContent>
      </w:r>
    </w:p>
    <w:bookmarkEnd w:id="0"/>
    <w:p w14:paraId="257C0E0B" w14:textId="77777777" w:rsidR="0001231A" w:rsidRPr="0001231A" w:rsidRDefault="0001231A" w:rsidP="0001231A">
      <w:pPr>
        <w:spacing w:line="0" w:lineRule="atLeast"/>
        <w:rPr>
          <w:rFonts w:cs="Arial"/>
          <w:b/>
          <w:szCs w:val="20"/>
          <w:u w:val="single"/>
        </w:rPr>
      </w:pPr>
      <w:r w:rsidRPr="0001231A">
        <w:rPr>
          <w:rFonts w:cs="Arial"/>
          <w:b/>
          <w:szCs w:val="20"/>
          <w:u w:val="single"/>
        </w:rPr>
        <w:t>SECTION 1: Product Identification</w:t>
      </w:r>
    </w:p>
    <w:p w14:paraId="23338E1F" w14:textId="77777777" w:rsidR="0001231A" w:rsidRPr="0001231A" w:rsidRDefault="0001231A" w:rsidP="0001231A">
      <w:pPr>
        <w:spacing w:line="0" w:lineRule="atLeast"/>
        <w:rPr>
          <w:rFonts w:cs="Arial"/>
          <w:b/>
          <w:szCs w:val="20"/>
        </w:rPr>
      </w:pPr>
    </w:p>
    <w:p w14:paraId="0BDFF1BD" w14:textId="77777777" w:rsidR="0001231A" w:rsidRPr="0001231A" w:rsidRDefault="0001231A" w:rsidP="0001231A">
      <w:pPr>
        <w:spacing w:line="0" w:lineRule="atLeast"/>
        <w:rPr>
          <w:rFonts w:cs="Arial"/>
          <w:szCs w:val="20"/>
        </w:rPr>
      </w:pPr>
      <w:r w:rsidRPr="0001231A">
        <w:rPr>
          <w:rFonts w:cs="Arial"/>
          <w:b/>
          <w:szCs w:val="20"/>
        </w:rPr>
        <w:t>Product Name:</w:t>
      </w:r>
      <w:r w:rsidRPr="0001231A">
        <w:rPr>
          <w:rFonts w:cs="Arial"/>
          <w:b/>
          <w:szCs w:val="20"/>
        </w:rPr>
        <w:tab/>
      </w:r>
      <w:proofErr w:type="spellStart"/>
      <w:r w:rsidRPr="0001231A">
        <w:rPr>
          <w:rFonts w:cs="Arial"/>
          <w:szCs w:val="20"/>
        </w:rPr>
        <w:t>WoodEpox</w:t>
      </w:r>
      <w:proofErr w:type="spellEnd"/>
      <w:r w:rsidRPr="0001231A">
        <w:rPr>
          <w:rFonts w:cs="Arial"/>
          <w:szCs w:val="20"/>
        </w:rPr>
        <w:t xml:space="preserve"> A</w:t>
      </w:r>
      <w:r w:rsidRPr="0001231A">
        <w:rPr>
          <w:rFonts w:cs="Arial"/>
          <w:szCs w:val="20"/>
        </w:rPr>
        <w:tab/>
      </w:r>
      <w:r w:rsidRPr="0001231A">
        <w:rPr>
          <w:rFonts w:cs="Arial"/>
          <w:szCs w:val="20"/>
        </w:rPr>
        <w:tab/>
      </w:r>
      <w:r w:rsidRPr="0001231A">
        <w:rPr>
          <w:rFonts w:cs="Arial"/>
          <w:b/>
          <w:szCs w:val="20"/>
        </w:rPr>
        <w:t>Product Class:</w:t>
      </w:r>
      <w:r w:rsidRPr="0001231A">
        <w:rPr>
          <w:rFonts w:cs="Arial"/>
          <w:b/>
          <w:szCs w:val="20"/>
        </w:rPr>
        <w:tab/>
      </w:r>
      <w:r w:rsidRPr="0001231A">
        <w:rPr>
          <w:rFonts w:cs="Arial"/>
          <w:szCs w:val="20"/>
        </w:rPr>
        <w:t>Filled Epoxy Compounds</w:t>
      </w:r>
    </w:p>
    <w:p w14:paraId="29499529" w14:textId="77777777" w:rsidR="0001231A" w:rsidRPr="0001231A" w:rsidRDefault="0001231A" w:rsidP="0001231A">
      <w:pPr>
        <w:spacing w:line="0" w:lineRule="atLeast"/>
        <w:rPr>
          <w:rFonts w:cs="Arial"/>
          <w:szCs w:val="20"/>
        </w:rPr>
      </w:pPr>
      <w:r w:rsidRPr="0001231A">
        <w:rPr>
          <w:rFonts w:cs="Arial"/>
          <w:b/>
          <w:szCs w:val="20"/>
        </w:rPr>
        <w:t>Product Code:</w:t>
      </w:r>
      <w:r w:rsidRPr="0001231A">
        <w:rPr>
          <w:rFonts w:cs="Arial"/>
          <w:b/>
          <w:szCs w:val="20"/>
        </w:rPr>
        <w:tab/>
      </w:r>
      <w:r w:rsidRPr="0001231A">
        <w:rPr>
          <w:rFonts w:cs="Arial"/>
          <w:szCs w:val="20"/>
        </w:rPr>
        <w:t>WE A</w:t>
      </w:r>
      <w:r w:rsidRPr="0001231A">
        <w:rPr>
          <w:rFonts w:cs="Arial"/>
          <w:szCs w:val="20"/>
        </w:rPr>
        <w:tab/>
      </w:r>
      <w:r w:rsidRPr="0001231A">
        <w:rPr>
          <w:rFonts w:cs="Arial"/>
          <w:szCs w:val="20"/>
        </w:rPr>
        <w:tab/>
      </w:r>
      <w:r w:rsidRPr="0001231A">
        <w:rPr>
          <w:rFonts w:cs="Arial"/>
          <w:szCs w:val="20"/>
        </w:rPr>
        <w:tab/>
      </w:r>
      <w:r w:rsidRPr="0001231A">
        <w:rPr>
          <w:rFonts w:cs="Arial"/>
          <w:b/>
          <w:szCs w:val="20"/>
        </w:rPr>
        <w:t>Product Type:</w:t>
      </w:r>
      <w:r w:rsidRPr="0001231A">
        <w:rPr>
          <w:rFonts w:cs="Arial"/>
          <w:b/>
          <w:szCs w:val="20"/>
        </w:rPr>
        <w:tab/>
      </w:r>
      <w:r w:rsidRPr="0001231A">
        <w:rPr>
          <w:rFonts w:cs="Arial"/>
          <w:szCs w:val="20"/>
        </w:rPr>
        <w:t>Adhesive Epoxy Paste</w:t>
      </w:r>
    </w:p>
    <w:p w14:paraId="06EC13E6" w14:textId="77777777" w:rsidR="0001231A" w:rsidRPr="0001231A" w:rsidRDefault="0001231A" w:rsidP="0001231A">
      <w:pPr>
        <w:spacing w:line="0" w:lineRule="atLeast"/>
        <w:rPr>
          <w:rFonts w:cs="Arial"/>
          <w:szCs w:val="20"/>
        </w:rPr>
      </w:pPr>
    </w:p>
    <w:p w14:paraId="29C41567" w14:textId="77777777" w:rsidR="0001231A" w:rsidRPr="0001231A" w:rsidRDefault="0001231A" w:rsidP="0001231A">
      <w:pPr>
        <w:spacing w:line="0" w:lineRule="atLeast"/>
        <w:rPr>
          <w:rFonts w:cs="Arial"/>
          <w:szCs w:val="20"/>
        </w:rPr>
      </w:pPr>
      <w:r w:rsidRPr="0001231A">
        <w:rPr>
          <w:rFonts w:cs="Arial"/>
          <w:b/>
          <w:szCs w:val="20"/>
        </w:rPr>
        <w:t xml:space="preserve">Recommended Use:  </w:t>
      </w:r>
      <w:r w:rsidRPr="0001231A">
        <w:rPr>
          <w:rFonts w:cs="Arial"/>
          <w:szCs w:val="20"/>
        </w:rPr>
        <w:t>Epoxy paste filler used to repair and restore damaged or deteriorated wood.</w:t>
      </w:r>
    </w:p>
    <w:p w14:paraId="6275E8C2" w14:textId="77777777" w:rsidR="0001231A" w:rsidRPr="0001231A" w:rsidRDefault="0001231A" w:rsidP="0001231A">
      <w:pPr>
        <w:spacing w:line="0" w:lineRule="atLeast"/>
        <w:rPr>
          <w:rFonts w:cs="Arial"/>
          <w:szCs w:val="20"/>
        </w:rPr>
      </w:pPr>
    </w:p>
    <w:p w14:paraId="606F3A3C" w14:textId="77777777" w:rsidR="0001231A" w:rsidRPr="0001231A" w:rsidRDefault="0001231A" w:rsidP="0001231A">
      <w:pPr>
        <w:spacing w:line="0" w:lineRule="atLeast"/>
        <w:rPr>
          <w:rFonts w:cs="Arial"/>
          <w:szCs w:val="20"/>
        </w:rPr>
        <w:sectPr w:rsidR="0001231A" w:rsidRPr="0001231A">
          <w:pgSz w:w="12240" w:h="15840"/>
          <w:pgMar w:top="993" w:right="1340" w:bottom="440" w:left="1080" w:header="0" w:footer="0" w:gutter="0"/>
          <w:cols w:space="0" w:equalWidth="0">
            <w:col w:w="9820"/>
          </w:cols>
          <w:docGrid w:linePitch="360"/>
        </w:sectPr>
      </w:pPr>
    </w:p>
    <w:p w14:paraId="2619EEE2" w14:textId="77777777" w:rsidR="0001231A" w:rsidRPr="0001231A" w:rsidRDefault="0001231A" w:rsidP="0001231A">
      <w:pPr>
        <w:spacing w:line="0" w:lineRule="atLeast"/>
        <w:rPr>
          <w:rFonts w:cs="Arial"/>
          <w:b/>
          <w:szCs w:val="20"/>
        </w:rPr>
      </w:pPr>
      <w:r w:rsidRPr="0001231A">
        <w:rPr>
          <w:rFonts w:cs="Arial"/>
          <w:b/>
          <w:szCs w:val="20"/>
        </w:rPr>
        <w:t>Manufacturer/Supplier:</w:t>
      </w:r>
    </w:p>
    <w:p w14:paraId="4BEE1AD5" w14:textId="77777777" w:rsidR="0001231A" w:rsidRPr="0001231A" w:rsidRDefault="0001231A" w:rsidP="0001231A">
      <w:pPr>
        <w:spacing w:line="276" w:lineRule="exact"/>
        <w:rPr>
          <w:rFonts w:cs="Arial"/>
          <w:szCs w:val="20"/>
        </w:rPr>
      </w:pPr>
    </w:p>
    <w:p w14:paraId="08884934" w14:textId="77777777" w:rsidR="0001231A" w:rsidRPr="0001231A" w:rsidRDefault="0001231A" w:rsidP="0001231A">
      <w:pPr>
        <w:spacing w:line="0" w:lineRule="atLeast"/>
        <w:rPr>
          <w:rFonts w:cs="Arial"/>
          <w:b/>
          <w:szCs w:val="20"/>
        </w:rPr>
      </w:pPr>
    </w:p>
    <w:p w14:paraId="6F6D11FA" w14:textId="77777777" w:rsidR="0001231A" w:rsidRPr="0001231A" w:rsidRDefault="0001231A" w:rsidP="0001231A">
      <w:pPr>
        <w:spacing w:line="0" w:lineRule="atLeast"/>
        <w:rPr>
          <w:rFonts w:cs="Arial"/>
          <w:szCs w:val="20"/>
        </w:rPr>
      </w:pPr>
      <w:proofErr w:type="spellStart"/>
      <w:r w:rsidRPr="0001231A">
        <w:rPr>
          <w:rFonts w:eastAsia="MS Mincho" w:cs="Arial"/>
          <w:bCs/>
        </w:rPr>
        <w:t>Abatron</w:t>
      </w:r>
      <w:proofErr w:type="spellEnd"/>
      <w:r w:rsidRPr="0001231A">
        <w:rPr>
          <w:rFonts w:eastAsia="MS Mincho" w:cs="Arial"/>
          <w:bCs/>
        </w:rPr>
        <w:t>, A Division of U.C Coatings, LLC</w:t>
      </w:r>
    </w:p>
    <w:p w14:paraId="4657859A" w14:textId="77777777" w:rsidR="0001231A" w:rsidRPr="0001231A" w:rsidRDefault="0001231A" w:rsidP="0001231A">
      <w:pPr>
        <w:spacing w:line="0" w:lineRule="atLeast"/>
        <w:rPr>
          <w:rFonts w:cs="Arial"/>
          <w:szCs w:val="20"/>
        </w:rPr>
      </w:pPr>
      <w:r w:rsidRPr="0001231A">
        <w:rPr>
          <w:rFonts w:cs="Arial"/>
          <w:szCs w:val="20"/>
        </w:rPr>
        <w:t>5501 95th Ave., Kenosha WI, 53144</w:t>
      </w:r>
    </w:p>
    <w:p w14:paraId="26AD406F" w14:textId="77777777" w:rsidR="0001231A" w:rsidRPr="0001231A" w:rsidRDefault="0001231A" w:rsidP="0001231A">
      <w:pPr>
        <w:spacing w:line="0" w:lineRule="atLeast"/>
        <w:rPr>
          <w:rFonts w:cs="Arial"/>
          <w:szCs w:val="20"/>
        </w:rPr>
      </w:pPr>
      <w:r w:rsidRPr="0001231A">
        <w:rPr>
          <w:rFonts w:cs="Arial"/>
          <w:szCs w:val="20"/>
        </w:rPr>
        <w:t>Phone: 262-653-2000</w:t>
      </w:r>
    </w:p>
    <w:p w14:paraId="5F8DB3D8" w14:textId="77777777" w:rsidR="0001231A" w:rsidRPr="0001231A" w:rsidRDefault="0001231A" w:rsidP="0001231A">
      <w:pPr>
        <w:spacing w:line="0" w:lineRule="atLeast"/>
        <w:rPr>
          <w:rFonts w:cs="Arial"/>
          <w:szCs w:val="20"/>
        </w:rPr>
      </w:pPr>
      <w:r w:rsidRPr="0001231A">
        <w:rPr>
          <w:rFonts w:cs="Arial"/>
          <w:szCs w:val="20"/>
        </w:rPr>
        <w:t>Email: info@abatron.com</w:t>
      </w:r>
    </w:p>
    <w:p w14:paraId="5A395749" w14:textId="77777777" w:rsidR="0001231A" w:rsidRPr="0001231A" w:rsidRDefault="0001231A" w:rsidP="0001231A">
      <w:pPr>
        <w:spacing w:line="0" w:lineRule="atLeast"/>
        <w:rPr>
          <w:rFonts w:cs="Arial"/>
          <w:szCs w:val="20"/>
        </w:rPr>
        <w:sectPr w:rsidR="0001231A" w:rsidRPr="0001231A">
          <w:type w:val="continuous"/>
          <w:pgSz w:w="12240" w:h="15840"/>
          <w:pgMar w:top="993" w:right="1340" w:bottom="440" w:left="1080" w:header="0" w:footer="0" w:gutter="0"/>
          <w:cols w:num="2" w:space="0" w:equalWidth="0">
            <w:col w:w="2880" w:space="720"/>
            <w:col w:w="6220"/>
          </w:cols>
          <w:docGrid w:linePitch="360"/>
        </w:sectPr>
      </w:pPr>
    </w:p>
    <w:p w14:paraId="64D661FC" w14:textId="77777777" w:rsidR="0001231A" w:rsidRPr="0001231A" w:rsidRDefault="0001231A" w:rsidP="0001231A">
      <w:pPr>
        <w:spacing w:line="288" w:lineRule="exact"/>
        <w:rPr>
          <w:rFonts w:cs="Arial"/>
          <w:szCs w:val="20"/>
        </w:rPr>
      </w:pPr>
    </w:p>
    <w:p w14:paraId="0F79F1EB" w14:textId="77777777" w:rsidR="0001231A" w:rsidRPr="0001231A" w:rsidRDefault="0001231A" w:rsidP="0001231A">
      <w:pPr>
        <w:spacing w:line="0" w:lineRule="atLeast"/>
        <w:rPr>
          <w:rFonts w:cs="Arial"/>
          <w:b/>
          <w:sz w:val="23"/>
          <w:szCs w:val="20"/>
        </w:rPr>
      </w:pPr>
      <w:r w:rsidRPr="0001231A">
        <w:rPr>
          <w:rFonts w:cs="Arial"/>
          <w:b/>
          <w:sz w:val="23"/>
          <w:szCs w:val="20"/>
        </w:rPr>
        <w:t>Telephone:</w:t>
      </w:r>
    </w:p>
    <w:p w14:paraId="54427107" w14:textId="77777777" w:rsidR="0001231A" w:rsidRPr="0001231A" w:rsidRDefault="0001231A" w:rsidP="0001231A">
      <w:pPr>
        <w:spacing w:line="277" w:lineRule="exact"/>
        <w:rPr>
          <w:rFonts w:cs="Arial"/>
          <w:szCs w:val="20"/>
        </w:rPr>
      </w:pPr>
      <w:r w:rsidRPr="0001231A">
        <w:rPr>
          <w:rFonts w:cs="Arial"/>
          <w:b/>
          <w:sz w:val="23"/>
          <w:szCs w:val="20"/>
        </w:rPr>
        <w:br w:type="column"/>
      </w:r>
    </w:p>
    <w:p w14:paraId="13F6FD47" w14:textId="77777777" w:rsidR="0001231A" w:rsidRPr="0001231A" w:rsidRDefault="0001231A" w:rsidP="0001231A">
      <w:pPr>
        <w:spacing w:line="0" w:lineRule="atLeast"/>
        <w:rPr>
          <w:rFonts w:cs="Arial"/>
          <w:szCs w:val="20"/>
        </w:rPr>
      </w:pPr>
      <w:r w:rsidRPr="0001231A">
        <w:rPr>
          <w:rFonts w:cs="Arial"/>
          <w:szCs w:val="20"/>
        </w:rPr>
        <w:t>For 24 Hour Emergency Assistance</w:t>
      </w:r>
    </w:p>
    <w:p w14:paraId="055F3735" w14:textId="77777777" w:rsidR="0001231A" w:rsidRPr="0001231A" w:rsidRDefault="0001231A" w:rsidP="0001231A">
      <w:pPr>
        <w:spacing w:line="12" w:lineRule="exact"/>
        <w:rPr>
          <w:rFonts w:cs="Arial"/>
          <w:szCs w:val="20"/>
        </w:rPr>
      </w:pPr>
    </w:p>
    <w:p w14:paraId="30D59863" w14:textId="77777777" w:rsidR="0001231A" w:rsidRPr="0001231A" w:rsidRDefault="0001231A" w:rsidP="0001231A">
      <w:pPr>
        <w:spacing w:line="0" w:lineRule="atLeast"/>
        <w:rPr>
          <w:rFonts w:cs="Arial"/>
          <w:sz w:val="23"/>
          <w:szCs w:val="20"/>
        </w:rPr>
      </w:pPr>
      <w:r w:rsidRPr="0001231A">
        <w:rPr>
          <w:rFonts w:cs="Arial"/>
          <w:sz w:val="23"/>
          <w:szCs w:val="20"/>
        </w:rPr>
        <w:t>Call CHEMTREC (800) 424-9300 (USA)</w:t>
      </w:r>
    </w:p>
    <w:p w14:paraId="0D43E748" w14:textId="77777777" w:rsidR="0001231A" w:rsidRPr="0001231A" w:rsidRDefault="0001231A" w:rsidP="0001231A">
      <w:pPr>
        <w:spacing w:line="0" w:lineRule="atLeast"/>
        <w:rPr>
          <w:rFonts w:cs="Arial"/>
          <w:szCs w:val="20"/>
        </w:rPr>
      </w:pPr>
      <w:r w:rsidRPr="0001231A">
        <w:rPr>
          <w:rFonts w:cs="Arial"/>
          <w:szCs w:val="20"/>
        </w:rPr>
        <w:t>1-703-527-3887 (International)</w:t>
      </w:r>
    </w:p>
    <w:p w14:paraId="010C7C6B" w14:textId="77777777" w:rsidR="0001231A" w:rsidRPr="0001231A" w:rsidRDefault="0001231A" w:rsidP="0001231A">
      <w:pPr>
        <w:spacing w:line="0" w:lineRule="atLeast"/>
        <w:rPr>
          <w:rFonts w:cs="Arial"/>
          <w:szCs w:val="20"/>
        </w:rPr>
        <w:sectPr w:rsidR="0001231A" w:rsidRPr="0001231A">
          <w:type w:val="continuous"/>
          <w:pgSz w:w="12240" w:h="15840"/>
          <w:pgMar w:top="993" w:right="1340" w:bottom="440" w:left="1080" w:header="0" w:footer="0" w:gutter="0"/>
          <w:cols w:num="2" w:space="0" w:equalWidth="0">
            <w:col w:w="2880" w:space="720"/>
            <w:col w:w="6220"/>
          </w:cols>
          <w:docGrid w:linePitch="360"/>
        </w:sectPr>
      </w:pPr>
    </w:p>
    <w:p w14:paraId="570DBE61" w14:textId="77777777" w:rsidR="0001231A" w:rsidRPr="0001231A" w:rsidRDefault="0001231A" w:rsidP="0001231A">
      <w:pPr>
        <w:spacing w:line="281" w:lineRule="exact"/>
        <w:rPr>
          <w:rFonts w:cs="Arial"/>
          <w:szCs w:val="20"/>
        </w:rPr>
      </w:pPr>
    </w:p>
    <w:p w14:paraId="454D8135" w14:textId="77777777" w:rsidR="0001231A" w:rsidRPr="0001231A" w:rsidRDefault="0001231A" w:rsidP="0001231A">
      <w:pPr>
        <w:spacing w:line="0" w:lineRule="atLeast"/>
        <w:rPr>
          <w:rFonts w:cs="Arial"/>
          <w:b/>
          <w:szCs w:val="20"/>
          <w:u w:val="single"/>
        </w:rPr>
      </w:pPr>
      <w:r w:rsidRPr="0001231A">
        <w:rPr>
          <w:rFonts w:cs="Arial"/>
          <w:b/>
          <w:szCs w:val="20"/>
          <w:u w:val="single"/>
        </w:rPr>
        <w:t>SECTION 2: Hazards Identification</w:t>
      </w:r>
    </w:p>
    <w:p w14:paraId="496297C2" w14:textId="77777777" w:rsidR="0001231A" w:rsidRPr="0001231A" w:rsidRDefault="0001231A" w:rsidP="0001231A">
      <w:pPr>
        <w:spacing w:line="283" w:lineRule="exact"/>
        <w:rPr>
          <w:rFonts w:cs="Arial"/>
          <w:szCs w:val="20"/>
        </w:rPr>
      </w:pPr>
    </w:p>
    <w:p w14:paraId="6664CE95" w14:textId="77777777" w:rsidR="0001231A" w:rsidRPr="0001231A" w:rsidRDefault="0001231A" w:rsidP="0001231A">
      <w:pPr>
        <w:spacing w:line="237" w:lineRule="auto"/>
        <w:rPr>
          <w:rFonts w:cs="Arial"/>
          <w:szCs w:val="20"/>
        </w:rPr>
      </w:pPr>
      <w:r w:rsidRPr="0001231A">
        <w:rPr>
          <w:rFonts w:cs="Arial"/>
          <w:b/>
          <w:szCs w:val="20"/>
        </w:rPr>
        <w:t xml:space="preserve">Emergency Overview: </w:t>
      </w:r>
      <w:r w:rsidRPr="0001231A">
        <w:rPr>
          <w:rFonts w:cs="Arial"/>
          <w:szCs w:val="20"/>
        </w:rPr>
        <w:t>Warning. Irritant. Light, white paste/putty with almost no odor. Material may</w:t>
      </w:r>
      <w:r w:rsidRPr="0001231A">
        <w:rPr>
          <w:rFonts w:cs="Arial"/>
          <w:b/>
          <w:szCs w:val="20"/>
        </w:rPr>
        <w:t xml:space="preserve"> </w:t>
      </w:r>
      <w:r w:rsidRPr="0001231A">
        <w:rPr>
          <w:rFonts w:cs="Arial"/>
          <w:szCs w:val="20"/>
        </w:rPr>
        <w:t>cause skin irritation and prolonged contact may lead to skin sensitization and allergic skin reaction. Material may cause eye irritation. Vapors from heated material may cause upper respiratory tract irritation. Material may be harmful if ingested in large amounts.</w:t>
      </w:r>
    </w:p>
    <w:p w14:paraId="4456138E" w14:textId="77777777" w:rsidR="0001231A" w:rsidRPr="0001231A" w:rsidRDefault="0001231A" w:rsidP="0001231A">
      <w:pPr>
        <w:spacing w:line="283" w:lineRule="exact"/>
        <w:rPr>
          <w:rFonts w:cs="Arial"/>
          <w:szCs w:val="20"/>
        </w:rPr>
      </w:pPr>
    </w:p>
    <w:p w14:paraId="3538F7DE" w14:textId="77777777" w:rsidR="0001231A" w:rsidRPr="0001231A" w:rsidRDefault="0001231A" w:rsidP="0001231A">
      <w:pPr>
        <w:spacing w:line="0" w:lineRule="atLeast"/>
        <w:rPr>
          <w:rFonts w:cs="Arial"/>
          <w:b/>
          <w:szCs w:val="20"/>
        </w:rPr>
      </w:pPr>
      <w:r w:rsidRPr="0001231A">
        <w:rPr>
          <w:rFonts w:cs="Arial"/>
          <w:b/>
          <w:szCs w:val="20"/>
        </w:rPr>
        <w:t>Hazard Pictograms</w:t>
      </w:r>
    </w:p>
    <w:p w14:paraId="6589CBD9" w14:textId="77777777" w:rsidR="0001231A" w:rsidRPr="0001231A" w:rsidRDefault="0001231A" w:rsidP="0001231A">
      <w:pPr>
        <w:spacing w:line="20" w:lineRule="exact"/>
        <w:rPr>
          <w:rFonts w:cs="Arial"/>
          <w:szCs w:val="20"/>
        </w:rPr>
      </w:pPr>
      <w:r w:rsidRPr="0001231A">
        <w:rPr>
          <w:rFonts w:cs="Arial"/>
          <w:b/>
          <w:noProof/>
          <w:szCs w:val="20"/>
        </w:rPr>
        <w:drawing>
          <wp:anchor distT="0" distB="0" distL="114300" distR="114300" simplePos="0" relativeHeight="251619328" behindDoc="1" locked="0" layoutInCell="1" allowOverlap="1" wp14:anchorId="791721D6" wp14:editId="53070295">
            <wp:simplePos x="0" y="0"/>
            <wp:positionH relativeFrom="column">
              <wp:posOffset>0</wp:posOffset>
            </wp:positionH>
            <wp:positionV relativeFrom="paragraph">
              <wp:posOffset>177800</wp:posOffset>
            </wp:positionV>
            <wp:extent cx="1535430" cy="767715"/>
            <wp:effectExtent l="0" t="0" r="0" b="0"/>
            <wp:wrapNone/>
            <wp:docPr id="62"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 descr="A close-up of a sig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5430" cy="767715"/>
                    </a:xfrm>
                    <a:prstGeom prst="rect">
                      <a:avLst/>
                    </a:prstGeom>
                    <a:noFill/>
                  </pic:spPr>
                </pic:pic>
              </a:graphicData>
            </a:graphic>
            <wp14:sizeRelH relativeFrom="page">
              <wp14:pctWidth>0</wp14:pctWidth>
            </wp14:sizeRelH>
            <wp14:sizeRelV relativeFrom="page">
              <wp14:pctHeight>0</wp14:pctHeight>
            </wp14:sizeRelV>
          </wp:anchor>
        </w:drawing>
      </w:r>
    </w:p>
    <w:p w14:paraId="725E399E" w14:textId="77777777" w:rsidR="0001231A" w:rsidRPr="0001231A" w:rsidRDefault="0001231A" w:rsidP="0001231A">
      <w:pPr>
        <w:spacing w:line="200" w:lineRule="exact"/>
        <w:rPr>
          <w:rFonts w:cs="Arial"/>
          <w:szCs w:val="20"/>
        </w:rPr>
      </w:pPr>
    </w:p>
    <w:p w14:paraId="23D550EB" w14:textId="77777777" w:rsidR="0001231A" w:rsidRPr="0001231A" w:rsidRDefault="0001231A" w:rsidP="0001231A">
      <w:pPr>
        <w:spacing w:line="200" w:lineRule="exact"/>
        <w:rPr>
          <w:rFonts w:cs="Arial"/>
          <w:szCs w:val="20"/>
        </w:rPr>
      </w:pPr>
    </w:p>
    <w:p w14:paraId="498E1E36" w14:textId="77777777" w:rsidR="0001231A" w:rsidRPr="0001231A" w:rsidRDefault="0001231A" w:rsidP="0001231A">
      <w:pPr>
        <w:spacing w:line="200" w:lineRule="exact"/>
        <w:rPr>
          <w:rFonts w:cs="Arial"/>
          <w:szCs w:val="20"/>
        </w:rPr>
      </w:pPr>
    </w:p>
    <w:p w14:paraId="6C29EB76" w14:textId="77777777" w:rsidR="0001231A" w:rsidRPr="0001231A" w:rsidRDefault="0001231A" w:rsidP="0001231A">
      <w:pPr>
        <w:spacing w:line="200" w:lineRule="exact"/>
        <w:rPr>
          <w:rFonts w:cs="Arial"/>
          <w:szCs w:val="20"/>
        </w:rPr>
      </w:pPr>
    </w:p>
    <w:p w14:paraId="1F3AF2A6" w14:textId="77777777" w:rsidR="0001231A" w:rsidRPr="0001231A" w:rsidRDefault="0001231A" w:rsidP="0001231A">
      <w:pPr>
        <w:spacing w:line="200" w:lineRule="exact"/>
        <w:rPr>
          <w:rFonts w:cs="Arial"/>
          <w:szCs w:val="20"/>
        </w:rPr>
      </w:pPr>
    </w:p>
    <w:p w14:paraId="337B899F" w14:textId="77777777" w:rsidR="0001231A" w:rsidRPr="0001231A" w:rsidRDefault="0001231A" w:rsidP="0001231A">
      <w:pPr>
        <w:spacing w:line="200" w:lineRule="exact"/>
        <w:rPr>
          <w:rFonts w:cs="Arial"/>
          <w:szCs w:val="20"/>
        </w:rPr>
      </w:pPr>
    </w:p>
    <w:p w14:paraId="255B5EE6" w14:textId="77777777" w:rsidR="0001231A" w:rsidRPr="0001231A" w:rsidRDefault="0001231A" w:rsidP="0001231A">
      <w:pPr>
        <w:spacing w:line="200" w:lineRule="exact"/>
        <w:rPr>
          <w:rFonts w:cs="Arial"/>
          <w:szCs w:val="20"/>
        </w:rPr>
      </w:pPr>
    </w:p>
    <w:p w14:paraId="3D5451A1" w14:textId="77777777" w:rsidR="0001231A" w:rsidRPr="0001231A" w:rsidRDefault="0001231A" w:rsidP="0001231A">
      <w:pPr>
        <w:spacing w:line="342" w:lineRule="exact"/>
        <w:rPr>
          <w:rFonts w:cs="Arial"/>
          <w:szCs w:val="20"/>
        </w:rPr>
      </w:pPr>
    </w:p>
    <w:p w14:paraId="66CC708B" w14:textId="77777777" w:rsidR="0001231A" w:rsidRPr="0001231A" w:rsidRDefault="0001231A" w:rsidP="0001231A">
      <w:pPr>
        <w:spacing w:line="0" w:lineRule="atLeast"/>
        <w:rPr>
          <w:rFonts w:cs="Arial"/>
          <w:b/>
          <w:szCs w:val="20"/>
        </w:rPr>
      </w:pPr>
      <w:r w:rsidRPr="0001231A">
        <w:rPr>
          <w:rFonts w:cs="Arial"/>
          <w:b/>
          <w:szCs w:val="20"/>
        </w:rPr>
        <w:t>Signal Word</w:t>
      </w:r>
    </w:p>
    <w:p w14:paraId="4C066348" w14:textId="77777777" w:rsidR="0001231A" w:rsidRPr="0001231A" w:rsidRDefault="0001231A" w:rsidP="0001231A">
      <w:pPr>
        <w:spacing w:line="271" w:lineRule="exact"/>
        <w:rPr>
          <w:rFonts w:cs="Arial"/>
          <w:szCs w:val="20"/>
        </w:rPr>
      </w:pPr>
    </w:p>
    <w:p w14:paraId="2C1B9261" w14:textId="77777777" w:rsidR="0001231A" w:rsidRPr="0001231A" w:rsidRDefault="0001231A" w:rsidP="0001231A">
      <w:pPr>
        <w:spacing w:line="0" w:lineRule="atLeast"/>
        <w:rPr>
          <w:rFonts w:cs="Arial"/>
          <w:szCs w:val="20"/>
        </w:rPr>
      </w:pPr>
      <w:r w:rsidRPr="0001231A">
        <w:rPr>
          <w:rFonts w:cs="Arial"/>
          <w:szCs w:val="20"/>
        </w:rPr>
        <w:t>Warning</w:t>
      </w:r>
    </w:p>
    <w:p w14:paraId="38CB692F" w14:textId="77777777" w:rsidR="0001231A" w:rsidRPr="0001231A" w:rsidRDefault="0001231A" w:rsidP="0001231A">
      <w:pPr>
        <w:spacing w:line="281" w:lineRule="exact"/>
        <w:rPr>
          <w:rFonts w:cs="Arial"/>
          <w:szCs w:val="20"/>
        </w:rPr>
      </w:pPr>
    </w:p>
    <w:p w14:paraId="6E8EF0A9" w14:textId="77777777" w:rsidR="0001231A" w:rsidRPr="0001231A" w:rsidRDefault="0001231A" w:rsidP="0001231A">
      <w:pPr>
        <w:spacing w:line="0" w:lineRule="atLeast"/>
        <w:rPr>
          <w:rFonts w:cs="Arial"/>
          <w:b/>
          <w:szCs w:val="20"/>
        </w:rPr>
      </w:pPr>
      <w:r w:rsidRPr="0001231A">
        <w:rPr>
          <w:rFonts w:cs="Arial"/>
          <w:b/>
          <w:szCs w:val="20"/>
        </w:rPr>
        <w:t>Hazard Statements</w:t>
      </w:r>
    </w:p>
    <w:p w14:paraId="7CB37342" w14:textId="77777777" w:rsidR="0001231A" w:rsidRPr="0001231A" w:rsidRDefault="0001231A" w:rsidP="0001231A">
      <w:pPr>
        <w:spacing w:line="272" w:lineRule="exact"/>
        <w:rPr>
          <w:rFonts w:cs="Arial"/>
          <w:szCs w:val="20"/>
        </w:rPr>
      </w:pPr>
    </w:p>
    <w:p w14:paraId="0B59B286" w14:textId="77777777" w:rsidR="0001231A" w:rsidRPr="0001231A" w:rsidRDefault="0001231A" w:rsidP="0001231A">
      <w:pPr>
        <w:spacing w:line="0" w:lineRule="atLeast"/>
        <w:rPr>
          <w:rFonts w:cs="Arial"/>
          <w:szCs w:val="20"/>
        </w:rPr>
      </w:pPr>
      <w:r w:rsidRPr="0001231A">
        <w:rPr>
          <w:rFonts w:cs="Arial"/>
          <w:szCs w:val="20"/>
        </w:rPr>
        <w:t xml:space="preserve">Causes skin </w:t>
      </w:r>
      <w:proofErr w:type="gramStart"/>
      <w:r w:rsidRPr="0001231A">
        <w:rPr>
          <w:rFonts w:cs="Arial"/>
          <w:szCs w:val="20"/>
        </w:rPr>
        <w:t>irritation</w:t>
      </w:r>
      <w:proofErr w:type="gramEnd"/>
    </w:p>
    <w:p w14:paraId="0B2288CA" w14:textId="77777777" w:rsidR="0001231A" w:rsidRPr="0001231A" w:rsidRDefault="0001231A" w:rsidP="0001231A">
      <w:pPr>
        <w:spacing w:line="0" w:lineRule="atLeast"/>
        <w:rPr>
          <w:rFonts w:cs="Arial"/>
          <w:szCs w:val="20"/>
        </w:rPr>
      </w:pPr>
      <w:r w:rsidRPr="0001231A">
        <w:rPr>
          <w:rFonts w:cs="Arial"/>
          <w:szCs w:val="20"/>
        </w:rPr>
        <w:t xml:space="preserve">Causes serious eye </w:t>
      </w:r>
      <w:proofErr w:type="gramStart"/>
      <w:r w:rsidRPr="0001231A">
        <w:rPr>
          <w:rFonts w:cs="Arial"/>
          <w:szCs w:val="20"/>
        </w:rPr>
        <w:t>irritation</w:t>
      </w:r>
      <w:proofErr w:type="gramEnd"/>
    </w:p>
    <w:p w14:paraId="46E65326" w14:textId="77777777" w:rsidR="0001231A" w:rsidRPr="0001231A" w:rsidRDefault="0001231A" w:rsidP="0001231A">
      <w:pPr>
        <w:spacing w:line="0" w:lineRule="atLeast"/>
        <w:rPr>
          <w:rFonts w:cs="Arial"/>
          <w:szCs w:val="20"/>
        </w:rPr>
      </w:pPr>
      <w:r w:rsidRPr="0001231A">
        <w:rPr>
          <w:rFonts w:cs="Arial"/>
          <w:szCs w:val="20"/>
        </w:rPr>
        <w:t xml:space="preserve">May cause an allergic skin </w:t>
      </w:r>
      <w:proofErr w:type="gramStart"/>
      <w:r w:rsidRPr="0001231A">
        <w:rPr>
          <w:rFonts w:cs="Arial"/>
          <w:szCs w:val="20"/>
        </w:rPr>
        <w:t>reaction</w:t>
      </w:r>
      <w:proofErr w:type="gramEnd"/>
    </w:p>
    <w:p w14:paraId="0D10A144" w14:textId="77777777" w:rsidR="0001231A" w:rsidRPr="0001231A" w:rsidRDefault="0001231A" w:rsidP="0001231A">
      <w:pPr>
        <w:spacing w:line="0" w:lineRule="atLeast"/>
        <w:rPr>
          <w:rFonts w:cs="Arial"/>
          <w:szCs w:val="20"/>
        </w:rPr>
      </w:pPr>
      <w:r w:rsidRPr="0001231A">
        <w:rPr>
          <w:rFonts w:cs="Arial"/>
          <w:szCs w:val="20"/>
        </w:rPr>
        <w:t>Suspected of causing genetic defects</w:t>
      </w:r>
    </w:p>
    <w:p w14:paraId="5207539E" w14:textId="77777777" w:rsidR="0001231A" w:rsidRPr="0001231A" w:rsidRDefault="0001231A" w:rsidP="0001231A">
      <w:pPr>
        <w:spacing w:line="0" w:lineRule="atLeast"/>
        <w:rPr>
          <w:rFonts w:cs="Arial"/>
          <w:szCs w:val="20"/>
        </w:rPr>
      </w:pPr>
      <w:r w:rsidRPr="0001231A">
        <w:rPr>
          <w:rFonts w:cs="Arial"/>
          <w:szCs w:val="20"/>
        </w:rPr>
        <w:t>Toxic to aquatic life</w:t>
      </w:r>
    </w:p>
    <w:p w14:paraId="7E1FAACA" w14:textId="77777777" w:rsidR="0001231A" w:rsidRPr="0001231A" w:rsidRDefault="0001231A" w:rsidP="0001231A">
      <w:pPr>
        <w:spacing w:line="0" w:lineRule="atLeast"/>
        <w:rPr>
          <w:rFonts w:cs="Arial"/>
          <w:szCs w:val="20"/>
        </w:rPr>
      </w:pPr>
      <w:r w:rsidRPr="0001231A">
        <w:rPr>
          <w:rFonts w:cs="Arial"/>
          <w:szCs w:val="20"/>
        </w:rPr>
        <w:t>Toxic to aquatic life with long-lasting effects</w:t>
      </w:r>
    </w:p>
    <w:p w14:paraId="1FE7F1C9" w14:textId="77777777" w:rsidR="0001231A" w:rsidRPr="0001231A" w:rsidRDefault="0001231A" w:rsidP="0001231A">
      <w:pPr>
        <w:spacing w:line="200" w:lineRule="exact"/>
        <w:rPr>
          <w:rFonts w:cs="Arial"/>
          <w:szCs w:val="20"/>
        </w:rPr>
      </w:pPr>
    </w:p>
    <w:p w14:paraId="20335CCD" w14:textId="77777777" w:rsidR="0001231A" w:rsidRPr="0001231A" w:rsidRDefault="0001231A" w:rsidP="0001231A">
      <w:pPr>
        <w:spacing w:line="200" w:lineRule="exact"/>
        <w:rPr>
          <w:rFonts w:cs="Arial"/>
          <w:szCs w:val="20"/>
        </w:rPr>
      </w:pPr>
    </w:p>
    <w:p w14:paraId="6D7BE176" w14:textId="77777777" w:rsidR="0001231A" w:rsidRPr="0001231A" w:rsidRDefault="0001231A" w:rsidP="0001231A">
      <w:pPr>
        <w:spacing w:line="258" w:lineRule="exact"/>
        <w:rPr>
          <w:rFonts w:cs="Arial"/>
          <w:szCs w:val="20"/>
        </w:rPr>
      </w:pPr>
    </w:p>
    <w:p w14:paraId="44856686" w14:textId="77777777" w:rsidR="0001231A" w:rsidRPr="0001231A" w:rsidRDefault="0001231A" w:rsidP="0001231A">
      <w:pPr>
        <w:spacing w:line="0" w:lineRule="atLeast"/>
        <w:rPr>
          <w:rFonts w:cs="Arial"/>
          <w:szCs w:val="20"/>
        </w:rPr>
      </w:pPr>
      <w:r w:rsidRPr="0001231A">
        <w:rPr>
          <w:rFonts w:cs="Arial"/>
          <w:szCs w:val="20"/>
        </w:rPr>
        <w:t>Page | 1</w:t>
      </w:r>
    </w:p>
    <w:p w14:paraId="4CBB09DB" w14:textId="77777777" w:rsidR="0001231A" w:rsidRPr="0001231A" w:rsidRDefault="0001231A" w:rsidP="0001231A">
      <w:pPr>
        <w:spacing w:line="0" w:lineRule="atLeast"/>
        <w:rPr>
          <w:rFonts w:cs="Arial"/>
          <w:szCs w:val="20"/>
        </w:rPr>
        <w:sectPr w:rsidR="0001231A" w:rsidRPr="0001231A">
          <w:type w:val="continuous"/>
          <w:pgSz w:w="12240" w:h="15840"/>
          <w:pgMar w:top="993" w:right="1340" w:bottom="440" w:left="1080" w:header="0" w:footer="0" w:gutter="0"/>
          <w:cols w:space="0" w:equalWidth="0">
            <w:col w:w="9820"/>
          </w:cols>
          <w:docGrid w:linePitch="360"/>
        </w:sectPr>
      </w:pPr>
    </w:p>
    <w:p w14:paraId="3E75F4F8" w14:textId="77777777" w:rsidR="0001231A" w:rsidRPr="0001231A" w:rsidRDefault="0001231A" w:rsidP="0001231A">
      <w:pPr>
        <w:spacing w:line="0" w:lineRule="atLeast"/>
        <w:ind w:left="120"/>
        <w:rPr>
          <w:rFonts w:cs="Arial"/>
          <w:b/>
          <w:szCs w:val="20"/>
        </w:rPr>
      </w:pPr>
      <w:bookmarkStart w:id="1" w:name="page2"/>
      <w:bookmarkEnd w:id="1"/>
      <w:r w:rsidRPr="0001231A">
        <w:rPr>
          <w:rFonts w:cs="Arial"/>
          <w:b/>
          <w:szCs w:val="20"/>
        </w:rPr>
        <w:lastRenderedPageBreak/>
        <w:t>Precautionary Statements</w:t>
      </w:r>
    </w:p>
    <w:p w14:paraId="4E43A2D6" w14:textId="77777777" w:rsidR="0001231A" w:rsidRPr="0001231A" w:rsidRDefault="0001231A" w:rsidP="0001231A">
      <w:pPr>
        <w:spacing w:line="269" w:lineRule="exact"/>
        <w:rPr>
          <w:rFonts w:cs="Arial"/>
          <w:sz w:val="20"/>
          <w:szCs w:val="20"/>
        </w:rPr>
      </w:pPr>
    </w:p>
    <w:p w14:paraId="13CAD64B" w14:textId="77777777" w:rsidR="0001231A" w:rsidRPr="0001231A" w:rsidRDefault="0001231A" w:rsidP="0001231A">
      <w:pPr>
        <w:spacing w:line="0" w:lineRule="atLeast"/>
        <w:ind w:left="120"/>
        <w:rPr>
          <w:rFonts w:cs="Arial"/>
          <w:szCs w:val="20"/>
        </w:rPr>
      </w:pPr>
      <w:r w:rsidRPr="0001231A">
        <w:rPr>
          <w:rFonts w:cs="Arial"/>
          <w:szCs w:val="20"/>
        </w:rPr>
        <w:t>Wear protective gloves/protective clothing/eye protection/face protection.</w:t>
      </w:r>
    </w:p>
    <w:p w14:paraId="678BB9F6" w14:textId="77777777" w:rsidR="0001231A" w:rsidRPr="0001231A" w:rsidRDefault="0001231A" w:rsidP="0001231A">
      <w:pPr>
        <w:spacing w:line="0" w:lineRule="atLeast"/>
        <w:ind w:left="120"/>
        <w:rPr>
          <w:rFonts w:cs="Arial"/>
          <w:szCs w:val="20"/>
        </w:rPr>
      </w:pPr>
      <w:r w:rsidRPr="0001231A">
        <w:rPr>
          <w:rFonts w:cs="Arial"/>
          <w:szCs w:val="20"/>
        </w:rPr>
        <w:t>IF IN EYES: Rinse cautiously with water for several minutes.</w:t>
      </w:r>
    </w:p>
    <w:p w14:paraId="7669ED7A" w14:textId="77777777" w:rsidR="0001231A" w:rsidRPr="0001231A" w:rsidRDefault="0001231A" w:rsidP="0001231A">
      <w:pPr>
        <w:spacing w:line="0" w:lineRule="atLeast"/>
        <w:ind w:left="840"/>
        <w:rPr>
          <w:rFonts w:cs="Arial"/>
          <w:szCs w:val="20"/>
        </w:rPr>
      </w:pPr>
      <w:r w:rsidRPr="0001231A">
        <w:rPr>
          <w:rFonts w:cs="Arial"/>
          <w:szCs w:val="20"/>
        </w:rPr>
        <w:t>Remove contact lenses, if present and easy to do. Continue rinsing.</w:t>
      </w:r>
    </w:p>
    <w:p w14:paraId="58C85CBA" w14:textId="77777777" w:rsidR="0001231A" w:rsidRPr="0001231A" w:rsidRDefault="0001231A" w:rsidP="0001231A">
      <w:pPr>
        <w:spacing w:line="0" w:lineRule="atLeast"/>
        <w:ind w:left="120"/>
        <w:rPr>
          <w:rFonts w:cs="Arial"/>
          <w:szCs w:val="20"/>
        </w:rPr>
      </w:pPr>
      <w:r w:rsidRPr="0001231A">
        <w:rPr>
          <w:rFonts w:cs="Arial"/>
          <w:szCs w:val="20"/>
        </w:rPr>
        <w:t>IF eye irritation persists: Get medical advice/attention.</w:t>
      </w:r>
    </w:p>
    <w:p w14:paraId="199A2BB5" w14:textId="77777777" w:rsidR="0001231A" w:rsidRPr="0001231A" w:rsidRDefault="0001231A" w:rsidP="0001231A">
      <w:pPr>
        <w:spacing w:line="0" w:lineRule="atLeast"/>
        <w:ind w:left="120"/>
        <w:rPr>
          <w:rFonts w:cs="Arial"/>
          <w:szCs w:val="20"/>
        </w:rPr>
      </w:pPr>
      <w:r w:rsidRPr="0001231A">
        <w:rPr>
          <w:rFonts w:cs="Arial"/>
          <w:szCs w:val="20"/>
        </w:rPr>
        <w:t>IF ON SKIN: wash with plenty of soap and water.</w:t>
      </w:r>
    </w:p>
    <w:p w14:paraId="4A8B73F4" w14:textId="77777777" w:rsidR="0001231A" w:rsidRPr="0001231A" w:rsidRDefault="0001231A" w:rsidP="0001231A">
      <w:pPr>
        <w:spacing w:line="0" w:lineRule="atLeast"/>
        <w:ind w:left="120"/>
        <w:rPr>
          <w:rFonts w:cs="Arial"/>
          <w:szCs w:val="20"/>
        </w:rPr>
      </w:pPr>
      <w:r w:rsidRPr="0001231A">
        <w:rPr>
          <w:rFonts w:cs="Arial"/>
          <w:szCs w:val="20"/>
        </w:rPr>
        <w:t>IF SKIN irritation or rash occurs: Get medical advice/attention.,</w:t>
      </w:r>
    </w:p>
    <w:p w14:paraId="62EC3021" w14:textId="77777777" w:rsidR="0001231A" w:rsidRPr="0001231A" w:rsidRDefault="0001231A" w:rsidP="0001231A">
      <w:pPr>
        <w:spacing w:line="0" w:lineRule="atLeast"/>
        <w:ind w:left="120"/>
        <w:rPr>
          <w:rFonts w:cs="Arial"/>
          <w:szCs w:val="20"/>
        </w:rPr>
      </w:pPr>
      <w:r w:rsidRPr="0001231A">
        <w:rPr>
          <w:rFonts w:cs="Arial"/>
          <w:szCs w:val="20"/>
        </w:rPr>
        <w:t>Wash contaminated clothing before reuse.</w:t>
      </w:r>
    </w:p>
    <w:p w14:paraId="19FF4FB0" w14:textId="77777777" w:rsidR="0001231A" w:rsidRPr="0001231A" w:rsidRDefault="0001231A" w:rsidP="0001231A">
      <w:pPr>
        <w:spacing w:line="0" w:lineRule="atLeast"/>
        <w:ind w:left="120"/>
        <w:rPr>
          <w:rFonts w:cs="Arial"/>
          <w:szCs w:val="20"/>
        </w:rPr>
      </w:pPr>
      <w:r w:rsidRPr="0001231A">
        <w:rPr>
          <w:rFonts w:cs="Arial"/>
          <w:szCs w:val="20"/>
        </w:rPr>
        <w:t>Wash hands thoroughly after handling.</w:t>
      </w:r>
    </w:p>
    <w:p w14:paraId="72A0C36A" w14:textId="77777777" w:rsidR="0001231A" w:rsidRPr="0001231A" w:rsidRDefault="0001231A" w:rsidP="0001231A">
      <w:pPr>
        <w:spacing w:line="0" w:lineRule="atLeast"/>
        <w:ind w:left="120"/>
        <w:rPr>
          <w:rFonts w:cs="Arial"/>
          <w:szCs w:val="20"/>
        </w:rPr>
      </w:pPr>
      <w:r w:rsidRPr="0001231A">
        <w:rPr>
          <w:rFonts w:cs="Arial"/>
          <w:szCs w:val="20"/>
        </w:rPr>
        <w:t xml:space="preserve">Do not eat, </w:t>
      </w:r>
      <w:proofErr w:type="gramStart"/>
      <w:r w:rsidRPr="0001231A">
        <w:rPr>
          <w:rFonts w:cs="Arial"/>
          <w:szCs w:val="20"/>
        </w:rPr>
        <w:t>drink</w:t>
      </w:r>
      <w:proofErr w:type="gramEnd"/>
      <w:r w:rsidRPr="0001231A">
        <w:rPr>
          <w:rFonts w:cs="Arial"/>
          <w:szCs w:val="20"/>
        </w:rPr>
        <w:t xml:space="preserve"> or smoke when using this product.</w:t>
      </w:r>
    </w:p>
    <w:p w14:paraId="1C75A75B" w14:textId="77777777" w:rsidR="0001231A" w:rsidRPr="0001231A" w:rsidRDefault="0001231A" w:rsidP="0001231A">
      <w:pPr>
        <w:spacing w:line="0" w:lineRule="atLeast"/>
        <w:ind w:left="120"/>
        <w:rPr>
          <w:rFonts w:cs="Arial"/>
          <w:szCs w:val="20"/>
        </w:rPr>
      </w:pPr>
      <w:r w:rsidRPr="0001231A">
        <w:rPr>
          <w:rFonts w:cs="Arial"/>
          <w:szCs w:val="20"/>
        </w:rPr>
        <w:t>Avoid release to the environment.</w:t>
      </w:r>
    </w:p>
    <w:p w14:paraId="68A20C9F" w14:textId="77777777" w:rsidR="0001231A" w:rsidRPr="0001231A" w:rsidRDefault="0001231A" w:rsidP="0001231A">
      <w:pPr>
        <w:spacing w:line="281" w:lineRule="exact"/>
        <w:rPr>
          <w:rFonts w:cs="Arial"/>
          <w:sz w:val="20"/>
          <w:szCs w:val="20"/>
        </w:rPr>
      </w:pPr>
    </w:p>
    <w:p w14:paraId="2BCB234D" w14:textId="77777777" w:rsidR="0001231A" w:rsidRPr="0001231A" w:rsidRDefault="0001231A" w:rsidP="0001231A">
      <w:pPr>
        <w:spacing w:line="0" w:lineRule="atLeast"/>
        <w:ind w:left="120"/>
        <w:rPr>
          <w:rFonts w:cs="Arial"/>
          <w:b/>
          <w:szCs w:val="20"/>
          <w:u w:val="single"/>
        </w:rPr>
      </w:pPr>
      <w:r w:rsidRPr="0001231A">
        <w:rPr>
          <w:rFonts w:cs="Arial"/>
          <w:b/>
          <w:szCs w:val="20"/>
          <w:u w:val="single"/>
        </w:rPr>
        <w:t>SECTION 3: Composition/Information on Ingredients</w:t>
      </w:r>
    </w:p>
    <w:p w14:paraId="2B161E43" w14:textId="77777777" w:rsidR="0001231A" w:rsidRPr="0001231A" w:rsidRDefault="0001231A" w:rsidP="0001231A">
      <w:pPr>
        <w:spacing w:line="271" w:lineRule="exact"/>
        <w:rPr>
          <w:rFonts w:cs="Arial"/>
          <w:sz w:val="20"/>
          <w:szCs w:val="20"/>
        </w:rPr>
      </w:pPr>
    </w:p>
    <w:p w14:paraId="0A93A94A" w14:textId="77777777" w:rsidR="0001231A" w:rsidRPr="0001231A" w:rsidRDefault="0001231A" w:rsidP="0001231A">
      <w:pPr>
        <w:spacing w:line="0" w:lineRule="atLeast"/>
        <w:ind w:left="120"/>
        <w:rPr>
          <w:rFonts w:cs="Arial"/>
          <w:szCs w:val="20"/>
        </w:rPr>
      </w:pPr>
      <w:r w:rsidRPr="0001231A">
        <w:rPr>
          <w:rFonts w:cs="Arial"/>
          <w:b/>
          <w:szCs w:val="20"/>
        </w:rPr>
        <w:t xml:space="preserve">Composition: </w:t>
      </w:r>
      <w:r w:rsidRPr="0001231A">
        <w:rPr>
          <w:rFonts w:cs="Arial"/>
          <w:szCs w:val="20"/>
        </w:rPr>
        <w:t>The exact composition is a trade secret. Proprietary epoxy and filler blend.</w:t>
      </w:r>
    </w:p>
    <w:p w14:paraId="5DD23128" w14:textId="77777777" w:rsidR="0001231A" w:rsidRPr="0001231A" w:rsidRDefault="0001231A" w:rsidP="0001231A">
      <w:pPr>
        <w:spacing w:line="277" w:lineRule="exact"/>
        <w:rPr>
          <w:rFonts w:cs="Arial"/>
          <w:sz w:val="20"/>
          <w:szCs w:val="20"/>
        </w:rPr>
      </w:pPr>
    </w:p>
    <w:p w14:paraId="63B4AAFD" w14:textId="77777777" w:rsidR="0001231A" w:rsidRPr="0001231A" w:rsidRDefault="0001231A" w:rsidP="0001231A">
      <w:pPr>
        <w:spacing w:line="0" w:lineRule="atLeast"/>
        <w:ind w:left="120"/>
        <w:rPr>
          <w:rFonts w:cs="Arial"/>
          <w:szCs w:val="20"/>
        </w:rPr>
      </w:pPr>
      <w:r w:rsidRPr="0001231A">
        <w:rPr>
          <w:rFonts w:cs="Arial"/>
          <w:szCs w:val="20"/>
        </w:rPr>
        <w:t>Hazardous Ingredients</w:t>
      </w:r>
    </w:p>
    <w:tbl>
      <w:tblPr>
        <w:tblW w:w="11800" w:type="dxa"/>
        <w:tblInd w:w="10" w:type="dxa"/>
        <w:tblLayout w:type="fixed"/>
        <w:tblCellMar>
          <w:left w:w="0" w:type="dxa"/>
          <w:right w:w="0" w:type="dxa"/>
        </w:tblCellMar>
        <w:tblLook w:val="0000" w:firstRow="0" w:lastRow="0" w:firstColumn="0" w:lastColumn="0" w:noHBand="0" w:noVBand="0"/>
      </w:tblPr>
      <w:tblGrid>
        <w:gridCol w:w="3500"/>
        <w:gridCol w:w="1740"/>
        <w:gridCol w:w="2200"/>
        <w:gridCol w:w="2010"/>
        <w:gridCol w:w="870"/>
        <w:gridCol w:w="1480"/>
      </w:tblGrid>
      <w:tr w:rsidR="0001231A" w:rsidRPr="0001231A" w14:paraId="10926BF1" w14:textId="77777777" w:rsidTr="00827444">
        <w:trPr>
          <w:gridAfter w:val="1"/>
          <w:wAfter w:w="1480" w:type="dxa"/>
          <w:trHeight w:val="273"/>
        </w:trPr>
        <w:tc>
          <w:tcPr>
            <w:tcW w:w="3500" w:type="dxa"/>
            <w:tcBorders>
              <w:top w:val="single" w:sz="8" w:space="0" w:color="auto"/>
              <w:left w:val="single" w:sz="8" w:space="0" w:color="auto"/>
              <w:bottom w:val="single" w:sz="8" w:space="0" w:color="auto"/>
              <w:right w:val="single" w:sz="8" w:space="0" w:color="auto"/>
            </w:tcBorders>
            <w:shd w:val="clear" w:color="auto" w:fill="auto"/>
            <w:vAlign w:val="bottom"/>
          </w:tcPr>
          <w:p w14:paraId="2510957C" w14:textId="77777777" w:rsidR="0001231A" w:rsidRPr="0001231A" w:rsidRDefault="0001231A" w:rsidP="0001231A">
            <w:pPr>
              <w:spacing w:line="273" w:lineRule="exact"/>
              <w:ind w:left="120"/>
              <w:rPr>
                <w:rFonts w:cs="Arial"/>
                <w:b/>
                <w:szCs w:val="20"/>
              </w:rPr>
            </w:pPr>
            <w:r w:rsidRPr="0001231A">
              <w:rPr>
                <w:rFonts w:cs="Arial"/>
                <w:b/>
                <w:szCs w:val="20"/>
              </w:rPr>
              <w:t>Substance Name</w:t>
            </w:r>
          </w:p>
        </w:tc>
        <w:tc>
          <w:tcPr>
            <w:tcW w:w="1740" w:type="dxa"/>
            <w:tcBorders>
              <w:top w:val="single" w:sz="8" w:space="0" w:color="auto"/>
              <w:bottom w:val="single" w:sz="8" w:space="0" w:color="auto"/>
              <w:right w:val="single" w:sz="8" w:space="0" w:color="auto"/>
            </w:tcBorders>
            <w:shd w:val="clear" w:color="auto" w:fill="auto"/>
            <w:vAlign w:val="bottom"/>
          </w:tcPr>
          <w:p w14:paraId="08438D44" w14:textId="77777777" w:rsidR="0001231A" w:rsidRPr="0001231A" w:rsidRDefault="0001231A" w:rsidP="0001231A">
            <w:pPr>
              <w:spacing w:line="273" w:lineRule="exact"/>
              <w:ind w:left="100"/>
              <w:rPr>
                <w:rFonts w:cs="Arial"/>
                <w:b/>
                <w:szCs w:val="20"/>
              </w:rPr>
            </w:pPr>
            <w:r w:rsidRPr="0001231A">
              <w:rPr>
                <w:rFonts w:cs="Arial"/>
                <w:b/>
                <w:szCs w:val="20"/>
              </w:rPr>
              <w:t>CAS Number</w:t>
            </w:r>
          </w:p>
        </w:tc>
        <w:tc>
          <w:tcPr>
            <w:tcW w:w="2200" w:type="dxa"/>
            <w:tcBorders>
              <w:top w:val="single" w:sz="8" w:space="0" w:color="auto"/>
              <w:bottom w:val="single" w:sz="8" w:space="0" w:color="auto"/>
              <w:right w:val="single" w:sz="8" w:space="0" w:color="auto"/>
            </w:tcBorders>
            <w:shd w:val="clear" w:color="auto" w:fill="auto"/>
            <w:vAlign w:val="bottom"/>
          </w:tcPr>
          <w:p w14:paraId="228F2DAA" w14:textId="77777777" w:rsidR="0001231A" w:rsidRPr="0001231A" w:rsidRDefault="0001231A" w:rsidP="0001231A">
            <w:pPr>
              <w:spacing w:line="273" w:lineRule="exact"/>
              <w:ind w:left="100"/>
              <w:rPr>
                <w:rFonts w:cs="Arial"/>
                <w:b/>
                <w:szCs w:val="20"/>
              </w:rPr>
            </w:pPr>
            <w:r w:rsidRPr="0001231A">
              <w:rPr>
                <w:rFonts w:cs="Arial"/>
                <w:b/>
                <w:szCs w:val="20"/>
              </w:rPr>
              <w:t>Concentration (%)</w:t>
            </w:r>
          </w:p>
        </w:tc>
        <w:tc>
          <w:tcPr>
            <w:tcW w:w="2880" w:type="dxa"/>
            <w:gridSpan w:val="2"/>
            <w:tcBorders>
              <w:top w:val="single" w:sz="8" w:space="0" w:color="auto"/>
              <w:bottom w:val="single" w:sz="8" w:space="0" w:color="auto"/>
              <w:right w:val="single" w:sz="8" w:space="0" w:color="auto"/>
            </w:tcBorders>
            <w:shd w:val="clear" w:color="auto" w:fill="auto"/>
            <w:vAlign w:val="bottom"/>
          </w:tcPr>
          <w:p w14:paraId="69D7A2EE" w14:textId="77777777" w:rsidR="0001231A" w:rsidRPr="0001231A" w:rsidRDefault="0001231A" w:rsidP="0001231A">
            <w:pPr>
              <w:spacing w:line="273" w:lineRule="exact"/>
              <w:ind w:left="80"/>
              <w:rPr>
                <w:rFonts w:cs="Arial"/>
                <w:b/>
                <w:szCs w:val="20"/>
              </w:rPr>
            </w:pPr>
            <w:r w:rsidRPr="0001231A">
              <w:rPr>
                <w:rFonts w:cs="Arial"/>
                <w:b/>
                <w:szCs w:val="20"/>
              </w:rPr>
              <w:t>Hazard Classification</w:t>
            </w:r>
          </w:p>
        </w:tc>
      </w:tr>
      <w:tr w:rsidR="0001231A" w:rsidRPr="0001231A" w14:paraId="117E69E1" w14:textId="77777777" w:rsidTr="00827444">
        <w:trPr>
          <w:gridAfter w:val="1"/>
          <w:wAfter w:w="1480" w:type="dxa"/>
          <w:trHeight w:val="261"/>
        </w:trPr>
        <w:tc>
          <w:tcPr>
            <w:tcW w:w="3500" w:type="dxa"/>
            <w:tcBorders>
              <w:left w:val="single" w:sz="8" w:space="0" w:color="auto"/>
              <w:right w:val="single" w:sz="8" w:space="0" w:color="auto"/>
            </w:tcBorders>
            <w:shd w:val="clear" w:color="auto" w:fill="auto"/>
            <w:vAlign w:val="bottom"/>
          </w:tcPr>
          <w:p w14:paraId="5C43AA1B" w14:textId="77777777" w:rsidR="0001231A" w:rsidRPr="0001231A" w:rsidRDefault="0001231A" w:rsidP="0001231A">
            <w:pPr>
              <w:spacing w:line="260" w:lineRule="exact"/>
              <w:ind w:left="120"/>
              <w:rPr>
                <w:rFonts w:cs="Arial"/>
                <w:szCs w:val="20"/>
              </w:rPr>
            </w:pPr>
            <w:r w:rsidRPr="0001231A">
              <w:rPr>
                <w:rFonts w:cs="Arial"/>
                <w:szCs w:val="20"/>
              </w:rPr>
              <w:t>Reaction product: Bisphenol-A-</w:t>
            </w:r>
          </w:p>
        </w:tc>
        <w:tc>
          <w:tcPr>
            <w:tcW w:w="1740" w:type="dxa"/>
            <w:tcBorders>
              <w:right w:val="single" w:sz="8" w:space="0" w:color="auto"/>
            </w:tcBorders>
            <w:shd w:val="clear" w:color="auto" w:fill="auto"/>
            <w:vAlign w:val="bottom"/>
          </w:tcPr>
          <w:p w14:paraId="2AE1B86F" w14:textId="77777777" w:rsidR="0001231A" w:rsidRPr="0001231A" w:rsidRDefault="0001231A" w:rsidP="0001231A">
            <w:pPr>
              <w:spacing w:line="260" w:lineRule="exact"/>
              <w:ind w:left="100"/>
              <w:rPr>
                <w:rFonts w:cs="Arial"/>
                <w:szCs w:val="20"/>
              </w:rPr>
            </w:pPr>
            <w:r w:rsidRPr="0001231A">
              <w:rPr>
                <w:rFonts w:cs="Arial"/>
                <w:szCs w:val="20"/>
              </w:rPr>
              <w:t>25068-38-6</w:t>
            </w:r>
          </w:p>
        </w:tc>
        <w:tc>
          <w:tcPr>
            <w:tcW w:w="2200" w:type="dxa"/>
            <w:tcBorders>
              <w:right w:val="single" w:sz="8" w:space="0" w:color="auto"/>
            </w:tcBorders>
            <w:shd w:val="clear" w:color="auto" w:fill="auto"/>
            <w:vAlign w:val="bottom"/>
          </w:tcPr>
          <w:p w14:paraId="306D4002" w14:textId="77777777" w:rsidR="0001231A" w:rsidRPr="0001231A" w:rsidRDefault="0001231A" w:rsidP="0001231A">
            <w:pPr>
              <w:spacing w:line="260" w:lineRule="exact"/>
              <w:ind w:left="100"/>
              <w:rPr>
                <w:rFonts w:cs="Arial"/>
                <w:szCs w:val="20"/>
              </w:rPr>
            </w:pPr>
            <w:r w:rsidRPr="0001231A">
              <w:rPr>
                <w:rFonts w:cs="Arial"/>
                <w:szCs w:val="20"/>
              </w:rPr>
              <w:t>60-100%</w:t>
            </w:r>
          </w:p>
        </w:tc>
        <w:tc>
          <w:tcPr>
            <w:tcW w:w="2010" w:type="dxa"/>
            <w:shd w:val="clear" w:color="auto" w:fill="auto"/>
            <w:vAlign w:val="bottom"/>
          </w:tcPr>
          <w:p w14:paraId="6A3D63B7" w14:textId="77777777" w:rsidR="0001231A" w:rsidRPr="0001231A" w:rsidRDefault="0001231A" w:rsidP="0001231A">
            <w:pPr>
              <w:spacing w:line="260" w:lineRule="exact"/>
              <w:ind w:left="80"/>
              <w:rPr>
                <w:rFonts w:cs="Arial"/>
                <w:szCs w:val="20"/>
              </w:rPr>
            </w:pPr>
            <w:r w:rsidRPr="0001231A">
              <w:rPr>
                <w:rFonts w:cs="Arial"/>
                <w:szCs w:val="20"/>
              </w:rPr>
              <w:t xml:space="preserve">Skin </w:t>
            </w:r>
            <w:proofErr w:type="spellStart"/>
            <w:r w:rsidRPr="0001231A">
              <w:rPr>
                <w:rFonts w:cs="Arial"/>
                <w:szCs w:val="20"/>
              </w:rPr>
              <w:t>Irrit</w:t>
            </w:r>
            <w:proofErr w:type="spellEnd"/>
            <w:r w:rsidRPr="0001231A">
              <w:rPr>
                <w:rFonts w:cs="Arial"/>
                <w:szCs w:val="20"/>
              </w:rPr>
              <w:t>. 2</w:t>
            </w:r>
          </w:p>
        </w:tc>
        <w:tc>
          <w:tcPr>
            <w:tcW w:w="870" w:type="dxa"/>
            <w:tcBorders>
              <w:right w:val="single" w:sz="8" w:space="0" w:color="auto"/>
            </w:tcBorders>
            <w:shd w:val="clear" w:color="auto" w:fill="auto"/>
            <w:vAlign w:val="bottom"/>
          </w:tcPr>
          <w:p w14:paraId="50275F43" w14:textId="77777777" w:rsidR="0001231A" w:rsidRPr="0001231A" w:rsidRDefault="0001231A" w:rsidP="0001231A">
            <w:pPr>
              <w:spacing w:line="260" w:lineRule="exact"/>
              <w:ind w:left="120"/>
              <w:rPr>
                <w:rFonts w:cs="Arial"/>
                <w:szCs w:val="20"/>
              </w:rPr>
            </w:pPr>
            <w:r w:rsidRPr="0001231A">
              <w:rPr>
                <w:rFonts w:cs="Arial"/>
                <w:szCs w:val="20"/>
              </w:rPr>
              <w:t>H315</w:t>
            </w:r>
          </w:p>
        </w:tc>
      </w:tr>
      <w:tr w:rsidR="0001231A" w:rsidRPr="0001231A" w14:paraId="26D18173"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39B09CBA" w14:textId="77777777" w:rsidR="0001231A" w:rsidRPr="0001231A" w:rsidRDefault="0001231A" w:rsidP="0001231A">
            <w:pPr>
              <w:spacing w:line="0" w:lineRule="atLeast"/>
              <w:ind w:left="120"/>
              <w:rPr>
                <w:rFonts w:cs="Arial"/>
                <w:szCs w:val="20"/>
              </w:rPr>
            </w:pPr>
            <w:r w:rsidRPr="0001231A">
              <w:rPr>
                <w:rFonts w:cs="Arial"/>
                <w:szCs w:val="20"/>
              </w:rPr>
              <w:t>(</w:t>
            </w:r>
            <w:proofErr w:type="spellStart"/>
            <w:r w:rsidRPr="0001231A">
              <w:rPr>
                <w:rFonts w:cs="Arial"/>
                <w:szCs w:val="20"/>
              </w:rPr>
              <w:t>Epichlorhydrin</w:t>
            </w:r>
            <w:proofErr w:type="spellEnd"/>
            <w:r w:rsidRPr="0001231A">
              <w:rPr>
                <w:rFonts w:cs="Arial"/>
                <w:szCs w:val="20"/>
              </w:rPr>
              <w:t>); epoxy resin</w:t>
            </w:r>
          </w:p>
        </w:tc>
        <w:tc>
          <w:tcPr>
            <w:tcW w:w="1740" w:type="dxa"/>
            <w:tcBorders>
              <w:right w:val="single" w:sz="8" w:space="0" w:color="auto"/>
            </w:tcBorders>
            <w:shd w:val="clear" w:color="auto" w:fill="auto"/>
            <w:vAlign w:val="bottom"/>
          </w:tcPr>
          <w:p w14:paraId="47796A0E"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17E676CD" w14:textId="77777777" w:rsidR="0001231A" w:rsidRPr="0001231A" w:rsidRDefault="0001231A" w:rsidP="0001231A">
            <w:pPr>
              <w:spacing w:line="0" w:lineRule="atLeast"/>
              <w:rPr>
                <w:rFonts w:cs="Arial"/>
                <w:szCs w:val="20"/>
              </w:rPr>
            </w:pPr>
          </w:p>
        </w:tc>
        <w:tc>
          <w:tcPr>
            <w:tcW w:w="2010" w:type="dxa"/>
            <w:shd w:val="clear" w:color="auto" w:fill="auto"/>
            <w:vAlign w:val="bottom"/>
          </w:tcPr>
          <w:p w14:paraId="7F685688" w14:textId="77777777" w:rsidR="0001231A" w:rsidRPr="0001231A" w:rsidRDefault="0001231A" w:rsidP="0001231A">
            <w:pPr>
              <w:spacing w:line="0" w:lineRule="atLeast"/>
              <w:ind w:left="80"/>
              <w:rPr>
                <w:rFonts w:cs="Arial"/>
                <w:szCs w:val="20"/>
              </w:rPr>
            </w:pPr>
            <w:r w:rsidRPr="0001231A">
              <w:rPr>
                <w:rFonts w:cs="Arial"/>
                <w:szCs w:val="20"/>
              </w:rPr>
              <w:t>Skin Sens. 1</w:t>
            </w:r>
          </w:p>
        </w:tc>
        <w:tc>
          <w:tcPr>
            <w:tcW w:w="870" w:type="dxa"/>
            <w:tcBorders>
              <w:right w:val="single" w:sz="8" w:space="0" w:color="auto"/>
            </w:tcBorders>
            <w:shd w:val="clear" w:color="auto" w:fill="auto"/>
            <w:vAlign w:val="bottom"/>
          </w:tcPr>
          <w:p w14:paraId="60CCAB39" w14:textId="77777777" w:rsidR="0001231A" w:rsidRPr="0001231A" w:rsidRDefault="0001231A" w:rsidP="0001231A">
            <w:pPr>
              <w:spacing w:line="0" w:lineRule="atLeast"/>
              <w:ind w:left="120"/>
              <w:rPr>
                <w:rFonts w:cs="Arial"/>
                <w:szCs w:val="20"/>
              </w:rPr>
            </w:pPr>
            <w:r w:rsidRPr="0001231A">
              <w:rPr>
                <w:rFonts w:cs="Arial"/>
                <w:szCs w:val="20"/>
              </w:rPr>
              <w:t>H317</w:t>
            </w:r>
          </w:p>
        </w:tc>
      </w:tr>
      <w:tr w:rsidR="0001231A" w:rsidRPr="0001231A" w14:paraId="22A19C98"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4E5FE727" w14:textId="77777777" w:rsidR="0001231A" w:rsidRPr="0001231A" w:rsidRDefault="0001231A" w:rsidP="0001231A">
            <w:pPr>
              <w:spacing w:line="0" w:lineRule="atLeast"/>
              <w:rPr>
                <w:rFonts w:cs="Arial"/>
                <w:szCs w:val="20"/>
              </w:rPr>
            </w:pPr>
          </w:p>
        </w:tc>
        <w:tc>
          <w:tcPr>
            <w:tcW w:w="1740" w:type="dxa"/>
            <w:tcBorders>
              <w:right w:val="single" w:sz="8" w:space="0" w:color="auto"/>
            </w:tcBorders>
            <w:shd w:val="clear" w:color="auto" w:fill="auto"/>
            <w:vAlign w:val="bottom"/>
          </w:tcPr>
          <w:p w14:paraId="50339CDB"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671567A8" w14:textId="77777777" w:rsidR="0001231A" w:rsidRPr="0001231A" w:rsidRDefault="0001231A" w:rsidP="0001231A">
            <w:pPr>
              <w:spacing w:line="0" w:lineRule="atLeast"/>
              <w:rPr>
                <w:rFonts w:cs="Arial"/>
                <w:szCs w:val="20"/>
              </w:rPr>
            </w:pPr>
          </w:p>
        </w:tc>
        <w:tc>
          <w:tcPr>
            <w:tcW w:w="2010" w:type="dxa"/>
            <w:shd w:val="clear" w:color="auto" w:fill="auto"/>
            <w:vAlign w:val="bottom"/>
          </w:tcPr>
          <w:p w14:paraId="3B3679AA" w14:textId="77777777" w:rsidR="0001231A" w:rsidRPr="0001231A" w:rsidRDefault="0001231A" w:rsidP="0001231A">
            <w:pPr>
              <w:spacing w:line="0" w:lineRule="atLeast"/>
              <w:ind w:left="80"/>
              <w:rPr>
                <w:rFonts w:cs="Arial"/>
                <w:szCs w:val="20"/>
              </w:rPr>
            </w:pPr>
            <w:r w:rsidRPr="0001231A">
              <w:rPr>
                <w:rFonts w:cs="Arial"/>
                <w:szCs w:val="20"/>
              </w:rPr>
              <w:t xml:space="preserve">Eye </w:t>
            </w:r>
            <w:proofErr w:type="spellStart"/>
            <w:r w:rsidRPr="0001231A">
              <w:rPr>
                <w:rFonts w:cs="Arial"/>
                <w:szCs w:val="20"/>
              </w:rPr>
              <w:t>Irrit</w:t>
            </w:r>
            <w:proofErr w:type="spellEnd"/>
            <w:r w:rsidRPr="0001231A">
              <w:rPr>
                <w:rFonts w:cs="Arial"/>
                <w:szCs w:val="20"/>
              </w:rPr>
              <w:t>. 2</w:t>
            </w:r>
          </w:p>
        </w:tc>
        <w:tc>
          <w:tcPr>
            <w:tcW w:w="870" w:type="dxa"/>
            <w:tcBorders>
              <w:right w:val="single" w:sz="8" w:space="0" w:color="auto"/>
            </w:tcBorders>
            <w:shd w:val="clear" w:color="auto" w:fill="auto"/>
            <w:vAlign w:val="bottom"/>
          </w:tcPr>
          <w:p w14:paraId="33E63C3C" w14:textId="77777777" w:rsidR="0001231A" w:rsidRPr="0001231A" w:rsidRDefault="0001231A" w:rsidP="0001231A">
            <w:pPr>
              <w:spacing w:line="0" w:lineRule="atLeast"/>
              <w:ind w:left="120"/>
              <w:rPr>
                <w:rFonts w:cs="Arial"/>
                <w:szCs w:val="20"/>
              </w:rPr>
            </w:pPr>
            <w:r w:rsidRPr="0001231A">
              <w:rPr>
                <w:rFonts w:cs="Arial"/>
                <w:szCs w:val="20"/>
              </w:rPr>
              <w:t>H319</w:t>
            </w:r>
          </w:p>
        </w:tc>
      </w:tr>
      <w:tr w:rsidR="0001231A" w:rsidRPr="0001231A" w14:paraId="276995B4"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2D01420B" w14:textId="77777777" w:rsidR="0001231A" w:rsidRPr="0001231A" w:rsidRDefault="0001231A" w:rsidP="0001231A">
            <w:pPr>
              <w:spacing w:line="0" w:lineRule="atLeast"/>
              <w:rPr>
                <w:rFonts w:cs="Arial"/>
                <w:szCs w:val="20"/>
              </w:rPr>
            </w:pPr>
          </w:p>
        </w:tc>
        <w:tc>
          <w:tcPr>
            <w:tcW w:w="1740" w:type="dxa"/>
            <w:tcBorders>
              <w:right w:val="single" w:sz="8" w:space="0" w:color="auto"/>
            </w:tcBorders>
            <w:shd w:val="clear" w:color="auto" w:fill="auto"/>
            <w:vAlign w:val="bottom"/>
          </w:tcPr>
          <w:p w14:paraId="244F7D22"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188052BA" w14:textId="77777777" w:rsidR="0001231A" w:rsidRPr="0001231A" w:rsidRDefault="0001231A" w:rsidP="0001231A">
            <w:pPr>
              <w:spacing w:line="0" w:lineRule="atLeast"/>
              <w:rPr>
                <w:rFonts w:cs="Arial"/>
                <w:szCs w:val="20"/>
              </w:rPr>
            </w:pPr>
          </w:p>
        </w:tc>
        <w:tc>
          <w:tcPr>
            <w:tcW w:w="2880" w:type="dxa"/>
            <w:gridSpan w:val="2"/>
            <w:tcBorders>
              <w:right w:val="single" w:sz="8" w:space="0" w:color="auto"/>
            </w:tcBorders>
            <w:shd w:val="clear" w:color="auto" w:fill="auto"/>
            <w:vAlign w:val="bottom"/>
          </w:tcPr>
          <w:p w14:paraId="0DF26717" w14:textId="77777777" w:rsidR="0001231A" w:rsidRPr="0001231A" w:rsidRDefault="0001231A" w:rsidP="0001231A">
            <w:pPr>
              <w:spacing w:line="0" w:lineRule="atLeast"/>
              <w:ind w:left="80"/>
              <w:rPr>
                <w:rFonts w:cs="Arial"/>
                <w:szCs w:val="20"/>
              </w:rPr>
            </w:pPr>
            <w:r w:rsidRPr="0001231A">
              <w:rPr>
                <w:rFonts w:cs="Arial"/>
                <w:szCs w:val="20"/>
              </w:rPr>
              <w:t>Aquatic Acute 2        H401</w:t>
            </w:r>
          </w:p>
        </w:tc>
      </w:tr>
      <w:tr w:rsidR="0001231A" w:rsidRPr="0001231A" w14:paraId="483352FC"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18A0E4A6" w14:textId="77777777" w:rsidR="0001231A" w:rsidRPr="0001231A" w:rsidRDefault="0001231A" w:rsidP="0001231A">
            <w:pPr>
              <w:spacing w:line="0" w:lineRule="atLeast"/>
              <w:rPr>
                <w:rFonts w:cs="Arial"/>
                <w:szCs w:val="20"/>
              </w:rPr>
            </w:pPr>
          </w:p>
        </w:tc>
        <w:tc>
          <w:tcPr>
            <w:tcW w:w="1740" w:type="dxa"/>
            <w:tcBorders>
              <w:right w:val="single" w:sz="8" w:space="0" w:color="auto"/>
            </w:tcBorders>
            <w:shd w:val="clear" w:color="auto" w:fill="auto"/>
            <w:vAlign w:val="bottom"/>
          </w:tcPr>
          <w:p w14:paraId="6F706801"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4652D4F1" w14:textId="77777777" w:rsidR="0001231A" w:rsidRPr="0001231A" w:rsidRDefault="0001231A" w:rsidP="0001231A">
            <w:pPr>
              <w:spacing w:line="0" w:lineRule="atLeast"/>
              <w:rPr>
                <w:rFonts w:cs="Arial"/>
                <w:szCs w:val="20"/>
              </w:rPr>
            </w:pPr>
          </w:p>
        </w:tc>
        <w:tc>
          <w:tcPr>
            <w:tcW w:w="2880" w:type="dxa"/>
            <w:gridSpan w:val="2"/>
            <w:tcBorders>
              <w:right w:val="single" w:sz="8" w:space="0" w:color="auto"/>
            </w:tcBorders>
            <w:shd w:val="clear" w:color="auto" w:fill="auto"/>
            <w:vAlign w:val="bottom"/>
          </w:tcPr>
          <w:p w14:paraId="72BFEEA6" w14:textId="77777777" w:rsidR="0001231A" w:rsidRPr="0001231A" w:rsidRDefault="0001231A" w:rsidP="0001231A">
            <w:pPr>
              <w:spacing w:line="0" w:lineRule="atLeast"/>
              <w:ind w:left="80"/>
              <w:rPr>
                <w:rFonts w:cs="Arial"/>
                <w:szCs w:val="20"/>
              </w:rPr>
            </w:pPr>
            <w:r w:rsidRPr="0001231A">
              <w:rPr>
                <w:rFonts w:cs="Arial"/>
                <w:szCs w:val="20"/>
              </w:rPr>
              <w:t>Aquatic Chronic 2     H411</w:t>
            </w:r>
          </w:p>
        </w:tc>
      </w:tr>
      <w:tr w:rsidR="0001231A" w:rsidRPr="0001231A" w14:paraId="66737416" w14:textId="77777777" w:rsidTr="00827444">
        <w:trPr>
          <w:gridAfter w:val="1"/>
          <w:wAfter w:w="1480" w:type="dxa"/>
          <w:trHeight w:val="286"/>
        </w:trPr>
        <w:tc>
          <w:tcPr>
            <w:tcW w:w="3500" w:type="dxa"/>
            <w:tcBorders>
              <w:left w:val="single" w:sz="8" w:space="0" w:color="auto"/>
              <w:bottom w:val="single" w:sz="8" w:space="0" w:color="auto"/>
              <w:right w:val="single" w:sz="8" w:space="0" w:color="auto"/>
            </w:tcBorders>
            <w:shd w:val="clear" w:color="auto" w:fill="auto"/>
            <w:vAlign w:val="bottom"/>
          </w:tcPr>
          <w:p w14:paraId="740370F9" w14:textId="77777777" w:rsidR="0001231A" w:rsidRPr="0001231A" w:rsidRDefault="0001231A" w:rsidP="0001231A">
            <w:pPr>
              <w:spacing w:line="0" w:lineRule="atLeast"/>
              <w:rPr>
                <w:rFonts w:cs="Arial"/>
                <w:szCs w:val="20"/>
              </w:rPr>
            </w:pPr>
          </w:p>
        </w:tc>
        <w:tc>
          <w:tcPr>
            <w:tcW w:w="1740" w:type="dxa"/>
            <w:tcBorders>
              <w:bottom w:val="single" w:sz="8" w:space="0" w:color="auto"/>
              <w:right w:val="single" w:sz="8" w:space="0" w:color="auto"/>
            </w:tcBorders>
            <w:shd w:val="clear" w:color="auto" w:fill="auto"/>
            <w:vAlign w:val="bottom"/>
          </w:tcPr>
          <w:p w14:paraId="43120215" w14:textId="77777777" w:rsidR="0001231A" w:rsidRPr="0001231A" w:rsidRDefault="0001231A" w:rsidP="0001231A">
            <w:pPr>
              <w:spacing w:line="0" w:lineRule="atLeast"/>
              <w:rPr>
                <w:rFonts w:cs="Arial"/>
                <w:szCs w:val="20"/>
              </w:rPr>
            </w:pPr>
          </w:p>
        </w:tc>
        <w:tc>
          <w:tcPr>
            <w:tcW w:w="2200" w:type="dxa"/>
            <w:tcBorders>
              <w:bottom w:val="single" w:sz="8" w:space="0" w:color="auto"/>
              <w:right w:val="single" w:sz="8" w:space="0" w:color="auto"/>
            </w:tcBorders>
            <w:shd w:val="clear" w:color="auto" w:fill="auto"/>
            <w:vAlign w:val="bottom"/>
          </w:tcPr>
          <w:p w14:paraId="24E6C2C3" w14:textId="77777777" w:rsidR="0001231A" w:rsidRPr="0001231A" w:rsidRDefault="0001231A" w:rsidP="0001231A">
            <w:pPr>
              <w:spacing w:line="0" w:lineRule="atLeast"/>
              <w:rPr>
                <w:rFonts w:cs="Arial"/>
                <w:szCs w:val="20"/>
              </w:rPr>
            </w:pPr>
          </w:p>
        </w:tc>
        <w:tc>
          <w:tcPr>
            <w:tcW w:w="2010" w:type="dxa"/>
            <w:tcBorders>
              <w:bottom w:val="single" w:sz="8" w:space="0" w:color="auto"/>
            </w:tcBorders>
            <w:shd w:val="clear" w:color="auto" w:fill="auto"/>
            <w:vAlign w:val="bottom"/>
          </w:tcPr>
          <w:p w14:paraId="43CA723B" w14:textId="77777777" w:rsidR="0001231A" w:rsidRPr="0001231A" w:rsidRDefault="0001231A" w:rsidP="0001231A">
            <w:pPr>
              <w:spacing w:line="0" w:lineRule="atLeast"/>
              <w:rPr>
                <w:rFonts w:cs="Arial"/>
                <w:szCs w:val="20"/>
              </w:rPr>
            </w:pPr>
          </w:p>
        </w:tc>
        <w:tc>
          <w:tcPr>
            <w:tcW w:w="870" w:type="dxa"/>
            <w:tcBorders>
              <w:bottom w:val="single" w:sz="8" w:space="0" w:color="auto"/>
              <w:right w:val="single" w:sz="8" w:space="0" w:color="auto"/>
            </w:tcBorders>
            <w:shd w:val="clear" w:color="auto" w:fill="auto"/>
            <w:vAlign w:val="bottom"/>
          </w:tcPr>
          <w:p w14:paraId="488D0E89" w14:textId="77777777" w:rsidR="0001231A" w:rsidRPr="0001231A" w:rsidRDefault="0001231A" w:rsidP="0001231A">
            <w:pPr>
              <w:spacing w:line="0" w:lineRule="atLeast"/>
              <w:rPr>
                <w:rFonts w:cs="Arial"/>
                <w:szCs w:val="20"/>
              </w:rPr>
            </w:pPr>
          </w:p>
        </w:tc>
      </w:tr>
      <w:tr w:rsidR="0001231A" w:rsidRPr="0001231A" w14:paraId="601DCFA0" w14:textId="77777777" w:rsidTr="00827444">
        <w:trPr>
          <w:gridAfter w:val="1"/>
          <w:wAfter w:w="1480" w:type="dxa"/>
          <w:trHeight w:val="286"/>
        </w:trPr>
        <w:tc>
          <w:tcPr>
            <w:tcW w:w="3500" w:type="dxa"/>
            <w:tcBorders>
              <w:top w:val="single" w:sz="4" w:space="0" w:color="auto"/>
              <w:left w:val="single" w:sz="4" w:space="0" w:color="auto"/>
              <w:right w:val="single" w:sz="4" w:space="0" w:color="auto"/>
            </w:tcBorders>
            <w:shd w:val="clear" w:color="auto" w:fill="auto"/>
            <w:vAlign w:val="bottom"/>
          </w:tcPr>
          <w:p w14:paraId="7639536B" w14:textId="77777777" w:rsidR="0001231A" w:rsidRPr="0001231A" w:rsidRDefault="0001231A" w:rsidP="0001231A">
            <w:pPr>
              <w:spacing w:line="0" w:lineRule="atLeast"/>
              <w:rPr>
                <w:rFonts w:cs="Arial"/>
              </w:rPr>
            </w:pPr>
            <w:r w:rsidRPr="0001231A">
              <w:rPr>
                <w:rFonts w:cs="Arial"/>
              </w:rPr>
              <w:t>Soda Lime Borosilicate Glass</w:t>
            </w:r>
          </w:p>
        </w:tc>
        <w:tc>
          <w:tcPr>
            <w:tcW w:w="1740" w:type="dxa"/>
            <w:tcBorders>
              <w:top w:val="single" w:sz="4" w:space="0" w:color="auto"/>
              <w:left w:val="single" w:sz="4" w:space="0" w:color="auto"/>
              <w:right w:val="single" w:sz="4" w:space="0" w:color="auto"/>
            </w:tcBorders>
            <w:shd w:val="clear" w:color="auto" w:fill="auto"/>
            <w:vAlign w:val="bottom"/>
          </w:tcPr>
          <w:p w14:paraId="10423180" w14:textId="77777777" w:rsidR="0001231A" w:rsidRPr="0001231A" w:rsidRDefault="0001231A" w:rsidP="0001231A">
            <w:pPr>
              <w:spacing w:line="0" w:lineRule="atLeast"/>
              <w:rPr>
                <w:rFonts w:cs="Arial"/>
              </w:rPr>
            </w:pPr>
            <w:r w:rsidRPr="0001231A">
              <w:rPr>
                <w:rFonts w:cs="Arial"/>
              </w:rPr>
              <w:t xml:space="preserve"> 65997-17-3</w:t>
            </w:r>
          </w:p>
        </w:tc>
        <w:tc>
          <w:tcPr>
            <w:tcW w:w="2200" w:type="dxa"/>
            <w:tcBorders>
              <w:top w:val="single" w:sz="4" w:space="0" w:color="auto"/>
              <w:left w:val="single" w:sz="4" w:space="0" w:color="auto"/>
              <w:right w:val="single" w:sz="4" w:space="0" w:color="auto"/>
            </w:tcBorders>
            <w:shd w:val="clear" w:color="auto" w:fill="auto"/>
            <w:vAlign w:val="bottom"/>
          </w:tcPr>
          <w:p w14:paraId="5671B844" w14:textId="77777777" w:rsidR="0001231A" w:rsidRPr="0001231A" w:rsidRDefault="0001231A" w:rsidP="0001231A">
            <w:pPr>
              <w:spacing w:line="0" w:lineRule="atLeast"/>
              <w:rPr>
                <w:rFonts w:cs="Arial"/>
              </w:rPr>
            </w:pPr>
            <w:r w:rsidRPr="0001231A">
              <w:rPr>
                <w:rFonts w:cs="Arial"/>
              </w:rPr>
              <w:t xml:space="preserve"> 20 – 30%</w:t>
            </w:r>
          </w:p>
        </w:tc>
        <w:tc>
          <w:tcPr>
            <w:tcW w:w="2010" w:type="dxa"/>
            <w:tcBorders>
              <w:top w:val="single" w:sz="8" w:space="0" w:color="auto"/>
              <w:left w:val="single" w:sz="4" w:space="0" w:color="auto"/>
            </w:tcBorders>
            <w:shd w:val="clear" w:color="auto" w:fill="auto"/>
            <w:vAlign w:val="bottom"/>
          </w:tcPr>
          <w:p w14:paraId="63B6EE74" w14:textId="77777777" w:rsidR="0001231A" w:rsidRPr="0001231A" w:rsidRDefault="0001231A" w:rsidP="0001231A">
            <w:pPr>
              <w:spacing w:line="0" w:lineRule="atLeast"/>
              <w:rPr>
                <w:rFonts w:cs="Arial"/>
                <w:szCs w:val="20"/>
              </w:rPr>
            </w:pPr>
          </w:p>
        </w:tc>
        <w:tc>
          <w:tcPr>
            <w:tcW w:w="870" w:type="dxa"/>
            <w:tcBorders>
              <w:top w:val="single" w:sz="8" w:space="0" w:color="auto"/>
              <w:right w:val="single" w:sz="8" w:space="0" w:color="auto"/>
            </w:tcBorders>
            <w:shd w:val="clear" w:color="auto" w:fill="auto"/>
            <w:vAlign w:val="bottom"/>
          </w:tcPr>
          <w:p w14:paraId="7BE6CB9A" w14:textId="77777777" w:rsidR="0001231A" w:rsidRPr="0001231A" w:rsidRDefault="0001231A" w:rsidP="0001231A">
            <w:pPr>
              <w:spacing w:line="0" w:lineRule="atLeast"/>
              <w:rPr>
                <w:rFonts w:cs="Arial"/>
                <w:szCs w:val="20"/>
              </w:rPr>
            </w:pPr>
          </w:p>
        </w:tc>
      </w:tr>
      <w:tr w:rsidR="0001231A" w:rsidRPr="0001231A" w14:paraId="32D2E01B" w14:textId="77777777" w:rsidTr="00827444">
        <w:trPr>
          <w:gridAfter w:val="1"/>
          <w:wAfter w:w="1480" w:type="dxa"/>
          <w:trHeight w:val="286"/>
        </w:trPr>
        <w:tc>
          <w:tcPr>
            <w:tcW w:w="3500" w:type="dxa"/>
            <w:tcBorders>
              <w:left w:val="single" w:sz="8" w:space="0" w:color="auto"/>
              <w:bottom w:val="single" w:sz="8" w:space="0" w:color="auto"/>
              <w:right w:val="single" w:sz="8" w:space="0" w:color="auto"/>
            </w:tcBorders>
            <w:shd w:val="clear" w:color="auto" w:fill="auto"/>
            <w:vAlign w:val="bottom"/>
          </w:tcPr>
          <w:p w14:paraId="72B3108D" w14:textId="77777777" w:rsidR="0001231A" w:rsidRPr="0001231A" w:rsidRDefault="0001231A" w:rsidP="0001231A">
            <w:pPr>
              <w:spacing w:line="0" w:lineRule="atLeast"/>
              <w:rPr>
                <w:rFonts w:cs="Arial"/>
                <w:szCs w:val="20"/>
              </w:rPr>
            </w:pPr>
          </w:p>
        </w:tc>
        <w:tc>
          <w:tcPr>
            <w:tcW w:w="1740" w:type="dxa"/>
            <w:tcBorders>
              <w:bottom w:val="single" w:sz="8" w:space="0" w:color="auto"/>
              <w:right w:val="single" w:sz="8" w:space="0" w:color="auto"/>
            </w:tcBorders>
            <w:shd w:val="clear" w:color="auto" w:fill="auto"/>
            <w:vAlign w:val="bottom"/>
          </w:tcPr>
          <w:p w14:paraId="5A8EF2D9" w14:textId="77777777" w:rsidR="0001231A" w:rsidRPr="0001231A" w:rsidRDefault="0001231A" w:rsidP="0001231A">
            <w:pPr>
              <w:spacing w:line="0" w:lineRule="atLeast"/>
              <w:rPr>
                <w:rFonts w:cs="Arial"/>
                <w:szCs w:val="20"/>
              </w:rPr>
            </w:pPr>
          </w:p>
        </w:tc>
        <w:tc>
          <w:tcPr>
            <w:tcW w:w="2200" w:type="dxa"/>
            <w:tcBorders>
              <w:bottom w:val="single" w:sz="8" w:space="0" w:color="auto"/>
              <w:right w:val="single" w:sz="4" w:space="0" w:color="auto"/>
            </w:tcBorders>
            <w:shd w:val="clear" w:color="auto" w:fill="auto"/>
            <w:vAlign w:val="bottom"/>
          </w:tcPr>
          <w:p w14:paraId="390751F7" w14:textId="77777777" w:rsidR="0001231A" w:rsidRPr="0001231A" w:rsidRDefault="0001231A" w:rsidP="0001231A">
            <w:pPr>
              <w:spacing w:line="0" w:lineRule="atLeast"/>
              <w:rPr>
                <w:rFonts w:cs="Arial"/>
                <w:szCs w:val="20"/>
              </w:rPr>
            </w:pPr>
          </w:p>
        </w:tc>
        <w:tc>
          <w:tcPr>
            <w:tcW w:w="2010" w:type="dxa"/>
            <w:tcBorders>
              <w:left w:val="single" w:sz="4" w:space="0" w:color="auto"/>
              <w:bottom w:val="single" w:sz="8" w:space="0" w:color="auto"/>
            </w:tcBorders>
            <w:shd w:val="clear" w:color="auto" w:fill="auto"/>
            <w:vAlign w:val="bottom"/>
          </w:tcPr>
          <w:p w14:paraId="68E0301E" w14:textId="77777777" w:rsidR="0001231A" w:rsidRPr="0001231A" w:rsidRDefault="0001231A" w:rsidP="0001231A">
            <w:pPr>
              <w:spacing w:line="0" w:lineRule="atLeast"/>
              <w:rPr>
                <w:rFonts w:cs="Arial"/>
                <w:szCs w:val="20"/>
              </w:rPr>
            </w:pPr>
          </w:p>
        </w:tc>
        <w:tc>
          <w:tcPr>
            <w:tcW w:w="870" w:type="dxa"/>
            <w:tcBorders>
              <w:bottom w:val="single" w:sz="8" w:space="0" w:color="auto"/>
              <w:right w:val="single" w:sz="8" w:space="0" w:color="auto"/>
            </w:tcBorders>
            <w:shd w:val="clear" w:color="auto" w:fill="auto"/>
            <w:vAlign w:val="bottom"/>
          </w:tcPr>
          <w:p w14:paraId="7BA2E25C" w14:textId="77777777" w:rsidR="0001231A" w:rsidRPr="0001231A" w:rsidRDefault="0001231A" w:rsidP="0001231A">
            <w:pPr>
              <w:spacing w:line="0" w:lineRule="atLeast"/>
              <w:rPr>
                <w:rFonts w:cs="Arial"/>
                <w:szCs w:val="20"/>
              </w:rPr>
            </w:pPr>
          </w:p>
        </w:tc>
      </w:tr>
      <w:tr w:rsidR="0001231A" w:rsidRPr="0001231A" w14:paraId="24ADFB9D" w14:textId="77777777" w:rsidTr="00827444">
        <w:trPr>
          <w:gridAfter w:val="1"/>
          <w:wAfter w:w="1480" w:type="dxa"/>
          <w:trHeight w:val="286"/>
        </w:trPr>
        <w:tc>
          <w:tcPr>
            <w:tcW w:w="3500" w:type="dxa"/>
            <w:tcBorders>
              <w:left w:val="single" w:sz="8" w:space="0" w:color="auto"/>
              <w:right w:val="single" w:sz="8" w:space="0" w:color="auto"/>
            </w:tcBorders>
            <w:shd w:val="clear" w:color="auto" w:fill="auto"/>
            <w:vAlign w:val="bottom"/>
          </w:tcPr>
          <w:p w14:paraId="5EEC28E0" w14:textId="77777777" w:rsidR="0001231A" w:rsidRPr="0001231A" w:rsidRDefault="0001231A" w:rsidP="0001231A">
            <w:pPr>
              <w:spacing w:line="0" w:lineRule="atLeast"/>
              <w:rPr>
                <w:rFonts w:cs="Arial"/>
                <w:szCs w:val="20"/>
              </w:rPr>
            </w:pPr>
            <w:r w:rsidRPr="0001231A">
              <w:rPr>
                <w:rFonts w:cs="Arial"/>
                <w:szCs w:val="20"/>
              </w:rPr>
              <w:t>2,3-epoxypropyl o-tolyl ether</w:t>
            </w:r>
          </w:p>
        </w:tc>
        <w:tc>
          <w:tcPr>
            <w:tcW w:w="1740" w:type="dxa"/>
            <w:tcBorders>
              <w:right w:val="single" w:sz="8" w:space="0" w:color="auto"/>
            </w:tcBorders>
            <w:shd w:val="clear" w:color="auto" w:fill="auto"/>
            <w:vAlign w:val="bottom"/>
          </w:tcPr>
          <w:p w14:paraId="24E8F4A4" w14:textId="77777777" w:rsidR="0001231A" w:rsidRPr="0001231A" w:rsidRDefault="0001231A" w:rsidP="0001231A">
            <w:pPr>
              <w:spacing w:line="0" w:lineRule="atLeast"/>
              <w:rPr>
                <w:rFonts w:cs="Arial"/>
                <w:szCs w:val="20"/>
              </w:rPr>
            </w:pPr>
            <w:r w:rsidRPr="0001231A">
              <w:rPr>
                <w:rFonts w:cs="Arial"/>
                <w:szCs w:val="20"/>
              </w:rPr>
              <w:t>2210-79-9</w:t>
            </w:r>
          </w:p>
        </w:tc>
        <w:tc>
          <w:tcPr>
            <w:tcW w:w="2200" w:type="dxa"/>
            <w:tcBorders>
              <w:right w:val="single" w:sz="8" w:space="0" w:color="auto"/>
            </w:tcBorders>
            <w:shd w:val="clear" w:color="auto" w:fill="auto"/>
            <w:vAlign w:val="bottom"/>
          </w:tcPr>
          <w:p w14:paraId="17FDF433" w14:textId="77777777" w:rsidR="0001231A" w:rsidRPr="0001231A" w:rsidRDefault="0001231A" w:rsidP="0001231A">
            <w:pPr>
              <w:spacing w:line="0" w:lineRule="atLeast"/>
              <w:rPr>
                <w:rFonts w:cs="Arial"/>
                <w:szCs w:val="20"/>
              </w:rPr>
            </w:pPr>
            <w:r w:rsidRPr="0001231A">
              <w:rPr>
                <w:rFonts w:cs="Arial"/>
                <w:szCs w:val="20"/>
              </w:rPr>
              <w:t>1–10%</w:t>
            </w:r>
          </w:p>
        </w:tc>
        <w:tc>
          <w:tcPr>
            <w:tcW w:w="2010" w:type="dxa"/>
            <w:shd w:val="clear" w:color="auto" w:fill="auto"/>
            <w:vAlign w:val="bottom"/>
          </w:tcPr>
          <w:p w14:paraId="048DF9FC" w14:textId="77777777" w:rsidR="0001231A" w:rsidRPr="0001231A" w:rsidRDefault="0001231A" w:rsidP="0001231A">
            <w:pPr>
              <w:spacing w:line="0" w:lineRule="atLeast"/>
              <w:rPr>
                <w:rFonts w:cs="Arial"/>
                <w:szCs w:val="20"/>
              </w:rPr>
            </w:pPr>
            <w:r w:rsidRPr="0001231A">
              <w:rPr>
                <w:rFonts w:cs="Arial"/>
                <w:szCs w:val="20"/>
              </w:rPr>
              <w:t xml:space="preserve"> Skin </w:t>
            </w:r>
            <w:proofErr w:type="spellStart"/>
            <w:r w:rsidRPr="0001231A">
              <w:rPr>
                <w:rFonts w:cs="Arial"/>
                <w:szCs w:val="20"/>
              </w:rPr>
              <w:t>Irrit</w:t>
            </w:r>
            <w:proofErr w:type="spellEnd"/>
            <w:r w:rsidRPr="0001231A">
              <w:rPr>
                <w:rFonts w:cs="Arial"/>
                <w:szCs w:val="20"/>
              </w:rPr>
              <w:t>. 2</w:t>
            </w:r>
          </w:p>
        </w:tc>
        <w:tc>
          <w:tcPr>
            <w:tcW w:w="870" w:type="dxa"/>
            <w:tcBorders>
              <w:right w:val="single" w:sz="8" w:space="0" w:color="auto"/>
            </w:tcBorders>
            <w:shd w:val="clear" w:color="auto" w:fill="auto"/>
            <w:vAlign w:val="bottom"/>
          </w:tcPr>
          <w:p w14:paraId="55BBE787" w14:textId="77777777" w:rsidR="0001231A" w:rsidRPr="0001231A" w:rsidRDefault="0001231A" w:rsidP="0001231A">
            <w:pPr>
              <w:spacing w:line="0" w:lineRule="atLeast"/>
              <w:rPr>
                <w:rFonts w:cs="Arial"/>
                <w:szCs w:val="20"/>
              </w:rPr>
            </w:pPr>
            <w:r w:rsidRPr="0001231A">
              <w:rPr>
                <w:rFonts w:cs="Arial"/>
                <w:szCs w:val="20"/>
              </w:rPr>
              <w:t xml:space="preserve">  H315</w:t>
            </w:r>
          </w:p>
        </w:tc>
      </w:tr>
      <w:tr w:rsidR="0001231A" w:rsidRPr="0001231A" w14:paraId="4183DC83" w14:textId="77777777" w:rsidTr="00827444">
        <w:trPr>
          <w:gridAfter w:val="1"/>
          <w:wAfter w:w="1480" w:type="dxa"/>
          <w:trHeight w:val="256"/>
        </w:trPr>
        <w:tc>
          <w:tcPr>
            <w:tcW w:w="3500" w:type="dxa"/>
            <w:tcBorders>
              <w:left w:val="single" w:sz="8" w:space="0" w:color="auto"/>
              <w:right w:val="single" w:sz="8" w:space="0" w:color="auto"/>
            </w:tcBorders>
            <w:shd w:val="clear" w:color="auto" w:fill="auto"/>
            <w:vAlign w:val="bottom"/>
          </w:tcPr>
          <w:p w14:paraId="419A7A25" w14:textId="77777777" w:rsidR="0001231A" w:rsidRPr="0001231A" w:rsidRDefault="0001231A" w:rsidP="0001231A">
            <w:pPr>
              <w:spacing w:line="256" w:lineRule="exact"/>
              <w:ind w:left="120"/>
              <w:rPr>
                <w:rFonts w:cs="Arial"/>
                <w:szCs w:val="20"/>
              </w:rPr>
            </w:pPr>
          </w:p>
        </w:tc>
        <w:tc>
          <w:tcPr>
            <w:tcW w:w="1740" w:type="dxa"/>
            <w:tcBorders>
              <w:right w:val="single" w:sz="8" w:space="0" w:color="auto"/>
            </w:tcBorders>
            <w:shd w:val="clear" w:color="auto" w:fill="auto"/>
            <w:vAlign w:val="bottom"/>
          </w:tcPr>
          <w:p w14:paraId="5E4CBB8D" w14:textId="77777777" w:rsidR="0001231A" w:rsidRPr="0001231A" w:rsidRDefault="0001231A" w:rsidP="0001231A">
            <w:pPr>
              <w:spacing w:line="256" w:lineRule="exact"/>
              <w:ind w:left="100"/>
              <w:rPr>
                <w:rFonts w:cs="Arial"/>
                <w:szCs w:val="20"/>
              </w:rPr>
            </w:pPr>
          </w:p>
        </w:tc>
        <w:tc>
          <w:tcPr>
            <w:tcW w:w="2200" w:type="dxa"/>
            <w:tcBorders>
              <w:right w:val="single" w:sz="8" w:space="0" w:color="auto"/>
            </w:tcBorders>
            <w:shd w:val="clear" w:color="auto" w:fill="auto"/>
            <w:vAlign w:val="bottom"/>
          </w:tcPr>
          <w:p w14:paraId="40C3EF75" w14:textId="77777777" w:rsidR="0001231A" w:rsidRPr="0001231A" w:rsidRDefault="0001231A" w:rsidP="0001231A">
            <w:pPr>
              <w:spacing w:line="256" w:lineRule="exact"/>
              <w:ind w:left="100"/>
              <w:rPr>
                <w:rFonts w:cs="Arial"/>
                <w:szCs w:val="20"/>
              </w:rPr>
            </w:pPr>
          </w:p>
        </w:tc>
        <w:tc>
          <w:tcPr>
            <w:tcW w:w="2010" w:type="dxa"/>
            <w:shd w:val="clear" w:color="auto" w:fill="auto"/>
            <w:vAlign w:val="bottom"/>
          </w:tcPr>
          <w:p w14:paraId="37C6302C" w14:textId="77777777" w:rsidR="0001231A" w:rsidRPr="0001231A" w:rsidRDefault="0001231A" w:rsidP="0001231A">
            <w:pPr>
              <w:spacing w:line="256" w:lineRule="exact"/>
              <w:ind w:left="80"/>
              <w:rPr>
                <w:rFonts w:cs="Arial"/>
                <w:szCs w:val="20"/>
              </w:rPr>
            </w:pPr>
            <w:r w:rsidRPr="0001231A">
              <w:rPr>
                <w:rFonts w:cs="Arial"/>
                <w:szCs w:val="20"/>
              </w:rPr>
              <w:t>Skin Sens. 1</w:t>
            </w:r>
          </w:p>
        </w:tc>
        <w:tc>
          <w:tcPr>
            <w:tcW w:w="870" w:type="dxa"/>
            <w:tcBorders>
              <w:right w:val="single" w:sz="8" w:space="0" w:color="auto"/>
            </w:tcBorders>
            <w:shd w:val="clear" w:color="auto" w:fill="auto"/>
            <w:vAlign w:val="bottom"/>
          </w:tcPr>
          <w:p w14:paraId="4932EB90" w14:textId="77777777" w:rsidR="0001231A" w:rsidRPr="0001231A" w:rsidRDefault="0001231A" w:rsidP="0001231A">
            <w:pPr>
              <w:spacing w:line="256" w:lineRule="exact"/>
              <w:ind w:left="120"/>
              <w:rPr>
                <w:rFonts w:cs="Arial"/>
                <w:szCs w:val="20"/>
              </w:rPr>
            </w:pPr>
            <w:r w:rsidRPr="0001231A">
              <w:rPr>
                <w:rFonts w:cs="Arial"/>
                <w:szCs w:val="20"/>
              </w:rPr>
              <w:t>H317</w:t>
            </w:r>
          </w:p>
        </w:tc>
      </w:tr>
      <w:tr w:rsidR="0001231A" w:rsidRPr="0001231A" w14:paraId="67DB411F"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7AAF6853" w14:textId="77777777" w:rsidR="0001231A" w:rsidRPr="0001231A" w:rsidRDefault="0001231A" w:rsidP="0001231A">
            <w:pPr>
              <w:spacing w:line="0" w:lineRule="atLeast"/>
              <w:rPr>
                <w:rFonts w:cs="Arial"/>
                <w:szCs w:val="20"/>
              </w:rPr>
            </w:pPr>
          </w:p>
        </w:tc>
        <w:tc>
          <w:tcPr>
            <w:tcW w:w="1740" w:type="dxa"/>
            <w:tcBorders>
              <w:right w:val="single" w:sz="8" w:space="0" w:color="auto"/>
            </w:tcBorders>
            <w:shd w:val="clear" w:color="auto" w:fill="auto"/>
            <w:vAlign w:val="bottom"/>
          </w:tcPr>
          <w:p w14:paraId="36423715"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2547EF15" w14:textId="77777777" w:rsidR="0001231A" w:rsidRPr="0001231A" w:rsidRDefault="0001231A" w:rsidP="0001231A">
            <w:pPr>
              <w:spacing w:line="0" w:lineRule="atLeast"/>
              <w:rPr>
                <w:rFonts w:cs="Arial"/>
                <w:szCs w:val="20"/>
              </w:rPr>
            </w:pPr>
          </w:p>
        </w:tc>
        <w:tc>
          <w:tcPr>
            <w:tcW w:w="2010" w:type="dxa"/>
            <w:shd w:val="clear" w:color="auto" w:fill="auto"/>
            <w:vAlign w:val="bottom"/>
          </w:tcPr>
          <w:p w14:paraId="53ABB2EC" w14:textId="77777777" w:rsidR="0001231A" w:rsidRPr="0001231A" w:rsidRDefault="0001231A" w:rsidP="0001231A">
            <w:pPr>
              <w:spacing w:line="0" w:lineRule="atLeast"/>
              <w:ind w:left="80"/>
              <w:rPr>
                <w:rFonts w:cs="Arial"/>
                <w:szCs w:val="20"/>
              </w:rPr>
            </w:pPr>
            <w:r w:rsidRPr="0001231A">
              <w:rPr>
                <w:rFonts w:cs="Arial"/>
                <w:szCs w:val="20"/>
              </w:rPr>
              <w:t>Muta. 2</w:t>
            </w:r>
          </w:p>
        </w:tc>
        <w:tc>
          <w:tcPr>
            <w:tcW w:w="870" w:type="dxa"/>
            <w:tcBorders>
              <w:right w:val="single" w:sz="8" w:space="0" w:color="auto"/>
            </w:tcBorders>
            <w:shd w:val="clear" w:color="auto" w:fill="auto"/>
            <w:vAlign w:val="bottom"/>
          </w:tcPr>
          <w:p w14:paraId="7CFBEDB5" w14:textId="77777777" w:rsidR="0001231A" w:rsidRPr="0001231A" w:rsidRDefault="0001231A" w:rsidP="0001231A">
            <w:pPr>
              <w:spacing w:line="0" w:lineRule="atLeast"/>
              <w:ind w:left="120"/>
              <w:rPr>
                <w:rFonts w:cs="Arial"/>
                <w:szCs w:val="20"/>
              </w:rPr>
            </w:pPr>
            <w:r w:rsidRPr="0001231A">
              <w:rPr>
                <w:rFonts w:cs="Arial"/>
                <w:szCs w:val="20"/>
              </w:rPr>
              <w:t>H341</w:t>
            </w:r>
          </w:p>
        </w:tc>
      </w:tr>
      <w:tr w:rsidR="0001231A" w:rsidRPr="0001231A" w14:paraId="17EAC2C6" w14:textId="77777777" w:rsidTr="00827444">
        <w:trPr>
          <w:gridAfter w:val="1"/>
          <w:wAfter w:w="1480" w:type="dxa"/>
          <w:trHeight w:val="276"/>
        </w:trPr>
        <w:tc>
          <w:tcPr>
            <w:tcW w:w="3500" w:type="dxa"/>
            <w:tcBorders>
              <w:left w:val="single" w:sz="8" w:space="0" w:color="auto"/>
              <w:right w:val="single" w:sz="8" w:space="0" w:color="auto"/>
            </w:tcBorders>
            <w:shd w:val="clear" w:color="auto" w:fill="auto"/>
            <w:vAlign w:val="bottom"/>
          </w:tcPr>
          <w:p w14:paraId="615E3294" w14:textId="77777777" w:rsidR="0001231A" w:rsidRPr="0001231A" w:rsidRDefault="0001231A" w:rsidP="0001231A">
            <w:pPr>
              <w:spacing w:line="0" w:lineRule="atLeast"/>
              <w:rPr>
                <w:rFonts w:cs="Arial"/>
                <w:szCs w:val="20"/>
              </w:rPr>
            </w:pPr>
          </w:p>
        </w:tc>
        <w:tc>
          <w:tcPr>
            <w:tcW w:w="1740" w:type="dxa"/>
            <w:tcBorders>
              <w:right w:val="single" w:sz="8" w:space="0" w:color="auto"/>
            </w:tcBorders>
            <w:shd w:val="clear" w:color="auto" w:fill="auto"/>
            <w:vAlign w:val="bottom"/>
          </w:tcPr>
          <w:p w14:paraId="75C73C51" w14:textId="77777777" w:rsidR="0001231A" w:rsidRPr="0001231A" w:rsidRDefault="0001231A" w:rsidP="0001231A">
            <w:pPr>
              <w:spacing w:line="0" w:lineRule="atLeast"/>
              <w:rPr>
                <w:rFonts w:cs="Arial"/>
                <w:szCs w:val="20"/>
              </w:rPr>
            </w:pPr>
          </w:p>
        </w:tc>
        <w:tc>
          <w:tcPr>
            <w:tcW w:w="2200" w:type="dxa"/>
            <w:tcBorders>
              <w:right w:val="single" w:sz="8" w:space="0" w:color="auto"/>
            </w:tcBorders>
            <w:shd w:val="clear" w:color="auto" w:fill="auto"/>
            <w:vAlign w:val="bottom"/>
          </w:tcPr>
          <w:p w14:paraId="7761E67C" w14:textId="77777777" w:rsidR="0001231A" w:rsidRPr="0001231A" w:rsidRDefault="0001231A" w:rsidP="0001231A">
            <w:pPr>
              <w:spacing w:line="0" w:lineRule="atLeast"/>
              <w:rPr>
                <w:rFonts w:cs="Arial"/>
                <w:szCs w:val="20"/>
              </w:rPr>
            </w:pPr>
          </w:p>
        </w:tc>
        <w:tc>
          <w:tcPr>
            <w:tcW w:w="2010" w:type="dxa"/>
            <w:shd w:val="clear" w:color="auto" w:fill="auto"/>
            <w:vAlign w:val="bottom"/>
          </w:tcPr>
          <w:p w14:paraId="01D41504" w14:textId="77777777" w:rsidR="0001231A" w:rsidRPr="0001231A" w:rsidRDefault="0001231A" w:rsidP="0001231A">
            <w:pPr>
              <w:spacing w:line="0" w:lineRule="atLeast"/>
              <w:ind w:left="80"/>
              <w:rPr>
                <w:rFonts w:cs="Arial"/>
                <w:szCs w:val="20"/>
              </w:rPr>
            </w:pPr>
            <w:r w:rsidRPr="0001231A">
              <w:rPr>
                <w:rFonts w:cs="Arial"/>
                <w:szCs w:val="20"/>
              </w:rPr>
              <w:t xml:space="preserve">Aquatic Chronic 2 </w:t>
            </w:r>
          </w:p>
        </w:tc>
        <w:tc>
          <w:tcPr>
            <w:tcW w:w="870" w:type="dxa"/>
            <w:tcBorders>
              <w:right w:val="single" w:sz="4" w:space="0" w:color="auto"/>
            </w:tcBorders>
          </w:tcPr>
          <w:p w14:paraId="4036F892" w14:textId="77777777" w:rsidR="0001231A" w:rsidRPr="0001231A" w:rsidRDefault="0001231A" w:rsidP="0001231A">
            <w:pPr>
              <w:spacing w:line="0" w:lineRule="atLeast"/>
              <w:ind w:left="120"/>
              <w:rPr>
                <w:rFonts w:cs="Arial"/>
                <w:szCs w:val="20"/>
              </w:rPr>
            </w:pPr>
            <w:r w:rsidRPr="0001231A">
              <w:rPr>
                <w:rFonts w:cs="Arial"/>
                <w:szCs w:val="20"/>
              </w:rPr>
              <w:t>H411</w:t>
            </w:r>
          </w:p>
        </w:tc>
      </w:tr>
      <w:tr w:rsidR="0001231A" w:rsidRPr="0001231A" w14:paraId="1C324B4A" w14:textId="77777777" w:rsidTr="00827444">
        <w:trPr>
          <w:trHeight w:val="276"/>
        </w:trPr>
        <w:tc>
          <w:tcPr>
            <w:tcW w:w="3500" w:type="dxa"/>
            <w:tcBorders>
              <w:left w:val="single" w:sz="8" w:space="0" w:color="auto"/>
              <w:bottom w:val="single" w:sz="8" w:space="0" w:color="auto"/>
              <w:right w:val="single" w:sz="8" w:space="0" w:color="auto"/>
            </w:tcBorders>
            <w:shd w:val="clear" w:color="auto" w:fill="auto"/>
            <w:vAlign w:val="bottom"/>
          </w:tcPr>
          <w:p w14:paraId="243EE638" w14:textId="77777777" w:rsidR="0001231A" w:rsidRPr="0001231A" w:rsidRDefault="0001231A" w:rsidP="0001231A">
            <w:pPr>
              <w:spacing w:line="0" w:lineRule="atLeast"/>
              <w:rPr>
                <w:rFonts w:cs="Arial"/>
                <w:szCs w:val="20"/>
              </w:rPr>
            </w:pPr>
          </w:p>
        </w:tc>
        <w:tc>
          <w:tcPr>
            <w:tcW w:w="1740" w:type="dxa"/>
            <w:tcBorders>
              <w:bottom w:val="single" w:sz="8" w:space="0" w:color="auto"/>
              <w:right w:val="single" w:sz="8" w:space="0" w:color="auto"/>
            </w:tcBorders>
            <w:shd w:val="clear" w:color="auto" w:fill="auto"/>
            <w:vAlign w:val="bottom"/>
          </w:tcPr>
          <w:p w14:paraId="1C12C657" w14:textId="77777777" w:rsidR="0001231A" w:rsidRPr="0001231A" w:rsidRDefault="0001231A" w:rsidP="0001231A">
            <w:pPr>
              <w:spacing w:line="0" w:lineRule="atLeast"/>
              <w:rPr>
                <w:rFonts w:cs="Arial"/>
                <w:szCs w:val="20"/>
              </w:rPr>
            </w:pPr>
          </w:p>
        </w:tc>
        <w:tc>
          <w:tcPr>
            <w:tcW w:w="2200" w:type="dxa"/>
            <w:tcBorders>
              <w:bottom w:val="single" w:sz="8" w:space="0" w:color="auto"/>
              <w:right w:val="single" w:sz="8" w:space="0" w:color="auto"/>
            </w:tcBorders>
            <w:shd w:val="clear" w:color="auto" w:fill="auto"/>
            <w:vAlign w:val="bottom"/>
          </w:tcPr>
          <w:p w14:paraId="174FC2D6" w14:textId="77777777" w:rsidR="0001231A" w:rsidRPr="0001231A" w:rsidRDefault="0001231A" w:rsidP="0001231A">
            <w:pPr>
              <w:spacing w:line="0" w:lineRule="atLeast"/>
              <w:rPr>
                <w:rFonts w:cs="Arial"/>
                <w:szCs w:val="20"/>
              </w:rPr>
            </w:pPr>
          </w:p>
        </w:tc>
        <w:tc>
          <w:tcPr>
            <w:tcW w:w="2880" w:type="dxa"/>
            <w:gridSpan w:val="2"/>
            <w:tcBorders>
              <w:bottom w:val="single" w:sz="8" w:space="0" w:color="auto"/>
              <w:right w:val="single" w:sz="4" w:space="0" w:color="auto"/>
            </w:tcBorders>
            <w:shd w:val="clear" w:color="auto" w:fill="auto"/>
            <w:vAlign w:val="bottom"/>
          </w:tcPr>
          <w:p w14:paraId="69F24D4D" w14:textId="77777777" w:rsidR="0001231A" w:rsidRPr="0001231A" w:rsidRDefault="0001231A" w:rsidP="0001231A">
            <w:pPr>
              <w:spacing w:line="0" w:lineRule="atLeast"/>
              <w:ind w:left="80"/>
              <w:rPr>
                <w:rFonts w:cs="Arial"/>
                <w:szCs w:val="20"/>
              </w:rPr>
            </w:pPr>
          </w:p>
        </w:tc>
        <w:tc>
          <w:tcPr>
            <w:tcW w:w="1480" w:type="dxa"/>
            <w:tcBorders>
              <w:left w:val="single" w:sz="4" w:space="0" w:color="auto"/>
              <w:right w:val="single" w:sz="8" w:space="0" w:color="auto"/>
            </w:tcBorders>
            <w:shd w:val="clear" w:color="auto" w:fill="auto"/>
            <w:vAlign w:val="bottom"/>
          </w:tcPr>
          <w:p w14:paraId="0F8C80B5" w14:textId="77777777" w:rsidR="0001231A" w:rsidRPr="0001231A" w:rsidRDefault="0001231A" w:rsidP="0001231A">
            <w:pPr>
              <w:rPr>
                <w:rFonts w:ascii="Calibri" w:eastAsia="Calibri" w:hAnsi="Calibri" w:cs="Arial"/>
                <w:sz w:val="20"/>
                <w:szCs w:val="20"/>
              </w:rPr>
            </w:pPr>
          </w:p>
        </w:tc>
      </w:tr>
      <w:tr w:rsidR="0001231A" w:rsidRPr="0001231A" w14:paraId="1B6C88A3" w14:textId="77777777" w:rsidTr="00827444">
        <w:trPr>
          <w:gridAfter w:val="1"/>
          <w:wAfter w:w="1480" w:type="dxa"/>
          <w:trHeight w:val="286"/>
        </w:trPr>
        <w:tc>
          <w:tcPr>
            <w:tcW w:w="3500" w:type="dxa"/>
            <w:tcBorders>
              <w:left w:val="single" w:sz="8" w:space="0" w:color="auto"/>
              <w:right w:val="single" w:sz="8" w:space="0" w:color="auto"/>
            </w:tcBorders>
            <w:shd w:val="clear" w:color="auto" w:fill="auto"/>
            <w:vAlign w:val="bottom"/>
          </w:tcPr>
          <w:p w14:paraId="507F1DD0" w14:textId="77777777" w:rsidR="0001231A" w:rsidRPr="0001231A" w:rsidRDefault="0001231A" w:rsidP="0001231A">
            <w:pPr>
              <w:spacing w:line="0" w:lineRule="atLeast"/>
              <w:rPr>
                <w:rFonts w:cs="Arial"/>
                <w:szCs w:val="20"/>
              </w:rPr>
            </w:pPr>
            <w:r w:rsidRPr="0001231A">
              <w:rPr>
                <w:rFonts w:cs="Arial"/>
                <w:szCs w:val="20"/>
              </w:rPr>
              <w:t>Titanium Dioxide*</w:t>
            </w:r>
          </w:p>
        </w:tc>
        <w:tc>
          <w:tcPr>
            <w:tcW w:w="1740" w:type="dxa"/>
            <w:tcBorders>
              <w:right w:val="single" w:sz="8" w:space="0" w:color="auto"/>
            </w:tcBorders>
            <w:shd w:val="clear" w:color="auto" w:fill="auto"/>
            <w:vAlign w:val="bottom"/>
          </w:tcPr>
          <w:p w14:paraId="37A79CCA" w14:textId="77777777" w:rsidR="0001231A" w:rsidRPr="0001231A" w:rsidRDefault="0001231A" w:rsidP="0001231A">
            <w:pPr>
              <w:spacing w:line="0" w:lineRule="atLeast"/>
              <w:rPr>
                <w:rFonts w:cs="Arial"/>
                <w:szCs w:val="20"/>
              </w:rPr>
            </w:pPr>
            <w:r w:rsidRPr="0001231A">
              <w:rPr>
                <w:rFonts w:cs="Arial"/>
                <w:szCs w:val="20"/>
              </w:rPr>
              <w:t>13463-67-7</w:t>
            </w:r>
          </w:p>
        </w:tc>
        <w:tc>
          <w:tcPr>
            <w:tcW w:w="2200" w:type="dxa"/>
            <w:tcBorders>
              <w:right w:val="single" w:sz="8" w:space="0" w:color="auto"/>
            </w:tcBorders>
            <w:shd w:val="clear" w:color="auto" w:fill="auto"/>
            <w:vAlign w:val="bottom"/>
          </w:tcPr>
          <w:p w14:paraId="3436BE43" w14:textId="77777777" w:rsidR="0001231A" w:rsidRPr="0001231A" w:rsidRDefault="0001231A" w:rsidP="0001231A">
            <w:pPr>
              <w:spacing w:line="0" w:lineRule="atLeast"/>
              <w:rPr>
                <w:rFonts w:cs="Arial"/>
                <w:szCs w:val="20"/>
              </w:rPr>
            </w:pPr>
            <w:r w:rsidRPr="0001231A">
              <w:rPr>
                <w:rFonts w:cs="Arial"/>
                <w:szCs w:val="20"/>
              </w:rPr>
              <w:t>&lt; 5%</w:t>
            </w:r>
          </w:p>
        </w:tc>
        <w:tc>
          <w:tcPr>
            <w:tcW w:w="2010" w:type="dxa"/>
            <w:shd w:val="clear" w:color="auto" w:fill="auto"/>
            <w:vAlign w:val="bottom"/>
          </w:tcPr>
          <w:p w14:paraId="332DD1C1" w14:textId="77777777" w:rsidR="0001231A" w:rsidRPr="0001231A" w:rsidRDefault="0001231A" w:rsidP="0001231A">
            <w:pPr>
              <w:spacing w:line="0" w:lineRule="atLeast"/>
              <w:rPr>
                <w:rFonts w:cs="Arial"/>
                <w:szCs w:val="20"/>
              </w:rPr>
            </w:pPr>
            <w:r w:rsidRPr="0001231A">
              <w:rPr>
                <w:rFonts w:cs="Arial"/>
                <w:szCs w:val="20"/>
              </w:rPr>
              <w:t xml:space="preserve"> </w:t>
            </w:r>
            <w:proofErr w:type="spellStart"/>
            <w:r w:rsidRPr="0001231A">
              <w:rPr>
                <w:rFonts w:cs="Arial"/>
                <w:szCs w:val="20"/>
              </w:rPr>
              <w:t>Carc</w:t>
            </w:r>
            <w:proofErr w:type="spellEnd"/>
            <w:r w:rsidRPr="0001231A">
              <w:rPr>
                <w:rFonts w:cs="Arial"/>
                <w:szCs w:val="20"/>
              </w:rPr>
              <w:t>. 2</w:t>
            </w:r>
          </w:p>
        </w:tc>
        <w:tc>
          <w:tcPr>
            <w:tcW w:w="870" w:type="dxa"/>
            <w:tcBorders>
              <w:right w:val="single" w:sz="8" w:space="0" w:color="auto"/>
            </w:tcBorders>
            <w:shd w:val="clear" w:color="auto" w:fill="auto"/>
            <w:vAlign w:val="bottom"/>
          </w:tcPr>
          <w:p w14:paraId="7FD4A28A" w14:textId="77777777" w:rsidR="0001231A" w:rsidRPr="0001231A" w:rsidRDefault="0001231A" w:rsidP="0001231A">
            <w:pPr>
              <w:spacing w:line="0" w:lineRule="atLeast"/>
              <w:rPr>
                <w:rFonts w:cs="Arial"/>
                <w:szCs w:val="20"/>
              </w:rPr>
            </w:pPr>
            <w:r w:rsidRPr="0001231A">
              <w:rPr>
                <w:rFonts w:cs="Arial"/>
                <w:szCs w:val="20"/>
              </w:rPr>
              <w:t xml:space="preserve">  H351</w:t>
            </w:r>
          </w:p>
        </w:tc>
      </w:tr>
      <w:tr w:rsidR="0001231A" w:rsidRPr="0001231A" w14:paraId="19997C2C" w14:textId="77777777" w:rsidTr="00827444">
        <w:trPr>
          <w:gridAfter w:val="1"/>
          <w:wAfter w:w="1480" w:type="dxa"/>
          <w:trHeight w:val="256"/>
        </w:trPr>
        <w:tc>
          <w:tcPr>
            <w:tcW w:w="3500" w:type="dxa"/>
            <w:tcBorders>
              <w:left w:val="single" w:sz="8" w:space="0" w:color="auto"/>
              <w:bottom w:val="single" w:sz="8" w:space="0" w:color="auto"/>
              <w:right w:val="single" w:sz="8" w:space="0" w:color="auto"/>
            </w:tcBorders>
            <w:shd w:val="clear" w:color="auto" w:fill="auto"/>
            <w:vAlign w:val="bottom"/>
          </w:tcPr>
          <w:p w14:paraId="2DC29C79" w14:textId="77777777" w:rsidR="0001231A" w:rsidRPr="0001231A" w:rsidRDefault="0001231A" w:rsidP="0001231A">
            <w:pPr>
              <w:spacing w:line="256" w:lineRule="exact"/>
              <w:ind w:left="120"/>
              <w:rPr>
                <w:rFonts w:cs="Arial"/>
                <w:szCs w:val="20"/>
              </w:rPr>
            </w:pPr>
          </w:p>
        </w:tc>
        <w:tc>
          <w:tcPr>
            <w:tcW w:w="1740" w:type="dxa"/>
            <w:tcBorders>
              <w:bottom w:val="single" w:sz="8" w:space="0" w:color="auto"/>
              <w:right w:val="single" w:sz="8" w:space="0" w:color="auto"/>
            </w:tcBorders>
            <w:shd w:val="clear" w:color="auto" w:fill="auto"/>
            <w:vAlign w:val="bottom"/>
          </w:tcPr>
          <w:p w14:paraId="1DF99DD5" w14:textId="77777777" w:rsidR="0001231A" w:rsidRPr="0001231A" w:rsidRDefault="0001231A" w:rsidP="0001231A">
            <w:pPr>
              <w:spacing w:line="256" w:lineRule="exact"/>
              <w:ind w:left="100"/>
              <w:rPr>
                <w:rFonts w:cs="Arial"/>
                <w:szCs w:val="20"/>
              </w:rPr>
            </w:pPr>
          </w:p>
        </w:tc>
        <w:tc>
          <w:tcPr>
            <w:tcW w:w="2200" w:type="dxa"/>
            <w:tcBorders>
              <w:bottom w:val="single" w:sz="8" w:space="0" w:color="auto"/>
              <w:right w:val="single" w:sz="8" w:space="0" w:color="auto"/>
            </w:tcBorders>
            <w:shd w:val="clear" w:color="auto" w:fill="auto"/>
            <w:vAlign w:val="bottom"/>
          </w:tcPr>
          <w:p w14:paraId="0C28BFFC" w14:textId="77777777" w:rsidR="0001231A" w:rsidRPr="0001231A" w:rsidRDefault="0001231A" w:rsidP="0001231A">
            <w:pPr>
              <w:spacing w:line="256" w:lineRule="exact"/>
              <w:ind w:left="100"/>
              <w:rPr>
                <w:rFonts w:cs="Arial"/>
                <w:szCs w:val="20"/>
              </w:rPr>
            </w:pPr>
          </w:p>
        </w:tc>
        <w:tc>
          <w:tcPr>
            <w:tcW w:w="2010" w:type="dxa"/>
            <w:tcBorders>
              <w:bottom w:val="single" w:sz="8" w:space="0" w:color="auto"/>
            </w:tcBorders>
            <w:shd w:val="clear" w:color="auto" w:fill="auto"/>
            <w:vAlign w:val="bottom"/>
          </w:tcPr>
          <w:p w14:paraId="1259E497" w14:textId="77777777" w:rsidR="0001231A" w:rsidRPr="0001231A" w:rsidRDefault="0001231A" w:rsidP="0001231A">
            <w:pPr>
              <w:spacing w:line="256" w:lineRule="exact"/>
              <w:ind w:left="80"/>
              <w:rPr>
                <w:rFonts w:cs="Arial"/>
                <w:szCs w:val="20"/>
              </w:rPr>
            </w:pPr>
          </w:p>
        </w:tc>
        <w:tc>
          <w:tcPr>
            <w:tcW w:w="870" w:type="dxa"/>
            <w:tcBorders>
              <w:bottom w:val="single" w:sz="8" w:space="0" w:color="auto"/>
              <w:right w:val="single" w:sz="8" w:space="0" w:color="auto"/>
            </w:tcBorders>
            <w:shd w:val="clear" w:color="auto" w:fill="auto"/>
            <w:vAlign w:val="bottom"/>
          </w:tcPr>
          <w:p w14:paraId="1DA3379E" w14:textId="77777777" w:rsidR="0001231A" w:rsidRPr="0001231A" w:rsidRDefault="0001231A" w:rsidP="0001231A">
            <w:pPr>
              <w:spacing w:line="256" w:lineRule="exact"/>
              <w:ind w:left="120"/>
              <w:rPr>
                <w:rFonts w:cs="Arial"/>
                <w:szCs w:val="20"/>
              </w:rPr>
            </w:pPr>
          </w:p>
        </w:tc>
      </w:tr>
    </w:tbl>
    <w:p w14:paraId="303D5A4F" w14:textId="77777777" w:rsidR="0001231A" w:rsidRPr="0001231A" w:rsidRDefault="0001231A" w:rsidP="0001231A">
      <w:pPr>
        <w:spacing w:line="278" w:lineRule="exact"/>
        <w:rPr>
          <w:rFonts w:cs="Arial"/>
          <w:sz w:val="20"/>
          <w:szCs w:val="20"/>
        </w:rPr>
      </w:pPr>
    </w:p>
    <w:p w14:paraId="3CBE56A0" w14:textId="77777777" w:rsidR="0001231A" w:rsidRPr="0001231A" w:rsidRDefault="0001231A" w:rsidP="0001231A">
      <w:pPr>
        <w:spacing w:line="234" w:lineRule="auto"/>
        <w:ind w:left="120" w:right="620"/>
        <w:rPr>
          <w:rFonts w:cs="Arial"/>
          <w:szCs w:val="20"/>
        </w:rPr>
      </w:pPr>
      <w:r w:rsidRPr="0001231A">
        <w:rPr>
          <w:rFonts w:cs="Arial"/>
          <w:szCs w:val="20"/>
        </w:rPr>
        <w:t>*Titanium Dioxide is considered a carcinogen as airborne, unbound particles of respirable size. The titanium dioxide in this product is bound and not airborne.</w:t>
      </w:r>
    </w:p>
    <w:p w14:paraId="6D0E0E5D" w14:textId="77777777" w:rsidR="0001231A" w:rsidRPr="0001231A" w:rsidRDefault="0001231A" w:rsidP="0001231A">
      <w:pPr>
        <w:spacing w:line="282" w:lineRule="exact"/>
        <w:rPr>
          <w:rFonts w:cs="Arial"/>
          <w:sz w:val="20"/>
          <w:szCs w:val="20"/>
        </w:rPr>
      </w:pPr>
    </w:p>
    <w:p w14:paraId="4F4A089C" w14:textId="77777777" w:rsidR="0001231A" w:rsidRPr="0001231A" w:rsidRDefault="0001231A" w:rsidP="0001231A">
      <w:pPr>
        <w:spacing w:line="0" w:lineRule="atLeast"/>
        <w:ind w:left="120"/>
        <w:rPr>
          <w:rFonts w:cs="Arial"/>
          <w:b/>
          <w:szCs w:val="20"/>
          <w:u w:val="single"/>
        </w:rPr>
      </w:pPr>
      <w:r w:rsidRPr="0001231A">
        <w:rPr>
          <w:rFonts w:cs="Arial"/>
          <w:b/>
          <w:szCs w:val="20"/>
          <w:u w:val="single"/>
        </w:rPr>
        <w:t>SECTION 4: First Aid Measures</w:t>
      </w:r>
    </w:p>
    <w:p w14:paraId="66392834" w14:textId="77777777" w:rsidR="0001231A" w:rsidRPr="0001231A" w:rsidRDefault="0001231A" w:rsidP="0001231A">
      <w:pPr>
        <w:spacing w:line="283" w:lineRule="exact"/>
        <w:rPr>
          <w:rFonts w:cs="Arial"/>
          <w:sz w:val="20"/>
          <w:szCs w:val="20"/>
        </w:rPr>
      </w:pPr>
    </w:p>
    <w:p w14:paraId="39C8436F" w14:textId="77777777" w:rsidR="0001231A" w:rsidRPr="0001231A" w:rsidRDefault="0001231A" w:rsidP="0001231A">
      <w:pPr>
        <w:spacing w:line="236" w:lineRule="auto"/>
        <w:ind w:left="120" w:right="740"/>
        <w:jc w:val="both"/>
        <w:rPr>
          <w:rFonts w:cs="Arial"/>
          <w:szCs w:val="20"/>
        </w:rPr>
      </w:pPr>
      <w:r w:rsidRPr="0001231A">
        <w:rPr>
          <w:rFonts w:cs="Arial"/>
          <w:b/>
          <w:szCs w:val="20"/>
        </w:rPr>
        <w:t xml:space="preserve">Eye Contact: </w:t>
      </w:r>
      <w:r w:rsidRPr="0001231A">
        <w:rPr>
          <w:rFonts w:cs="Arial"/>
          <w:szCs w:val="20"/>
        </w:rPr>
        <w:t>Immediately flush eyes with water for at least 15 minutes and check for and remove</w:t>
      </w:r>
      <w:r w:rsidRPr="0001231A">
        <w:rPr>
          <w:rFonts w:cs="Arial"/>
          <w:b/>
          <w:szCs w:val="20"/>
        </w:rPr>
        <w:t xml:space="preserve"> </w:t>
      </w:r>
      <w:r w:rsidRPr="0001231A">
        <w:rPr>
          <w:rFonts w:cs="Arial"/>
          <w:szCs w:val="20"/>
        </w:rPr>
        <w:t xml:space="preserve">contacts. Hold eyelids apart to rinse </w:t>
      </w:r>
      <w:proofErr w:type="gramStart"/>
      <w:r w:rsidRPr="0001231A">
        <w:rPr>
          <w:rFonts w:cs="Arial"/>
          <w:szCs w:val="20"/>
        </w:rPr>
        <w:t>entire</w:t>
      </w:r>
      <w:proofErr w:type="gramEnd"/>
      <w:r w:rsidRPr="0001231A">
        <w:rPr>
          <w:rFonts w:cs="Arial"/>
          <w:szCs w:val="20"/>
        </w:rPr>
        <w:t xml:space="preserve"> eye surface. Seek medical attention if irritation persists. Continue washing if medical attention is not immediately available.</w:t>
      </w:r>
    </w:p>
    <w:p w14:paraId="52CFCC6B" w14:textId="77777777" w:rsidR="0001231A" w:rsidRPr="0001231A" w:rsidRDefault="0001231A" w:rsidP="0001231A">
      <w:pPr>
        <w:spacing w:line="290" w:lineRule="exact"/>
        <w:rPr>
          <w:rFonts w:cs="Arial"/>
          <w:sz w:val="20"/>
          <w:szCs w:val="20"/>
        </w:rPr>
      </w:pPr>
    </w:p>
    <w:p w14:paraId="08E20F93" w14:textId="77777777" w:rsidR="0001231A" w:rsidRPr="0001231A" w:rsidRDefault="0001231A" w:rsidP="0001231A">
      <w:pPr>
        <w:spacing w:line="236" w:lineRule="auto"/>
        <w:ind w:left="120" w:right="300"/>
        <w:rPr>
          <w:rFonts w:cs="Arial"/>
          <w:szCs w:val="20"/>
        </w:rPr>
      </w:pPr>
      <w:r w:rsidRPr="0001231A">
        <w:rPr>
          <w:rFonts w:cs="Arial"/>
          <w:b/>
          <w:szCs w:val="20"/>
        </w:rPr>
        <w:t xml:space="preserve">Skin Contact: </w:t>
      </w:r>
      <w:r w:rsidRPr="0001231A">
        <w:rPr>
          <w:rFonts w:cs="Arial"/>
          <w:szCs w:val="20"/>
        </w:rPr>
        <w:t>Wipe off excess immediately and wash affected area with soap and water for at least 15</w:t>
      </w:r>
      <w:r w:rsidRPr="0001231A">
        <w:rPr>
          <w:rFonts w:cs="Arial"/>
          <w:b/>
          <w:szCs w:val="20"/>
        </w:rPr>
        <w:t xml:space="preserve"> </w:t>
      </w:r>
      <w:r w:rsidRPr="0001231A">
        <w:rPr>
          <w:rFonts w:cs="Arial"/>
          <w:szCs w:val="20"/>
        </w:rPr>
        <w:t>minutes. Remove contaminated clothing or shoes and seek medical attention if irritation persists. Continue washing if irritation persists.</w:t>
      </w:r>
    </w:p>
    <w:p w14:paraId="637C20B0" w14:textId="77777777" w:rsidR="0001231A" w:rsidRPr="0001231A" w:rsidRDefault="0001231A" w:rsidP="0001231A">
      <w:pPr>
        <w:spacing w:line="290" w:lineRule="exact"/>
        <w:rPr>
          <w:rFonts w:cs="Arial"/>
          <w:sz w:val="20"/>
          <w:szCs w:val="20"/>
        </w:rPr>
      </w:pPr>
    </w:p>
    <w:p w14:paraId="2BFEF92C" w14:textId="77777777" w:rsidR="0001231A" w:rsidRPr="0001231A" w:rsidRDefault="0001231A" w:rsidP="0001231A">
      <w:pPr>
        <w:spacing w:line="236" w:lineRule="auto"/>
        <w:ind w:left="120" w:right="240"/>
        <w:rPr>
          <w:rFonts w:cs="Arial"/>
          <w:szCs w:val="20"/>
        </w:rPr>
      </w:pPr>
      <w:r w:rsidRPr="0001231A">
        <w:rPr>
          <w:rFonts w:cs="Arial"/>
          <w:b/>
          <w:szCs w:val="20"/>
        </w:rPr>
        <w:t xml:space="preserve">Inhalation: </w:t>
      </w:r>
      <w:r w:rsidRPr="0001231A">
        <w:rPr>
          <w:rFonts w:cs="Arial"/>
          <w:szCs w:val="20"/>
        </w:rPr>
        <w:t xml:space="preserve">If inhaled, remove </w:t>
      </w:r>
      <w:proofErr w:type="gramStart"/>
      <w:r w:rsidRPr="0001231A">
        <w:rPr>
          <w:rFonts w:cs="Arial"/>
          <w:szCs w:val="20"/>
        </w:rPr>
        <w:t>victim</w:t>
      </w:r>
      <w:proofErr w:type="gramEnd"/>
      <w:r w:rsidRPr="0001231A">
        <w:rPr>
          <w:rFonts w:cs="Arial"/>
          <w:szCs w:val="20"/>
        </w:rPr>
        <w:t xml:space="preserve"> to fresh air and consult medical personnel immediately. If </w:t>
      </w:r>
      <w:proofErr w:type="gramStart"/>
      <w:r w:rsidRPr="0001231A">
        <w:rPr>
          <w:rFonts w:cs="Arial"/>
          <w:szCs w:val="20"/>
        </w:rPr>
        <w:t>person</w:t>
      </w:r>
      <w:proofErr w:type="gramEnd"/>
      <w:r w:rsidRPr="0001231A">
        <w:rPr>
          <w:rFonts w:cs="Arial"/>
          <w:b/>
          <w:szCs w:val="20"/>
        </w:rPr>
        <w:t xml:space="preserve"> </w:t>
      </w:r>
      <w:r w:rsidRPr="0001231A">
        <w:rPr>
          <w:rFonts w:cs="Arial"/>
          <w:szCs w:val="20"/>
        </w:rPr>
        <w:t>is not breathing or breathing is irregular, provide oxygen with the aid of trained personnel only. If unconscious, place in recovery position and seek medical attention immediately.</w:t>
      </w:r>
    </w:p>
    <w:p w14:paraId="6FA9E2C6" w14:textId="77777777" w:rsidR="0001231A" w:rsidRPr="0001231A" w:rsidRDefault="0001231A" w:rsidP="0001231A">
      <w:pPr>
        <w:spacing w:line="0" w:lineRule="atLeast"/>
        <w:ind w:left="120"/>
        <w:rPr>
          <w:rFonts w:cs="Arial"/>
          <w:szCs w:val="20"/>
        </w:rPr>
        <w:sectPr w:rsidR="0001231A" w:rsidRPr="0001231A">
          <w:pgSz w:w="12240" w:h="15840"/>
          <w:pgMar w:top="806" w:right="960" w:bottom="440" w:left="960" w:header="0" w:footer="0" w:gutter="0"/>
          <w:cols w:space="0" w:equalWidth="0">
            <w:col w:w="10320"/>
          </w:cols>
          <w:docGrid w:linePitch="360"/>
        </w:sectPr>
      </w:pPr>
      <w:r w:rsidRPr="0001231A">
        <w:rPr>
          <w:rFonts w:cs="Arial"/>
          <w:szCs w:val="20"/>
        </w:rPr>
        <w:t>Page | 2</w:t>
      </w:r>
    </w:p>
    <w:p w14:paraId="636DC54E" w14:textId="77777777" w:rsidR="0001231A" w:rsidRPr="0001231A" w:rsidRDefault="0001231A" w:rsidP="0001231A">
      <w:pPr>
        <w:spacing w:line="186" w:lineRule="exact"/>
        <w:rPr>
          <w:rFonts w:cs="Arial"/>
          <w:sz w:val="20"/>
          <w:szCs w:val="20"/>
        </w:rPr>
      </w:pPr>
    </w:p>
    <w:p w14:paraId="05373973" w14:textId="77777777" w:rsidR="0001231A" w:rsidRPr="0001231A" w:rsidRDefault="0001231A" w:rsidP="0001231A">
      <w:pPr>
        <w:spacing w:line="236" w:lineRule="auto"/>
        <w:ind w:right="120"/>
        <w:rPr>
          <w:rFonts w:cs="Arial"/>
          <w:szCs w:val="20"/>
        </w:rPr>
      </w:pPr>
      <w:bookmarkStart w:id="2" w:name="page3"/>
      <w:bookmarkEnd w:id="2"/>
      <w:r w:rsidRPr="0001231A">
        <w:rPr>
          <w:rFonts w:cs="Arial"/>
          <w:b/>
          <w:szCs w:val="20"/>
        </w:rPr>
        <w:t xml:space="preserve">Ingestion: </w:t>
      </w:r>
      <w:r w:rsidRPr="0001231A">
        <w:rPr>
          <w:rFonts w:cs="Arial"/>
          <w:szCs w:val="20"/>
        </w:rPr>
        <w:t>Wash out mouth with small amounts of water and remove person to fresh air. Do not induce</w:t>
      </w:r>
      <w:r w:rsidRPr="0001231A">
        <w:rPr>
          <w:rFonts w:cs="Arial"/>
          <w:b/>
          <w:szCs w:val="20"/>
        </w:rPr>
        <w:t xml:space="preserve"> </w:t>
      </w:r>
      <w:r w:rsidRPr="0001231A">
        <w:rPr>
          <w:rFonts w:cs="Arial"/>
          <w:szCs w:val="20"/>
        </w:rPr>
        <w:t>vomiting unless directed to do so by medical personnel. Seek medical attention immediately. If unconscious, place in recovery position. Never give anything by mouth to an unconscious person.</w:t>
      </w:r>
    </w:p>
    <w:p w14:paraId="32A3AAC6" w14:textId="77777777" w:rsidR="0001231A" w:rsidRPr="0001231A" w:rsidRDefault="0001231A" w:rsidP="0001231A">
      <w:pPr>
        <w:spacing w:line="278" w:lineRule="exact"/>
        <w:rPr>
          <w:rFonts w:cs="Arial"/>
          <w:sz w:val="20"/>
          <w:szCs w:val="20"/>
        </w:rPr>
      </w:pPr>
    </w:p>
    <w:p w14:paraId="4BDB3809" w14:textId="77777777" w:rsidR="0001231A" w:rsidRPr="0001231A" w:rsidRDefault="0001231A" w:rsidP="0001231A">
      <w:pPr>
        <w:spacing w:line="0" w:lineRule="atLeast"/>
        <w:rPr>
          <w:rFonts w:cs="Arial"/>
          <w:szCs w:val="20"/>
        </w:rPr>
      </w:pPr>
      <w:r w:rsidRPr="0001231A">
        <w:rPr>
          <w:rFonts w:cs="Arial"/>
          <w:b/>
          <w:szCs w:val="20"/>
        </w:rPr>
        <w:t xml:space="preserve">Primary Routes of Entry: </w:t>
      </w:r>
      <w:r w:rsidRPr="0001231A">
        <w:rPr>
          <w:rFonts w:cs="Arial"/>
          <w:szCs w:val="20"/>
        </w:rPr>
        <w:t>Eye and skin contact, breathing vapors.</w:t>
      </w:r>
    </w:p>
    <w:p w14:paraId="34017D66" w14:textId="77777777" w:rsidR="0001231A" w:rsidRPr="0001231A" w:rsidRDefault="0001231A" w:rsidP="0001231A">
      <w:pPr>
        <w:spacing w:line="0" w:lineRule="atLeast"/>
        <w:rPr>
          <w:rFonts w:cs="Arial"/>
          <w:szCs w:val="20"/>
        </w:rPr>
      </w:pPr>
    </w:p>
    <w:p w14:paraId="38347A83" w14:textId="77777777" w:rsidR="0001231A" w:rsidRPr="0001231A" w:rsidRDefault="0001231A" w:rsidP="0001231A">
      <w:pPr>
        <w:rPr>
          <w:rFonts w:eastAsia="MS Mincho"/>
        </w:rPr>
      </w:pPr>
      <w:r w:rsidRPr="0001231A">
        <w:rPr>
          <w:rFonts w:eastAsia="MS Mincho"/>
          <w:b/>
          <w:bCs/>
          <w:u w:val="single"/>
        </w:rPr>
        <w:t>SECTION 5: Fire-Fighting Measures</w:t>
      </w:r>
    </w:p>
    <w:p w14:paraId="504CBFDE" w14:textId="77777777" w:rsidR="0001231A" w:rsidRPr="0001231A" w:rsidRDefault="0001231A" w:rsidP="0001231A">
      <w:pPr>
        <w:rPr>
          <w:b/>
        </w:rPr>
      </w:pPr>
    </w:p>
    <w:p w14:paraId="2B697E0B" w14:textId="77777777" w:rsidR="0001231A" w:rsidRPr="0001231A" w:rsidRDefault="0001231A" w:rsidP="0001231A">
      <w:pPr>
        <w:rPr>
          <w:rFonts w:eastAsia="MS Mincho"/>
          <w:b/>
          <w:bCs/>
        </w:rPr>
      </w:pPr>
      <w:r w:rsidRPr="0001231A">
        <w:rPr>
          <w:rFonts w:eastAsia="MS Mincho"/>
          <w:b/>
          <w:bCs/>
        </w:rPr>
        <w:t xml:space="preserve">Flash Point: </w:t>
      </w:r>
      <w:r w:rsidRPr="0001231A">
        <w:rPr>
          <w:rFonts w:eastAsia="MS Mincho"/>
          <w:bCs/>
        </w:rPr>
        <w:t>&gt;450° F (&gt;232 °C)</w:t>
      </w:r>
      <w:r w:rsidRPr="0001231A">
        <w:rPr>
          <w:rFonts w:eastAsia="MS Mincho"/>
          <w:b/>
          <w:bCs/>
        </w:rPr>
        <w:tab/>
      </w:r>
      <w:r w:rsidRPr="0001231A">
        <w:rPr>
          <w:rFonts w:eastAsia="MS Mincho"/>
        </w:rPr>
        <w:tab/>
      </w:r>
      <w:r w:rsidRPr="0001231A">
        <w:rPr>
          <w:rFonts w:eastAsia="MS Mincho"/>
        </w:rPr>
        <w:tab/>
      </w:r>
      <w:r w:rsidRPr="0001231A">
        <w:rPr>
          <w:rFonts w:eastAsia="MS Mincho"/>
        </w:rPr>
        <w:tab/>
      </w:r>
      <w:r w:rsidRPr="0001231A">
        <w:rPr>
          <w:rFonts w:eastAsia="MS Mincho"/>
          <w:b/>
          <w:bCs/>
        </w:rPr>
        <w:t>Flammable Limits (</w:t>
      </w:r>
      <w:r w:rsidRPr="0001231A">
        <w:rPr>
          <w:rFonts w:eastAsia="MS Mincho"/>
          <w:b/>
          <w:bCs/>
          <w:caps/>
        </w:rPr>
        <w:t xml:space="preserve">Stp </w:t>
      </w:r>
      <w:r w:rsidRPr="0001231A">
        <w:rPr>
          <w:rFonts w:eastAsia="MS Mincho"/>
          <w:b/>
          <w:bCs/>
        </w:rPr>
        <w:t>In Air)</w:t>
      </w:r>
    </w:p>
    <w:p w14:paraId="09153009" w14:textId="77777777" w:rsidR="0001231A" w:rsidRPr="0001231A" w:rsidRDefault="0001231A" w:rsidP="0001231A">
      <w:pPr>
        <w:rPr>
          <w:rFonts w:eastAsia="MS Mincho"/>
        </w:rPr>
      </w:pPr>
      <w:r w:rsidRPr="0001231A">
        <w:rPr>
          <w:rFonts w:eastAsia="MS Mincho"/>
          <w:b/>
          <w:bCs/>
        </w:rPr>
        <w:t xml:space="preserve">Method Used: </w:t>
      </w:r>
      <w:r w:rsidRPr="0001231A">
        <w:rPr>
          <w:rFonts w:eastAsia="MS Mincho"/>
          <w:bCs/>
        </w:rPr>
        <w:t>ASTM D3278-96</w:t>
      </w:r>
      <w:r w:rsidRPr="0001231A">
        <w:rPr>
          <w:rFonts w:eastAsia="MS Mincho"/>
          <w:bCs/>
        </w:rPr>
        <w:tab/>
      </w:r>
      <w:r w:rsidRPr="0001231A">
        <w:rPr>
          <w:rFonts w:eastAsia="MS Mincho"/>
          <w:bCs/>
        </w:rPr>
        <w:tab/>
      </w:r>
      <w:r w:rsidRPr="0001231A">
        <w:rPr>
          <w:rFonts w:eastAsia="MS Mincho"/>
          <w:bCs/>
        </w:rPr>
        <w:tab/>
      </w:r>
      <w:r w:rsidRPr="0001231A">
        <w:rPr>
          <w:rFonts w:eastAsia="MS Mincho"/>
          <w:b/>
          <w:bCs/>
        </w:rPr>
        <w:tab/>
      </w:r>
      <w:r w:rsidRPr="0001231A">
        <w:rPr>
          <w:rFonts w:eastAsia="MS Mincho"/>
          <w:b/>
          <w:bCs/>
          <w:caps/>
        </w:rPr>
        <w:t>Lfl/UFL</w:t>
      </w:r>
      <w:r w:rsidRPr="0001231A">
        <w:rPr>
          <w:rFonts w:eastAsia="MS Mincho"/>
          <w:b/>
          <w:bCs/>
        </w:rPr>
        <w:t>:</w:t>
      </w:r>
      <w:r w:rsidRPr="0001231A">
        <w:rPr>
          <w:rFonts w:eastAsia="MS Mincho"/>
        </w:rPr>
        <w:t xml:space="preserve"> Not Determined</w:t>
      </w:r>
    </w:p>
    <w:p w14:paraId="0CE07A0D" w14:textId="77777777" w:rsidR="0001231A" w:rsidRPr="0001231A" w:rsidRDefault="0001231A" w:rsidP="0001231A">
      <w:pPr>
        <w:spacing w:line="186" w:lineRule="exact"/>
        <w:rPr>
          <w:rFonts w:cs="Arial"/>
          <w:sz w:val="20"/>
          <w:szCs w:val="20"/>
        </w:rPr>
      </w:pPr>
    </w:p>
    <w:p w14:paraId="1AB701B8" w14:textId="77777777" w:rsidR="0001231A" w:rsidRPr="0001231A" w:rsidRDefault="0001231A" w:rsidP="0001231A">
      <w:pPr>
        <w:spacing w:line="0" w:lineRule="atLeast"/>
        <w:rPr>
          <w:rFonts w:cs="Arial"/>
          <w:szCs w:val="20"/>
        </w:rPr>
      </w:pPr>
      <w:r w:rsidRPr="0001231A">
        <w:rPr>
          <w:rFonts w:cs="Arial"/>
          <w:b/>
          <w:szCs w:val="20"/>
        </w:rPr>
        <w:t xml:space="preserve">Suitable Extinguishing Media: </w:t>
      </w:r>
      <w:r w:rsidRPr="0001231A">
        <w:rPr>
          <w:rFonts w:cs="Arial"/>
          <w:szCs w:val="20"/>
        </w:rPr>
        <w:t xml:space="preserve">Water fog, alcohol-resistant foam, </w:t>
      </w:r>
      <w:proofErr w:type="gramStart"/>
      <w:r w:rsidRPr="0001231A">
        <w:rPr>
          <w:rFonts w:cs="Arial"/>
          <w:szCs w:val="20"/>
        </w:rPr>
        <w:t>CO</w:t>
      </w:r>
      <w:r w:rsidRPr="0001231A">
        <w:rPr>
          <w:rFonts w:cs="Arial"/>
          <w:sz w:val="32"/>
          <w:szCs w:val="20"/>
          <w:vertAlign w:val="subscript"/>
        </w:rPr>
        <w:t>2</w:t>
      </w:r>
      <w:proofErr w:type="gramEnd"/>
      <w:r w:rsidRPr="0001231A">
        <w:rPr>
          <w:rFonts w:cs="Arial"/>
          <w:b/>
          <w:szCs w:val="20"/>
        </w:rPr>
        <w:t xml:space="preserve"> </w:t>
      </w:r>
      <w:r w:rsidRPr="0001231A">
        <w:rPr>
          <w:rFonts w:cs="Arial"/>
          <w:szCs w:val="20"/>
        </w:rPr>
        <w:t>and dry chemicals</w:t>
      </w:r>
    </w:p>
    <w:p w14:paraId="79C99DC6" w14:textId="77777777" w:rsidR="0001231A" w:rsidRPr="0001231A" w:rsidRDefault="0001231A" w:rsidP="0001231A">
      <w:pPr>
        <w:spacing w:line="274" w:lineRule="exact"/>
        <w:rPr>
          <w:rFonts w:cs="Arial"/>
          <w:sz w:val="20"/>
          <w:szCs w:val="20"/>
        </w:rPr>
      </w:pPr>
    </w:p>
    <w:p w14:paraId="46B69C08" w14:textId="77777777" w:rsidR="0001231A" w:rsidRPr="0001231A" w:rsidRDefault="0001231A" w:rsidP="0001231A">
      <w:pPr>
        <w:spacing w:line="0" w:lineRule="atLeast"/>
        <w:rPr>
          <w:rFonts w:cs="Arial"/>
          <w:szCs w:val="20"/>
        </w:rPr>
      </w:pPr>
      <w:r w:rsidRPr="0001231A">
        <w:rPr>
          <w:rFonts w:cs="Arial"/>
          <w:b/>
          <w:szCs w:val="20"/>
        </w:rPr>
        <w:t xml:space="preserve">Unsuitable Extinguishing Media: </w:t>
      </w:r>
      <w:r w:rsidRPr="0001231A">
        <w:rPr>
          <w:rFonts w:cs="Arial"/>
          <w:szCs w:val="20"/>
        </w:rPr>
        <w:t xml:space="preserve">None </w:t>
      </w:r>
      <w:proofErr w:type="gramStart"/>
      <w:r w:rsidRPr="0001231A">
        <w:rPr>
          <w:rFonts w:cs="Arial"/>
          <w:szCs w:val="20"/>
        </w:rPr>
        <w:t>known</w:t>
      </w:r>
      <w:proofErr w:type="gramEnd"/>
    </w:p>
    <w:p w14:paraId="668CB658" w14:textId="77777777" w:rsidR="0001231A" w:rsidRPr="0001231A" w:rsidRDefault="0001231A" w:rsidP="0001231A">
      <w:pPr>
        <w:spacing w:line="289" w:lineRule="exact"/>
        <w:rPr>
          <w:rFonts w:cs="Arial"/>
          <w:sz w:val="20"/>
          <w:szCs w:val="20"/>
        </w:rPr>
      </w:pPr>
    </w:p>
    <w:p w14:paraId="3F3C4D33" w14:textId="77777777" w:rsidR="0001231A" w:rsidRPr="0001231A" w:rsidRDefault="0001231A" w:rsidP="0001231A">
      <w:pPr>
        <w:spacing w:line="236" w:lineRule="auto"/>
        <w:ind w:right="740"/>
        <w:rPr>
          <w:rFonts w:cs="Arial"/>
          <w:szCs w:val="20"/>
        </w:rPr>
      </w:pPr>
      <w:r w:rsidRPr="0001231A">
        <w:rPr>
          <w:rFonts w:cs="Arial"/>
          <w:b/>
          <w:szCs w:val="20"/>
        </w:rPr>
        <w:t xml:space="preserve">Specific Hazards and Procedures: </w:t>
      </w:r>
      <w:r w:rsidRPr="0001231A">
        <w:rPr>
          <w:rFonts w:cs="Arial"/>
          <w:szCs w:val="20"/>
        </w:rPr>
        <w:t>Remove all persons from the vicinity. Burning material may</w:t>
      </w:r>
      <w:r w:rsidRPr="0001231A">
        <w:rPr>
          <w:rFonts w:cs="Arial"/>
          <w:b/>
          <w:szCs w:val="20"/>
        </w:rPr>
        <w:t xml:space="preserve"> </w:t>
      </w:r>
      <w:r w:rsidRPr="0001231A">
        <w:rPr>
          <w:rFonts w:cs="Arial"/>
          <w:szCs w:val="20"/>
        </w:rPr>
        <w:t>generate large amounts of vapor and produce noxious and toxic fumes. Combustion and/or decomposition products include carbon oxides.</w:t>
      </w:r>
    </w:p>
    <w:p w14:paraId="076A6157" w14:textId="77777777" w:rsidR="0001231A" w:rsidRPr="0001231A" w:rsidRDefault="0001231A" w:rsidP="0001231A">
      <w:pPr>
        <w:spacing w:line="290" w:lineRule="exact"/>
        <w:rPr>
          <w:rFonts w:cs="Arial"/>
          <w:sz w:val="20"/>
          <w:szCs w:val="20"/>
        </w:rPr>
      </w:pPr>
    </w:p>
    <w:p w14:paraId="172508D8" w14:textId="77777777" w:rsidR="0001231A" w:rsidRPr="0001231A" w:rsidRDefault="0001231A" w:rsidP="0001231A">
      <w:pPr>
        <w:spacing w:line="234" w:lineRule="auto"/>
        <w:ind w:right="220"/>
        <w:rPr>
          <w:rFonts w:cs="Arial"/>
          <w:szCs w:val="20"/>
        </w:rPr>
      </w:pPr>
      <w:r w:rsidRPr="0001231A">
        <w:rPr>
          <w:rFonts w:cs="Arial"/>
          <w:b/>
          <w:szCs w:val="20"/>
        </w:rPr>
        <w:t xml:space="preserve">Specific Fire Fighting Equipment: </w:t>
      </w:r>
      <w:r w:rsidRPr="0001231A">
        <w:rPr>
          <w:rFonts w:cs="Arial"/>
          <w:szCs w:val="20"/>
        </w:rPr>
        <w:t>Firefighters should wear a self-contained breathing apparatus and</w:t>
      </w:r>
      <w:r w:rsidRPr="0001231A">
        <w:rPr>
          <w:rFonts w:cs="Arial"/>
          <w:b/>
          <w:szCs w:val="20"/>
        </w:rPr>
        <w:t xml:space="preserve"> </w:t>
      </w:r>
      <w:r w:rsidRPr="0001231A">
        <w:rPr>
          <w:rFonts w:cs="Arial"/>
          <w:szCs w:val="20"/>
        </w:rPr>
        <w:t>personal protective clothing.</w:t>
      </w:r>
    </w:p>
    <w:p w14:paraId="02D10FD4" w14:textId="77777777" w:rsidR="0001231A" w:rsidRPr="0001231A" w:rsidRDefault="0001231A" w:rsidP="0001231A">
      <w:pPr>
        <w:spacing w:line="290" w:lineRule="exact"/>
        <w:rPr>
          <w:rFonts w:cs="Arial"/>
          <w:sz w:val="20"/>
          <w:szCs w:val="20"/>
        </w:rPr>
      </w:pPr>
    </w:p>
    <w:p w14:paraId="2958E4D3" w14:textId="77777777" w:rsidR="0001231A" w:rsidRPr="0001231A" w:rsidRDefault="0001231A" w:rsidP="0001231A">
      <w:pPr>
        <w:spacing w:line="236" w:lineRule="auto"/>
        <w:ind w:right="840"/>
        <w:rPr>
          <w:rFonts w:cs="Arial"/>
          <w:szCs w:val="20"/>
        </w:rPr>
      </w:pPr>
      <w:r w:rsidRPr="0001231A">
        <w:rPr>
          <w:rFonts w:cs="Arial"/>
          <w:b/>
          <w:szCs w:val="20"/>
        </w:rPr>
        <w:t xml:space="preserve">Hazardous Combustion Products: </w:t>
      </w:r>
      <w:r w:rsidRPr="0001231A">
        <w:rPr>
          <w:rFonts w:cs="Arial"/>
          <w:szCs w:val="20"/>
        </w:rPr>
        <w:t>Burning material may generate large amounts of vapor and</w:t>
      </w:r>
      <w:r w:rsidRPr="0001231A">
        <w:rPr>
          <w:rFonts w:cs="Arial"/>
          <w:b/>
          <w:szCs w:val="20"/>
        </w:rPr>
        <w:t xml:space="preserve"> </w:t>
      </w:r>
      <w:r w:rsidRPr="0001231A">
        <w:rPr>
          <w:rFonts w:cs="Arial"/>
          <w:szCs w:val="20"/>
        </w:rPr>
        <w:t>produce noxious and toxic fumes. Combustion and/or decomposition products include carbon monoxide, carbon dioxide and halogenated compounds.</w:t>
      </w:r>
    </w:p>
    <w:p w14:paraId="524F3DF5" w14:textId="77777777" w:rsidR="0001231A" w:rsidRPr="0001231A" w:rsidRDefault="0001231A" w:rsidP="0001231A">
      <w:pPr>
        <w:spacing w:line="282" w:lineRule="exact"/>
        <w:rPr>
          <w:rFonts w:cs="Arial"/>
          <w:sz w:val="20"/>
          <w:szCs w:val="20"/>
        </w:rPr>
      </w:pPr>
    </w:p>
    <w:p w14:paraId="4508BF8A" w14:textId="77777777" w:rsidR="0001231A" w:rsidRPr="0001231A" w:rsidRDefault="0001231A" w:rsidP="0001231A">
      <w:pPr>
        <w:spacing w:line="0" w:lineRule="atLeast"/>
        <w:rPr>
          <w:rFonts w:cs="Arial"/>
          <w:b/>
          <w:szCs w:val="20"/>
          <w:u w:val="single"/>
        </w:rPr>
      </w:pPr>
      <w:r w:rsidRPr="0001231A">
        <w:rPr>
          <w:rFonts w:cs="Arial"/>
          <w:b/>
          <w:szCs w:val="20"/>
          <w:u w:val="single"/>
        </w:rPr>
        <w:t>SECTION 6: Accidental Release Measures</w:t>
      </w:r>
    </w:p>
    <w:p w14:paraId="7BA8DB4F" w14:textId="77777777" w:rsidR="0001231A" w:rsidRPr="0001231A" w:rsidRDefault="0001231A" w:rsidP="0001231A">
      <w:pPr>
        <w:spacing w:line="284" w:lineRule="exact"/>
        <w:rPr>
          <w:rFonts w:cs="Arial"/>
          <w:sz w:val="20"/>
          <w:szCs w:val="20"/>
        </w:rPr>
      </w:pPr>
    </w:p>
    <w:p w14:paraId="17F25F29" w14:textId="77777777" w:rsidR="0001231A" w:rsidRPr="0001231A" w:rsidRDefault="0001231A" w:rsidP="0001231A">
      <w:pPr>
        <w:spacing w:line="237" w:lineRule="auto"/>
        <w:rPr>
          <w:rFonts w:cs="Arial"/>
          <w:szCs w:val="20"/>
        </w:rPr>
      </w:pPr>
      <w:r w:rsidRPr="0001231A">
        <w:rPr>
          <w:rFonts w:cs="Arial"/>
          <w:b/>
          <w:szCs w:val="20"/>
        </w:rPr>
        <w:t xml:space="preserve">Personal Protective Measures: </w:t>
      </w:r>
      <w:r w:rsidRPr="0001231A">
        <w:rPr>
          <w:rFonts w:cs="Arial"/>
          <w:szCs w:val="20"/>
        </w:rPr>
        <w:t>Provide adequate ventilation and keep all unnecessary and unprotected</w:t>
      </w:r>
      <w:r w:rsidRPr="0001231A">
        <w:rPr>
          <w:rFonts w:cs="Arial"/>
          <w:b/>
          <w:szCs w:val="20"/>
        </w:rPr>
        <w:t xml:space="preserve"> </w:t>
      </w:r>
      <w:r w:rsidRPr="0001231A">
        <w:rPr>
          <w:rFonts w:cs="Arial"/>
          <w:szCs w:val="20"/>
        </w:rPr>
        <w:t>personnel from entering the area. Do not touch or walk through spilled material. Avoid breathing vapor or mist. Wear an appropriate respirator when ventilation is inadequate. Use appropriate safety equipment before taking any action.</w:t>
      </w:r>
    </w:p>
    <w:p w14:paraId="48396C4E" w14:textId="77777777" w:rsidR="0001231A" w:rsidRPr="0001231A" w:rsidRDefault="0001231A" w:rsidP="0001231A">
      <w:pPr>
        <w:spacing w:line="290" w:lineRule="exact"/>
        <w:rPr>
          <w:rFonts w:cs="Arial"/>
          <w:sz w:val="20"/>
          <w:szCs w:val="20"/>
        </w:rPr>
      </w:pPr>
    </w:p>
    <w:p w14:paraId="5DFCBFF4" w14:textId="77777777" w:rsidR="0001231A" w:rsidRPr="0001231A" w:rsidRDefault="0001231A" w:rsidP="0001231A">
      <w:pPr>
        <w:spacing w:line="237" w:lineRule="auto"/>
        <w:rPr>
          <w:rFonts w:cs="Arial"/>
          <w:szCs w:val="20"/>
        </w:rPr>
      </w:pPr>
      <w:r w:rsidRPr="0001231A">
        <w:rPr>
          <w:rFonts w:cs="Arial"/>
          <w:b/>
          <w:szCs w:val="20"/>
        </w:rPr>
        <w:t xml:space="preserve">Methods and Material for Containment and Cleaning Up: </w:t>
      </w:r>
      <w:r w:rsidRPr="0001231A">
        <w:rPr>
          <w:rFonts w:cs="Arial"/>
          <w:szCs w:val="20"/>
        </w:rPr>
        <w:t>Absorb spill with an inert material such as</w:t>
      </w:r>
      <w:r w:rsidRPr="0001231A">
        <w:rPr>
          <w:rFonts w:cs="Arial"/>
          <w:b/>
          <w:szCs w:val="20"/>
        </w:rPr>
        <w:t xml:space="preserve"> </w:t>
      </w:r>
      <w:r w:rsidRPr="0001231A">
        <w:rPr>
          <w:rFonts w:cs="Arial"/>
          <w:szCs w:val="20"/>
        </w:rPr>
        <w:t>sand if necessary. Scrape up and place in appropriate waste disposal container. Remove residual resin with non-flammable solvent and flush contaminated area with hot water. Do not dump waste into any sewers, on the ground or into any body of water. Avoid dispersal of spilled material and runoff. All disposal methods must be compliant with all Federal, State, and local laws and regulations.</w:t>
      </w:r>
    </w:p>
    <w:p w14:paraId="445CE8C1" w14:textId="77777777" w:rsidR="0001231A" w:rsidRPr="0001231A" w:rsidRDefault="0001231A" w:rsidP="0001231A">
      <w:pPr>
        <w:spacing w:line="286" w:lineRule="exact"/>
        <w:rPr>
          <w:rFonts w:cs="Arial"/>
          <w:sz w:val="20"/>
          <w:szCs w:val="20"/>
        </w:rPr>
      </w:pPr>
    </w:p>
    <w:p w14:paraId="3B5A0A48" w14:textId="77777777" w:rsidR="0001231A" w:rsidRPr="0001231A" w:rsidRDefault="0001231A" w:rsidP="0001231A">
      <w:pPr>
        <w:spacing w:line="0" w:lineRule="atLeast"/>
        <w:rPr>
          <w:rFonts w:cs="Arial"/>
          <w:b/>
          <w:szCs w:val="20"/>
          <w:u w:val="single"/>
        </w:rPr>
      </w:pPr>
      <w:r w:rsidRPr="0001231A">
        <w:rPr>
          <w:rFonts w:cs="Arial"/>
          <w:b/>
          <w:szCs w:val="20"/>
          <w:u w:val="single"/>
        </w:rPr>
        <w:t>SECTION 7: Handling and Storage</w:t>
      </w:r>
    </w:p>
    <w:p w14:paraId="084941A7" w14:textId="77777777" w:rsidR="0001231A" w:rsidRPr="0001231A" w:rsidRDefault="0001231A" w:rsidP="0001231A">
      <w:pPr>
        <w:spacing w:line="284" w:lineRule="exact"/>
        <w:rPr>
          <w:rFonts w:cs="Arial"/>
          <w:sz w:val="20"/>
          <w:szCs w:val="20"/>
        </w:rPr>
      </w:pPr>
    </w:p>
    <w:p w14:paraId="7D6860CE" w14:textId="77777777" w:rsidR="0001231A" w:rsidRPr="0001231A" w:rsidRDefault="0001231A" w:rsidP="0001231A">
      <w:pPr>
        <w:spacing w:line="238" w:lineRule="auto"/>
        <w:ind w:right="100"/>
        <w:rPr>
          <w:rFonts w:cs="Arial"/>
          <w:szCs w:val="20"/>
        </w:rPr>
      </w:pPr>
      <w:r w:rsidRPr="0001231A">
        <w:rPr>
          <w:rFonts w:cs="Arial"/>
          <w:b/>
          <w:szCs w:val="20"/>
        </w:rPr>
        <w:t xml:space="preserve">Precautions for Safe Handling: </w:t>
      </w:r>
      <w:r w:rsidRPr="0001231A">
        <w:rPr>
          <w:rFonts w:cs="Arial"/>
          <w:szCs w:val="20"/>
        </w:rPr>
        <w:t>Wear safety glasses. Do not get in eyes, on skin or on clothing. Avoid</w:t>
      </w:r>
      <w:r w:rsidRPr="0001231A">
        <w:rPr>
          <w:rFonts w:cs="Arial"/>
          <w:b/>
          <w:szCs w:val="20"/>
        </w:rPr>
        <w:t xml:space="preserve"> </w:t>
      </w:r>
      <w:r w:rsidRPr="0001231A">
        <w:rPr>
          <w:rFonts w:cs="Arial"/>
          <w:szCs w:val="20"/>
        </w:rPr>
        <w:t xml:space="preserve">any forms of ingestion. Do not breathe vapor. Use only with good ventilation </w:t>
      </w:r>
      <w:proofErr w:type="gramStart"/>
      <w:r w:rsidRPr="0001231A">
        <w:rPr>
          <w:rFonts w:cs="Arial"/>
          <w:szCs w:val="20"/>
        </w:rPr>
        <w:t>or use</w:t>
      </w:r>
      <w:proofErr w:type="gramEnd"/>
      <w:r w:rsidRPr="0001231A">
        <w:rPr>
          <w:rFonts w:cs="Arial"/>
          <w:szCs w:val="20"/>
        </w:rPr>
        <w:t xml:space="preserve"> suitable respiratory protection. Persons with a history of skin sensitization problems should avoid contact with any process in which this product is used. Do not get in eyes or on skin or clothing. Do not ingest. Avoid release to the environment. Keep in the original container or an approved alternative made from a compatible material, kept tightly closed when not in use. Empty containers retain product residue and can be hazardous. Do not reuse </w:t>
      </w:r>
      <w:proofErr w:type="gramStart"/>
      <w:r w:rsidRPr="0001231A">
        <w:rPr>
          <w:rFonts w:cs="Arial"/>
          <w:szCs w:val="20"/>
        </w:rPr>
        <w:t>container</w:t>
      </w:r>
      <w:proofErr w:type="gramEnd"/>
      <w:r w:rsidRPr="0001231A">
        <w:rPr>
          <w:rFonts w:cs="Arial"/>
          <w:szCs w:val="20"/>
        </w:rPr>
        <w:t>.</w:t>
      </w:r>
    </w:p>
    <w:p w14:paraId="2856C76F" w14:textId="77777777" w:rsidR="0001231A" w:rsidRPr="0001231A" w:rsidRDefault="0001231A" w:rsidP="0001231A">
      <w:pPr>
        <w:spacing w:line="239" w:lineRule="exact"/>
        <w:rPr>
          <w:rFonts w:cs="Arial"/>
          <w:sz w:val="20"/>
          <w:szCs w:val="20"/>
        </w:rPr>
      </w:pPr>
    </w:p>
    <w:p w14:paraId="242DA5E6" w14:textId="77777777" w:rsidR="0001231A" w:rsidRPr="0001231A" w:rsidRDefault="0001231A" w:rsidP="0001231A">
      <w:pPr>
        <w:spacing w:line="0" w:lineRule="atLeast"/>
        <w:rPr>
          <w:rFonts w:cs="Arial"/>
          <w:szCs w:val="20"/>
        </w:rPr>
      </w:pPr>
      <w:r w:rsidRPr="0001231A">
        <w:rPr>
          <w:rFonts w:cs="Arial"/>
          <w:szCs w:val="20"/>
        </w:rPr>
        <w:t>Page | 3</w:t>
      </w:r>
    </w:p>
    <w:p w14:paraId="0642215B" w14:textId="77777777" w:rsidR="0001231A" w:rsidRPr="0001231A" w:rsidRDefault="0001231A" w:rsidP="0001231A">
      <w:pPr>
        <w:spacing w:line="0" w:lineRule="atLeast"/>
        <w:rPr>
          <w:rFonts w:cs="Arial"/>
          <w:szCs w:val="20"/>
        </w:rPr>
        <w:sectPr w:rsidR="0001231A" w:rsidRPr="0001231A">
          <w:pgSz w:w="12240" w:h="15840"/>
          <w:pgMar w:top="1087" w:right="1100" w:bottom="440" w:left="1080" w:header="0" w:footer="0" w:gutter="0"/>
          <w:cols w:space="0" w:equalWidth="0">
            <w:col w:w="10060"/>
          </w:cols>
          <w:docGrid w:linePitch="360"/>
        </w:sectPr>
      </w:pPr>
    </w:p>
    <w:p w14:paraId="32064766" w14:textId="77777777" w:rsidR="0001231A" w:rsidRPr="0001231A" w:rsidRDefault="0001231A" w:rsidP="0001231A">
      <w:pPr>
        <w:spacing w:line="237" w:lineRule="auto"/>
        <w:ind w:right="120"/>
        <w:rPr>
          <w:rFonts w:cs="Arial"/>
          <w:szCs w:val="20"/>
        </w:rPr>
      </w:pPr>
      <w:bookmarkStart w:id="3" w:name="page4"/>
      <w:bookmarkEnd w:id="3"/>
      <w:r w:rsidRPr="0001231A">
        <w:rPr>
          <w:rFonts w:cs="Arial"/>
          <w:b/>
          <w:szCs w:val="20"/>
        </w:rPr>
        <w:lastRenderedPageBreak/>
        <w:t xml:space="preserve">Conditions for Safe Storage, Including Any Incompatibilities: </w:t>
      </w:r>
      <w:r w:rsidRPr="0001231A">
        <w:rPr>
          <w:rFonts w:cs="Arial"/>
          <w:szCs w:val="20"/>
        </w:rPr>
        <w:t>Store in tightly sealed, original</w:t>
      </w:r>
      <w:r w:rsidRPr="0001231A">
        <w:rPr>
          <w:rFonts w:cs="Arial"/>
          <w:b/>
          <w:szCs w:val="20"/>
        </w:rPr>
        <w:t xml:space="preserve"> </w:t>
      </w:r>
      <w:r w:rsidRPr="0001231A">
        <w:rPr>
          <w:rFonts w:cs="Arial"/>
          <w:szCs w:val="20"/>
        </w:rPr>
        <w:t>container in a cool, dry place protected from direct sunlight. Keep container sealed until use. Keep containers tightly closed when not in use. Store away from incompatible materials and food and drink. Use appropriate containment to avoid environmental contamination.</w:t>
      </w:r>
    </w:p>
    <w:p w14:paraId="35EDD565" w14:textId="77777777" w:rsidR="0001231A" w:rsidRPr="0001231A" w:rsidRDefault="0001231A" w:rsidP="0001231A">
      <w:pPr>
        <w:spacing w:line="283" w:lineRule="exact"/>
        <w:rPr>
          <w:rFonts w:cs="Arial"/>
          <w:sz w:val="20"/>
          <w:szCs w:val="20"/>
        </w:rPr>
      </w:pPr>
    </w:p>
    <w:p w14:paraId="00204628" w14:textId="77777777" w:rsidR="0001231A" w:rsidRPr="0001231A" w:rsidRDefault="0001231A" w:rsidP="0001231A">
      <w:pPr>
        <w:spacing w:line="0" w:lineRule="atLeast"/>
        <w:rPr>
          <w:rFonts w:cs="Arial"/>
          <w:b/>
          <w:szCs w:val="20"/>
          <w:u w:val="single"/>
        </w:rPr>
      </w:pPr>
      <w:r w:rsidRPr="0001231A">
        <w:rPr>
          <w:rFonts w:cs="Arial"/>
          <w:b/>
          <w:szCs w:val="20"/>
          <w:u w:val="single"/>
        </w:rPr>
        <w:t>SECTION 8: Exposure Controls/Personal Protection</w:t>
      </w:r>
    </w:p>
    <w:p w14:paraId="7130246D" w14:textId="77777777" w:rsidR="0001231A" w:rsidRPr="0001231A" w:rsidRDefault="0001231A" w:rsidP="0001231A">
      <w:pPr>
        <w:spacing w:line="276" w:lineRule="exact"/>
        <w:rPr>
          <w:rFonts w:cs="Arial"/>
          <w:sz w:val="20"/>
          <w:szCs w:val="20"/>
        </w:rPr>
      </w:pPr>
    </w:p>
    <w:p w14:paraId="5EF256C5" w14:textId="77777777" w:rsidR="0001231A" w:rsidRPr="0001231A" w:rsidRDefault="0001231A" w:rsidP="0001231A">
      <w:pPr>
        <w:spacing w:line="0" w:lineRule="atLeast"/>
        <w:rPr>
          <w:rFonts w:cs="Arial"/>
          <w:b/>
          <w:szCs w:val="20"/>
        </w:rPr>
      </w:pPr>
      <w:r w:rsidRPr="0001231A">
        <w:rPr>
          <w:rFonts w:cs="Arial"/>
          <w:b/>
          <w:szCs w:val="20"/>
        </w:rPr>
        <w:t>Occupational Exposure Limits:</w:t>
      </w:r>
    </w:p>
    <w:p w14:paraId="11F79E75" w14:textId="77777777" w:rsidR="0001231A" w:rsidRPr="0001231A" w:rsidRDefault="0001231A" w:rsidP="0001231A">
      <w:pPr>
        <w:spacing w:line="0" w:lineRule="atLeast"/>
        <w:rPr>
          <w:rFonts w:cs="Arial"/>
          <w:b/>
          <w:szCs w:val="20"/>
        </w:rPr>
        <w:sectPr w:rsidR="0001231A" w:rsidRPr="0001231A">
          <w:pgSz w:w="12240" w:h="15840"/>
          <w:pgMar w:top="1087" w:right="1200" w:bottom="440" w:left="1080" w:header="0" w:footer="0" w:gutter="0"/>
          <w:cols w:space="0" w:equalWidth="0">
            <w:col w:w="9960"/>
          </w:cols>
          <w:docGrid w:linePitch="360"/>
        </w:sectPr>
      </w:pPr>
    </w:p>
    <w:p w14:paraId="6386AEA4"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20352" behindDoc="1" locked="0" layoutInCell="1" allowOverlap="1" wp14:anchorId="6F71391C" wp14:editId="4EFAE62B">
            <wp:simplePos x="0" y="0"/>
            <wp:positionH relativeFrom="column">
              <wp:posOffset>-71120</wp:posOffset>
            </wp:positionH>
            <wp:positionV relativeFrom="paragraph">
              <wp:posOffset>-273050</wp:posOffset>
            </wp:positionV>
            <wp:extent cx="1889760" cy="268605"/>
            <wp:effectExtent l="0" t="0" r="0" b="0"/>
            <wp:wrapNone/>
            <wp:docPr id="57" name="Picture 6" descr="A black and white image of a white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6" descr="A black and white image of a white squar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9760" cy="268605"/>
                    </a:xfrm>
                    <a:prstGeom prst="rect">
                      <a:avLst/>
                    </a:prstGeom>
                    <a:noFill/>
                  </pic:spPr>
                </pic:pic>
              </a:graphicData>
            </a:graphic>
            <wp14:sizeRelH relativeFrom="page">
              <wp14:pctWidth>0</wp14:pctWidth>
            </wp14:sizeRelH>
            <wp14:sizeRelV relativeFrom="page">
              <wp14:pctHeight>0</wp14:pctHeight>
            </wp14:sizeRelV>
          </wp:anchor>
        </w:drawing>
      </w:r>
    </w:p>
    <w:p w14:paraId="40E6B600" w14:textId="77777777" w:rsidR="0001231A" w:rsidRPr="0001231A" w:rsidRDefault="0001231A" w:rsidP="0001231A">
      <w:pPr>
        <w:spacing w:line="271" w:lineRule="exact"/>
        <w:rPr>
          <w:rFonts w:cs="Arial"/>
          <w:sz w:val="20"/>
          <w:szCs w:val="20"/>
        </w:rPr>
      </w:pPr>
    </w:p>
    <w:p w14:paraId="6DE0F178" w14:textId="77777777" w:rsidR="0001231A" w:rsidRPr="0001231A" w:rsidRDefault="0001231A" w:rsidP="0001231A">
      <w:pPr>
        <w:spacing w:line="0" w:lineRule="atLeast"/>
        <w:rPr>
          <w:rFonts w:cs="Arial"/>
          <w:szCs w:val="20"/>
        </w:rPr>
      </w:pPr>
      <w:r w:rsidRPr="0001231A">
        <w:rPr>
          <w:rFonts w:eastAsia="MS Mincho"/>
          <w:lang w:val="es-MX"/>
        </w:rPr>
        <w:t>OSHA</w:t>
      </w:r>
      <w:r w:rsidRPr="0001231A">
        <w:rPr>
          <w:rFonts w:eastAsia="MS Mincho"/>
          <w:lang w:val="es-MX"/>
        </w:rPr>
        <w:tab/>
      </w:r>
      <w:r w:rsidRPr="0001231A">
        <w:rPr>
          <w:rFonts w:eastAsia="MS Mincho"/>
          <w:lang w:val="es-MX"/>
        </w:rPr>
        <w:tab/>
        <w:t>PEL/TWA</w:t>
      </w:r>
      <w:r w:rsidRPr="0001231A">
        <w:rPr>
          <w:rFonts w:eastAsia="MS Mincho"/>
          <w:lang w:val="es-MX"/>
        </w:rPr>
        <w:tab/>
      </w:r>
      <w:r w:rsidRPr="0001231A">
        <w:rPr>
          <w:rFonts w:eastAsia="MS Mincho"/>
          <w:lang w:val="es-MX"/>
        </w:rPr>
        <w:tab/>
      </w:r>
      <w:r w:rsidRPr="0001231A">
        <w:rPr>
          <w:rFonts w:cs="Arial"/>
          <w:szCs w:val="20"/>
        </w:rPr>
        <w:t>None available for formulated product.</w:t>
      </w:r>
    </w:p>
    <w:p w14:paraId="699C6FC5" w14:textId="77777777" w:rsidR="0001231A" w:rsidRPr="0001231A" w:rsidRDefault="0001231A" w:rsidP="0001231A">
      <w:pPr>
        <w:spacing w:line="0" w:lineRule="atLeast"/>
        <w:rPr>
          <w:rFonts w:cs="Arial"/>
          <w:szCs w:val="20"/>
        </w:rPr>
      </w:pPr>
      <w:r w:rsidRPr="0001231A">
        <w:rPr>
          <w:rFonts w:eastAsia="MS Mincho"/>
          <w:lang w:val="es-MX"/>
        </w:rPr>
        <w:t>ACGIH</w:t>
      </w:r>
      <w:r w:rsidRPr="0001231A">
        <w:rPr>
          <w:rFonts w:eastAsia="MS Mincho"/>
          <w:lang w:val="es-MX"/>
        </w:rPr>
        <w:tab/>
        <w:t>TLV/TWA</w:t>
      </w:r>
      <w:r w:rsidRPr="0001231A">
        <w:rPr>
          <w:rFonts w:eastAsia="MS Mincho"/>
          <w:lang w:val="es-MX"/>
        </w:rPr>
        <w:tab/>
      </w:r>
      <w:r w:rsidRPr="0001231A">
        <w:rPr>
          <w:rFonts w:eastAsia="MS Mincho"/>
          <w:lang w:val="es-MX"/>
        </w:rPr>
        <w:tab/>
      </w:r>
      <w:r w:rsidRPr="0001231A">
        <w:rPr>
          <w:rFonts w:cs="Arial"/>
          <w:szCs w:val="20"/>
        </w:rPr>
        <w:t>None available for formulated product.</w:t>
      </w:r>
    </w:p>
    <w:p w14:paraId="3178B70D"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21376" behindDoc="1" locked="0" layoutInCell="1" allowOverlap="1" wp14:anchorId="17F86B48" wp14:editId="0A5CE9DF">
            <wp:simplePos x="0" y="0"/>
            <wp:positionH relativeFrom="column">
              <wp:posOffset>-136525</wp:posOffset>
            </wp:positionH>
            <wp:positionV relativeFrom="paragraph">
              <wp:posOffset>181610</wp:posOffset>
            </wp:positionV>
            <wp:extent cx="4114165" cy="67310"/>
            <wp:effectExtent l="0" t="0" r="0" b="0"/>
            <wp:wrapNone/>
            <wp:docPr id="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165" cy="67310"/>
                    </a:xfrm>
                    <a:prstGeom prst="rect">
                      <a:avLst/>
                    </a:prstGeom>
                    <a:noFill/>
                  </pic:spPr>
                </pic:pic>
              </a:graphicData>
            </a:graphic>
            <wp14:sizeRelH relativeFrom="page">
              <wp14:pctWidth>0</wp14:pctWidth>
            </wp14:sizeRelH>
            <wp14:sizeRelV relativeFrom="page">
              <wp14:pctHeight>0</wp14:pctHeight>
            </wp14:sizeRelV>
          </wp:anchor>
        </w:drawing>
      </w:r>
    </w:p>
    <w:p w14:paraId="7F13496E" w14:textId="77777777" w:rsidR="0001231A" w:rsidRPr="0001231A" w:rsidRDefault="0001231A" w:rsidP="0001231A">
      <w:pPr>
        <w:spacing w:line="271" w:lineRule="exact"/>
        <w:rPr>
          <w:rFonts w:cs="Arial"/>
          <w:sz w:val="20"/>
          <w:szCs w:val="20"/>
        </w:rPr>
      </w:pPr>
    </w:p>
    <w:tbl>
      <w:tblPr>
        <w:tblStyle w:val="TableGrid1"/>
        <w:tblW w:w="0" w:type="auto"/>
        <w:tblLook w:val="04A0" w:firstRow="1" w:lastRow="0" w:firstColumn="1" w:lastColumn="0" w:noHBand="0" w:noVBand="1"/>
      </w:tblPr>
      <w:tblGrid>
        <w:gridCol w:w="1980"/>
        <w:gridCol w:w="1340"/>
        <w:gridCol w:w="3463"/>
        <w:gridCol w:w="3393"/>
      </w:tblGrid>
      <w:tr w:rsidR="0001231A" w:rsidRPr="0001231A" w14:paraId="1CD1EC0B" w14:textId="77777777" w:rsidTr="00827444">
        <w:tc>
          <w:tcPr>
            <w:tcW w:w="1998" w:type="dxa"/>
          </w:tcPr>
          <w:p w14:paraId="21F50DC1" w14:textId="77777777" w:rsidR="0001231A" w:rsidRPr="0001231A" w:rsidRDefault="0001231A" w:rsidP="0001231A">
            <w:pPr>
              <w:jc w:val="center"/>
              <w:rPr>
                <w:rFonts w:eastAsia="MS Mincho"/>
                <w:b/>
                <w:sz w:val="20"/>
                <w:szCs w:val="20"/>
              </w:rPr>
            </w:pPr>
            <w:r w:rsidRPr="0001231A">
              <w:rPr>
                <w:rFonts w:eastAsia="MS Mincho"/>
                <w:b/>
                <w:sz w:val="20"/>
                <w:szCs w:val="20"/>
              </w:rPr>
              <w:t>Chemical</w:t>
            </w:r>
          </w:p>
        </w:tc>
        <w:tc>
          <w:tcPr>
            <w:tcW w:w="1350" w:type="dxa"/>
          </w:tcPr>
          <w:p w14:paraId="511D6447" w14:textId="77777777" w:rsidR="0001231A" w:rsidRPr="0001231A" w:rsidRDefault="0001231A" w:rsidP="0001231A">
            <w:pPr>
              <w:jc w:val="center"/>
              <w:rPr>
                <w:rFonts w:eastAsia="MS Mincho"/>
                <w:b/>
                <w:sz w:val="20"/>
                <w:szCs w:val="20"/>
              </w:rPr>
            </w:pPr>
            <w:r w:rsidRPr="0001231A">
              <w:rPr>
                <w:rFonts w:eastAsia="MS Mincho"/>
                <w:b/>
                <w:sz w:val="20"/>
                <w:szCs w:val="20"/>
              </w:rPr>
              <w:t>CAS #</w:t>
            </w:r>
          </w:p>
        </w:tc>
        <w:tc>
          <w:tcPr>
            <w:tcW w:w="3510" w:type="dxa"/>
          </w:tcPr>
          <w:p w14:paraId="6F9CD65A" w14:textId="77777777" w:rsidR="0001231A" w:rsidRPr="0001231A" w:rsidRDefault="0001231A" w:rsidP="0001231A">
            <w:pPr>
              <w:jc w:val="center"/>
              <w:rPr>
                <w:rFonts w:eastAsia="MS Mincho"/>
                <w:b/>
                <w:sz w:val="20"/>
                <w:szCs w:val="20"/>
              </w:rPr>
            </w:pPr>
            <w:r w:rsidRPr="0001231A">
              <w:rPr>
                <w:rFonts w:eastAsia="MS Mincho"/>
                <w:b/>
                <w:sz w:val="20"/>
                <w:szCs w:val="20"/>
              </w:rPr>
              <w:t>OSHA PEL</w:t>
            </w:r>
          </w:p>
          <w:p w14:paraId="6ED81D60" w14:textId="77777777" w:rsidR="0001231A" w:rsidRPr="0001231A" w:rsidRDefault="0001231A" w:rsidP="0001231A">
            <w:pPr>
              <w:jc w:val="center"/>
              <w:rPr>
                <w:rFonts w:eastAsia="MS Mincho"/>
                <w:sz w:val="20"/>
                <w:szCs w:val="20"/>
              </w:rPr>
            </w:pPr>
            <w:r w:rsidRPr="0001231A">
              <w:rPr>
                <w:rFonts w:eastAsia="MS Mincho"/>
                <w:sz w:val="20"/>
                <w:szCs w:val="20"/>
              </w:rPr>
              <w:t>8-hr TWA (mg/m</w:t>
            </w:r>
            <w:r w:rsidRPr="0001231A">
              <w:rPr>
                <w:rFonts w:eastAsia="MS Mincho"/>
                <w:sz w:val="20"/>
                <w:szCs w:val="20"/>
                <w:vertAlign w:val="superscript"/>
              </w:rPr>
              <w:t>3</w:t>
            </w:r>
            <w:r w:rsidRPr="0001231A">
              <w:rPr>
                <w:rFonts w:eastAsia="MS Mincho"/>
                <w:sz w:val="20"/>
                <w:szCs w:val="20"/>
              </w:rPr>
              <w:t>) inhalable dust</w:t>
            </w:r>
          </w:p>
        </w:tc>
        <w:tc>
          <w:tcPr>
            <w:tcW w:w="3438" w:type="dxa"/>
          </w:tcPr>
          <w:p w14:paraId="73EBCE41" w14:textId="77777777" w:rsidR="0001231A" w:rsidRPr="0001231A" w:rsidRDefault="0001231A" w:rsidP="0001231A">
            <w:pPr>
              <w:jc w:val="center"/>
              <w:rPr>
                <w:rFonts w:eastAsia="MS Mincho"/>
                <w:b/>
                <w:sz w:val="20"/>
                <w:szCs w:val="20"/>
              </w:rPr>
            </w:pPr>
            <w:r w:rsidRPr="0001231A">
              <w:rPr>
                <w:rFonts w:eastAsia="MS Mincho"/>
                <w:b/>
                <w:sz w:val="20"/>
                <w:szCs w:val="20"/>
              </w:rPr>
              <w:t xml:space="preserve">ACGIH TLV </w:t>
            </w:r>
          </w:p>
          <w:p w14:paraId="3854807C" w14:textId="77777777" w:rsidR="0001231A" w:rsidRPr="0001231A" w:rsidRDefault="0001231A" w:rsidP="0001231A">
            <w:pPr>
              <w:jc w:val="center"/>
              <w:rPr>
                <w:rFonts w:eastAsia="MS Mincho"/>
                <w:sz w:val="20"/>
                <w:szCs w:val="20"/>
              </w:rPr>
            </w:pPr>
            <w:r w:rsidRPr="0001231A">
              <w:rPr>
                <w:rFonts w:eastAsia="MS Mincho"/>
                <w:sz w:val="20"/>
                <w:szCs w:val="20"/>
              </w:rPr>
              <w:t xml:space="preserve">8- </w:t>
            </w:r>
            <w:proofErr w:type="spellStart"/>
            <w:r w:rsidRPr="0001231A">
              <w:rPr>
                <w:rFonts w:eastAsia="MS Mincho"/>
                <w:sz w:val="20"/>
                <w:szCs w:val="20"/>
              </w:rPr>
              <w:t>hr</w:t>
            </w:r>
            <w:proofErr w:type="spellEnd"/>
            <w:r w:rsidRPr="0001231A">
              <w:rPr>
                <w:rFonts w:eastAsia="MS Mincho"/>
                <w:sz w:val="20"/>
                <w:szCs w:val="20"/>
              </w:rPr>
              <w:t xml:space="preserve"> TWA (mg/m</w:t>
            </w:r>
            <w:r w:rsidRPr="0001231A">
              <w:rPr>
                <w:rFonts w:eastAsia="MS Mincho"/>
                <w:sz w:val="20"/>
                <w:szCs w:val="20"/>
                <w:vertAlign w:val="superscript"/>
              </w:rPr>
              <w:t>3</w:t>
            </w:r>
            <w:r w:rsidRPr="0001231A">
              <w:rPr>
                <w:rFonts w:eastAsia="MS Mincho"/>
                <w:sz w:val="20"/>
                <w:szCs w:val="20"/>
              </w:rPr>
              <w:t>) total inhalable dust</w:t>
            </w:r>
          </w:p>
        </w:tc>
      </w:tr>
      <w:tr w:rsidR="0001231A" w:rsidRPr="0001231A" w14:paraId="7940E2C9" w14:textId="77777777" w:rsidTr="00827444">
        <w:tc>
          <w:tcPr>
            <w:tcW w:w="1998" w:type="dxa"/>
          </w:tcPr>
          <w:p w14:paraId="3C59110D" w14:textId="77777777" w:rsidR="0001231A" w:rsidRPr="0001231A" w:rsidRDefault="0001231A" w:rsidP="0001231A">
            <w:pPr>
              <w:jc w:val="center"/>
              <w:rPr>
                <w:rFonts w:eastAsia="MS Mincho"/>
                <w:sz w:val="20"/>
                <w:szCs w:val="20"/>
              </w:rPr>
            </w:pPr>
            <w:r w:rsidRPr="0001231A">
              <w:rPr>
                <w:rFonts w:eastAsia="MS Mincho"/>
                <w:sz w:val="20"/>
                <w:szCs w:val="20"/>
              </w:rPr>
              <w:t>Titanium Dioxide</w:t>
            </w:r>
          </w:p>
        </w:tc>
        <w:tc>
          <w:tcPr>
            <w:tcW w:w="1350" w:type="dxa"/>
          </w:tcPr>
          <w:p w14:paraId="3FEFFC42" w14:textId="77777777" w:rsidR="0001231A" w:rsidRPr="0001231A" w:rsidRDefault="0001231A" w:rsidP="0001231A">
            <w:pPr>
              <w:jc w:val="center"/>
              <w:rPr>
                <w:rFonts w:eastAsia="MS Mincho"/>
                <w:sz w:val="20"/>
                <w:szCs w:val="20"/>
              </w:rPr>
            </w:pPr>
            <w:r w:rsidRPr="0001231A">
              <w:rPr>
                <w:rFonts w:eastAsia="MS Mincho"/>
                <w:sz w:val="20"/>
                <w:szCs w:val="20"/>
              </w:rPr>
              <w:t>13463-67-7</w:t>
            </w:r>
          </w:p>
        </w:tc>
        <w:tc>
          <w:tcPr>
            <w:tcW w:w="3510" w:type="dxa"/>
          </w:tcPr>
          <w:p w14:paraId="74AD5653" w14:textId="77777777" w:rsidR="0001231A" w:rsidRPr="0001231A" w:rsidRDefault="0001231A" w:rsidP="0001231A">
            <w:pPr>
              <w:jc w:val="center"/>
              <w:rPr>
                <w:rFonts w:eastAsia="MS Mincho"/>
                <w:sz w:val="20"/>
                <w:szCs w:val="20"/>
              </w:rPr>
            </w:pPr>
            <w:r w:rsidRPr="0001231A">
              <w:rPr>
                <w:rFonts w:eastAsia="MS Mincho"/>
                <w:sz w:val="20"/>
                <w:szCs w:val="20"/>
              </w:rPr>
              <w:t>15</w:t>
            </w:r>
          </w:p>
        </w:tc>
        <w:tc>
          <w:tcPr>
            <w:tcW w:w="3438" w:type="dxa"/>
          </w:tcPr>
          <w:p w14:paraId="38D5B300" w14:textId="77777777" w:rsidR="0001231A" w:rsidRPr="0001231A" w:rsidRDefault="0001231A" w:rsidP="0001231A">
            <w:pPr>
              <w:jc w:val="center"/>
              <w:rPr>
                <w:rFonts w:eastAsia="MS Mincho"/>
                <w:sz w:val="20"/>
                <w:szCs w:val="20"/>
              </w:rPr>
            </w:pPr>
            <w:r w:rsidRPr="0001231A">
              <w:rPr>
                <w:rFonts w:eastAsia="MS Mincho"/>
                <w:sz w:val="20"/>
                <w:szCs w:val="20"/>
              </w:rPr>
              <w:t>10</w:t>
            </w:r>
          </w:p>
        </w:tc>
      </w:tr>
    </w:tbl>
    <w:p w14:paraId="4949266A" w14:textId="77777777" w:rsidR="0001231A" w:rsidRPr="0001231A" w:rsidRDefault="0001231A" w:rsidP="0001231A">
      <w:pPr>
        <w:spacing w:line="271" w:lineRule="exact"/>
        <w:rPr>
          <w:rFonts w:cs="Arial"/>
          <w:sz w:val="20"/>
          <w:szCs w:val="20"/>
        </w:rPr>
      </w:pPr>
    </w:p>
    <w:p w14:paraId="165391D8" w14:textId="77777777" w:rsidR="0001231A" w:rsidRPr="0001231A" w:rsidRDefault="0001231A" w:rsidP="0001231A">
      <w:pPr>
        <w:spacing w:line="236" w:lineRule="auto"/>
        <w:ind w:right="300"/>
        <w:jc w:val="both"/>
        <w:rPr>
          <w:rFonts w:cs="Arial"/>
          <w:szCs w:val="20"/>
        </w:rPr>
      </w:pPr>
      <w:r w:rsidRPr="0001231A">
        <w:rPr>
          <w:rFonts w:cs="Arial"/>
          <w:b/>
          <w:szCs w:val="20"/>
        </w:rPr>
        <w:t xml:space="preserve">Engineering Controls: </w:t>
      </w:r>
      <w:r w:rsidRPr="0001231A">
        <w:rPr>
          <w:rFonts w:cs="Arial"/>
          <w:szCs w:val="20"/>
        </w:rPr>
        <w:t>Good general ventilation should be sufficient to control worker exposure to</w:t>
      </w:r>
      <w:r w:rsidRPr="0001231A">
        <w:rPr>
          <w:rFonts w:cs="Arial"/>
          <w:b/>
          <w:szCs w:val="20"/>
        </w:rPr>
        <w:t xml:space="preserve"> </w:t>
      </w:r>
      <w:r w:rsidRPr="0001231A">
        <w:rPr>
          <w:rFonts w:cs="Arial"/>
          <w:szCs w:val="20"/>
        </w:rPr>
        <w:t>airborne contaminants. If user operations generate vapor, process enclosures or local exhaust may be necessary.</w:t>
      </w:r>
    </w:p>
    <w:p w14:paraId="1F0EBD13" w14:textId="77777777" w:rsidR="0001231A" w:rsidRPr="0001231A" w:rsidRDefault="0001231A" w:rsidP="0001231A">
      <w:pPr>
        <w:spacing w:line="282" w:lineRule="exact"/>
        <w:rPr>
          <w:rFonts w:cs="Arial"/>
          <w:sz w:val="20"/>
          <w:szCs w:val="20"/>
        </w:rPr>
      </w:pPr>
    </w:p>
    <w:p w14:paraId="13783ED2" w14:textId="77777777" w:rsidR="0001231A" w:rsidRPr="0001231A" w:rsidRDefault="0001231A" w:rsidP="0001231A">
      <w:pPr>
        <w:spacing w:line="0" w:lineRule="atLeast"/>
        <w:rPr>
          <w:rFonts w:cs="Arial"/>
          <w:b/>
          <w:szCs w:val="20"/>
        </w:rPr>
      </w:pPr>
      <w:r w:rsidRPr="0001231A">
        <w:rPr>
          <w:rFonts w:cs="Arial"/>
          <w:b/>
          <w:szCs w:val="20"/>
        </w:rPr>
        <w:t>Individual Protection Measures</w:t>
      </w:r>
    </w:p>
    <w:p w14:paraId="070ECB9E" w14:textId="77777777" w:rsidR="0001231A" w:rsidRPr="0001231A" w:rsidRDefault="0001231A" w:rsidP="0001231A">
      <w:pPr>
        <w:spacing w:line="283" w:lineRule="exact"/>
        <w:rPr>
          <w:rFonts w:cs="Arial"/>
          <w:sz w:val="20"/>
          <w:szCs w:val="20"/>
        </w:rPr>
      </w:pPr>
    </w:p>
    <w:p w14:paraId="5DA63142" w14:textId="77777777" w:rsidR="0001231A" w:rsidRPr="0001231A" w:rsidRDefault="0001231A" w:rsidP="0001231A">
      <w:pPr>
        <w:spacing w:line="234" w:lineRule="auto"/>
        <w:ind w:right="300"/>
        <w:jc w:val="both"/>
        <w:rPr>
          <w:rFonts w:cs="Arial"/>
          <w:szCs w:val="20"/>
        </w:rPr>
      </w:pPr>
      <w:r w:rsidRPr="0001231A">
        <w:rPr>
          <w:rFonts w:cs="Arial"/>
          <w:b/>
          <w:szCs w:val="20"/>
        </w:rPr>
        <w:t xml:space="preserve">Eye/Face Protection: </w:t>
      </w:r>
      <w:r w:rsidRPr="0001231A">
        <w:rPr>
          <w:rFonts w:cs="Arial"/>
          <w:szCs w:val="20"/>
        </w:rPr>
        <w:t>Use properly fitted safety glasses. If vapor exposure causes eye discomfort, a</w:t>
      </w:r>
      <w:r w:rsidRPr="0001231A">
        <w:rPr>
          <w:rFonts w:cs="Arial"/>
          <w:b/>
          <w:szCs w:val="20"/>
        </w:rPr>
        <w:t xml:space="preserve"> </w:t>
      </w:r>
      <w:r w:rsidRPr="0001231A">
        <w:rPr>
          <w:rFonts w:cs="Arial"/>
          <w:szCs w:val="20"/>
        </w:rPr>
        <w:t>full-face respirator may be necessary.</w:t>
      </w:r>
    </w:p>
    <w:p w14:paraId="4BBC880B" w14:textId="77777777" w:rsidR="0001231A" w:rsidRPr="0001231A" w:rsidRDefault="0001231A" w:rsidP="0001231A">
      <w:pPr>
        <w:spacing w:line="290" w:lineRule="exact"/>
        <w:rPr>
          <w:rFonts w:cs="Arial"/>
          <w:sz w:val="20"/>
          <w:szCs w:val="20"/>
        </w:rPr>
      </w:pPr>
    </w:p>
    <w:p w14:paraId="1ABBEA63" w14:textId="77777777" w:rsidR="0001231A" w:rsidRPr="0001231A" w:rsidRDefault="0001231A" w:rsidP="0001231A">
      <w:pPr>
        <w:spacing w:line="234" w:lineRule="auto"/>
        <w:ind w:right="540"/>
        <w:rPr>
          <w:rFonts w:cs="Arial"/>
          <w:szCs w:val="20"/>
        </w:rPr>
      </w:pPr>
      <w:r w:rsidRPr="0001231A">
        <w:rPr>
          <w:rFonts w:cs="Arial"/>
          <w:b/>
          <w:szCs w:val="20"/>
        </w:rPr>
        <w:t xml:space="preserve">Skin Protection: </w:t>
      </w:r>
      <w:r w:rsidRPr="0001231A">
        <w:rPr>
          <w:rFonts w:cs="Arial"/>
          <w:szCs w:val="20"/>
        </w:rPr>
        <w:t>Wear protective clothing suitable to the conditions of use. Clean, body-covering</w:t>
      </w:r>
      <w:r w:rsidRPr="0001231A">
        <w:rPr>
          <w:rFonts w:cs="Arial"/>
          <w:b/>
          <w:szCs w:val="20"/>
        </w:rPr>
        <w:t xml:space="preserve"> </w:t>
      </w:r>
      <w:r w:rsidRPr="0001231A">
        <w:rPr>
          <w:rFonts w:cs="Arial"/>
          <w:szCs w:val="20"/>
        </w:rPr>
        <w:t xml:space="preserve">clothing and protective gloves should be </w:t>
      </w:r>
      <w:proofErr w:type="gramStart"/>
      <w:r w:rsidRPr="0001231A">
        <w:rPr>
          <w:rFonts w:cs="Arial"/>
          <w:szCs w:val="20"/>
        </w:rPr>
        <w:t>worn at all times</w:t>
      </w:r>
      <w:proofErr w:type="gramEnd"/>
      <w:r w:rsidRPr="0001231A">
        <w:rPr>
          <w:rFonts w:cs="Arial"/>
          <w:szCs w:val="20"/>
        </w:rPr>
        <w:t xml:space="preserve"> when handling the product.</w:t>
      </w:r>
    </w:p>
    <w:p w14:paraId="361B8A05" w14:textId="77777777" w:rsidR="0001231A" w:rsidRPr="0001231A" w:rsidRDefault="0001231A" w:rsidP="0001231A">
      <w:pPr>
        <w:spacing w:line="290" w:lineRule="exact"/>
        <w:rPr>
          <w:rFonts w:cs="Arial"/>
          <w:sz w:val="20"/>
          <w:szCs w:val="20"/>
        </w:rPr>
      </w:pPr>
    </w:p>
    <w:p w14:paraId="598AA22E" w14:textId="77777777" w:rsidR="0001231A" w:rsidRPr="0001231A" w:rsidRDefault="0001231A" w:rsidP="0001231A">
      <w:pPr>
        <w:spacing w:line="234" w:lineRule="auto"/>
        <w:ind w:right="120"/>
        <w:rPr>
          <w:rFonts w:cs="Arial"/>
          <w:szCs w:val="20"/>
        </w:rPr>
      </w:pPr>
      <w:r w:rsidRPr="0001231A">
        <w:rPr>
          <w:rFonts w:cs="Arial"/>
          <w:b/>
          <w:szCs w:val="20"/>
        </w:rPr>
        <w:t xml:space="preserve">Respiratory Protection: </w:t>
      </w:r>
      <w:r w:rsidRPr="0001231A">
        <w:rPr>
          <w:rFonts w:cs="Arial"/>
          <w:szCs w:val="20"/>
        </w:rPr>
        <w:t>If local exhaust ventilation is inadequate, use a properly fitted, air-purifying</w:t>
      </w:r>
      <w:r w:rsidRPr="0001231A">
        <w:rPr>
          <w:rFonts w:cs="Arial"/>
          <w:b/>
          <w:szCs w:val="20"/>
        </w:rPr>
        <w:t xml:space="preserve"> </w:t>
      </w:r>
      <w:r w:rsidRPr="0001231A">
        <w:rPr>
          <w:rFonts w:cs="Arial"/>
          <w:szCs w:val="20"/>
        </w:rPr>
        <w:t>mask suitable to the level of anticipated exposure.</w:t>
      </w:r>
    </w:p>
    <w:p w14:paraId="367C99AD" w14:textId="77777777" w:rsidR="0001231A" w:rsidRPr="0001231A" w:rsidRDefault="0001231A" w:rsidP="0001231A">
      <w:pPr>
        <w:spacing w:line="290" w:lineRule="exact"/>
        <w:rPr>
          <w:rFonts w:cs="Arial"/>
          <w:sz w:val="20"/>
          <w:szCs w:val="20"/>
        </w:rPr>
      </w:pPr>
    </w:p>
    <w:p w14:paraId="652048F4" w14:textId="77777777" w:rsidR="0001231A" w:rsidRPr="0001231A" w:rsidRDefault="0001231A" w:rsidP="0001231A">
      <w:pPr>
        <w:spacing w:line="236" w:lineRule="auto"/>
        <w:rPr>
          <w:rFonts w:cs="Arial"/>
          <w:szCs w:val="20"/>
        </w:rPr>
      </w:pPr>
      <w:r w:rsidRPr="0001231A">
        <w:rPr>
          <w:rFonts w:cs="Arial"/>
          <w:b/>
          <w:szCs w:val="20"/>
        </w:rPr>
        <w:t xml:space="preserve">Hygiene Measures: </w:t>
      </w:r>
      <w:r w:rsidRPr="0001231A">
        <w:rPr>
          <w:rFonts w:cs="Arial"/>
          <w:szCs w:val="20"/>
        </w:rPr>
        <w:t xml:space="preserve">Wash hands, </w:t>
      </w:r>
      <w:proofErr w:type="gramStart"/>
      <w:r w:rsidRPr="0001231A">
        <w:rPr>
          <w:rFonts w:cs="Arial"/>
          <w:szCs w:val="20"/>
        </w:rPr>
        <w:t>forearms</w:t>
      </w:r>
      <w:proofErr w:type="gramEnd"/>
      <w:r w:rsidRPr="0001231A">
        <w:rPr>
          <w:rFonts w:cs="Arial"/>
          <w:szCs w:val="20"/>
        </w:rPr>
        <w:t xml:space="preserve"> and face thoroughly after handling chemical products,</w:t>
      </w:r>
      <w:r w:rsidRPr="0001231A">
        <w:rPr>
          <w:rFonts w:cs="Arial"/>
          <w:b/>
          <w:szCs w:val="20"/>
        </w:rPr>
        <w:t xml:space="preserve"> </w:t>
      </w:r>
      <w:r w:rsidRPr="0001231A">
        <w:rPr>
          <w:rFonts w:cs="Arial"/>
          <w:szCs w:val="20"/>
        </w:rPr>
        <w:t>before eating, smoking and using the lavatory and at the end of the working period. Wash contaminated clothing before reusing.</w:t>
      </w:r>
    </w:p>
    <w:p w14:paraId="229BA0F1" w14:textId="77777777" w:rsidR="0001231A" w:rsidRPr="0001231A" w:rsidRDefault="0001231A" w:rsidP="0001231A">
      <w:pPr>
        <w:spacing w:line="259"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4860"/>
        <w:gridCol w:w="580"/>
        <w:gridCol w:w="4300"/>
      </w:tblGrid>
      <w:tr w:rsidR="0001231A" w:rsidRPr="0001231A" w14:paraId="0D68C056" w14:textId="77777777" w:rsidTr="00827444">
        <w:trPr>
          <w:trHeight w:val="280"/>
        </w:trPr>
        <w:tc>
          <w:tcPr>
            <w:tcW w:w="4860" w:type="dxa"/>
            <w:tcBorders>
              <w:bottom w:val="single" w:sz="8" w:space="0" w:color="auto"/>
            </w:tcBorders>
            <w:shd w:val="clear" w:color="auto" w:fill="auto"/>
            <w:vAlign w:val="bottom"/>
          </w:tcPr>
          <w:p w14:paraId="477A1165" w14:textId="77777777" w:rsidR="0001231A" w:rsidRPr="0001231A" w:rsidRDefault="0001231A" w:rsidP="0001231A">
            <w:pPr>
              <w:spacing w:line="0" w:lineRule="atLeast"/>
              <w:rPr>
                <w:rFonts w:cs="Arial"/>
                <w:b/>
                <w:w w:val="99"/>
                <w:szCs w:val="20"/>
              </w:rPr>
            </w:pPr>
            <w:r w:rsidRPr="0001231A">
              <w:rPr>
                <w:rFonts w:cs="Arial"/>
                <w:b/>
                <w:w w:val="99"/>
                <w:szCs w:val="20"/>
              </w:rPr>
              <w:t>SECTION 9: Physical and Chemical Properties</w:t>
            </w:r>
          </w:p>
        </w:tc>
        <w:tc>
          <w:tcPr>
            <w:tcW w:w="580" w:type="dxa"/>
            <w:shd w:val="clear" w:color="auto" w:fill="auto"/>
            <w:vAlign w:val="bottom"/>
          </w:tcPr>
          <w:p w14:paraId="30FA3359" w14:textId="77777777" w:rsidR="0001231A" w:rsidRPr="0001231A" w:rsidRDefault="0001231A" w:rsidP="0001231A">
            <w:pPr>
              <w:spacing w:line="0" w:lineRule="atLeast"/>
              <w:rPr>
                <w:rFonts w:cs="Arial"/>
                <w:szCs w:val="20"/>
              </w:rPr>
            </w:pPr>
          </w:p>
        </w:tc>
        <w:tc>
          <w:tcPr>
            <w:tcW w:w="4300" w:type="dxa"/>
            <w:shd w:val="clear" w:color="auto" w:fill="auto"/>
            <w:vAlign w:val="bottom"/>
          </w:tcPr>
          <w:p w14:paraId="0990A724" w14:textId="77777777" w:rsidR="0001231A" w:rsidRPr="0001231A" w:rsidRDefault="0001231A" w:rsidP="0001231A">
            <w:pPr>
              <w:spacing w:line="0" w:lineRule="atLeast"/>
              <w:rPr>
                <w:rFonts w:cs="Arial"/>
                <w:szCs w:val="20"/>
              </w:rPr>
            </w:pPr>
          </w:p>
        </w:tc>
      </w:tr>
      <w:tr w:rsidR="0001231A" w:rsidRPr="0001231A" w14:paraId="3A3884A8" w14:textId="77777777" w:rsidTr="00827444">
        <w:trPr>
          <w:trHeight w:val="547"/>
        </w:trPr>
        <w:tc>
          <w:tcPr>
            <w:tcW w:w="5440" w:type="dxa"/>
            <w:gridSpan w:val="2"/>
            <w:shd w:val="clear" w:color="auto" w:fill="auto"/>
            <w:vAlign w:val="bottom"/>
          </w:tcPr>
          <w:p w14:paraId="06A755D3" w14:textId="77777777" w:rsidR="0001231A" w:rsidRPr="0001231A" w:rsidRDefault="0001231A" w:rsidP="0001231A">
            <w:pPr>
              <w:spacing w:line="0" w:lineRule="atLeast"/>
              <w:rPr>
                <w:rFonts w:cs="Arial"/>
                <w:szCs w:val="20"/>
              </w:rPr>
            </w:pPr>
            <w:r w:rsidRPr="0001231A">
              <w:rPr>
                <w:rFonts w:cs="Arial"/>
                <w:b/>
                <w:szCs w:val="20"/>
              </w:rPr>
              <w:t xml:space="preserve">Physical State: </w:t>
            </w:r>
            <w:r w:rsidRPr="0001231A">
              <w:rPr>
                <w:rFonts w:cs="Arial"/>
                <w:szCs w:val="20"/>
              </w:rPr>
              <w:t>White, light-weight thixotropic paste</w:t>
            </w:r>
          </w:p>
        </w:tc>
        <w:tc>
          <w:tcPr>
            <w:tcW w:w="4300" w:type="dxa"/>
            <w:shd w:val="clear" w:color="auto" w:fill="auto"/>
            <w:vAlign w:val="bottom"/>
          </w:tcPr>
          <w:p w14:paraId="5C942411" w14:textId="77777777" w:rsidR="0001231A" w:rsidRPr="0001231A" w:rsidRDefault="0001231A" w:rsidP="0001231A">
            <w:pPr>
              <w:spacing w:line="0" w:lineRule="atLeast"/>
              <w:ind w:left="320"/>
              <w:rPr>
                <w:rFonts w:cs="Arial"/>
                <w:szCs w:val="20"/>
              </w:rPr>
            </w:pPr>
            <w:r w:rsidRPr="0001231A">
              <w:rPr>
                <w:rFonts w:cs="Arial"/>
                <w:b/>
                <w:szCs w:val="20"/>
              </w:rPr>
              <w:t xml:space="preserve">Odor: </w:t>
            </w:r>
            <w:r w:rsidRPr="0001231A">
              <w:rPr>
                <w:rFonts w:cs="Arial"/>
                <w:szCs w:val="20"/>
              </w:rPr>
              <w:t>Faint odor</w:t>
            </w:r>
          </w:p>
        </w:tc>
      </w:tr>
      <w:tr w:rsidR="0001231A" w:rsidRPr="0001231A" w14:paraId="2E3B3A79" w14:textId="77777777" w:rsidTr="00827444">
        <w:trPr>
          <w:trHeight w:val="276"/>
        </w:trPr>
        <w:tc>
          <w:tcPr>
            <w:tcW w:w="5440" w:type="dxa"/>
            <w:gridSpan w:val="2"/>
            <w:shd w:val="clear" w:color="auto" w:fill="auto"/>
            <w:vAlign w:val="bottom"/>
          </w:tcPr>
          <w:p w14:paraId="2545EAC3" w14:textId="77777777" w:rsidR="0001231A" w:rsidRPr="0001231A" w:rsidRDefault="0001231A" w:rsidP="0001231A">
            <w:pPr>
              <w:spacing w:line="0" w:lineRule="atLeast"/>
              <w:rPr>
                <w:rFonts w:cs="Arial"/>
                <w:szCs w:val="20"/>
              </w:rPr>
            </w:pPr>
            <w:r w:rsidRPr="0001231A">
              <w:rPr>
                <w:rFonts w:cs="Arial"/>
                <w:b/>
                <w:szCs w:val="20"/>
              </w:rPr>
              <w:t xml:space="preserve">Odor Threshold: </w:t>
            </w:r>
            <w:r w:rsidRPr="0001231A">
              <w:rPr>
                <w:rFonts w:cs="Arial"/>
                <w:szCs w:val="20"/>
              </w:rPr>
              <w:t>Not Determined</w:t>
            </w:r>
          </w:p>
        </w:tc>
        <w:tc>
          <w:tcPr>
            <w:tcW w:w="4300" w:type="dxa"/>
            <w:shd w:val="clear" w:color="auto" w:fill="auto"/>
            <w:vAlign w:val="bottom"/>
          </w:tcPr>
          <w:p w14:paraId="064C0A7E" w14:textId="77777777" w:rsidR="0001231A" w:rsidRPr="0001231A" w:rsidRDefault="0001231A" w:rsidP="0001231A">
            <w:pPr>
              <w:spacing w:line="0" w:lineRule="atLeast"/>
              <w:ind w:left="320"/>
              <w:rPr>
                <w:rFonts w:cs="Arial"/>
                <w:szCs w:val="20"/>
              </w:rPr>
            </w:pPr>
            <w:r w:rsidRPr="0001231A">
              <w:rPr>
                <w:rFonts w:cs="Arial"/>
                <w:b/>
                <w:szCs w:val="20"/>
              </w:rPr>
              <w:t xml:space="preserve">pH: </w:t>
            </w:r>
            <w:r w:rsidRPr="0001231A">
              <w:rPr>
                <w:rFonts w:cs="Arial"/>
                <w:szCs w:val="20"/>
              </w:rPr>
              <w:t>Not Applicable</w:t>
            </w:r>
          </w:p>
        </w:tc>
      </w:tr>
      <w:tr w:rsidR="0001231A" w:rsidRPr="0001231A" w14:paraId="1810C892" w14:textId="77777777" w:rsidTr="00827444">
        <w:trPr>
          <w:trHeight w:val="277"/>
        </w:trPr>
        <w:tc>
          <w:tcPr>
            <w:tcW w:w="5440" w:type="dxa"/>
            <w:gridSpan w:val="2"/>
            <w:shd w:val="clear" w:color="auto" w:fill="auto"/>
            <w:vAlign w:val="bottom"/>
          </w:tcPr>
          <w:p w14:paraId="313EFE5D" w14:textId="77777777" w:rsidR="0001231A" w:rsidRPr="0001231A" w:rsidRDefault="0001231A" w:rsidP="0001231A">
            <w:pPr>
              <w:spacing w:line="0" w:lineRule="atLeast"/>
              <w:rPr>
                <w:rFonts w:cs="Arial"/>
                <w:szCs w:val="20"/>
              </w:rPr>
            </w:pPr>
            <w:r w:rsidRPr="0001231A">
              <w:rPr>
                <w:rFonts w:cs="Arial"/>
                <w:b/>
                <w:szCs w:val="20"/>
              </w:rPr>
              <w:t xml:space="preserve">Melting Point/Freezing Point: </w:t>
            </w:r>
            <w:r w:rsidRPr="0001231A">
              <w:rPr>
                <w:rFonts w:cs="Arial"/>
                <w:szCs w:val="20"/>
              </w:rPr>
              <w:t>Not Determined</w:t>
            </w:r>
          </w:p>
        </w:tc>
        <w:tc>
          <w:tcPr>
            <w:tcW w:w="4300" w:type="dxa"/>
            <w:shd w:val="clear" w:color="auto" w:fill="auto"/>
            <w:vAlign w:val="bottom"/>
          </w:tcPr>
          <w:p w14:paraId="58B0F76C" w14:textId="77777777" w:rsidR="0001231A" w:rsidRPr="0001231A" w:rsidRDefault="0001231A" w:rsidP="0001231A">
            <w:pPr>
              <w:spacing w:line="0" w:lineRule="atLeast"/>
              <w:ind w:left="320"/>
              <w:rPr>
                <w:rFonts w:cs="Arial"/>
                <w:szCs w:val="20"/>
              </w:rPr>
            </w:pPr>
            <w:r w:rsidRPr="0001231A">
              <w:rPr>
                <w:rFonts w:cs="Arial"/>
                <w:b/>
                <w:szCs w:val="20"/>
              </w:rPr>
              <w:t xml:space="preserve">Boiling Point: </w:t>
            </w:r>
            <w:r w:rsidRPr="0001231A">
              <w:rPr>
                <w:rFonts w:cs="Arial"/>
                <w:szCs w:val="20"/>
              </w:rPr>
              <w:t>Not Applicable</w:t>
            </w:r>
          </w:p>
        </w:tc>
      </w:tr>
      <w:tr w:rsidR="0001231A" w:rsidRPr="0001231A" w14:paraId="2D3BB424" w14:textId="77777777" w:rsidTr="00827444">
        <w:trPr>
          <w:trHeight w:val="276"/>
        </w:trPr>
        <w:tc>
          <w:tcPr>
            <w:tcW w:w="5440" w:type="dxa"/>
            <w:gridSpan w:val="2"/>
            <w:shd w:val="clear" w:color="auto" w:fill="auto"/>
            <w:vAlign w:val="bottom"/>
          </w:tcPr>
          <w:p w14:paraId="56EB56D0" w14:textId="77777777" w:rsidR="0001231A" w:rsidRPr="0001231A" w:rsidRDefault="0001231A" w:rsidP="0001231A">
            <w:pPr>
              <w:spacing w:line="0" w:lineRule="atLeast"/>
              <w:rPr>
                <w:rFonts w:cs="Arial"/>
                <w:szCs w:val="20"/>
              </w:rPr>
            </w:pPr>
            <w:r w:rsidRPr="0001231A">
              <w:rPr>
                <w:rFonts w:cs="Arial"/>
                <w:b/>
                <w:szCs w:val="20"/>
              </w:rPr>
              <w:t xml:space="preserve">Flash Point: </w:t>
            </w:r>
            <w:r w:rsidRPr="0001231A">
              <w:rPr>
                <w:rFonts w:cs="Arial"/>
                <w:szCs w:val="20"/>
              </w:rPr>
              <w:t>&gt;450 ºF (&gt;232 °C)</w:t>
            </w:r>
          </w:p>
        </w:tc>
        <w:tc>
          <w:tcPr>
            <w:tcW w:w="4300" w:type="dxa"/>
            <w:shd w:val="clear" w:color="auto" w:fill="auto"/>
            <w:vAlign w:val="bottom"/>
          </w:tcPr>
          <w:p w14:paraId="1D6E583C" w14:textId="77777777" w:rsidR="0001231A" w:rsidRPr="0001231A" w:rsidRDefault="0001231A" w:rsidP="0001231A">
            <w:pPr>
              <w:spacing w:line="0" w:lineRule="atLeast"/>
              <w:ind w:left="320"/>
              <w:rPr>
                <w:rFonts w:cs="Arial"/>
                <w:szCs w:val="20"/>
              </w:rPr>
            </w:pPr>
            <w:r w:rsidRPr="0001231A">
              <w:rPr>
                <w:rFonts w:cs="Arial"/>
                <w:b/>
                <w:szCs w:val="20"/>
              </w:rPr>
              <w:t xml:space="preserve">Evaporation Rate: </w:t>
            </w:r>
            <w:r w:rsidRPr="0001231A">
              <w:rPr>
                <w:rFonts w:cs="Arial"/>
                <w:szCs w:val="20"/>
              </w:rPr>
              <w:t>Not Determined</w:t>
            </w:r>
          </w:p>
        </w:tc>
      </w:tr>
      <w:tr w:rsidR="0001231A" w:rsidRPr="0001231A" w14:paraId="7F81A75D" w14:textId="77777777" w:rsidTr="00827444">
        <w:trPr>
          <w:trHeight w:val="276"/>
        </w:trPr>
        <w:tc>
          <w:tcPr>
            <w:tcW w:w="5440" w:type="dxa"/>
            <w:gridSpan w:val="2"/>
            <w:shd w:val="clear" w:color="auto" w:fill="auto"/>
            <w:vAlign w:val="bottom"/>
          </w:tcPr>
          <w:p w14:paraId="667A8159" w14:textId="77777777" w:rsidR="0001231A" w:rsidRPr="0001231A" w:rsidRDefault="0001231A" w:rsidP="0001231A">
            <w:pPr>
              <w:spacing w:line="0" w:lineRule="atLeast"/>
              <w:rPr>
                <w:rFonts w:cs="Arial"/>
                <w:szCs w:val="20"/>
              </w:rPr>
            </w:pPr>
            <w:r w:rsidRPr="0001231A">
              <w:rPr>
                <w:rFonts w:cs="Arial"/>
                <w:b/>
                <w:szCs w:val="20"/>
              </w:rPr>
              <w:t xml:space="preserve">Flammability: </w:t>
            </w:r>
            <w:r w:rsidRPr="0001231A">
              <w:rPr>
                <w:rFonts w:cs="Arial"/>
                <w:szCs w:val="20"/>
              </w:rPr>
              <w:t>Non-flammable</w:t>
            </w:r>
          </w:p>
        </w:tc>
        <w:tc>
          <w:tcPr>
            <w:tcW w:w="4300" w:type="dxa"/>
            <w:shd w:val="clear" w:color="auto" w:fill="auto"/>
            <w:vAlign w:val="bottom"/>
          </w:tcPr>
          <w:p w14:paraId="04C11CFC" w14:textId="77777777" w:rsidR="0001231A" w:rsidRPr="0001231A" w:rsidRDefault="0001231A" w:rsidP="0001231A">
            <w:pPr>
              <w:spacing w:line="0" w:lineRule="atLeast"/>
              <w:ind w:left="320"/>
              <w:rPr>
                <w:rFonts w:cs="Arial"/>
                <w:szCs w:val="20"/>
              </w:rPr>
            </w:pPr>
            <w:r w:rsidRPr="0001231A">
              <w:rPr>
                <w:rFonts w:cs="Arial"/>
                <w:b/>
                <w:szCs w:val="20"/>
              </w:rPr>
              <w:t xml:space="preserve">Explosive Limits: </w:t>
            </w:r>
            <w:r w:rsidRPr="0001231A">
              <w:rPr>
                <w:rFonts w:cs="Arial"/>
                <w:szCs w:val="20"/>
              </w:rPr>
              <w:t>Not Determined</w:t>
            </w:r>
          </w:p>
        </w:tc>
      </w:tr>
      <w:tr w:rsidR="0001231A" w:rsidRPr="0001231A" w14:paraId="004E467B" w14:textId="77777777" w:rsidTr="00827444">
        <w:trPr>
          <w:trHeight w:val="276"/>
        </w:trPr>
        <w:tc>
          <w:tcPr>
            <w:tcW w:w="5440" w:type="dxa"/>
            <w:gridSpan w:val="2"/>
            <w:shd w:val="clear" w:color="auto" w:fill="auto"/>
            <w:vAlign w:val="bottom"/>
          </w:tcPr>
          <w:p w14:paraId="2BFEA75A" w14:textId="77777777" w:rsidR="0001231A" w:rsidRPr="0001231A" w:rsidRDefault="0001231A" w:rsidP="0001231A">
            <w:pPr>
              <w:spacing w:line="0" w:lineRule="atLeast"/>
              <w:rPr>
                <w:rFonts w:cs="Arial"/>
                <w:szCs w:val="20"/>
              </w:rPr>
            </w:pPr>
            <w:r w:rsidRPr="0001231A">
              <w:rPr>
                <w:rFonts w:cs="Arial"/>
                <w:b/>
                <w:szCs w:val="20"/>
              </w:rPr>
              <w:t xml:space="preserve">Vapor Pressure: </w:t>
            </w:r>
            <w:r w:rsidRPr="0001231A">
              <w:rPr>
                <w:rFonts w:cs="Arial"/>
                <w:szCs w:val="20"/>
              </w:rPr>
              <w:t>Not Determined</w:t>
            </w:r>
          </w:p>
        </w:tc>
        <w:tc>
          <w:tcPr>
            <w:tcW w:w="4300" w:type="dxa"/>
            <w:shd w:val="clear" w:color="auto" w:fill="auto"/>
            <w:vAlign w:val="bottom"/>
          </w:tcPr>
          <w:p w14:paraId="6366F83E" w14:textId="77777777" w:rsidR="0001231A" w:rsidRPr="0001231A" w:rsidRDefault="0001231A" w:rsidP="0001231A">
            <w:pPr>
              <w:spacing w:line="0" w:lineRule="atLeast"/>
              <w:ind w:left="320"/>
              <w:rPr>
                <w:rFonts w:cs="Arial"/>
                <w:w w:val="99"/>
                <w:szCs w:val="20"/>
              </w:rPr>
            </w:pPr>
            <w:r w:rsidRPr="0001231A">
              <w:rPr>
                <w:rFonts w:cs="Arial"/>
                <w:b/>
                <w:w w:val="99"/>
                <w:szCs w:val="20"/>
              </w:rPr>
              <w:t xml:space="preserve">Vapor Density (air = 1): </w:t>
            </w:r>
            <w:r w:rsidRPr="0001231A">
              <w:rPr>
                <w:rFonts w:cs="Arial"/>
                <w:w w:val="99"/>
                <w:szCs w:val="20"/>
              </w:rPr>
              <w:t>Not Applicable</w:t>
            </w:r>
          </w:p>
        </w:tc>
      </w:tr>
      <w:tr w:rsidR="0001231A" w:rsidRPr="0001231A" w14:paraId="50C26B2D" w14:textId="77777777" w:rsidTr="00827444">
        <w:trPr>
          <w:trHeight w:val="276"/>
        </w:trPr>
        <w:tc>
          <w:tcPr>
            <w:tcW w:w="5440" w:type="dxa"/>
            <w:gridSpan w:val="2"/>
            <w:shd w:val="clear" w:color="auto" w:fill="auto"/>
            <w:vAlign w:val="bottom"/>
          </w:tcPr>
          <w:p w14:paraId="55F29BFF" w14:textId="77777777" w:rsidR="0001231A" w:rsidRPr="0001231A" w:rsidRDefault="0001231A" w:rsidP="0001231A">
            <w:pPr>
              <w:spacing w:line="0" w:lineRule="atLeast"/>
              <w:rPr>
                <w:rFonts w:cs="Arial"/>
                <w:szCs w:val="20"/>
              </w:rPr>
            </w:pPr>
            <w:r w:rsidRPr="0001231A">
              <w:rPr>
                <w:rFonts w:cs="Arial"/>
                <w:b/>
                <w:szCs w:val="20"/>
              </w:rPr>
              <w:t xml:space="preserve">Relative Density (water = 1): </w:t>
            </w:r>
            <w:r w:rsidRPr="0001231A">
              <w:rPr>
                <w:rFonts w:cs="Arial"/>
                <w:szCs w:val="20"/>
              </w:rPr>
              <w:t>0.4</w:t>
            </w:r>
            <w:r w:rsidRPr="0001231A">
              <w:rPr>
                <w:rFonts w:cs="Arial"/>
                <w:b/>
                <w:szCs w:val="20"/>
              </w:rPr>
              <w:t xml:space="preserve"> </w:t>
            </w:r>
            <w:r w:rsidRPr="0001231A">
              <w:rPr>
                <w:rFonts w:cs="Arial"/>
                <w:szCs w:val="20"/>
              </w:rPr>
              <w:t>–</w:t>
            </w:r>
            <w:r w:rsidRPr="0001231A">
              <w:rPr>
                <w:rFonts w:cs="Arial"/>
                <w:b/>
                <w:szCs w:val="20"/>
              </w:rPr>
              <w:t xml:space="preserve"> </w:t>
            </w:r>
            <w:r w:rsidRPr="0001231A">
              <w:rPr>
                <w:rFonts w:cs="Arial"/>
                <w:szCs w:val="20"/>
              </w:rPr>
              <w:t>0.6 @ 25°C</w:t>
            </w:r>
          </w:p>
        </w:tc>
        <w:tc>
          <w:tcPr>
            <w:tcW w:w="4300" w:type="dxa"/>
            <w:shd w:val="clear" w:color="auto" w:fill="auto"/>
            <w:vAlign w:val="bottom"/>
          </w:tcPr>
          <w:p w14:paraId="57577222" w14:textId="77777777" w:rsidR="0001231A" w:rsidRPr="0001231A" w:rsidRDefault="0001231A" w:rsidP="0001231A">
            <w:pPr>
              <w:spacing w:line="0" w:lineRule="atLeast"/>
              <w:ind w:left="320"/>
              <w:rPr>
                <w:rFonts w:cs="Arial"/>
                <w:szCs w:val="20"/>
              </w:rPr>
            </w:pPr>
            <w:r w:rsidRPr="0001231A">
              <w:rPr>
                <w:rFonts w:cs="Arial"/>
                <w:b/>
                <w:szCs w:val="20"/>
              </w:rPr>
              <w:t xml:space="preserve">Solubility in Water: </w:t>
            </w:r>
            <w:r w:rsidRPr="0001231A">
              <w:rPr>
                <w:rFonts w:cs="Arial"/>
                <w:szCs w:val="20"/>
              </w:rPr>
              <w:t>None</w:t>
            </w:r>
          </w:p>
        </w:tc>
      </w:tr>
      <w:tr w:rsidR="0001231A" w:rsidRPr="0001231A" w14:paraId="1E00F91D" w14:textId="77777777" w:rsidTr="00827444">
        <w:trPr>
          <w:trHeight w:val="276"/>
        </w:trPr>
        <w:tc>
          <w:tcPr>
            <w:tcW w:w="5440" w:type="dxa"/>
            <w:gridSpan w:val="2"/>
            <w:shd w:val="clear" w:color="auto" w:fill="auto"/>
            <w:vAlign w:val="bottom"/>
          </w:tcPr>
          <w:p w14:paraId="4D967B9B" w14:textId="77777777" w:rsidR="0001231A" w:rsidRPr="0001231A" w:rsidRDefault="0001231A" w:rsidP="0001231A">
            <w:pPr>
              <w:spacing w:line="0" w:lineRule="atLeast"/>
              <w:rPr>
                <w:rFonts w:cs="Arial"/>
                <w:szCs w:val="20"/>
              </w:rPr>
            </w:pPr>
            <w:r w:rsidRPr="0001231A">
              <w:rPr>
                <w:rFonts w:cs="Arial"/>
                <w:b/>
                <w:szCs w:val="20"/>
              </w:rPr>
              <w:t xml:space="preserve">Partition Coefficient: </w:t>
            </w:r>
            <w:r w:rsidRPr="0001231A">
              <w:rPr>
                <w:rFonts w:cs="Arial"/>
                <w:szCs w:val="20"/>
              </w:rPr>
              <w:t>Not Determined</w:t>
            </w:r>
          </w:p>
        </w:tc>
        <w:tc>
          <w:tcPr>
            <w:tcW w:w="4300" w:type="dxa"/>
            <w:shd w:val="clear" w:color="auto" w:fill="auto"/>
            <w:vAlign w:val="bottom"/>
          </w:tcPr>
          <w:p w14:paraId="2110D67B" w14:textId="77777777" w:rsidR="0001231A" w:rsidRPr="0001231A" w:rsidRDefault="0001231A" w:rsidP="0001231A">
            <w:pPr>
              <w:spacing w:line="0" w:lineRule="atLeast"/>
              <w:ind w:left="320"/>
              <w:rPr>
                <w:rFonts w:cs="Arial"/>
                <w:szCs w:val="20"/>
              </w:rPr>
            </w:pPr>
            <w:r w:rsidRPr="0001231A">
              <w:rPr>
                <w:rFonts w:cs="Arial"/>
                <w:b/>
                <w:szCs w:val="20"/>
              </w:rPr>
              <w:t xml:space="preserve">Auto-Ignition Temp.: </w:t>
            </w:r>
            <w:r w:rsidRPr="0001231A">
              <w:rPr>
                <w:rFonts w:cs="Arial"/>
                <w:szCs w:val="20"/>
              </w:rPr>
              <w:t>Not Determined</w:t>
            </w:r>
          </w:p>
        </w:tc>
      </w:tr>
      <w:tr w:rsidR="0001231A" w:rsidRPr="0001231A" w14:paraId="1360F7ED" w14:textId="77777777" w:rsidTr="00827444">
        <w:trPr>
          <w:trHeight w:val="276"/>
        </w:trPr>
        <w:tc>
          <w:tcPr>
            <w:tcW w:w="5440" w:type="dxa"/>
            <w:gridSpan w:val="2"/>
            <w:shd w:val="clear" w:color="auto" w:fill="auto"/>
            <w:vAlign w:val="bottom"/>
          </w:tcPr>
          <w:p w14:paraId="26618B81" w14:textId="77777777" w:rsidR="0001231A" w:rsidRPr="0001231A" w:rsidRDefault="0001231A" w:rsidP="0001231A">
            <w:pPr>
              <w:spacing w:line="0" w:lineRule="atLeast"/>
              <w:rPr>
                <w:rFonts w:cs="Arial"/>
                <w:szCs w:val="20"/>
              </w:rPr>
            </w:pPr>
            <w:r w:rsidRPr="0001231A">
              <w:rPr>
                <w:rFonts w:cs="Arial"/>
                <w:b/>
                <w:szCs w:val="20"/>
              </w:rPr>
              <w:t xml:space="preserve">Decomposition Temperature: </w:t>
            </w:r>
            <w:r w:rsidRPr="0001231A">
              <w:rPr>
                <w:rFonts w:cs="Arial"/>
                <w:szCs w:val="20"/>
              </w:rPr>
              <w:t>Not Determined</w:t>
            </w:r>
          </w:p>
        </w:tc>
        <w:tc>
          <w:tcPr>
            <w:tcW w:w="4300" w:type="dxa"/>
            <w:shd w:val="clear" w:color="auto" w:fill="auto"/>
            <w:vAlign w:val="bottom"/>
          </w:tcPr>
          <w:p w14:paraId="07318FA9" w14:textId="77777777" w:rsidR="0001231A" w:rsidRPr="0001231A" w:rsidRDefault="0001231A" w:rsidP="0001231A">
            <w:pPr>
              <w:spacing w:line="0" w:lineRule="atLeast"/>
              <w:ind w:left="320"/>
              <w:rPr>
                <w:rFonts w:cs="Arial"/>
                <w:szCs w:val="20"/>
              </w:rPr>
            </w:pPr>
            <w:r w:rsidRPr="0001231A">
              <w:rPr>
                <w:rFonts w:cs="Arial"/>
                <w:b/>
                <w:szCs w:val="20"/>
              </w:rPr>
              <w:t xml:space="preserve">Viscosity: </w:t>
            </w:r>
            <w:r w:rsidRPr="0001231A">
              <w:rPr>
                <w:rFonts w:cs="Arial"/>
                <w:szCs w:val="20"/>
              </w:rPr>
              <w:t>Not Applicable</w:t>
            </w:r>
          </w:p>
        </w:tc>
      </w:tr>
      <w:tr w:rsidR="0001231A" w:rsidRPr="0001231A" w14:paraId="0B552FB0" w14:textId="77777777" w:rsidTr="00827444">
        <w:trPr>
          <w:trHeight w:val="276"/>
        </w:trPr>
        <w:tc>
          <w:tcPr>
            <w:tcW w:w="5440" w:type="dxa"/>
            <w:gridSpan w:val="2"/>
            <w:shd w:val="clear" w:color="auto" w:fill="auto"/>
            <w:vAlign w:val="bottom"/>
          </w:tcPr>
          <w:p w14:paraId="0A13F50D" w14:textId="77777777" w:rsidR="0001231A" w:rsidRPr="0001231A" w:rsidRDefault="0001231A" w:rsidP="0001231A">
            <w:pPr>
              <w:spacing w:line="0" w:lineRule="atLeast"/>
              <w:rPr>
                <w:rFonts w:cs="Arial"/>
                <w:szCs w:val="20"/>
              </w:rPr>
            </w:pPr>
            <w:r w:rsidRPr="0001231A">
              <w:rPr>
                <w:rFonts w:cs="Arial"/>
                <w:b/>
                <w:szCs w:val="20"/>
              </w:rPr>
              <w:t xml:space="preserve">Explosive Properties: </w:t>
            </w:r>
            <w:r w:rsidRPr="0001231A">
              <w:rPr>
                <w:rFonts w:cs="Arial"/>
                <w:szCs w:val="20"/>
              </w:rPr>
              <w:t>None</w:t>
            </w:r>
          </w:p>
        </w:tc>
        <w:tc>
          <w:tcPr>
            <w:tcW w:w="4300" w:type="dxa"/>
            <w:shd w:val="clear" w:color="auto" w:fill="auto"/>
            <w:vAlign w:val="bottom"/>
          </w:tcPr>
          <w:p w14:paraId="3AAC9ECF" w14:textId="77777777" w:rsidR="0001231A" w:rsidRPr="0001231A" w:rsidRDefault="0001231A" w:rsidP="0001231A">
            <w:pPr>
              <w:spacing w:line="0" w:lineRule="atLeast"/>
              <w:ind w:left="320"/>
              <w:rPr>
                <w:rFonts w:cs="Arial"/>
                <w:szCs w:val="20"/>
              </w:rPr>
            </w:pPr>
            <w:r w:rsidRPr="0001231A">
              <w:rPr>
                <w:rFonts w:cs="Arial"/>
                <w:b/>
                <w:szCs w:val="20"/>
              </w:rPr>
              <w:t xml:space="preserve">Oxidizing Properties: </w:t>
            </w:r>
            <w:r w:rsidRPr="0001231A">
              <w:rPr>
                <w:rFonts w:cs="Arial"/>
                <w:szCs w:val="20"/>
              </w:rPr>
              <w:t>None</w:t>
            </w:r>
          </w:p>
        </w:tc>
      </w:tr>
      <w:tr w:rsidR="0001231A" w:rsidRPr="0001231A" w14:paraId="60101B01" w14:textId="77777777" w:rsidTr="00827444">
        <w:trPr>
          <w:trHeight w:val="487"/>
        </w:trPr>
        <w:tc>
          <w:tcPr>
            <w:tcW w:w="5440" w:type="dxa"/>
            <w:gridSpan w:val="2"/>
            <w:shd w:val="clear" w:color="auto" w:fill="auto"/>
            <w:vAlign w:val="bottom"/>
          </w:tcPr>
          <w:p w14:paraId="5E132729" w14:textId="77777777" w:rsidR="0001231A" w:rsidRPr="0001231A" w:rsidRDefault="0001231A" w:rsidP="0001231A">
            <w:pPr>
              <w:spacing w:line="0" w:lineRule="atLeast"/>
              <w:rPr>
                <w:rFonts w:cs="Arial"/>
                <w:szCs w:val="20"/>
              </w:rPr>
            </w:pPr>
            <w:r w:rsidRPr="0001231A">
              <w:rPr>
                <w:rFonts w:cs="Arial"/>
                <w:szCs w:val="20"/>
              </w:rPr>
              <w:t>Page | 4</w:t>
            </w:r>
          </w:p>
        </w:tc>
        <w:tc>
          <w:tcPr>
            <w:tcW w:w="4300" w:type="dxa"/>
            <w:shd w:val="clear" w:color="auto" w:fill="auto"/>
            <w:vAlign w:val="bottom"/>
          </w:tcPr>
          <w:p w14:paraId="1FD240E4" w14:textId="77777777" w:rsidR="0001231A" w:rsidRPr="0001231A" w:rsidRDefault="0001231A" w:rsidP="0001231A">
            <w:pPr>
              <w:spacing w:line="0" w:lineRule="atLeast"/>
              <w:rPr>
                <w:rFonts w:cs="Arial"/>
                <w:szCs w:val="20"/>
              </w:rPr>
            </w:pPr>
          </w:p>
        </w:tc>
      </w:tr>
    </w:tbl>
    <w:p w14:paraId="64E8EDB2" w14:textId="77777777" w:rsidR="0001231A" w:rsidRPr="0001231A" w:rsidRDefault="0001231A" w:rsidP="0001231A">
      <w:pPr>
        <w:rPr>
          <w:rFonts w:cs="Arial"/>
          <w:szCs w:val="20"/>
        </w:rPr>
        <w:sectPr w:rsidR="0001231A" w:rsidRPr="0001231A">
          <w:type w:val="continuous"/>
          <w:pgSz w:w="12240" w:h="15840"/>
          <w:pgMar w:top="1087" w:right="1200" w:bottom="440" w:left="1080" w:header="0" w:footer="0" w:gutter="0"/>
          <w:cols w:space="0" w:equalWidth="0">
            <w:col w:w="9960"/>
          </w:cols>
          <w:docGrid w:linePitch="360"/>
        </w:sectPr>
      </w:pPr>
    </w:p>
    <w:p w14:paraId="56F3BAED" w14:textId="77777777" w:rsidR="0001231A" w:rsidRPr="0001231A" w:rsidRDefault="0001231A" w:rsidP="0001231A">
      <w:pPr>
        <w:tabs>
          <w:tab w:val="left" w:pos="5740"/>
        </w:tabs>
        <w:spacing w:line="0" w:lineRule="atLeast"/>
        <w:rPr>
          <w:rFonts w:cs="Arial"/>
          <w:sz w:val="23"/>
          <w:szCs w:val="20"/>
        </w:rPr>
      </w:pPr>
      <w:bookmarkStart w:id="4" w:name="page5"/>
      <w:bookmarkEnd w:id="4"/>
      <w:r w:rsidRPr="0001231A">
        <w:rPr>
          <w:rFonts w:cs="Arial"/>
          <w:b/>
          <w:szCs w:val="20"/>
        </w:rPr>
        <w:lastRenderedPageBreak/>
        <w:t xml:space="preserve">Other Information: </w:t>
      </w:r>
      <w:r w:rsidRPr="0001231A">
        <w:rPr>
          <w:rFonts w:cs="Arial"/>
          <w:szCs w:val="20"/>
        </w:rPr>
        <w:t>None</w:t>
      </w:r>
      <w:r w:rsidRPr="0001231A">
        <w:rPr>
          <w:rFonts w:cs="Arial"/>
          <w:sz w:val="20"/>
          <w:szCs w:val="20"/>
        </w:rPr>
        <w:tab/>
      </w:r>
      <w:r w:rsidRPr="0001231A">
        <w:rPr>
          <w:rFonts w:cs="Arial"/>
          <w:b/>
          <w:sz w:val="23"/>
          <w:szCs w:val="20"/>
        </w:rPr>
        <w:t xml:space="preserve">Percent Volatiles by </w:t>
      </w:r>
      <w:proofErr w:type="gramStart"/>
      <w:r w:rsidRPr="0001231A">
        <w:rPr>
          <w:rFonts w:cs="Arial"/>
          <w:b/>
          <w:sz w:val="23"/>
          <w:szCs w:val="20"/>
        </w:rPr>
        <w:t>Volume :</w:t>
      </w:r>
      <w:proofErr w:type="gramEnd"/>
      <w:r w:rsidRPr="0001231A">
        <w:rPr>
          <w:rFonts w:cs="Arial"/>
          <w:b/>
          <w:sz w:val="23"/>
          <w:szCs w:val="20"/>
        </w:rPr>
        <w:t xml:space="preserve"> </w:t>
      </w:r>
      <w:r w:rsidRPr="0001231A">
        <w:rPr>
          <w:rFonts w:cs="Arial"/>
          <w:sz w:val="23"/>
          <w:szCs w:val="20"/>
        </w:rPr>
        <w:t>&lt;0.1</w:t>
      </w:r>
    </w:p>
    <w:p w14:paraId="5F56FA33" w14:textId="77777777" w:rsidR="0001231A" w:rsidRPr="0001231A" w:rsidRDefault="0001231A" w:rsidP="0001231A">
      <w:pPr>
        <w:spacing w:line="278" w:lineRule="exact"/>
        <w:rPr>
          <w:rFonts w:cs="Arial"/>
          <w:sz w:val="20"/>
          <w:szCs w:val="20"/>
        </w:rPr>
      </w:pPr>
    </w:p>
    <w:p w14:paraId="26C96A25" w14:textId="77777777" w:rsidR="0001231A" w:rsidRPr="0001231A" w:rsidRDefault="0001231A" w:rsidP="0001231A">
      <w:pPr>
        <w:spacing w:line="0" w:lineRule="atLeast"/>
        <w:rPr>
          <w:rFonts w:cs="Arial"/>
          <w:b/>
          <w:szCs w:val="20"/>
          <w:u w:val="single"/>
        </w:rPr>
      </w:pPr>
      <w:r w:rsidRPr="0001231A">
        <w:rPr>
          <w:rFonts w:cs="Arial"/>
          <w:b/>
          <w:szCs w:val="20"/>
          <w:u w:val="single"/>
        </w:rPr>
        <w:t>SECTION 10: Stability and Reactivity</w:t>
      </w:r>
    </w:p>
    <w:p w14:paraId="17F9CB56" w14:textId="77777777" w:rsidR="0001231A" w:rsidRPr="0001231A" w:rsidRDefault="0001231A" w:rsidP="0001231A">
      <w:pPr>
        <w:spacing w:line="284" w:lineRule="exact"/>
        <w:rPr>
          <w:rFonts w:cs="Arial"/>
          <w:sz w:val="20"/>
          <w:szCs w:val="20"/>
        </w:rPr>
      </w:pPr>
    </w:p>
    <w:p w14:paraId="64FA5711" w14:textId="77777777" w:rsidR="0001231A" w:rsidRPr="0001231A" w:rsidRDefault="0001231A" w:rsidP="0001231A">
      <w:pPr>
        <w:spacing w:line="234" w:lineRule="auto"/>
        <w:rPr>
          <w:rFonts w:cs="Arial"/>
          <w:szCs w:val="20"/>
        </w:rPr>
      </w:pPr>
      <w:r w:rsidRPr="0001231A">
        <w:rPr>
          <w:rFonts w:cs="Arial"/>
          <w:b/>
          <w:szCs w:val="20"/>
        </w:rPr>
        <w:t xml:space="preserve">Reactivity: </w:t>
      </w:r>
      <w:r w:rsidRPr="0001231A">
        <w:rPr>
          <w:rFonts w:cs="Arial"/>
          <w:szCs w:val="20"/>
        </w:rPr>
        <w:t xml:space="preserve">Product reacts exothermically with amine and amide-based curing agents. </w:t>
      </w:r>
      <w:proofErr w:type="gramStart"/>
      <w:r w:rsidRPr="0001231A">
        <w:rPr>
          <w:rFonts w:cs="Arial"/>
          <w:szCs w:val="20"/>
        </w:rPr>
        <w:t>Product by</w:t>
      </w:r>
      <w:proofErr w:type="gramEnd"/>
      <w:r w:rsidRPr="0001231A">
        <w:rPr>
          <w:rFonts w:cs="Arial"/>
          <w:szCs w:val="20"/>
        </w:rPr>
        <w:t xml:space="preserve"> itself</w:t>
      </w:r>
      <w:r w:rsidRPr="0001231A">
        <w:rPr>
          <w:rFonts w:cs="Arial"/>
          <w:b/>
          <w:szCs w:val="20"/>
        </w:rPr>
        <w:t xml:space="preserve"> </w:t>
      </w:r>
      <w:r w:rsidRPr="0001231A">
        <w:rPr>
          <w:rFonts w:cs="Arial"/>
          <w:szCs w:val="20"/>
        </w:rPr>
        <w:t xml:space="preserve">is stable and relatively non-reactive under normal conditions of use, </w:t>
      </w:r>
      <w:proofErr w:type="gramStart"/>
      <w:r w:rsidRPr="0001231A">
        <w:rPr>
          <w:rFonts w:cs="Arial"/>
          <w:szCs w:val="20"/>
        </w:rPr>
        <w:t>storage</w:t>
      </w:r>
      <w:proofErr w:type="gramEnd"/>
      <w:r w:rsidRPr="0001231A">
        <w:rPr>
          <w:rFonts w:cs="Arial"/>
          <w:szCs w:val="20"/>
        </w:rPr>
        <w:t xml:space="preserve"> and shipping.</w:t>
      </w:r>
    </w:p>
    <w:p w14:paraId="72EB032F" w14:textId="77777777" w:rsidR="0001231A" w:rsidRPr="0001231A" w:rsidRDefault="0001231A" w:rsidP="0001231A">
      <w:pPr>
        <w:spacing w:line="290" w:lineRule="exact"/>
        <w:rPr>
          <w:rFonts w:cs="Arial"/>
          <w:sz w:val="20"/>
          <w:szCs w:val="20"/>
        </w:rPr>
      </w:pPr>
    </w:p>
    <w:p w14:paraId="3CE62460" w14:textId="77777777" w:rsidR="0001231A" w:rsidRPr="0001231A" w:rsidRDefault="0001231A" w:rsidP="0001231A">
      <w:pPr>
        <w:spacing w:line="234" w:lineRule="auto"/>
        <w:ind w:right="280"/>
        <w:rPr>
          <w:rFonts w:cs="Arial"/>
          <w:szCs w:val="20"/>
        </w:rPr>
      </w:pPr>
      <w:r w:rsidRPr="0001231A">
        <w:rPr>
          <w:rFonts w:cs="Arial"/>
          <w:b/>
          <w:szCs w:val="20"/>
        </w:rPr>
        <w:t xml:space="preserve">Chemical Stability: </w:t>
      </w:r>
      <w:r w:rsidRPr="0001231A">
        <w:rPr>
          <w:rFonts w:cs="Arial"/>
          <w:szCs w:val="20"/>
        </w:rPr>
        <w:t>Product is stable under normal conditions. Prolonged excessive heat may cause</w:t>
      </w:r>
      <w:r w:rsidRPr="0001231A">
        <w:rPr>
          <w:rFonts w:cs="Arial"/>
          <w:b/>
          <w:szCs w:val="20"/>
        </w:rPr>
        <w:t xml:space="preserve"> </w:t>
      </w:r>
      <w:r w:rsidRPr="0001231A">
        <w:rPr>
          <w:rFonts w:cs="Arial"/>
          <w:szCs w:val="20"/>
        </w:rPr>
        <w:t>partial degradation.</w:t>
      </w:r>
    </w:p>
    <w:p w14:paraId="640E4BEB" w14:textId="77777777" w:rsidR="0001231A" w:rsidRPr="0001231A" w:rsidRDefault="0001231A" w:rsidP="0001231A">
      <w:pPr>
        <w:spacing w:line="290" w:lineRule="exact"/>
        <w:rPr>
          <w:rFonts w:cs="Arial"/>
          <w:sz w:val="20"/>
          <w:szCs w:val="20"/>
        </w:rPr>
      </w:pPr>
    </w:p>
    <w:p w14:paraId="1383566F" w14:textId="77777777" w:rsidR="0001231A" w:rsidRPr="0001231A" w:rsidRDefault="0001231A" w:rsidP="0001231A">
      <w:pPr>
        <w:spacing w:line="234" w:lineRule="auto"/>
        <w:rPr>
          <w:rFonts w:cs="Arial"/>
          <w:szCs w:val="20"/>
        </w:rPr>
      </w:pPr>
      <w:r w:rsidRPr="0001231A">
        <w:rPr>
          <w:rFonts w:cs="Arial"/>
          <w:b/>
          <w:szCs w:val="20"/>
        </w:rPr>
        <w:t xml:space="preserve">Possibility of Hazardous Reactions: </w:t>
      </w:r>
      <w:r w:rsidRPr="0001231A">
        <w:rPr>
          <w:rFonts w:cs="Arial"/>
          <w:szCs w:val="20"/>
        </w:rPr>
        <w:t>Under normal conditions of storage and use, hazardous reactions</w:t>
      </w:r>
      <w:r w:rsidRPr="0001231A">
        <w:rPr>
          <w:rFonts w:cs="Arial"/>
          <w:b/>
          <w:szCs w:val="20"/>
        </w:rPr>
        <w:t xml:space="preserve"> </w:t>
      </w:r>
      <w:r w:rsidRPr="0001231A">
        <w:rPr>
          <w:rFonts w:cs="Arial"/>
          <w:szCs w:val="20"/>
        </w:rPr>
        <w:t>will not occur.</w:t>
      </w:r>
    </w:p>
    <w:p w14:paraId="30978E8E" w14:textId="77777777" w:rsidR="0001231A" w:rsidRPr="0001231A" w:rsidRDefault="0001231A" w:rsidP="0001231A">
      <w:pPr>
        <w:spacing w:line="290" w:lineRule="exact"/>
        <w:rPr>
          <w:rFonts w:cs="Arial"/>
          <w:sz w:val="20"/>
          <w:szCs w:val="20"/>
        </w:rPr>
      </w:pPr>
    </w:p>
    <w:p w14:paraId="4144BA33" w14:textId="77777777" w:rsidR="0001231A" w:rsidRPr="0001231A" w:rsidRDefault="0001231A" w:rsidP="0001231A">
      <w:pPr>
        <w:spacing w:line="235" w:lineRule="auto"/>
        <w:rPr>
          <w:rFonts w:cs="Arial"/>
          <w:szCs w:val="20"/>
        </w:rPr>
      </w:pPr>
      <w:r w:rsidRPr="0001231A">
        <w:rPr>
          <w:rFonts w:cs="Arial"/>
          <w:b/>
          <w:szCs w:val="20"/>
        </w:rPr>
        <w:t xml:space="preserve">Conditions to Avoid: </w:t>
      </w:r>
      <w:r w:rsidRPr="0001231A">
        <w:rPr>
          <w:rFonts w:cs="Arial"/>
          <w:szCs w:val="20"/>
        </w:rPr>
        <w:t>Avoid contact with incompatible materials. Avoid excessive heat. Store between</w:t>
      </w:r>
      <w:r w:rsidRPr="0001231A">
        <w:rPr>
          <w:rFonts w:cs="Arial"/>
          <w:b/>
          <w:szCs w:val="20"/>
        </w:rPr>
        <w:t xml:space="preserve"> </w:t>
      </w:r>
      <w:r w:rsidRPr="0001231A">
        <w:rPr>
          <w:rFonts w:cs="Arial"/>
          <w:szCs w:val="20"/>
        </w:rPr>
        <w:t>60-90</w:t>
      </w:r>
      <w:r w:rsidRPr="0001231A">
        <w:rPr>
          <w:rFonts w:ascii="Arial" w:eastAsia="Arial" w:hAnsi="Arial" w:cs="Arial"/>
          <w:szCs w:val="20"/>
        </w:rPr>
        <w:t>°</w:t>
      </w:r>
      <w:r w:rsidRPr="0001231A">
        <w:rPr>
          <w:rFonts w:cs="Arial"/>
          <w:szCs w:val="20"/>
        </w:rPr>
        <w:t>F.</w:t>
      </w:r>
    </w:p>
    <w:p w14:paraId="04A7FD7D" w14:textId="77777777" w:rsidR="0001231A" w:rsidRPr="0001231A" w:rsidRDefault="0001231A" w:rsidP="0001231A">
      <w:pPr>
        <w:spacing w:line="290" w:lineRule="exact"/>
        <w:rPr>
          <w:rFonts w:cs="Arial"/>
          <w:sz w:val="20"/>
          <w:szCs w:val="20"/>
        </w:rPr>
      </w:pPr>
    </w:p>
    <w:p w14:paraId="3BB45869" w14:textId="77777777" w:rsidR="0001231A" w:rsidRPr="0001231A" w:rsidRDefault="0001231A" w:rsidP="0001231A">
      <w:pPr>
        <w:spacing w:line="236" w:lineRule="auto"/>
        <w:ind w:right="700"/>
        <w:rPr>
          <w:rFonts w:cs="Arial"/>
          <w:szCs w:val="20"/>
        </w:rPr>
      </w:pPr>
      <w:r w:rsidRPr="0001231A">
        <w:rPr>
          <w:rFonts w:cs="Arial"/>
          <w:b/>
          <w:szCs w:val="20"/>
        </w:rPr>
        <w:t xml:space="preserve">Incompatible Material: </w:t>
      </w:r>
      <w:r w:rsidRPr="0001231A">
        <w:rPr>
          <w:rFonts w:cs="Arial"/>
          <w:szCs w:val="20"/>
        </w:rPr>
        <w:t>Avoid contact with strong acids or bases in bulk and strong oxidizing</w:t>
      </w:r>
      <w:r w:rsidRPr="0001231A">
        <w:rPr>
          <w:rFonts w:cs="Arial"/>
          <w:b/>
          <w:szCs w:val="20"/>
        </w:rPr>
        <w:t xml:space="preserve"> </w:t>
      </w:r>
      <w:r w:rsidRPr="0001231A">
        <w:rPr>
          <w:rFonts w:cs="Arial"/>
          <w:szCs w:val="20"/>
        </w:rPr>
        <w:t xml:space="preserve">materials. Avoid bulk contact with amines, </w:t>
      </w:r>
      <w:proofErr w:type="gramStart"/>
      <w:r w:rsidRPr="0001231A">
        <w:rPr>
          <w:rFonts w:cs="Arial"/>
          <w:szCs w:val="20"/>
        </w:rPr>
        <w:t>amides</w:t>
      </w:r>
      <w:proofErr w:type="gramEnd"/>
      <w:r w:rsidRPr="0001231A">
        <w:rPr>
          <w:rFonts w:cs="Arial"/>
          <w:szCs w:val="20"/>
        </w:rPr>
        <w:t xml:space="preserve"> and other curing agents. Material reacts with considerable heat release with some curing agents.</w:t>
      </w:r>
    </w:p>
    <w:p w14:paraId="10B0903C" w14:textId="77777777" w:rsidR="0001231A" w:rsidRPr="0001231A" w:rsidRDefault="0001231A" w:rsidP="0001231A">
      <w:pPr>
        <w:spacing w:line="278" w:lineRule="exact"/>
        <w:rPr>
          <w:rFonts w:cs="Arial"/>
          <w:sz w:val="20"/>
          <w:szCs w:val="20"/>
        </w:rPr>
      </w:pPr>
    </w:p>
    <w:p w14:paraId="609A0A56" w14:textId="77777777" w:rsidR="0001231A" w:rsidRPr="0001231A" w:rsidRDefault="0001231A" w:rsidP="0001231A">
      <w:pPr>
        <w:spacing w:line="0" w:lineRule="atLeast"/>
        <w:rPr>
          <w:rFonts w:cs="Arial"/>
          <w:szCs w:val="20"/>
        </w:rPr>
      </w:pPr>
      <w:r w:rsidRPr="0001231A">
        <w:rPr>
          <w:rFonts w:cs="Arial"/>
          <w:b/>
          <w:szCs w:val="20"/>
        </w:rPr>
        <w:t xml:space="preserve">Hazardous Decomposition Products: </w:t>
      </w:r>
      <w:r w:rsidRPr="0001231A">
        <w:rPr>
          <w:rFonts w:cs="Arial"/>
          <w:szCs w:val="20"/>
        </w:rPr>
        <w:t xml:space="preserve">Carbon monoxide, carbon dioxide, acrid </w:t>
      </w:r>
      <w:proofErr w:type="gramStart"/>
      <w:r w:rsidRPr="0001231A">
        <w:rPr>
          <w:rFonts w:cs="Arial"/>
          <w:szCs w:val="20"/>
        </w:rPr>
        <w:t>smoke</w:t>
      </w:r>
      <w:proofErr w:type="gramEnd"/>
      <w:r w:rsidRPr="0001231A">
        <w:rPr>
          <w:rFonts w:cs="Arial"/>
          <w:szCs w:val="20"/>
        </w:rPr>
        <w:t xml:space="preserve"> and fumes</w:t>
      </w:r>
    </w:p>
    <w:p w14:paraId="108B7C75" w14:textId="77777777" w:rsidR="0001231A" w:rsidRPr="0001231A" w:rsidRDefault="0001231A" w:rsidP="0001231A">
      <w:pPr>
        <w:spacing w:line="288" w:lineRule="exact"/>
        <w:rPr>
          <w:rFonts w:cs="Arial"/>
          <w:sz w:val="20"/>
          <w:szCs w:val="20"/>
        </w:rPr>
      </w:pPr>
    </w:p>
    <w:p w14:paraId="5232479B" w14:textId="77777777" w:rsidR="0001231A" w:rsidRPr="0001231A" w:rsidRDefault="0001231A" w:rsidP="0001231A">
      <w:pPr>
        <w:spacing w:line="234" w:lineRule="auto"/>
        <w:ind w:right="200"/>
        <w:rPr>
          <w:rFonts w:cs="Arial"/>
          <w:szCs w:val="20"/>
        </w:rPr>
      </w:pPr>
      <w:r w:rsidRPr="0001231A">
        <w:rPr>
          <w:rFonts w:cs="Arial"/>
          <w:b/>
          <w:szCs w:val="20"/>
        </w:rPr>
        <w:t xml:space="preserve">Hazardous Polymerization: </w:t>
      </w:r>
      <w:r w:rsidRPr="0001231A">
        <w:rPr>
          <w:rFonts w:cs="Arial"/>
          <w:szCs w:val="20"/>
        </w:rPr>
        <w:t>Will not occur by itself, but hazardous polymerizations may occur with</w:t>
      </w:r>
      <w:r w:rsidRPr="0001231A">
        <w:rPr>
          <w:rFonts w:cs="Arial"/>
          <w:b/>
          <w:szCs w:val="20"/>
        </w:rPr>
        <w:t xml:space="preserve"> </w:t>
      </w:r>
      <w:r w:rsidRPr="0001231A">
        <w:rPr>
          <w:rFonts w:cs="Arial"/>
          <w:szCs w:val="20"/>
        </w:rPr>
        <w:t>aliphatic amines in masses greater than one pound with considerable heat buildup.</w:t>
      </w:r>
    </w:p>
    <w:p w14:paraId="6DF1DA80" w14:textId="77777777" w:rsidR="0001231A" w:rsidRPr="0001231A" w:rsidRDefault="0001231A" w:rsidP="0001231A">
      <w:pPr>
        <w:spacing w:line="282" w:lineRule="exact"/>
        <w:rPr>
          <w:rFonts w:cs="Arial"/>
          <w:sz w:val="20"/>
          <w:szCs w:val="20"/>
        </w:rPr>
      </w:pPr>
    </w:p>
    <w:p w14:paraId="72584E7E" w14:textId="77777777" w:rsidR="0001231A" w:rsidRPr="0001231A" w:rsidRDefault="0001231A" w:rsidP="0001231A">
      <w:pPr>
        <w:spacing w:line="0" w:lineRule="atLeast"/>
        <w:rPr>
          <w:rFonts w:cs="Arial"/>
          <w:b/>
          <w:szCs w:val="20"/>
          <w:u w:val="single"/>
        </w:rPr>
      </w:pPr>
      <w:r w:rsidRPr="0001231A">
        <w:rPr>
          <w:rFonts w:cs="Arial"/>
          <w:b/>
          <w:szCs w:val="20"/>
          <w:u w:val="single"/>
        </w:rPr>
        <w:t>SECTION 11: Toxicological Information</w:t>
      </w:r>
    </w:p>
    <w:p w14:paraId="40C82A7D" w14:textId="77777777" w:rsidR="0001231A" w:rsidRPr="0001231A" w:rsidRDefault="0001231A" w:rsidP="0001231A">
      <w:pPr>
        <w:spacing w:line="271" w:lineRule="exact"/>
        <w:rPr>
          <w:rFonts w:cs="Arial"/>
          <w:sz w:val="20"/>
          <w:szCs w:val="20"/>
        </w:rPr>
      </w:pPr>
    </w:p>
    <w:p w14:paraId="5A12DAD8" w14:textId="77777777" w:rsidR="0001231A" w:rsidRPr="0001231A" w:rsidRDefault="0001231A" w:rsidP="0001231A">
      <w:pPr>
        <w:spacing w:line="0" w:lineRule="atLeast"/>
        <w:rPr>
          <w:rFonts w:cs="Arial"/>
          <w:szCs w:val="20"/>
        </w:rPr>
      </w:pPr>
      <w:r w:rsidRPr="0001231A">
        <w:rPr>
          <w:rFonts w:cs="Arial"/>
          <w:b/>
          <w:szCs w:val="20"/>
        </w:rPr>
        <w:t xml:space="preserve">Acute Toxicity: </w:t>
      </w:r>
      <w:r w:rsidRPr="0001231A">
        <w:rPr>
          <w:rFonts w:cs="Arial"/>
          <w:szCs w:val="20"/>
        </w:rPr>
        <w:t>The formulated product is not considered to be acutely toxic.</w:t>
      </w:r>
    </w:p>
    <w:p w14:paraId="20627DB7"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22400" behindDoc="1" locked="0" layoutInCell="1" allowOverlap="1" wp14:anchorId="0073FFEE" wp14:editId="2984D938">
            <wp:simplePos x="0" y="0"/>
            <wp:positionH relativeFrom="column">
              <wp:posOffset>-71120</wp:posOffset>
            </wp:positionH>
            <wp:positionV relativeFrom="paragraph">
              <wp:posOffset>181610</wp:posOffset>
            </wp:positionV>
            <wp:extent cx="6250940" cy="36830"/>
            <wp:effectExtent l="0" t="0" r="0" b="0"/>
            <wp:wrapNone/>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7D7DA8DF" w14:textId="77777777" w:rsidR="0001231A" w:rsidRPr="0001231A" w:rsidRDefault="0001231A" w:rsidP="0001231A">
      <w:pPr>
        <w:spacing w:line="20" w:lineRule="exact"/>
        <w:rPr>
          <w:rFonts w:cs="Arial"/>
          <w:sz w:val="20"/>
          <w:szCs w:val="20"/>
        </w:rPr>
        <w:sectPr w:rsidR="0001231A" w:rsidRPr="0001231A">
          <w:pgSz w:w="12240" w:h="15840"/>
          <w:pgMar w:top="801" w:right="1240" w:bottom="440" w:left="1080" w:header="0" w:footer="0" w:gutter="0"/>
          <w:cols w:space="0" w:equalWidth="0">
            <w:col w:w="9920"/>
          </w:cols>
          <w:docGrid w:linePitch="360"/>
        </w:sectPr>
      </w:pPr>
    </w:p>
    <w:p w14:paraId="58C47995" w14:textId="77777777" w:rsidR="0001231A" w:rsidRPr="0001231A" w:rsidRDefault="0001231A" w:rsidP="0001231A">
      <w:pPr>
        <w:spacing w:line="293" w:lineRule="exact"/>
        <w:rPr>
          <w:rFonts w:cs="Arial"/>
          <w:sz w:val="20"/>
          <w:szCs w:val="20"/>
        </w:rPr>
      </w:pPr>
    </w:p>
    <w:p w14:paraId="04792BAA" w14:textId="77777777" w:rsidR="0001231A" w:rsidRPr="0001231A" w:rsidRDefault="0001231A" w:rsidP="0001231A">
      <w:pPr>
        <w:spacing w:line="0" w:lineRule="atLeast"/>
        <w:rPr>
          <w:rFonts w:cs="Arial"/>
          <w:b/>
          <w:sz w:val="20"/>
          <w:szCs w:val="20"/>
        </w:rPr>
      </w:pPr>
      <w:r w:rsidRPr="0001231A">
        <w:rPr>
          <w:rFonts w:cs="Arial"/>
          <w:b/>
          <w:sz w:val="20"/>
          <w:szCs w:val="20"/>
        </w:rPr>
        <w:t>Component</w:t>
      </w:r>
    </w:p>
    <w:p w14:paraId="378CC6C4"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23424" behindDoc="1" locked="0" layoutInCell="1" allowOverlap="1" wp14:anchorId="66884425" wp14:editId="688DFE93">
            <wp:simplePos x="0" y="0"/>
            <wp:positionH relativeFrom="column">
              <wp:posOffset>-71120</wp:posOffset>
            </wp:positionH>
            <wp:positionV relativeFrom="paragraph">
              <wp:posOffset>-113030</wp:posOffset>
            </wp:positionV>
            <wp:extent cx="1988185" cy="152400"/>
            <wp:effectExtent l="0" t="0" r="0" b="0"/>
            <wp:wrapNone/>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8185" cy="152400"/>
                    </a:xfrm>
                    <a:prstGeom prst="rect">
                      <a:avLst/>
                    </a:prstGeom>
                    <a:noFill/>
                  </pic:spPr>
                </pic:pic>
              </a:graphicData>
            </a:graphic>
            <wp14:sizeRelH relativeFrom="page">
              <wp14:pctWidth>0</wp14:pctWidth>
            </wp14:sizeRelH>
            <wp14:sizeRelV relativeFrom="page">
              <wp14:pctHeight>0</wp14:pctHeight>
            </wp14:sizeRelV>
          </wp:anchor>
        </w:drawing>
      </w:r>
    </w:p>
    <w:p w14:paraId="2EB214E9" w14:textId="77777777" w:rsidR="0001231A" w:rsidRPr="0001231A" w:rsidRDefault="0001231A" w:rsidP="0001231A">
      <w:pPr>
        <w:spacing w:line="239" w:lineRule="auto"/>
        <w:ind w:right="200"/>
        <w:rPr>
          <w:rFonts w:cs="Arial"/>
          <w:sz w:val="20"/>
          <w:szCs w:val="20"/>
        </w:rPr>
      </w:pPr>
      <w:r w:rsidRPr="0001231A">
        <w:rPr>
          <w:rFonts w:cs="Arial"/>
          <w:sz w:val="20"/>
          <w:szCs w:val="20"/>
        </w:rPr>
        <w:t>Reaction product: Bisphenol-A-(</w:t>
      </w:r>
      <w:proofErr w:type="spellStart"/>
      <w:r w:rsidRPr="0001231A">
        <w:rPr>
          <w:rFonts w:cs="Arial"/>
          <w:sz w:val="20"/>
          <w:szCs w:val="20"/>
        </w:rPr>
        <w:t>Epichlorhydrin</w:t>
      </w:r>
      <w:proofErr w:type="spellEnd"/>
      <w:r w:rsidRPr="0001231A">
        <w:rPr>
          <w:rFonts w:cs="Arial"/>
          <w:sz w:val="20"/>
          <w:szCs w:val="20"/>
        </w:rPr>
        <w:t>); epoxy resin O-</w:t>
      </w:r>
      <w:proofErr w:type="spellStart"/>
      <w:r w:rsidRPr="0001231A">
        <w:rPr>
          <w:rFonts w:cs="Arial"/>
          <w:sz w:val="20"/>
          <w:szCs w:val="20"/>
        </w:rPr>
        <w:t>Cresyl</w:t>
      </w:r>
      <w:proofErr w:type="spellEnd"/>
      <w:r w:rsidRPr="0001231A">
        <w:rPr>
          <w:rFonts w:cs="Arial"/>
          <w:sz w:val="20"/>
          <w:szCs w:val="20"/>
        </w:rPr>
        <w:t xml:space="preserve"> Glycidyl Ether</w:t>
      </w:r>
    </w:p>
    <w:p w14:paraId="00D901F8"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24448" behindDoc="1" locked="0" layoutInCell="1" allowOverlap="1" wp14:anchorId="08763176" wp14:editId="2A6C4750">
            <wp:simplePos x="0" y="0"/>
            <wp:positionH relativeFrom="column">
              <wp:posOffset>-71120</wp:posOffset>
            </wp:positionH>
            <wp:positionV relativeFrom="paragraph">
              <wp:posOffset>-407035</wp:posOffset>
            </wp:positionV>
            <wp:extent cx="1988185" cy="420370"/>
            <wp:effectExtent l="0" t="0" r="0" b="0"/>
            <wp:wrapNone/>
            <wp:docPr id="52" name="Picture 11" descr="A black lines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1" descr="A black lines in a white backgroun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8185" cy="420370"/>
                    </a:xfrm>
                    <a:prstGeom prst="rect">
                      <a:avLst/>
                    </a:prstGeom>
                    <a:noFill/>
                  </pic:spPr>
                </pic:pic>
              </a:graphicData>
            </a:graphic>
            <wp14:sizeRelH relativeFrom="page">
              <wp14:pctWidth>0</wp14:pctWidth>
            </wp14:sizeRelH>
            <wp14:sizeRelV relativeFrom="page">
              <wp14:pctHeight>0</wp14:pctHeight>
            </wp14:sizeRelV>
          </wp:anchor>
        </w:drawing>
      </w:r>
    </w:p>
    <w:p w14:paraId="202D39F9" w14:textId="77777777" w:rsidR="0001231A" w:rsidRPr="0001231A" w:rsidRDefault="0001231A" w:rsidP="0001231A">
      <w:pPr>
        <w:spacing w:line="293" w:lineRule="exact"/>
        <w:rPr>
          <w:rFonts w:cs="Arial"/>
          <w:sz w:val="20"/>
          <w:szCs w:val="20"/>
        </w:rPr>
      </w:pPr>
      <w:r w:rsidRPr="0001231A">
        <w:rPr>
          <w:rFonts w:cs="Arial"/>
          <w:sz w:val="20"/>
          <w:szCs w:val="20"/>
        </w:rPr>
        <w:br w:type="column"/>
      </w:r>
    </w:p>
    <w:p w14:paraId="0215C5C0" w14:textId="77777777" w:rsidR="0001231A" w:rsidRPr="0001231A" w:rsidRDefault="0001231A" w:rsidP="0001231A">
      <w:pPr>
        <w:spacing w:line="1" w:lineRule="exact"/>
        <w:rPr>
          <w:rFonts w:cs="Arial"/>
          <w:sz w:val="1"/>
          <w:szCs w:val="20"/>
        </w:rPr>
      </w:pPr>
    </w:p>
    <w:tbl>
      <w:tblPr>
        <w:tblW w:w="0" w:type="auto"/>
        <w:tblLayout w:type="fixed"/>
        <w:tblCellMar>
          <w:left w:w="0" w:type="dxa"/>
          <w:right w:w="0" w:type="dxa"/>
        </w:tblCellMar>
        <w:tblLook w:val="0000" w:firstRow="0" w:lastRow="0" w:firstColumn="0" w:lastColumn="0" w:noHBand="0" w:noVBand="0"/>
      </w:tblPr>
      <w:tblGrid>
        <w:gridCol w:w="1400"/>
        <w:gridCol w:w="2360"/>
        <w:gridCol w:w="1960"/>
      </w:tblGrid>
      <w:tr w:rsidR="0001231A" w:rsidRPr="0001231A" w14:paraId="39FCDE4D" w14:textId="77777777" w:rsidTr="00827444">
        <w:trPr>
          <w:trHeight w:val="230"/>
        </w:trPr>
        <w:tc>
          <w:tcPr>
            <w:tcW w:w="1400" w:type="dxa"/>
            <w:shd w:val="clear" w:color="auto" w:fill="auto"/>
            <w:vAlign w:val="bottom"/>
          </w:tcPr>
          <w:p w14:paraId="18500FE3" w14:textId="77777777" w:rsidR="0001231A" w:rsidRPr="0001231A" w:rsidRDefault="0001231A" w:rsidP="0001231A">
            <w:pPr>
              <w:spacing w:line="0" w:lineRule="atLeast"/>
              <w:rPr>
                <w:rFonts w:cs="Arial"/>
                <w:b/>
                <w:sz w:val="20"/>
                <w:szCs w:val="20"/>
              </w:rPr>
            </w:pPr>
            <w:r w:rsidRPr="0001231A">
              <w:rPr>
                <w:rFonts w:cs="Arial"/>
                <w:b/>
                <w:sz w:val="20"/>
                <w:szCs w:val="20"/>
              </w:rPr>
              <w:t>Oral LD50</w:t>
            </w:r>
          </w:p>
        </w:tc>
        <w:tc>
          <w:tcPr>
            <w:tcW w:w="2360" w:type="dxa"/>
            <w:shd w:val="clear" w:color="auto" w:fill="auto"/>
            <w:vAlign w:val="bottom"/>
          </w:tcPr>
          <w:p w14:paraId="527E2AFB" w14:textId="77777777" w:rsidR="0001231A" w:rsidRPr="0001231A" w:rsidRDefault="0001231A" w:rsidP="0001231A">
            <w:pPr>
              <w:spacing w:line="0" w:lineRule="atLeast"/>
              <w:ind w:left="280"/>
              <w:rPr>
                <w:rFonts w:cs="Arial"/>
                <w:b/>
                <w:sz w:val="20"/>
                <w:szCs w:val="20"/>
              </w:rPr>
            </w:pPr>
            <w:r w:rsidRPr="0001231A">
              <w:rPr>
                <w:rFonts w:cs="Arial"/>
                <w:b/>
                <w:sz w:val="20"/>
                <w:szCs w:val="20"/>
              </w:rPr>
              <w:t>Dermal LD 50</w:t>
            </w:r>
          </w:p>
        </w:tc>
        <w:tc>
          <w:tcPr>
            <w:tcW w:w="1960" w:type="dxa"/>
            <w:shd w:val="clear" w:color="auto" w:fill="auto"/>
            <w:vAlign w:val="bottom"/>
          </w:tcPr>
          <w:p w14:paraId="4D43B829" w14:textId="77777777" w:rsidR="0001231A" w:rsidRPr="0001231A" w:rsidRDefault="0001231A" w:rsidP="0001231A">
            <w:pPr>
              <w:spacing w:line="0" w:lineRule="atLeast"/>
              <w:ind w:left="360"/>
              <w:rPr>
                <w:rFonts w:cs="Arial"/>
                <w:b/>
                <w:sz w:val="20"/>
                <w:szCs w:val="20"/>
              </w:rPr>
            </w:pPr>
            <w:r w:rsidRPr="0001231A">
              <w:rPr>
                <w:rFonts w:cs="Arial"/>
                <w:b/>
                <w:sz w:val="20"/>
                <w:szCs w:val="20"/>
              </w:rPr>
              <w:t>Inhalation LC 50</w:t>
            </w:r>
          </w:p>
        </w:tc>
      </w:tr>
      <w:tr w:rsidR="0001231A" w:rsidRPr="0001231A" w14:paraId="251A3A87" w14:textId="77777777" w:rsidTr="00827444">
        <w:trPr>
          <w:trHeight w:val="350"/>
        </w:trPr>
        <w:tc>
          <w:tcPr>
            <w:tcW w:w="1400" w:type="dxa"/>
            <w:shd w:val="clear" w:color="auto" w:fill="auto"/>
            <w:vAlign w:val="bottom"/>
          </w:tcPr>
          <w:p w14:paraId="34E90EE8" w14:textId="77777777" w:rsidR="0001231A" w:rsidRPr="0001231A" w:rsidRDefault="0001231A" w:rsidP="0001231A">
            <w:pPr>
              <w:spacing w:line="0" w:lineRule="atLeast"/>
              <w:rPr>
                <w:rFonts w:cs="Arial"/>
                <w:sz w:val="20"/>
                <w:szCs w:val="20"/>
              </w:rPr>
            </w:pPr>
            <w:r w:rsidRPr="0001231A">
              <w:rPr>
                <w:rFonts w:cs="Arial"/>
                <w:sz w:val="20"/>
                <w:szCs w:val="20"/>
              </w:rPr>
              <w:t>11.4 g/kg (rat)</w:t>
            </w:r>
          </w:p>
        </w:tc>
        <w:tc>
          <w:tcPr>
            <w:tcW w:w="2360" w:type="dxa"/>
            <w:shd w:val="clear" w:color="auto" w:fill="auto"/>
            <w:vAlign w:val="bottom"/>
          </w:tcPr>
          <w:p w14:paraId="6BEDB970" w14:textId="77777777" w:rsidR="0001231A" w:rsidRPr="0001231A" w:rsidRDefault="0001231A" w:rsidP="0001231A">
            <w:pPr>
              <w:spacing w:line="0" w:lineRule="atLeast"/>
              <w:ind w:left="280"/>
              <w:rPr>
                <w:rFonts w:cs="Arial"/>
                <w:sz w:val="20"/>
                <w:szCs w:val="20"/>
              </w:rPr>
            </w:pPr>
            <w:r w:rsidRPr="0001231A">
              <w:rPr>
                <w:rFonts w:cs="Arial"/>
                <w:sz w:val="20"/>
                <w:szCs w:val="20"/>
              </w:rPr>
              <w:t>&gt;20g/kg (rabbit)</w:t>
            </w:r>
          </w:p>
        </w:tc>
        <w:tc>
          <w:tcPr>
            <w:tcW w:w="1960" w:type="dxa"/>
            <w:shd w:val="clear" w:color="auto" w:fill="auto"/>
            <w:vAlign w:val="bottom"/>
          </w:tcPr>
          <w:p w14:paraId="19EFF1C1" w14:textId="77777777" w:rsidR="0001231A" w:rsidRPr="0001231A" w:rsidRDefault="0001231A" w:rsidP="0001231A">
            <w:pPr>
              <w:spacing w:line="0" w:lineRule="atLeast"/>
              <w:ind w:left="360"/>
              <w:rPr>
                <w:rFonts w:cs="Arial"/>
                <w:sz w:val="20"/>
                <w:szCs w:val="20"/>
              </w:rPr>
            </w:pPr>
            <w:r w:rsidRPr="0001231A">
              <w:rPr>
                <w:rFonts w:cs="Arial"/>
                <w:sz w:val="20"/>
                <w:szCs w:val="20"/>
              </w:rPr>
              <w:t>-</w:t>
            </w:r>
          </w:p>
        </w:tc>
      </w:tr>
      <w:tr w:rsidR="0001231A" w:rsidRPr="0001231A" w14:paraId="49E2D17B" w14:textId="77777777" w:rsidTr="00827444">
        <w:trPr>
          <w:trHeight w:val="355"/>
        </w:trPr>
        <w:tc>
          <w:tcPr>
            <w:tcW w:w="1400" w:type="dxa"/>
            <w:shd w:val="clear" w:color="auto" w:fill="auto"/>
            <w:vAlign w:val="bottom"/>
          </w:tcPr>
          <w:p w14:paraId="7A441678" w14:textId="77777777" w:rsidR="0001231A" w:rsidRPr="0001231A" w:rsidRDefault="0001231A" w:rsidP="0001231A">
            <w:pPr>
              <w:spacing w:line="0" w:lineRule="atLeast"/>
              <w:rPr>
                <w:rFonts w:cs="Arial"/>
                <w:sz w:val="20"/>
                <w:szCs w:val="20"/>
              </w:rPr>
            </w:pPr>
            <w:r w:rsidRPr="0001231A">
              <w:rPr>
                <w:rFonts w:cs="Arial"/>
                <w:sz w:val="20"/>
                <w:szCs w:val="20"/>
              </w:rPr>
              <w:t>5.8 g/kg (rat)</w:t>
            </w:r>
          </w:p>
        </w:tc>
        <w:tc>
          <w:tcPr>
            <w:tcW w:w="2360" w:type="dxa"/>
            <w:shd w:val="clear" w:color="auto" w:fill="auto"/>
            <w:vAlign w:val="bottom"/>
          </w:tcPr>
          <w:p w14:paraId="211EFA19" w14:textId="77777777" w:rsidR="0001231A" w:rsidRPr="0001231A" w:rsidRDefault="0001231A" w:rsidP="0001231A">
            <w:pPr>
              <w:spacing w:line="0" w:lineRule="atLeast"/>
              <w:ind w:left="280"/>
              <w:rPr>
                <w:rFonts w:cs="Arial"/>
                <w:sz w:val="20"/>
                <w:szCs w:val="20"/>
              </w:rPr>
            </w:pPr>
            <w:r w:rsidRPr="0001231A">
              <w:rPr>
                <w:rFonts w:cs="Arial"/>
                <w:sz w:val="20"/>
                <w:szCs w:val="20"/>
              </w:rPr>
              <w:t>&gt;2000 mg/kg (rabbit)</w:t>
            </w:r>
          </w:p>
        </w:tc>
        <w:tc>
          <w:tcPr>
            <w:tcW w:w="1960" w:type="dxa"/>
            <w:shd w:val="clear" w:color="auto" w:fill="auto"/>
            <w:vAlign w:val="bottom"/>
          </w:tcPr>
          <w:p w14:paraId="3C6D5857" w14:textId="77777777" w:rsidR="0001231A" w:rsidRPr="0001231A" w:rsidRDefault="0001231A" w:rsidP="0001231A">
            <w:pPr>
              <w:spacing w:line="0" w:lineRule="atLeast"/>
              <w:ind w:left="360"/>
              <w:rPr>
                <w:rFonts w:cs="Arial"/>
                <w:w w:val="97"/>
                <w:sz w:val="20"/>
                <w:szCs w:val="20"/>
              </w:rPr>
            </w:pPr>
            <w:r w:rsidRPr="0001231A">
              <w:rPr>
                <w:rFonts w:cs="Arial"/>
                <w:w w:val="97"/>
                <w:sz w:val="20"/>
                <w:szCs w:val="20"/>
              </w:rPr>
              <w:t xml:space="preserve">1220 ppm (rat, 4 </w:t>
            </w:r>
            <w:proofErr w:type="spellStart"/>
            <w:r w:rsidRPr="0001231A">
              <w:rPr>
                <w:rFonts w:cs="Arial"/>
                <w:w w:val="97"/>
                <w:sz w:val="20"/>
                <w:szCs w:val="20"/>
              </w:rPr>
              <w:t>hr</w:t>
            </w:r>
            <w:proofErr w:type="spellEnd"/>
            <w:r w:rsidRPr="0001231A">
              <w:rPr>
                <w:rFonts w:cs="Arial"/>
                <w:w w:val="97"/>
                <w:sz w:val="20"/>
                <w:szCs w:val="20"/>
              </w:rPr>
              <w:t>)</w:t>
            </w:r>
          </w:p>
        </w:tc>
      </w:tr>
    </w:tbl>
    <w:p w14:paraId="1D8B274A" w14:textId="77777777" w:rsidR="0001231A" w:rsidRPr="0001231A" w:rsidRDefault="0001231A" w:rsidP="0001231A">
      <w:pPr>
        <w:spacing w:line="20" w:lineRule="exact"/>
        <w:rPr>
          <w:rFonts w:cs="Arial"/>
          <w:sz w:val="20"/>
          <w:szCs w:val="20"/>
        </w:rPr>
      </w:pPr>
      <w:r w:rsidRPr="0001231A">
        <w:rPr>
          <w:rFonts w:cs="Arial"/>
          <w:noProof/>
          <w:w w:val="97"/>
          <w:sz w:val="20"/>
          <w:szCs w:val="20"/>
        </w:rPr>
        <w:drawing>
          <wp:anchor distT="0" distB="0" distL="114300" distR="114300" simplePos="0" relativeHeight="251625472" behindDoc="1" locked="0" layoutInCell="1" allowOverlap="1" wp14:anchorId="6FAE7D5C" wp14:editId="16F88FD9">
            <wp:simplePos x="0" y="0"/>
            <wp:positionH relativeFrom="column">
              <wp:posOffset>-292735</wp:posOffset>
            </wp:positionH>
            <wp:positionV relativeFrom="paragraph">
              <wp:posOffset>-560705</wp:posOffset>
            </wp:positionV>
            <wp:extent cx="4263390" cy="572770"/>
            <wp:effectExtent l="0" t="0" r="0" b="0"/>
            <wp:wrapNone/>
            <wp:docPr id="51" name="Picture 12" descr="A black and whit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 descr="A black and white line&#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3390" cy="572770"/>
                    </a:xfrm>
                    <a:prstGeom prst="rect">
                      <a:avLst/>
                    </a:prstGeom>
                    <a:noFill/>
                  </pic:spPr>
                </pic:pic>
              </a:graphicData>
            </a:graphic>
            <wp14:sizeRelH relativeFrom="page">
              <wp14:pctWidth>0</wp14:pctWidth>
            </wp14:sizeRelH>
            <wp14:sizeRelV relativeFrom="page">
              <wp14:pctHeight>0</wp14:pctHeight>
            </wp14:sizeRelV>
          </wp:anchor>
        </w:drawing>
      </w:r>
    </w:p>
    <w:p w14:paraId="7E6EFFEC" w14:textId="77777777" w:rsidR="0001231A" w:rsidRPr="0001231A" w:rsidRDefault="0001231A" w:rsidP="0001231A">
      <w:pPr>
        <w:spacing w:line="20" w:lineRule="exact"/>
        <w:rPr>
          <w:rFonts w:cs="Arial"/>
          <w:sz w:val="20"/>
          <w:szCs w:val="20"/>
        </w:rPr>
        <w:sectPr w:rsidR="0001231A" w:rsidRPr="0001231A">
          <w:type w:val="continuous"/>
          <w:pgSz w:w="12240" w:h="15840"/>
          <w:pgMar w:top="801" w:right="1240" w:bottom="440" w:left="1080" w:header="0" w:footer="0" w:gutter="0"/>
          <w:cols w:num="2" w:space="0" w:equalWidth="0">
            <w:col w:w="2760" w:space="720"/>
            <w:col w:w="6440"/>
          </w:cols>
          <w:docGrid w:linePitch="360"/>
        </w:sectPr>
      </w:pPr>
    </w:p>
    <w:p w14:paraId="035CE9DD" w14:textId="77777777" w:rsidR="0001231A" w:rsidRPr="0001231A" w:rsidRDefault="0001231A" w:rsidP="0001231A">
      <w:pPr>
        <w:spacing w:line="284" w:lineRule="exact"/>
        <w:rPr>
          <w:rFonts w:cs="Arial"/>
          <w:sz w:val="20"/>
          <w:szCs w:val="20"/>
        </w:rPr>
      </w:pPr>
    </w:p>
    <w:p w14:paraId="1E8470C5" w14:textId="77777777" w:rsidR="0001231A" w:rsidRPr="0001231A" w:rsidRDefault="0001231A" w:rsidP="0001231A">
      <w:pPr>
        <w:spacing w:line="0" w:lineRule="atLeast"/>
        <w:rPr>
          <w:rFonts w:cs="Arial"/>
          <w:szCs w:val="20"/>
        </w:rPr>
      </w:pPr>
      <w:r w:rsidRPr="0001231A">
        <w:rPr>
          <w:rFonts w:cs="Arial"/>
          <w:b/>
          <w:szCs w:val="20"/>
        </w:rPr>
        <w:t xml:space="preserve">Skin Corrosion/Irritation: </w:t>
      </w:r>
      <w:r w:rsidRPr="0001231A">
        <w:rPr>
          <w:rFonts w:cs="Arial"/>
          <w:szCs w:val="20"/>
        </w:rPr>
        <w:t>The formulated product is considered a moderate skin irritant.</w:t>
      </w:r>
    </w:p>
    <w:p w14:paraId="59E6F2DB"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26496" behindDoc="1" locked="0" layoutInCell="1" allowOverlap="1" wp14:anchorId="30FF4CE5" wp14:editId="58B32BC2">
            <wp:simplePos x="0" y="0"/>
            <wp:positionH relativeFrom="column">
              <wp:posOffset>-71120</wp:posOffset>
            </wp:positionH>
            <wp:positionV relativeFrom="paragraph">
              <wp:posOffset>181610</wp:posOffset>
            </wp:positionV>
            <wp:extent cx="6250940" cy="36830"/>
            <wp:effectExtent l="0" t="0" r="0" b="0"/>
            <wp:wrapNone/>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0BFFABBB" w14:textId="77777777" w:rsidR="0001231A" w:rsidRPr="0001231A" w:rsidRDefault="0001231A" w:rsidP="0001231A">
      <w:pPr>
        <w:spacing w:line="20" w:lineRule="exact"/>
        <w:rPr>
          <w:rFonts w:cs="Arial"/>
          <w:sz w:val="20"/>
          <w:szCs w:val="20"/>
        </w:rPr>
        <w:sectPr w:rsidR="0001231A" w:rsidRPr="0001231A">
          <w:type w:val="continuous"/>
          <w:pgSz w:w="12240" w:h="15840"/>
          <w:pgMar w:top="801" w:right="1240" w:bottom="440" w:left="1080" w:header="0" w:footer="0" w:gutter="0"/>
          <w:cols w:space="0" w:equalWidth="0">
            <w:col w:w="9920"/>
          </w:cols>
          <w:docGrid w:linePitch="360"/>
        </w:sectPr>
      </w:pPr>
    </w:p>
    <w:p w14:paraId="6A6BD52F" w14:textId="77777777" w:rsidR="0001231A" w:rsidRPr="0001231A" w:rsidRDefault="0001231A" w:rsidP="0001231A">
      <w:pPr>
        <w:spacing w:line="314" w:lineRule="exact"/>
        <w:rPr>
          <w:rFonts w:cs="Arial"/>
          <w:sz w:val="20"/>
          <w:szCs w:val="20"/>
        </w:rPr>
      </w:pPr>
    </w:p>
    <w:p w14:paraId="45DE6B61" w14:textId="77777777" w:rsidR="0001231A" w:rsidRPr="0001231A" w:rsidRDefault="0001231A" w:rsidP="0001231A">
      <w:pPr>
        <w:spacing w:line="0" w:lineRule="atLeast"/>
        <w:rPr>
          <w:rFonts w:cs="Arial"/>
          <w:b/>
          <w:sz w:val="20"/>
          <w:szCs w:val="20"/>
        </w:rPr>
      </w:pPr>
      <w:r w:rsidRPr="0001231A">
        <w:rPr>
          <w:rFonts w:cs="Arial"/>
          <w:b/>
          <w:sz w:val="20"/>
          <w:szCs w:val="20"/>
        </w:rPr>
        <w:t>Component</w:t>
      </w:r>
    </w:p>
    <w:p w14:paraId="00CA3305"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27520" behindDoc="1" locked="0" layoutInCell="1" allowOverlap="1" wp14:anchorId="1F0DDE87" wp14:editId="6CA28698">
            <wp:simplePos x="0" y="0"/>
            <wp:positionH relativeFrom="column">
              <wp:posOffset>-71120</wp:posOffset>
            </wp:positionH>
            <wp:positionV relativeFrom="paragraph">
              <wp:posOffset>-126365</wp:posOffset>
            </wp:positionV>
            <wp:extent cx="2110105" cy="181610"/>
            <wp:effectExtent l="0" t="0" r="0" b="0"/>
            <wp:wrapNone/>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0105" cy="181610"/>
                    </a:xfrm>
                    <a:prstGeom prst="rect">
                      <a:avLst/>
                    </a:prstGeom>
                    <a:noFill/>
                  </pic:spPr>
                </pic:pic>
              </a:graphicData>
            </a:graphic>
            <wp14:sizeRelH relativeFrom="page">
              <wp14:pctWidth>0</wp14:pctWidth>
            </wp14:sizeRelH>
            <wp14:sizeRelV relativeFrom="page">
              <wp14:pctHeight>0</wp14:pctHeight>
            </wp14:sizeRelV>
          </wp:anchor>
        </w:drawing>
      </w:r>
    </w:p>
    <w:p w14:paraId="681404EE" w14:textId="77777777" w:rsidR="0001231A" w:rsidRPr="0001231A" w:rsidRDefault="0001231A" w:rsidP="0001231A">
      <w:pPr>
        <w:spacing w:line="20" w:lineRule="exact"/>
        <w:rPr>
          <w:rFonts w:cs="Arial"/>
          <w:sz w:val="20"/>
          <w:szCs w:val="20"/>
        </w:rPr>
      </w:pPr>
    </w:p>
    <w:p w14:paraId="630E0E8E" w14:textId="77777777" w:rsidR="0001231A" w:rsidRPr="0001231A" w:rsidRDefault="0001231A" w:rsidP="0001231A">
      <w:pPr>
        <w:spacing w:line="256" w:lineRule="auto"/>
        <w:ind w:right="560"/>
        <w:rPr>
          <w:rFonts w:cs="Arial"/>
          <w:sz w:val="19"/>
          <w:szCs w:val="20"/>
        </w:rPr>
      </w:pPr>
      <w:r w:rsidRPr="0001231A">
        <w:rPr>
          <w:rFonts w:cs="Arial"/>
          <w:sz w:val="19"/>
          <w:szCs w:val="20"/>
        </w:rPr>
        <w:t>Reaction product: Bisphenol-A-(</w:t>
      </w:r>
      <w:proofErr w:type="spellStart"/>
      <w:r w:rsidRPr="0001231A">
        <w:rPr>
          <w:rFonts w:cs="Arial"/>
          <w:sz w:val="19"/>
          <w:szCs w:val="20"/>
        </w:rPr>
        <w:t>Epichlorhydrin</w:t>
      </w:r>
      <w:proofErr w:type="spellEnd"/>
      <w:r w:rsidRPr="0001231A">
        <w:rPr>
          <w:rFonts w:cs="Arial"/>
          <w:sz w:val="19"/>
          <w:szCs w:val="20"/>
        </w:rPr>
        <w:t>); epoxy resin Reaction product: Bisphenol-A-(</w:t>
      </w:r>
      <w:proofErr w:type="spellStart"/>
      <w:r w:rsidRPr="0001231A">
        <w:rPr>
          <w:rFonts w:cs="Arial"/>
          <w:sz w:val="19"/>
          <w:szCs w:val="20"/>
        </w:rPr>
        <w:t>Epichlorhydrin</w:t>
      </w:r>
      <w:proofErr w:type="spellEnd"/>
      <w:r w:rsidRPr="0001231A">
        <w:rPr>
          <w:rFonts w:cs="Arial"/>
          <w:sz w:val="19"/>
          <w:szCs w:val="20"/>
        </w:rPr>
        <w:t>); epoxy resin</w:t>
      </w:r>
    </w:p>
    <w:p w14:paraId="2D5138B3" w14:textId="77777777" w:rsidR="0001231A" w:rsidRPr="0001231A" w:rsidRDefault="0001231A" w:rsidP="0001231A">
      <w:pPr>
        <w:spacing w:line="20" w:lineRule="exact"/>
        <w:rPr>
          <w:rFonts w:cs="Arial"/>
          <w:sz w:val="20"/>
          <w:szCs w:val="20"/>
        </w:rPr>
      </w:pPr>
      <w:r w:rsidRPr="0001231A">
        <w:rPr>
          <w:rFonts w:cs="Arial"/>
          <w:noProof/>
          <w:sz w:val="19"/>
          <w:szCs w:val="20"/>
        </w:rPr>
        <w:drawing>
          <wp:anchor distT="0" distB="0" distL="114300" distR="114300" simplePos="0" relativeHeight="251628544" behindDoc="1" locked="0" layoutInCell="1" allowOverlap="1" wp14:anchorId="1A1AA528" wp14:editId="32125C3F">
            <wp:simplePos x="0" y="0"/>
            <wp:positionH relativeFrom="column">
              <wp:posOffset>-71120</wp:posOffset>
            </wp:positionH>
            <wp:positionV relativeFrom="paragraph">
              <wp:posOffset>-562610</wp:posOffset>
            </wp:positionV>
            <wp:extent cx="2110105" cy="567055"/>
            <wp:effectExtent l="0" t="0" r="0" b="0"/>
            <wp:wrapNone/>
            <wp:docPr id="48" name="Picture 15" descr="A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5" descr="A black and white lines&#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0105" cy="567055"/>
                    </a:xfrm>
                    <a:prstGeom prst="rect">
                      <a:avLst/>
                    </a:prstGeom>
                    <a:noFill/>
                  </pic:spPr>
                </pic:pic>
              </a:graphicData>
            </a:graphic>
            <wp14:sizeRelH relativeFrom="page">
              <wp14:pctWidth>0</wp14:pctWidth>
            </wp14:sizeRelH>
            <wp14:sizeRelV relativeFrom="page">
              <wp14:pctHeight>0</wp14:pctHeight>
            </wp14:sizeRelV>
          </wp:anchor>
        </w:drawing>
      </w:r>
    </w:p>
    <w:p w14:paraId="1FF90013" w14:textId="77777777" w:rsidR="0001231A" w:rsidRPr="0001231A" w:rsidRDefault="0001231A" w:rsidP="0001231A">
      <w:pPr>
        <w:spacing w:line="290" w:lineRule="exact"/>
        <w:rPr>
          <w:rFonts w:cs="Arial"/>
          <w:sz w:val="20"/>
          <w:szCs w:val="20"/>
        </w:rPr>
      </w:pPr>
      <w:r w:rsidRPr="0001231A">
        <w:rPr>
          <w:rFonts w:cs="Arial"/>
          <w:sz w:val="20"/>
          <w:szCs w:val="20"/>
        </w:rPr>
        <w:br w:type="column"/>
      </w:r>
    </w:p>
    <w:p w14:paraId="2E849299" w14:textId="77777777" w:rsidR="0001231A" w:rsidRPr="0001231A" w:rsidRDefault="0001231A" w:rsidP="0001231A">
      <w:pPr>
        <w:spacing w:line="1" w:lineRule="exact"/>
        <w:rPr>
          <w:rFonts w:cs="Arial"/>
          <w:sz w:val="1"/>
          <w:szCs w:val="20"/>
        </w:rPr>
      </w:pPr>
    </w:p>
    <w:tbl>
      <w:tblPr>
        <w:tblW w:w="0" w:type="auto"/>
        <w:tblLayout w:type="fixed"/>
        <w:tblCellMar>
          <w:left w:w="0" w:type="dxa"/>
          <w:right w:w="0" w:type="dxa"/>
        </w:tblCellMar>
        <w:tblLook w:val="0000" w:firstRow="0" w:lastRow="0" w:firstColumn="0" w:lastColumn="0" w:noHBand="0" w:noVBand="0"/>
      </w:tblPr>
      <w:tblGrid>
        <w:gridCol w:w="1160"/>
        <w:gridCol w:w="2220"/>
        <w:gridCol w:w="1740"/>
      </w:tblGrid>
      <w:tr w:rsidR="0001231A" w:rsidRPr="0001231A" w14:paraId="69CBC483" w14:textId="77777777" w:rsidTr="00827444">
        <w:trPr>
          <w:trHeight w:val="276"/>
        </w:trPr>
        <w:tc>
          <w:tcPr>
            <w:tcW w:w="1160" w:type="dxa"/>
            <w:shd w:val="clear" w:color="auto" w:fill="auto"/>
            <w:vAlign w:val="bottom"/>
          </w:tcPr>
          <w:p w14:paraId="2EF8CC2D" w14:textId="77777777" w:rsidR="0001231A" w:rsidRPr="0001231A" w:rsidRDefault="0001231A" w:rsidP="0001231A">
            <w:pPr>
              <w:spacing w:line="0" w:lineRule="atLeast"/>
              <w:rPr>
                <w:rFonts w:cs="Arial"/>
                <w:b/>
                <w:sz w:val="20"/>
                <w:szCs w:val="20"/>
              </w:rPr>
            </w:pPr>
            <w:r w:rsidRPr="0001231A">
              <w:rPr>
                <w:rFonts w:cs="Arial"/>
                <w:b/>
                <w:sz w:val="20"/>
                <w:szCs w:val="20"/>
              </w:rPr>
              <w:t>Species</w:t>
            </w:r>
          </w:p>
        </w:tc>
        <w:tc>
          <w:tcPr>
            <w:tcW w:w="2220" w:type="dxa"/>
            <w:shd w:val="clear" w:color="auto" w:fill="auto"/>
            <w:vAlign w:val="bottom"/>
          </w:tcPr>
          <w:p w14:paraId="19BDB6F6" w14:textId="77777777" w:rsidR="0001231A" w:rsidRPr="0001231A" w:rsidRDefault="0001231A" w:rsidP="0001231A">
            <w:pPr>
              <w:spacing w:line="0" w:lineRule="atLeast"/>
              <w:ind w:left="540"/>
              <w:rPr>
                <w:rFonts w:cs="Arial"/>
                <w:b/>
                <w:sz w:val="20"/>
                <w:szCs w:val="20"/>
              </w:rPr>
            </w:pPr>
            <w:r w:rsidRPr="0001231A">
              <w:rPr>
                <w:rFonts w:cs="Arial"/>
                <w:b/>
                <w:sz w:val="20"/>
                <w:szCs w:val="20"/>
              </w:rPr>
              <w:t>Skin Exposure</w:t>
            </w:r>
          </w:p>
        </w:tc>
        <w:tc>
          <w:tcPr>
            <w:tcW w:w="1740" w:type="dxa"/>
            <w:shd w:val="clear" w:color="auto" w:fill="auto"/>
            <w:vAlign w:val="bottom"/>
          </w:tcPr>
          <w:p w14:paraId="1E20C254" w14:textId="77777777" w:rsidR="0001231A" w:rsidRPr="0001231A" w:rsidRDefault="0001231A" w:rsidP="0001231A">
            <w:pPr>
              <w:spacing w:line="0" w:lineRule="atLeast"/>
              <w:ind w:left="380"/>
              <w:rPr>
                <w:rFonts w:cs="Arial"/>
                <w:b/>
                <w:szCs w:val="20"/>
              </w:rPr>
            </w:pPr>
            <w:r w:rsidRPr="0001231A">
              <w:rPr>
                <w:rFonts w:cs="Arial"/>
                <w:b/>
                <w:szCs w:val="20"/>
              </w:rPr>
              <w:t>Observation</w:t>
            </w:r>
          </w:p>
        </w:tc>
      </w:tr>
      <w:tr w:rsidR="0001231A" w:rsidRPr="0001231A" w14:paraId="78B066A5" w14:textId="77777777" w:rsidTr="00827444">
        <w:trPr>
          <w:trHeight w:val="352"/>
        </w:trPr>
        <w:tc>
          <w:tcPr>
            <w:tcW w:w="1160" w:type="dxa"/>
            <w:shd w:val="clear" w:color="auto" w:fill="auto"/>
            <w:vAlign w:val="bottom"/>
          </w:tcPr>
          <w:p w14:paraId="493ED80A" w14:textId="77777777" w:rsidR="0001231A" w:rsidRPr="0001231A" w:rsidRDefault="0001231A" w:rsidP="0001231A">
            <w:pPr>
              <w:spacing w:line="0" w:lineRule="atLeast"/>
              <w:rPr>
                <w:rFonts w:cs="Arial"/>
                <w:sz w:val="20"/>
                <w:szCs w:val="20"/>
              </w:rPr>
            </w:pPr>
            <w:r w:rsidRPr="0001231A">
              <w:rPr>
                <w:rFonts w:cs="Arial"/>
                <w:sz w:val="20"/>
                <w:szCs w:val="20"/>
              </w:rPr>
              <w:t>Rabbit</w:t>
            </w:r>
          </w:p>
        </w:tc>
        <w:tc>
          <w:tcPr>
            <w:tcW w:w="2220" w:type="dxa"/>
            <w:shd w:val="clear" w:color="auto" w:fill="auto"/>
            <w:vAlign w:val="bottom"/>
          </w:tcPr>
          <w:p w14:paraId="0AF2DA8B" w14:textId="77777777" w:rsidR="0001231A" w:rsidRPr="0001231A" w:rsidRDefault="0001231A" w:rsidP="0001231A">
            <w:pPr>
              <w:spacing w:line="0" w:lineRule="atLeast"/>
              <w:ind w:left="540"/>
              <w:rPr>
                <w:rFonts w:cs="Arial"/>
                <w:sz w:val="20"/>
                <w:szCs w:val="20"/>
              </w:rPr>
            </w:pPr>
            <w:r w:rsidRPr="0001231A">
              <w:rPr>
                <w:rFonts w:cs="Arial"/>
                <w:sz w:val="20"/>
                <w:szCs w:val="20"/>
              </w:rPr>
              <w:t>100 mg</w:t>
            </w:r>
          </w:p>
        </w:tc>
        <w:tc>
          <w:tcPr>
            <w:tcW w:w="1740" w:type="dxa"/>
            <w:shd w:val="clear" w:color="auto" w:fill="auto"/>
            <w:vAlign w:val="bottom"/>
          </w:tcPr>
          <w:p w14:paraId="21B6B0FC" w14:textId="77777777" w:rsidR="0001231A" w:rsidRPr="0001231A" w:rsidRDefault="0001231A" w:rsidP="0001231A">
            <w:pPr>
              <w:spacing w:line="0" w:lineRule="atLeast"/>
              <w:ind w:left="380"/>
              <w:rPr>
                <w:rFonts w:cs="Arial"/>
                <w:sz w:val="20"/>
                <w:szCs w:val="20"/>
              </w:rPr>
            </w:pPr>
            <w:r w:rsidRPr="0001231A">
              <w:rPr>
                <w:rFonts w:cs="Arial"/>
                <w:sz w:val="20"/>
                <w:szCs w:val="20"/>
              </w:rPr>
              <w:t>Mild Irritant</w:t>
            </w:r>
          </w:p>
        </w:tc>
      </w:tr>
      <w:tr w:rsidR="0001231A" w:rsidRPr="0001231A" w14:paraId="62AE09A4" w14:textId="77777777" w:rsidTr="00827444">
        <w:trPr>
          <w:trHeight w:val="470"/>
        </w:trPr>
        <w:tc>
          <w:tcPr>
            <w:tcW w:w="1160" w:type="dxa"/>
            <w:shd w:val="clear" w:color="auto" w:fill="auto"/>
            <w:vAlign w:val="bottom"/>
          </w:tcPr>
          <w:p w14:paraId="225EC380" w14:textId="77777777" w:rsidR="0001231A" w:rsidRPr="0001231A" w:rsidRDefault="0001231A" w:rsidP="0001231A">
            <w:pPr>
              <w:spacing w:line="0" w:lineRule="atLeast"/>
              <w:rPr>
                <w:rFonts w:cs="Arial"/>
                <w:sz w:val="20"/>
                <w:szCs w:val="20"/>
              </w:rPr>
            </w:pPr>
            <w:r w:rsidRPr="0001231A">
              <w:rPr>
                <w:rFonts w:cs="Arial"/>
                <w:sz w:val="20"/>
                <w:szCs w:val="20"/>
              </w:rPr>
              <w:t>Rabbit</w:t>
            </w:r>
          </w:p>
        </w:tc>
        <w:tc>
          <w:tcPr>
            <w:tcW w:w="2220" w:type="dxa"/>
            <w:shd w:val="clear" w:color="auto" w:fill="auto"/>
            <w:vAlign w:val="bottom"/>
          </w:tcPr>
          <w:p w14:paraId="287ECD35" w14:textId="77777777" w:rsidR="0001231A" w:rsidRPr="0001231A" w:rsidRDefault="0001231A" w:rsidP="0001231A">
            <w:pPr>
              <w:spacing w:line="0" w:lineRule="atLeast"/>
              <w:ind w:left="540"/>
              <w:rPr>
                <w:rFonts w:cs="Arial"/>
                <w:sz w:val="20"/>
                <w:szCs w:val="20"/>
              </w:rPr>
            </w:pPr>
            <w:r w:rsidRPr="0001231A">
              <w:rPr>
                <w:rFonts w:cs="Arial"/>
                <w:sz w:val="20"/>
                <w:szCs w:val="20"/>
              </w:rPr>
              <w:t>20 mg, 24 hours</w:t>
            </w:r>
          </w:p>
        </w:tc>
        <w:tc>
          <w:tcPr>
            <w:tcW w:w="1740" w:type="dxa"/>
            <w:shd w:val="clear" w:color="auto" w:fill="auto"/>
            <w:vAlign w:val="bottom"/>
          </w:tcPr>
          <w:p w14:paraId="23933D94" w14:textId="77777777" w:rsidR="0001231A" w:rsidRPr="0001231A" w:rsidRDefault="0001231A" w:rsidP="0001231A">
            <w:pPr>
              <w:spacing w:line="0" w:lineRule="atLeast"/>
              <w:ind w:left="380"/>
              <w:rPr>
                <w:rFonts w:cs="Arial"/>
                <w:w w:val="97"/>
                <w:sz w:val="20"/>
                <w:szCs w:val="20"/>
              </w:rPr>
            </w:pPr>
            <w:r w:rsidRPr="0001231A">
              <w:rPr>
                <w:rFonts w:cs="Arial"/>
                <w:w w:val="97"/>
                <w:sz w:val="20"/>
                <w:szCs w:val="20"/>
              </w:rPr>
              <w:t>Moderate Irritant</w:t>
            </w:r>
          </w:p>
        </w:tc>
      </w:tr>
    </w:tbl>
    <w:p w14:paraId="49B4BF3B" w14:textId="77777777" w:rsidR="0001231A" w:rsidRPr="0001231A" w:rsidRDefault="0001231A" w:rsidP="0001231A">
      <w:pPr>
        <w:spacing w:line="20" w:lineRule="exact"/>
        <w:rPr>
          <w:rFonts w:cs="Arial"/>
          <w:sz w:val="20"/>
          <w:szCs w:val="20"/>
        </w:rPr>
      </w:pPr>
      <w:r w:rsidRPr="0001231A">
        <w:rPr>
          <w:rFonts w:cs="Arial"/>
          <w:noProof/>
          <w:w w:val="97"/>
          <w:sz w:val="20"/>
          <w:szCs w:val="20"/>
        </w:rPr>
        <w:drawing>
          <wp:anchor distT="0" distB="0" distL="114300" distR="114300" simplePos="0" relativeHeight="251630592" behindDoc="1" locked="0" layoutInCell="1" allowOverlap="1" wp14:anchorId="7CC1183D" wp14:editId="0569AD70">
            <wp:simplePos x="0" y="0"/>
            <wp:positionH relativeFrom="column">
              <wp:posOffset>-399415</wp:posOffset>
            </wp:positionH>
            <wp:positionV relativeFrom="paragraph">
              <wp:posOffset>-662940</wp:posOffset>
            </wp:positionV>
            <wp:extent cx="4141470" cy="748030"/>
            <wp:effectExtent l="0" t="0" r="0" b="0"/>
            <wp:wrapNone/>
            <wp:docPr id="47" name="Picture 16" descr="A blac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6" descr="A black and white rectangl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1470" cy="748030"/>
                    </a:xfrm>
                    <a:prstGeom prst="rect">
                      <a:avLst/>
                    </a:prstGeom>
                    <a:noFill/>
                  </pic:spPr>
                </pic:pic>
              </a:graphicData>
            </a:graphic>
            <wp14:sizeRelH relativeFrom="page">
              <wp14:pctWidth>0</wp14:pctWidth>
            </wp14:sizeRelH>
            <wp14:sizeRelV relativeFrom="page">
              <wp14:pctHeight>0</wp14:pctHeight>
            </wp14:sizeRelV>
          </wp:anchor>
        </w:drawing>
      </w:r>
    </w:p>
    <w:p w14:paraId="36190E6E" w14:textId="77777777" w:rsidR="0001231A" w:rsidRPr="0001231A" w:rsidRDefault="0001231A" w:rsidP="0001231A">
      <w:pPr>
        <w:spacing w:line="20" w:lineRule="exact"/>
        <w:rPr>
          <w:rFonts w:cs="Arial"/>
          <w:sz w:val="20"/>
          <w:szCs w:val="20"/>
        </w:rPr>
        <w:sectPr w:rsidR="0001231A" w:rsidRPr="0001231A">
          <w:type w:val="continuous"/>
          <w:pgSz w:w="12240" w:h="15840"/>
          <w:pgMar w:top="801" w:right="1240" w:bottom="440" w:left="1080" w:header="0" w:footer="0" w:gutter="0"/>
          <w:cols w:num="2" w:space="0" w:equalWidth="0">
            <w:col w:w="3120" w:space="720"/>
            <w:col w:w="6080"/>
          </w:cols>
          <w:docGrid w:linePitch="360"/>
        </w:sectPr>
      </w:pPr>
    </w:p>
    <w:p w14:paraId="7A4B5D30" w14:textId="77777777" w:rsidR="0001231A" w:rsidRPr="0001231A" w:rsidRDefault="0001231A" w:rsidP="0001231A">
      <w:pPr>
        <w:spacing w:line="200" w:lineRule="exact"/>
        <w:rPr>
          <w:rFonts w:cs="Arial"/>
          <w:sz w:val="20"/>
          <w:szCs w:val="20"/>
        </w:rPr>
      </w:pPr>
    </w:p>
    <w:p w14:paraId="64A76C4B" w14:textId="77777777" w:rsidR="0001231A" w:rsidRPr="0001231A" w:rsidRDefault="0001231A" w:rsidP="0001231A">
      <w:pPr>
        <w:spacing w:line="200" w:lineRule="exact"/>
        <w:rPr>
          <w:rFonts w:cs="Arial"/>
          <w:sz w:val="20"/>
          <w:szCs w:val="20"/>
        </w:rPr>
      </w:pPr>
    </w:p>
    <w:p w14:paraId="4146ECAB" w14:textId="77777777" w:rsidR="0001231A" w:rsidRPr="0001231A" w:rsidRDefault="0001231A" w:rsidP="0001231A">
      <w:pPr>
        <w:spacing w:line="0" w:lineRule="atLeast"/>
        <w:rPr>
          <w:rFonts w:cs="Arial"/>
          <w:szCs w:val="20"/>
        </w:rPr>
      </w:pPr>
      <w:r w:rsidRPr="0001231A">
        <w:rPr>
          <w:rFonts w:cs="Arial"/>
          <w:b/>
          <w:szCs w:val="20"/>
        </w:rPr>
        <w:t xml:space="preserve">Serious Eye Damage/Irritation: </w:t>
      </w:r>
      <w:r w:rsidRPr="0001231A">
        <w:rPr>
          <w:rFonts w:cs="Arial"/>
          <w:szCs w:val="20"/>
        </w:rPr>
        <w:t>The formulated product is considered a severe eye irritant.</w:t>
      </w:r>
    </w:p>
    <w:p w14:paraId="58F221CE"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31616" behindDoc="1" locked="0" layoutInCell="1" allowOverlap="1" wp14:anchorId="27D71641" wp14:editId="2E670C79">
            <wp:simplePos x="0" y="0"/>
            <wp:positionH relativeFrom="column">
              <wp:posOffset>-71120</wp:posOffset>
            </wp:positionH>
            <wp:positionV relativeFrom="paragraph">
              <wp:posOffset>181610</wp:posOffset>
            </wp:positionV>
            <wp:extent cx="6250940" cy="36830"/>
            <wp:effectExtent l="0" t="0" r="0" b="0"/>
            <wp:wrapNone/>
            <wp:docPr id="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5C07B2D4" w14:textId="77777777" w:rsidR="0001231A" w:rsidRPr="0001231A" w:rsidRDefault="0001231A" w:rsidP="0001231A">
      <w:pPr>
        <w:spacing w:line="269" w:lineRule="exact"/>
        <w:rPr>
          <w:rFonts w:cs="Arial"/>
          <w:sz w:val="20"/>
          <w:szCs w:val="20"/>
        </w:rPr>
      </w:pPr>
    </w:p>
    <w:p w14:paraId="2E64446F" w14:textId="77777777" w:rsidR="0001231A" w:rsidRPr="0001231A" w:rsidRDefault="0001231A" w:rsidP="0001231A">
      <w:pPr>
        <w:tabs>
          <w:tab w:val="left" w:pos="3715"/>
        </w:tabs>
        <w:spacing w:line="0" w:lineRule="atLeast"/>
        <w:rPr>
          <w:rFonts w:cs="Arial"/>
          <w:b/>
          <w:sz w:val="20"/>
          <w:szCs w:val="20"/>
        </w:rPr>
      </w:pPr>
      <w:r w:rsidRPr="0001231A">
        <w:rPr>
          <w:rFonts w:cs="Arial"/>
          <w:b/>
          <w:sz w:val="20"/>
          <w:szCs w:val="20"/>
        </w:rPr>
        <w:t>Component</w:t>
      </w:r>
      <w:r w:rsidRPr="0001231A">
        <w:rPr>
          <w:rFonts w:cs="Arial"/>
          <w:sz w:val="20"/>
          <w:szCs w:val="20"/>
        </w:rPr>
        <w:tab/>
      </w:r>
      <w:r w:rsidRPr="0001231A">
        <w:rPr>
          <w:rFonts w:cs="Arial"/>
          <w:noProof/>
          <w:sz w:val="20"/>
          <w:szCs w:val="20"/>
        </w:rPr>
        <w:drawing>
          <wp:inline distT="0" distB="0" distL="0" distR="0" wp14:anchorId="48E6FFCE" wp14:editId="60F0603F">
            <wp:extent cx="9525" cy="123825"/>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Species           </w:t>
      </w:r>
      <w:r w:rsidRPr="0001231A">
        <w:rPr>
          <w:rFonts w:cs="Arial"/>
          <w:b/>
          <w:noProof/>
          <w:sz w:val="20"/>
          <w:szCs w:val="20"/>
        </w:rPr>
        <w:drawing>
          <wp:inline distT="0" distB="0" distL="0" distR="0" wp14:anchorId="00A93119" wp14:editId="75CD483F">
            <wp:extent cx="9525" cy="123825"/>
            <wp:effectExtent l="0" t="0" r="9525" b="0"/>
            <wp:docPr id="618837215" name="Picture 61883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Eye Exposure         </w:t>
      </w:r>
      <w:r w:rsidRPr="0001231A">
        <w:rPr>
          <w:rFonts w:cs="Arial"/>
          <w:b/>
          <w:noProof/>
          <w:sz w:val="20"/>
          <w:szCs w:val="20"/>
        </w:rPr>
        <w:drawing>
          <wp:inline distT="0" distB="0" distL="0" distR="0" wp14:anchorId="5F59939E" wp14:editId="0A810E03">
            <wp:extent cx="9525" cy="123825"/>
            <wp:effectExtent l="0" t="0" r="9525" b="0"/>
            <wp:docPr id="1800131409" name="Picture 180013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Observation</w:t>
      </w:r>
    </w:p>
    <w:p w14:paraId="57A232DC"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33664" behindDoc="1" locked="0" layoutInCell="1" allowOverlap="1" wp14:anchorId="14033500" wp14:editId="027F00CC">
            <wp:simplePos x="0" y="0"/>
            <wp:positionH relativeFrom="column">
              <wp:posOffset>-71120</wp:posOffset>
            </wp:positionH>
            <wp:positionV relativeFrom="paragraph">
              <wp:posOffset>-114300</wp:posOffset>
            </wp:positionV>
            <wp:extent cx="6250940" cy="152400"/>
            <wp:effectExtent l="0" t="0" r="0" b="0"/>
            <wp:wrapNone/>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0940" cy="152400"/>
                    </a:xfrm>
                    <a:prstGeom prst="rect">
                      <a:avLst/>
                    </a:prstGeom>
                    <a:noFill/>
                  </pic:spPr>
                </pic:pic>
              </a:graphicData>
            </a:graphic>
            <wp14:sizeRelH relativeFrom="page">
              <wp14:pctWidth>0</wp14:pctWidth>
            </wp14:sizeRelH>
            <wp14:sizeRelV relativeFrom="page">
              <wp14:pctHeight>0</wp14:pctHeight>
            </wp14:sizeRelV>
          </wp:anchor>
        </w:drawing>
      </w:r>
    </w:p>
    <w:p w14:paraId="5E443702" w14:textId="79FF2E26" w:rsidR="00392D5F" w:rsidRPr="0001231A" w:rsidRDefault="0001231A" w:rsidP="0001231A">
      <w:pPr>
        <w:spacing w:line="0" w:lineRule="atLeast"/>
        <w:rPr>
          <w:rFonts w:cs="Arial"/>
          <w:sz w:val="20"/>
          <w:szCs w:val="20"/>
        </w:rPr>
      </w:pPr>
      <w:r w:rsidRPr="0001231A">
        <w:rPr>
          <w:rFonts w:cs="Arial"/>
          <w:sz w:val="20"/>
          <w:szCs w:val="20"/>
        </w:rPr>
        <w:t xml:space="preserve">Reaction product: Bisphenol-A-               </w:t>
      </w:r>
      <w:r w:rsidRPr="0001231A">
        <w:rPr>
          <w:rFonts w:cs="Arial"/>
          <w:noProof/>
          <w:sz w:val="20"/>
          <w:szCs w:val="20"/>
        </w:rPr>
        <w:drawing>
          <wp:inline distT="0" distB="0" distL="0" distR="0" wp14:anchorId="737D60C3" wp14:editId="2BF60DF4">
            <wp:extent cx="9525" cy="123825"/>
            <wp:effectExtent l="0" t="0" r="9525" b="0"/>
            <wp:docPr id="1756206583" name="Picture 175620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Rabbit             </w:t>
      </w:r>
      <w:r w:rsidRPr="0001231A">
        <w:rPr>
          <w:rFonts w:cs="Arial"/>
          <w:noProof/>
          <w:sz w:val="20"/>
          <w:szCs w:val="20"/>
        </w:rPr>
        <w:drawing>
          <wp:inline distT="0" distB="0" distL="0" distR="0" wp14:anchorId="19821FE3" wp14:editId="300DFD90">
            <wp:extent cx="9525" cy="123825"/>
            <wp:effectExtent l="0" t="0" r="9525" b="0"/>
            <wp:docPr id="2051663813" name="Picture 205166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500 µl, 24 hours        </w:t>
      </w:r>
      <w:r w:rsidRPr="0001231A">
        <w:rPr>
          <w:rFonts w:cs="Arial"/>
          <w:noProof/>
          <w:sz w:val="20"/>
          <w:szCs w:val="20"/>
        </w:rPr>
        <w:drawing>
          <wp:inline distT="0" distB="0" distL="0" distR="0" wp14:anchorId="23C55CB3" wp14:editId="6581FB45">
            <wp:extent cx="9525" cy="123825"/>
            <wp:effectExtent l="0" t="0" r="9525" b="0"/>
            <wp:docPr id="1836965522" name="Picture 183696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Moderate Irritant</w:t>
      </w:r>
    </w:p>
    <w:p w14:paraId="24F843EB"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34688" behindDoc="1" locked="0" layoutInCell="1" allowOverlap="1" wp14:anchorId="46916167" wp14:editId="5D4E4ECD">
            <wp:simplePos x="0" y="0"/>
            <wp:positionH relativeFrom="column">
              <wp:posOffset>-71120</wp:posOffset>
            </wp:positionH>
            <wp:positionV relativeFrom="paragraph">
              <wp:posOffset>-111125</wp:posOffset>
            </wp:positionV>
            <wp:extent cx="6250940" cy="123190"/>
            <wp:effectExtent l="0" t="0" r="0" b="0"/>
            <wp:wrapNone/>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0940" cy="123190"/>
                    </a:xfrm>
                    <a:prstGeom prst="rect">
                      <a:avLst/>
                    </a:prstGeom>
                    <a:noFill/>
                  </pic:spPr>
                </pic:pic>
              </a:graphicData>
            </a:graphic>
            <wp14:sizeRelH relativeFrom="page">
              <wp14:pctWidth>0</wp14:pctWidth>
            </wp14:sizeRelH>
            <wp14:sizeRelV relativeFrom="page">
              <wp14:pctHeight>0</wp14:pctHeight>
            </wp14:sizeRelV>
          </wp:anchor>
        </w:drawing>
      </w:r>
    </w:p>
    <w:p w14:paraId="635243B8" w14:textId="77777777" w:rsidR="0001231A" w:rsidRPr="0001231A" w:rsidRDefault="0001231A" w:rsidP="0001231A">
      <w:pPr>
        <w:spacing w:line="19" w:lineRule="exact"/>
        <w:rPr>
          <w:rFonts w:cs="Arial"/>
          <w:sz w:val="20"/>
          <w:szCs w:val="20"/>
        </w:rPr>
      </w:pPr>
    </w:p>
    <w:p w14:paraId="18E97A02" w14:textId="77777777" w:rsidR="0001231A" w:rsidRDefault="0001231A" w:rsidP="0001231A">
      <w:pPr>
        <w:spacing w:line="0" w:lineRule="atLeast"/>
        <w:rPr>
          <w:rFonts w:cs="Arial"/>
          <w:szCs w:val="20"/>
        </w:rPr>
      </w:pPr>
    </w:p>
    <w:p w14:paraId="51FC7D61" w14:textId="77777777" w:rsidR="0001231A" w:rsidRDefault="0001231A" w:rsidP="0001231A">
      <w:pPr>
        <w:spacing w:line="0" w:lineRule="atLeast"/>
        <w:rPr>
          <w:rFonts w:cs="Arial"/>
          <w:szCs w:val="20"/>
        </w:rPr>
      </w:pPr>
    </w:p>
    <w:p w14:paraId="114FB504" w14:textId="77777777" w:rsidR="0001231A" w:rsidRDefault="0001231A" w:rsidP="0001231A">
      <w:pPr>
        <w:spacing w:line="0" w:lineRule="atLeast"/>
        <w:rPr>
          <w:rFonts w:cs="Arial"/>
          <w:szCs w:val="20"/>
        </w:rPr>
      </w:pPr>
    </w:p>
    <w:p w14:paraId="2ECECC85" w14:textId="77777777" w:rsidR="0001231A" w:rsidRPr="0001231A" w:rsidRDefault="0001231A" w:rsidP="0001231A">
      <w:pPr>
        <w:spacing w:line="0" w:lineRule="atLeast"/>
        <w:rPr>
          <w:rFonts w:cs="Arial"/>
          <w:szCs w:val="20"/>
        </w:rPr>
        <w:sectPr w:rsidR="0001231A" w:rsidRPr="0001231A">
          <w:type w:val="continuous"/>
          <w:pgSz w:w="12240" w:h="15840"/>
          <w:pgMar w:top="801" w:right="1240" w:bottom="440" w:left="1080" w:header="0" w:footer="0" w:gutter="0"/>
          <w:cols w:space="0" w:equalWidth="0">
            <w:col w:w="9920"/>
          </w:cols>
          <w:docGrid w:linePitch="360"/>
        </w:sectPr>
      </w:pPr>
      <w:bookmarkStart w:id="5" w:name="page6"/>
      <w:bookmarkEnd w:id="5"/>
    </w:p>
    <w:tbl>
      <w:tblPr>
        <w:tblW w:w="0" w:type="auto"/>
        <w:tblLayout w:type="fixed"/>
        <w:tblCellMar>
          <w:left w:w="0" w:type="dxa"/>
          <w:right w:w="0" w:type="dxa"/>
        </w:tblCellMar>
        <w:tblLook w:val="0000" w:firstRow="0" w:lastRow="0" w:firstColumn="0" w:lastColumn="0" w:noHBand="0" w:noVBand="0"/>
      </w:tblPr>
      <w:tblGrid>
        <w:gridCol w:w="3200"/>
        <w:gridCol w:w="1760"/>
        <w:gridCol w:w="2200"/>
        <w:gridCol w:w="1580"/>
      </w:tblGrid>
      <w:tr w:rsidR="0001231A" w:rsidRPr="0001231A" w14:paraId="640C4E27" w14:textId="77777777" w:rsidTr="00827444">
        <w:trPr>
          <w:trHeight w:val="230"/>
        </w:trPr>
        <w:tc>
          <w:tcPr>
            <w:tcW w:w="3200" w:type="dxa"/>
            <w:shd w:val="clear" w:color="auto" w:fill="auto"/>
            <w:vAlign w:val="bottom"/>
          </w:tcPr>
          <w:p w14:paraId="4E88E1E8" w14:textId="77777777" w:rsidR="0001231A" w:rsidRPr="0001231A" w:rsidRDefault="0001231A" w:rsidP="0001231A">
            <w:pPr>
              <w:spacing w:line="0" w:lineRule="atLeast"/>
              <w:rPr>
                <w:rFonts w:cs="Arial"/>
                <w:sz w:val="20"/>
                <w:szCs w:val="20"/>
              </w:rPr>
            </w:pPr>
            <w:r w:rsidRPr="0001231A">
              <w:rPr>
                <w:rFonts w:cs="Arial"/>
                <w:noProof/>
                <w:szCs w:val="20"/>
              </w:rPr>
              <w:lastRenderedPageBreak/>
              <w:drawing>
                <wp:anchor distT="0" distB="0" distL="114300" distR="114300" simplePos="0" relativeHeight="251635712" behindDoc="1" locked="0" layoutInCell="1" allowOverlap="1" wp14:anchorId="455F67D8" wp14:editId="2031ED43">
                  <wp:simplePos x="0" y="0"/>
                  <wp:positionH relativeFrom="page">
                    <wp:posOffset>614045</wp:posOffset>
                  </wp:positionH>
                  <wp:positionV relativeFrom="page">
                    <wp:posOffset>514985</wp:posOffset>
                  </wp:positionV>
                  <wp:extent cx="6250940" cy="368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r w:rsidRPr="0001231A">
              <w:rPr>
                <w:rFonts w:cs="Arial"/>
                <w:sz w:val="20"/>
                <w:szCs w:val="20"/>
              </w:rPr>
              <w:t>(</w:t>
            </w:r>
            <w:proofErr w:type="spellStart"/>
            <w:r w:rsidRPr="0001231A">
              <w:rPr>
                <w:rFonts w:cs="Arial"/>
                <w:sz w:val="20"/>
                <w:szCs w:val="20"/>
              </w:rPr>
              <w:t>Epichlorhydrin</w:t>
            </w:r>
            <w:proofErr w:type="spellEnd"/>
            <w:r w:rsidRPr="0001231A">
              <w:rPr>
                <w:rFonts w:cs="Arial"/>
                <w:sz w:val="20"/>
                <w:szCs w:val="20"/>
              </w:rPr>
              <w:t>); epoxy resin</w:t>
            </w:r>
          </w:p>
        </w:tc>
        <w:tc>
          <w:tcPr>
            <w:tcW w:w="1760" w:type="dxa"/>
            <w:shd w:val="clear" w:color="auto" w:fill="auto"/>
            <w:vAlign w:val="bottom"/>
          </w:tcPr>
          <w:p w14:paraId="744F6814" w14:textId="77777777" w:rsidR="0001231A" w:rsidRPr="0001231A" w:rsidRDefault="0001231A" w:rsidP="0001231A">
            <w:pPr>
              <w:spacing w:line="0" w:lineRule="atLeast"/>
              <w:rPr>
                <w:rFonts w:cs="Arial"/>
                <w:sz w:val="19"/>
                <w:szCs w:val="20"/>
              </w:rPr>
            </w:pPr>
          </w:p>
        </w:tc>
        <w:tc>
          <w:tcPr>
            <w:tcW w:w="2200" w:type="dxa"/>
            <w:shd w:val="clear" w:color="auto" w:fill="auto"/>
            <w:vAlign w:val="bottom"/>
          </w:tcPr>
          <w:p w14:paraId="2558CF90" w14:textId="77777777" w:rsidR="0001231A" w:rsidRPr="0001231A" w:rsidRDefault="0001231A" w:rsidP="0001231A">
            <w:pPr>
              <w:spacing w:line="0" w:lineRule="atLeast"/>
              <w:rPr>
                <w:rFonts w:cs="Arial"/>
                <w:sz w:val="19"/>
                <w:szCs w:val="20"/>
              </w:rPr>
            </w:pPr>
          </w:p>
        </w:tc>
        <w:tc>
          <w:tcPr>
            <w:tcW w:w="1580" w:type="dxa"/>
            <w:shd w:val="clear" w:color="auto" w:fill="auto"/>
            <w:vAlign w:val="bottom"/>
          </w:tcPr>
          <w:p w14:paraId="5B1F8A5F" w14:textId="77777777" w:rsidR="0001231A" w:rsidRPr="0001231A" w:rsidRDefault="0001231A" w:rsidP="0001231A">
            <w:pPr>
              <w:spacing w:line="0" w:lineRule="atLeast"/>
              <w:rPr>
                <w:rFonts w:cs="Arial"/>
                <w:sz w:val="19"/>
                <w:szCs w:val="20"/>
              </w:rPr>
            </w:pPr>
          </w:p>
        </w:tc>
      </w:tr>
      <w:tr w:rsidR="0001231A" w:rsidRPr="0001231A" w14:paraId="69784619" w14:textId="77777777" w:rsidTr="00827444">
        <w:trPr>
          <w:trHeight w:val="240"/>
        </w:trPr>
        <w:tc>
          <w:tcPr>
            <w:tcW w:w="3200" w:type="dxa"/>
            <w:shd w:val="clear" w:color="auto" w:fill="auto"/>
            <w:vAlign w:val="bottom"/>
          </w:tcPr>
          <w:p w14:paraId="471F20BC" w14:textId="77777777" w:rsidR="0001231A" w:rsidRPr="0001231A" w:rsidRDefault="0001231A" w:rsidP="0001231A">
            <w:pPr>
              <w:spacing w:line="0" w:lineRule="atLeast"/>
              <w:rPr>
                <w:rFonts w:cs="Arial"/>
                <w:sz w:val="20"/>
                <w:szCs w:val="20"/>
              </w:rPr>
            </w:pPr>
            <w:r w:rsidRPr="0001231A">
              <w:rPr>
                <w:rFonts w:cs="Arial"/>
                <w:sz w:val="20"/>
                <w:szCs w:val="20"/>
              </w:rPr>
              <w:t>Reaction product: Bisphenol-A-</w:t>
            </w:r>
          </w:p>
        </w:tc>
        <w:tc>
          <w:tcPr>
            <w:tcW w:w="1760" w:type="dxa"/>
            <w:vMerge w:val="restart"/>
            <w:shd w:val="clear" w:color="auto" w:fill="auto"/>
            <w:vAlign w:val="bottom"/>
          </w:tcPr>
          <w:p w14:paraId="10379BB9" w14:textId="77777777" w:rsidR="0001231A" w:rsidRPr="0001231A" w:rsidRDefault="0001231A" w:rsidP="0001231A">
            <w:pPr>
              <w:spacing w:line="0" w:lineRule="atLeast"/>
              <w:ind w:left="640"/>
              <w:rPr>
                <w:rFonts w:cs="Arial"/>
                <w:sz w:val="20"/>
                <w:szCs w:val="20"/>
              </w:rPr>
            </w:pPr>
            <w:r w:rsidRPr="0001231A">
              <w:rPr>
                <w:rFonts w:cs="Arial"/>
                <w:sz w:val="20"/>
                <w:szCs w:val="20"/>
              </w:rPr>
              <w:t>Rabbit</w:t>
            </w:r>
          </w:p>
        </w:tc>
        <w:tc>
          <w:tcPr>
            <w:tcW w:w="2200" w:type="dxa"/>
            <w:vMerge w:val="restart"/>
            <w:shd w:val="clear" w:color="auto" w:fill="auto"/>
            <w:vAlign w:val="bottom"/>
          </w:tcPr>
          <w:p w14:paraId="405DD05D" w14:textId="77777777" w:rsidR="0001231A" w:rsidRPr="0001231A" w:rsidRDefault="0001231A" w:rsidP="0001231A">
            <w:pPr>
              <w:spacing w:line="0" w:lineRule="atLeast"/>
              <w:ind w:left="580"/>
              <w:rPr>
                <w:rFonts w:cs="Arial"/>
                <w:sz w:val="20"/>
                <w:szCs w:val="20"/>
              </w:rPr>
            </w:pPr>
            <w:r w:rsidRPr="0001231A">
              <w:rPr>
                <w:rFonts w:cs="Arial"/>
                <w:sz w:val="20"/>
                <w:szCs w:val="20"/>
              </w:rPr>
              <w:t>2 mg, 24 hours</w:t>
            </w:r>
          </w:p>
        </w:tc>
        <w:tc>
          <w:tcPr>
            <w:tcW w:w="1580" w:type="dxa"/>
            <w:vMerge w:val="restart"/>
            <w:shd w:val="clear" w:color="auto" w:fill="auto"/>
            <w:vAlign w:val="bottom"/>
          </w:tcPr>
          <w:p w14:paraId="6A0F568D" w14:textId="77777777" w:rsidR="0001231A" w:rsidRPr="0001231A" w:rsidRDefault="0001231A" w:rsidP="0001231A">
            <w:pPr>
              <w:spacing w:line="0" w:lineRule="atLeast"/>
              <w:ind w:left="440"/>
              <w:rPr>
                <w:rFonts w:cs="Arial"/>
                <w:w w:val="97"/>
                <w:sz w:val="20"/>
                <w:szCs w:val="20"/>
              </w:rPr>
            </w:pPr>
            <w:r w:rsidRPr="0001231A">
              <w:rPr>
                <w:rFonts w:cs="Arial"/>
                <w:w w:val="97"/>
                <w:sz w:val="20"/>
                <w:szCs w:val="20"/>
              </w:rPr>
              <w:t>Severe Irritant</w:t>
            </w:r>
          </w:p>
        </w:tc>
      </w:tr>
      <w:tr w:rsidR="0001231A" w:rsidRPr="0001231A" w14:paraId="59F20289" w14:textId="77777777" w:rsidTr="00827444">
        <w:trPr>
          <w:trHeight w:val="228"/>
        </w:trPr>
        <w:tc>
          <w:tcPr>
            <w:tcW w:w="3200" w:type="dxa"/>
            <w:vMerge w:val="restart"/>
            <w:shd w:val="clear" w:color="auto" w:fill="auto"/>
            <w:vAlign w:val="bottom"/>
          </w:tcPr>
          <w:p w14:paraId="462615FB" w14:textId="77777777" w:rsidR="0001231A" w:rsidRPr="0001231A" w:rsidRDefault="0001231A" w:rsidP="0001231A">
            <w:pPr>
              <w:spacing w:line="228" w:lineRule="exact"/>
              <w:rPr>
                <w:rFonts w:cs="Arial"/>
                <w:sz w:val="20"/>
                <w:szCs w:val="20"/>
              </w:rPr>
            </w:pPr>
            <w:r w:rsidRPr="0001231A">
              <w:rPr>
                <w:rFonts w:cs="Arial"/>
                <w:sz w:val="20"/>
                <w:szCs w:val="20"/>
              </w:rPr>
              <w:t>(</w:t>
            </w:r>
            <w:proofErr w:type="spellStart"/>
            <w:r w:rsidRPr="0001231A">
              <w:rPr>
                <w:rFonts w:cs="Arial"/>
                <w:sz w:val="20"/>
                <w:szCs w:val="20"/>
              </w:rPr>
              <w:t>Epichlorhydrin</w:t>
            </w:r>
            <w:proofErr w:type="spellEnd"/>
            <w:r w:rsidRPr="0001231A">
              <w:rPr>
                <w:rFonts w:cs="Arial"/>
                <w:sz w:val="20"/>
                <w:szCs w:val="20"/>
              </w:rPr>
              <w:t>); epoxy resin</w:t>
            </w:r>
          </w:p>
        </w:tc>
        <w:tc>
          <w:tcPr>
            <w:tcW w:w="1760" w:type="dxa"/>
            <w:vMerge/>
            <w:shd w:val="clear" w:color="auto" w:fill="auto"/>
            <w:vAlign w:val="bottom"/>
          </w:tcPr>
          <w:p w14:paraId="3E26236A" w14:textId="77777777" w:rsidR="0001231A" w:rsidRPr="0001231A" w:rsidRDefault="0001231A" w:rsidP="0001231A">
            <w:pPr>
              <w:spacing w:line="0" w:lineRule="atLeast"/>
              <w:rPr>
                <w:rFonts w:cs="Arial"/>
                <w:sz w:val="10"/>
                <w:szCs w:val="20"/>
              </w:rPr>
            </w:pPr>
          </w:p>
        </w:tc>
        <w:tc>
          <w:tcPr>
            <w:tcW w:w="2200" w:type="dxa"/>
            <w:vMerge/>
            <w:shd w:val="clear" w:color="auto" w:fill="auto"/>
            <w:vAlign w:val="bottom"/>
          </w:tcPr>
          <w:p w14:paraId="58295C31" w14:textId="77777777" w:rsidR="0001231A" w:rsidRPr="0001231A" w:rsidRDefault="0001231A" w:rsidP="0001231A">
            <w:pPr>
              <w:spacing w:line="0" w:lineRule="atLeast"/>
              <w:rPr>
                <w:rFonts w:cs="Arial"/>
                <w:sz w:val="10"/>
                <w:szCs w:val="20"/>
              </w:rPr>
            </w:pPr>
          </w:p>
        </w:tc>
        <w:tc>
          <w:tcPr>
            <w:tcW w:w="1580" w:type="dxa"/>
            <w:vMerge/>
            <w:shd w:val="clear" w:color="auto" w:fill="auto"/>
            <w:vAlign w:val="bottom"/>
          </w:tcPr>
          <w:p w14:paraId="45C2B6F7" w14:textId="77777777" w:rsidR="0001231A" w:rsidRPr="0001231A" w:rsidRDefault="0001231A" w:rsidP="0001231A">
            <w:pPr>
              <w:spacing w:line="0" w:lineRule="atLeast"/>
              <w:rPr>
                <w:rFonts w:cs="Arial"/>
                <w:sz w:val="10"/>
                <w:szCs w:val="20"/>
              </w:rPr>
            </w:pPr>
          </w:p>
        </w:tc>
      </w:tr>
      <w:tr w:rsidR="0001231A" w:rsidRPr="0001231A" w14:paraId="33836178" w14:textId="77777777" w:rsidTr="00827444">
        <w:trPr>
          <w:trHeight w:val="113"/>
        </w:trPr>
        <w:tc>
          <w:tcPr>
            <w:tcW w:w="3200" w:type="dxa"/>
            <w:vMerge/>
            <w:shd w:val="clear" w:color="auto" w:fill="auto"/>
            <w:vAlign w:val="bottom"/>
          </w:tcPr>
          <w:p w14:paraId="345835AF" w14:textId="77777777" w:rsidR="0001231A" w:rsidRPr="0001231A" w:rsidRDefault="0001231A" w:rsidP="0001231A">
            <w:pPr>
              <w:spacing w:line="0" w:lineRule="atLeast"/>
              <w:rPr>
                <w:rFonts w:cs="Arial"/>
                <w:sz w:val="9"/>
                <w:szCs w:val="20"/>
              </w:rPr>
            </w:pPr>
          </w:p>
        </w:tc>
        <w:tc>
          <w:tcPr>
            <w:tcW w:w="1760" w:type="dxa"/>
            <w:shd w:val="clear" w:color="auto" w:fill="auto"/>
            <w:vAlign w:val="bottom"/>
          </w:tcPr>
          <w:p w14:paraId="37105457" w14:textId="77777777" w:rsidR="0001231A" w:rsidRPr="0001231A" w:rsidRDefault="0001231A" w:rsidP="0001231A">
            <w:pPr>
              <w:spacing w:line="0" w:lineRule="atLeast"/>
              <w:rPr>
                <w:rFonts w:cs="Arial"/>
                <w:sz w:val="9"/>
                <w:szCs w:val="20"/>
              </w:rPr>
            </w:pPr>
          </w:p>
        </w:tc>
        <w:tc>
          <w:tcPr>
            <w:tcW w:w="2200" w:type="dxa"/>
            <w:shd w:val="clear" w:color="auto" w:fill="auto"/>
            <w:vAlign w:val="bottom"/>
          </w:tcPr>
          <w:p w14:paraId="08805850" w14:textId="77777777" w:rsidR="0001231A" w:rsidRPr="0001231A" w:rsidRDefault="0001231A" w:rsidP="0001231A">
            <w:pPr>
              <w:spacing w:line="0" w:lineRule="atLeast"/>
              <w:rPr>
                <w:rFonts w:cs="Arial"/>
                <w:sz w:val="9"/>
                <w:szCs w:val="20"/>
              </w:rPr>
            </w:pPr>
          </w:p>
        </w:tc>
        <w:tc>
          <w:tcPr>
            <w:tcW w:w="1580" w:type="dxa"/>
            <w:shd w:val="clear" w:color="auto" w:fill="auto"/>
            <w:vAlign w:val="bottom"/>
          </w:tcPr>
          <w:p w14:paraId="3EC8AC36" w14:textId="77777777" w:rsidR="0001231A" w:rsidRPr="0001231A" w:rsidRDefault="0001231A" w:rsidP="0001231A">
            <w:pPr>
              <w:spacing w:line="0" w:lineRule="atLeast"/>
              <w:rPr>
                <w:rFonts w:cs="Arial"/>
                <w:sz w:val="9"/>
                <w:szCs w:val="20"/>
              </w:rPr>
            </w:pPr>
          </w:p>
        </w:tc>
      </w:tr>
    </w:tbl>
    <w:p w14:paraId="523F07DE" w14:textId="77777777" w:rsidR="0001231A" w:rsidRPr="0001231A" w:rsidRDefault="0001231A" w:rsidP="0001231A">
      <w:pPr>
        <w:spacing w:line="20" w:lineRule="exact"/>
        <w:rPr>
          <w:rFonts w:cs="Arial"/>
          <w:sz w:val="20"/>
          <w:szCs w:val="20"/>
        </w:rPr>
      </w:pPr>
      <w:r w:rsidRPr="0001231A">
        <w:rPr>
          <w:rFonts w:cs="Arial"/>
          <w:noProof/>
          <w:sz w:val="9"/>
          <w:szCs w:val="20"/>
        </w:rPr>
        <w:drawing>
          <wp:anchor distT="0" distB="0" distL="114300" distR="114300" simplePos="0" relativeHeight="251638784" behindDoc="1" locked="0" layoutInCell="1" allowOverlap="1" wp14:anchorId="702AC67B" wp14:editId="4AD0C8C4">
            <wp:simplePos x="0" y="0"/>
            <wp:positionH relativeFrom="column">
              <wp:posOffset>-71120</wp:posOffset>
            </wp:positionH>
            <wp:positionV relativeFrom="paragraph">
              <wp:posOffset>-407035</wp:posOffset>
            </wp:positionV>
            <wp:extent cx="6250940" cy="419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0940" cy="419100"/>
                    </a:xfrm>
                    <a:prstGeom prst="rect">
                      <a:avLst/>
                    </a:prstGeom>
                    <a:noFill/>
                  </pic:spPr>
                </pic:pic>
              </a:graphicData>
            </a:graphic>
            <wp14:sizeRelH relativeFrom="page">
              <wp14:pctWidth>0</wp14:pctWidth>
            </wp14:sizeRelH>
            <wp14:sizeRelV relativeFrom="page">
              <wp14:pctHeight>0</wp14:pctHeight>
            </wp14:sizeRelV>
          </wp:anchor>
        </w:drawing>
      </w:r>
    </w:p>
    <w:p w14:paraId="3ADEBF93" w14:textId="77777777" w:rsidR="00392D5F" w:rsidRDefault="00392D5F" w:rsidP="00392D5F">
      <w:pPr>
        <w:spacing w:line="0" w:lineRule="atLeast"/>
        <w:rPr>
          <w:rFonts w:cs="Arial"/>
          <w:szCs w:val="20"/>
        </w:rPr>
      </w:pPr>
    </w:p>
    <w:p w14:paraId="763D4B68" w14:textId="2882BECE" w:rsidR="00392D5F" w:rsidRPr="0001231A" w:rsidRDefault="00392D5F" w:rsidP="00392D5F">
      <w:pPr>
        <w:spacing w:line="0" w:lineRule="atLeast"/>
        <w:rPr>
          <w:rFonts w:cs="Arial"/>
          <w:szCs w:val="20"/>
        </w:rPr>
      </w:pPr>
      <w:r w:rsidRPr="0001231A">
        <w:rPr>
          <w:rFonts w:cs="Arial"/>
          <w:szCs w:val="20"/>
        </w:rPr>
        <w:t>Page | 5</w:t>
      </w:r>
    </w:p>
    <w:p w14:paraId="571DB03B" w14:textId="77777777" w:rsidR="0001231A" w:rsidRPr="0001231A" w:rsidRDefault="0001231A" w:rsidP="0001231A">
      <w:pPr>
        <w:spacing w:line="264" w:lineRule="exact"/>
        <w:rPr>
          <w:rFonts w:cs="Arial"/>
          <w:sz w:val="20"/>
          <w:szCs w:val="20"/>
        </w:rPr>
      </w:pPr>
    </w:p>
    <w:p w14:paraId="28FEA672" w14:textId="77777777" w:rsidR="0001231A" w:rsidRPr="0001231A" w:rsidRDefault="0001231A" w:rsidP="0001231A">
      <w:pPr>
        <w:spacing w:line="0" w:lineRule="atLeast"/>
        <w:rPr>
          <w:rFonts w:cs="Arial"/>
          <w:szCs w:val="20"/>
        </w:rPr>
      </w:pPr>
      <w:r w:rsidRPr="0001231A">
        <w:rPr>
          <w:rFonts w:cs="Arial"/>
          <w:b/>
          <w:szCs w:val="20"/>
        </w:rPr>
        <w:t xml:space="preserve">Respiratory or Skin Sensitization: </w:t>
      </w:r>
      <w:r w:rsidRPr="0001231A">
        <w:rPr>
          <w:rFonts w:cs="Arial"/>
          <w:szCs w:val="20"/>
        </w:rPr>
        <w:t>Sensitization is possible through skin contact.</w:t>
      </w:r>
    </w:p>
    <w:p w14:paraId="4C44232D" w14:textId="77777777" w:rsidR="0001231A" w:rsidRPr="0001231A" w:rsidRDefault="0001231A" w:rsidP="0001231A">
      <w:pPr>
        <w:spacing w:line="288" w:lineRule="exact"/>
        <w:rPr>
          <w:rFonts w:cs="Arial"/>
          <w:sz w:val="20"/>
          <w:szCs w:val="20"/>
        </w:rPr>
      </w:pPr>
    </w:p>
    <w:p w14:paraId="6D06654A" w14:textId="77777777" w:rsidR="0001231A" w:rsidRPr="0001231A" w:rsidRDefault="0001231A" w:rsidP="0001231A">
      <w:pPr>
        <w:spacing w:line="234" w:lineRule="auto"/>
        <w:ind w:right="260"/>
        <w:rPr>
          <w:rFonts w:cs="Arial"/>
          <w:szCs w:val="20"/>
        </w:rPr>
      </w:pPr>
      <w:r w:rsidRPr="0001231A">
        <w:rPr>
          <w:rFonts w:cs="Arial"/>
          <w:b/>
          <w:szCs w:val="20"/>
        </w:rPr>
        <w:t xml:space="preserve">Germ Cell Mutagenicity: </w:t>
      </w:r>
      <w:r w:rsidRPr="0001231A">
        <w:rPr>
          <w:rFonts w:cs="Arial"/>
          <w:szCs w:val="20"/>
        </w:rPr>
        <w:t>Component 2,3-epoxypropyl o-tolyl ether, CAS # 2210-79-9, is a suspect</w:t>
      </w:r>
      <w:r w:rsidRPr="0001231A">
        <w:rPr>
          <w:rFonts w:cs="Arial"/>
          <w:b/>
          <w:szCs w:val="20"/>
        </w:rPr>
        <w:t xml:space="preserve"> </w:t>
      </w:r>
      <w:r w:rsidRPr="0001231A">
        <w:rPr>
          <w:rFonts w:cs="Arial"/>
          <w:szCs w:val="20"/>
        </w:rPr>
        <w:t>mutagen.</w:t>
      </w:r>
    </w:p>
    <w:p w14:paraId="2968AFF6" w14:textId="77777777" w:rsidR="0001231A" w:rsidRPr="0001231A" w:rsidRDefault="0001231A" w:rsidP="0001231A">
      <w:pPr>
        <w:spacing w:line="282" w:lineRule="exact"/>
        <w:rPr>
          <w:rFonts w:cs="Arial"/>
          <w:sz w:val="20"/>
          <w:szCs w:val="20"/>
        </w:rPr>
      </w:pPr>
    </w:p>
    <w:p w14:paraId="30332F62" w14:textId="77777777" w:rsidR="0001231A" w:rsidRPr="0001231A" w:rsidRDefault="0001231A" w:rsidP="0001231A">
      <w:pPr>
        <w:spacing w:line="0" w:lineRule="atLeast"/>
        <w:rPr>
          <w:rFonts w:cs="Arial"/>
          <w:b/>
          <w:szCs w:val="20"/>
        </w:rPr>
      </w:pPr>
      <w:r w:rsidRPr="0001231A">
        <w:rPr>
          <w:rFonts w:cs="Arial"/>
          <w:b/>
          <w:szCs w:val="20"/>
        </w:rPr>
        <w:t>Carcinogenicity:</w:t>
      </w:r>
    </w:p>
    <w:p w14:paraId="36AD933A" w14:textId="77777777" w:rsidR="0001231A" w:rsidRPr="0001231A" w:rsidRDefault="0001231A" w:rsidP="0001231A">
      <w:pPr>
        <w:spacing w:line="20" w:lineRule="exact"/>
        <w:rPr>
          <w:rFonts w:cs="Arial"/>
          <w:sz w:val="20"/>
          <w:szCs w:val="20"/>
        </w:rPr>
      </w:pPr>
      <w:r w:rsidRPr="0001231A">
        <w:rPr>
          <w:rFonts w:cs="Arial"/>
          <w:b/>
          <w:noProof/>
          <w:szCs w:val="20"/>
        </w:rPr>
        <w:drawing>
          <wp:anchor distT="0" distB="0" distL="114300" distR="114300" simplePos="0" relativeHeight="251639808" behindDoc="1" locked="0" layoutInCell="1" allowOverlap="1" wp14:anchorId="7F1BC8EF" wp14:editId="5986DC9D">
            <wp:simplePos x="0" y="0"/>
            <wp:positionH relativeFrom="column">
              <wp:posOffset>-2540</wp:posOffset>
            </wp:positionH>
            <wp:positionV relativeFrom="paragraph">
              <wp:posOffset>178435</wp:posOffset>
            </wp:positionV>
            <wp:extent cx="6237605" cy="368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37605" cy="36830"/>
                    </a:xfrm>
                    <a:prstGeom prst="rect">
                      <a:avLst/>
                    </a:prstGeom>
                    <a:noFill/>
                  </pic:spPr>
                </pic:pic>
              </a:graphicData>
            </a:graphic>
            <wp14:sizeRelH relativeFrom="page">
              <wp14:pctWidth>0</wp14:pctWidth>
            </wp14:sizeRelH>
            <wp14:sizeRelV relativeFrom="page">
              <wp14:pctHeight>0</wp14:pctHeight>
            </wp14:sizeRelV>
          </wp:anchor>
        </w:drawing>
      </w:r>
    </w:p>
    <w:p w14:paraId="3BF5DCA1" w14:textId="77777777" w:rsidR="0001231A" w:rsidRPr="0001231A" w:rsidRDefault="0001231A" w:rsidP="0001231A">
      <w:pPr>
        <w:spacing w:line="265" w:lineRule="exact"/>
        <w:rPr>
          <w:rFonts w:cs="Arial"/>
          <w:sz w:val="20"/>
          <w:szCs w:val="20"/>
        </w:rPr>
      </w:pPr>
    </w:p>
    <w:p w14:paraId="621DEE0B" w14:textId="77777777" w:rsidR="0001231A" w:rsidRPr="0001231A" w:rsidRDefault="0001231A" w:rsidP="0001231A">
      <w:pPr>
        <w:tabs>
          <w:tab w:val="left" w:pos="2025"/>
        </w:tabs>
        <w:spacing w:line="0" w:lineRule="atLeast"/>
        <w:ind w:left="620"/>
        <w:rPr>
          <w:rFonts w:cs="Arial"/>
          <w:b/>
          <w:sz w:val="20"/>
          <w:szCs w:val="20"/>
        </w:rPr>
      </w:pPr>
      <w:r w:rsidRPr="0001231A">
        <w:rPr>
          <w:rFonts w:cs="Arial"/>
          <w:b/>
          <w:sz w:val="20"/>
          <w:szCs w:val="20"/>
        </w:rPr>
        <w:t>Chemical</w:t>
      </w:r>
      <w:r w:rsidRPr="0001231A">
        <w:rPr>
          <w:rFonts w:cs="Arial"/>
          <w:sz w:val="20"/>
          <w:szCs w:val="20"/>
        </w:rPr>
        <w:tab/>
      </w:r>
      <w:r w:rsidRPr="0001231A">
        <w:rPr>
          <w:rFonts w:cs="Arial"/>
          <w:noProof/>
          <w:sz w:val="20"/>
          <w:szCs w:val="20"/>
        </w:rPr>
        <w:drawing>
          <wp:inline distT="0" distB="0" distL="0" distR="0" wp14:anchorId="40E08388" wp14:editId="0022C9C8">
            <wp:extent cx="9525" cy="123825"/>
            <wp:effectExtent l="0" t="0" r="9525" b="0"/>
            <wp:docPr id="1760965186" name="Picture 176096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CAS #      </w:t>
      </w:r>
      <w:r w:rsidRPr="0001231A">
        <w:rPr>
          <w:rFonts w:cs="Arial"/>
          <w:b/>
          <w:noProof/>
          <w:sz w:val="20"/>
          <w:szCs w:val="20"/>
        </w:rPr>
        <w:drawing>
          <wp:inline distT="0" distB="0" distL="0" distR="0" wp14:anchorId="51A3BB2C" wp14:editId="115065B3">
            <wp:extent cx="9525" cy="123825"/>
            <wp:effectExtent l="0" t="0" r="9525" b="0"/>
            <wp:docPr id="1573261425" name="Picture 157326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Concentration  </w:t>
      </w:r>
      <w:r w:rsidRPr="0001231A">
        <w:rPr>
          <w:rFonts w:cs="Arial"/>
          <w:b/>
          <w:noProof/>
          <w:sz w:val="20"/>
          <w:szCs w:val="20"/>
        </w:rPr>
        <w:drawing>
          <wp:inline distT="0" distB="0" distL="0" distR="0" wp14:anchorId="545A364E" wp14:editId="23E2239B">
            <wp:extent cx="9525" cy="1238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IARC    </w:t>
      </w:r>
      <w:r w:rsidRPr="0001231A">
        <w:rPr>
          <w:rFonts w:cs="Arial"/>
          <w:b/>
          <w:noProof/>
          <w:sz w:val="20"/>
          <w:szCs w:val="20"/>
        </w:rPr>
        <w:drawing>
          <wp:inline distT="0" distB="0" distL="0" distR="0" wp14:anchorId="357CBFE9" wp14:editId="0DDB15E1">
            <wp:extent cx="9525" cy="123825"/>
            <wp:effectExtent l="0" t="0" r="9525" b="0"/>
            <wp:docPr id="1226942308" name="Picture 122694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NTP    </w:t>
      </w:r>
      <w:r w:rsidRPr="0001231A">
        <w:rPr>
          <w:rFonts w:cs="Arial"/>
          <w:b/>
          <w:noProof/>
          <w:sz w:val="20"/>
          <w:szCs w:val="20"/>
        </w:rPr>
        <w:drawing>
          <wp:inline distT="0" distB="0" distL="0" distR="0" wp14:anchorId="28E3101D" wp14:editId="29EDE4EE">
            <wp:extent cx="9525" cy="123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OSHA    </w:t>
      </w:r>
      <w:r w:rsidRPr="0001231A">
        <w:rPr>
          <w:rFonts w:cs="Arial"/>
          <w:b/>
          <w:noProof/>
          <w:sz w:val="20"/>
          <w:szCs w:val="20"/>
        </w:rPr>
        <w:drawing>
          <wp:inline distT="0" distB="0" distL="0" distR="0" wp14:anchorId="26744160" wp14:editId="54FCBB38">
            <wp:extent cx="9525" cy="1238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b/>
          <w:sz w:val="20"/>
          <w:szCs w:val="20"/>
        </w:rPr>
        <w:t xml:space="preserve">   ACGIH</w:t>
      </w:r>
    </w:p>
    <w:p w14:paraId="314208DE"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40832" behindDoc="1" locked="0" layoutInCell="1" allowOverlap="1" wp14:anchorId="7EA727C9" wp14:editId="25CA4D2D">
            <wp:simplePos x="0" y="0"/>
            <wp:positionH relativeFrom="column">
              <wp:posOffset>-2540</wp:posOffset>
            </wp:positionH>
            <wp:positionV relativeFrom="paragraph">
              <wp:posOffset>-114300</wp:posOffset>
            </wp:positionV>
            <wp:extent cx="6237605" cy="152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37605" cy="152400"/>
                    </a:xfrm>
                    <a:prstGeom prst="rect">
                      <a:avLst/>
                    </a:prstGeom>
                    <a:noFill/>
                  </pic:spPr>
                </pic:pic>
              </a:graphicData>
            </a:graphic>
            <wp14:sizeRelH relativeFrom="page">
              <wp14:pctWidth>0</wp14:pctWidth>
            </wp14:sizeRelH>
            <wp14:sizeRelV relativeFrom="page">
              <wp14:pctHeight>0</wp14:pctHeight>
            </wp14:sizeRelV>
          </wp:anchor>
        </w:drawing>
      </w:r>
    </w:p>
    <w:p w14:paraId="4D5B0391" w14:textId="77777777" w:rsidR="0001231A" w:rsidRPr="0001231A" w:rsidRDefault="0001231A" w:rsidP="0001231A">
      <w:pPr>
        <w:spacing w:line="0" w:lineRule="atLeast"/>
        <w:ind w:left="340"/>
        <w:rPr>
          <w:rFonts w:cs="Arial"/>
          <w:sz w:val="20"/>
          <w:szCs w:val="20"/>
        </w:rPr>
      </w:pPr>
      <w:r w:rsidRPr="0001231A">
        <w:rPr>
          <w:rFonts w:cs="Arial"/>
          <w:sz w:val="20"/>
          <w:szCs w:val="20"/>
        </w:rPr>
        <w:t xml:space="preserve">Titanium dioxide    </w:t>
      </w:r>
      <w:r w:rsidRPr="0001231A">
        <w:rPr>
          <w:rFonts w:cs="Arial"/>
          <w:noProof/>
          <w:sz w:val="20"/>
          <w:szCs w:val="20"/>
        </w:rPr>
        <w:drawing>
          <wp:inline distT="0" distB="0" distL="0" distR="0" wp14:anchorId="50B5F1CC" wp14:editId="6F0A06BC">
            <wp:extent cx="9525" cy="1238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13463-67-7    </w:t>
      </w:r>
      <w:r w:rsidRPr="0001231A">
        <w:rPr>
          <w:rFonts w:cs="Arial"/>
          <w:noProof/>
          <w:sz w:val="20"/>
          <w:szCs w:val="20"/>
        </w:rPr>
        <w:drawing>
          <wp:inline distT="0" distB="0" distL="0" distR="0" wp14:anchorId="6EB13C27" wp14:editId="205D86B3">
            <wp:extent cx="9525" cy="12382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1 – 5 %      </w:t>
      </w:r>
      <w:r w:rsidRPr="0001231A">
        <w:rPr>
          <w:rFonts w:cs="Arial"/>
          <w:noProof/>
          <w:sz w:val="20"/>
          <w:szCs w:val="20"/>
        </w:rPr>
        <w:drawing>
          <wp:inline distT="0" distB="0" distL="0" distR="0" wp14:anchorId="3F055579" wp14:editId="4AACD1A2">
            <wp:extent cx="9525" cy="1238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2B      </w:t>
      </w:r>
      <w:r w:rsidRPr="0001231A">
        <w:rPr>
          <w:rFonts w:cs="Arial"/>
          <w:noProof/>
          <w:sz w:val="20"/>
          <w:szCs w:val="20"/>
        </w:rPr>
        <w:drawing>
          <wp:inline distT="0" distB="0" distL="0" distR="0" wp14:anchorId="62F3030D" wp14:editId="1FC8E357">
            <wp:extent cx="9525" cy="1238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noProof/>
          <w:sz w:val="20"/>
          <w:szCs w:val="20"/>
        </w:rPr>
        <w:drawing>
          <wp:inline distT="0" distB="0" distL="0" distR="0" wp14:anchorId="78C63D5F" wp14:editId="682D4B43">
            <wp:extent cx="9525" cy="1238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01231A">
        <w:rPr>
          <w:rFonts w:cs="Arial"/>
          <w:sz w:val="20"/>
          <w:szCs w:val="20"/>
        </w:rPr>
        <w:t xml:space="preserve">      Yes</w:t>
      </w:r>
    </w:p>
    <w:p w14:paraId="37A4A020"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42880" behindDoc="1" locked="0" layoutInCell="1" allowOverlap="1" wp14:anchorId="2CAD3CF5" wp14:editId="50A5F050">
            <wp:simplePos x="0" y="0"/>
            <wp:positionH relativeFrom="column">
              <wp:posOffset>-2540</wp:posOffset>
            </wp:positionH>
            <wp:positionV relativeFrom="paragraph">
              <wp:posOffset>-111125</wp:posOffset>
            </wp:positionV>
            <wp:extent cx="6237605" cy="1231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37605" cy="123190"/>
                    </a:xfrm>
                    <a:prstGeom prst="rect">
                      <a:avLst/>
                    </a:prstGeom>
                    <a:noFill/>
                  </pic:spPr>
                </pic:pic>
              </a:graphicData>
            </a:graphic>
            <wp14:sizeRelH relativeFrom="page">
              <wp14:pctWidth>0</wp14:pctWidth>
            </wp14:sizeRelH>
            <wp14:sizeRelV relativeFrom="page">
              <wp14:pctHeight>0</wp14:pctHeight>
            </wp14:sizeRelV>
          </wp:anchor>
        </w:drawing>
      </w:r>
    </w:p>
    <w:p w14:paraId="419FCC48" w14:textId="77777777" w:rsidR="0001231A" w:rsidRPr="0001231A" w:rsidRDefault="0001231A" w:rsidP="0001231A">
      <w:pPr>
        <w:spacing w:line="264" w:lineRule="exact"/>
        <w:rPr>
          <w:rFonts w:cs="Arial"/>
          <w:sz w:val="20"/>
          <w:szCs w:val="20"/>
        </w:rPr>
      </w:pPr>
    </w:p>
    <w:p w14:paraId="2A6CCC23" w14:textId="77777777" w:rsidR="0001231A" w:rsidRPr="0001231A" w:rsidRDefault="0001231A" w:rsidP="0001231A">
      <w:pPr>
        <w:spacing w:line="0" w:lineRule="atLeast"/>
        <w:rPr>
          <w:rFonts w:cs="Arial"/>
          <w:szCs w:val="20"/>
        </w:rPr>
      </w:pPr>
      <w:r w:rsidRPr="0001231A">
        <w:rPr>
          <w:rFonts w:cs="Arial"/>
          <w:b/>
          <w:szCs w:val="20"/>
        </w:rPr>
        <w:t xml:space="preserve">IARC Category 2B: </w:t>
      </w:r>
      <w:r w:rsidRPr="0001231A">
        <w:rPr>
          <w:rFonts w:cs="Arial"/>
          <w:szCs w:val="20"/>
        </w:rPr>
        <w:t xml:space="preserve">Component titanium dioxide is a possible </w:t>
      </w:r>
      <w:proofErr w:type="gramStart"/>
      <w:r w:rsidRPr="0001231A">
        <w:rPr>
          <w:rFonts w:cs="Arial"/>
          <w:szCs w:val="20"/>
        </w:rPr>
        <w:t>carcinogen</w:t>
      </w:r>
      <w:proofErr w:type="gramEnd"/>
    </w:p>
    <w:p w14:paraId="2AE0165C" w14:textId="77777777" w:rsidR="0001231A" w:rsidRPr="0001231A" w:rsidRDefault="0001231A" w:rsidP="0001231A">
      <w:pPr>
        <w:spacing w:line="289" w:lineRule="exact"/>
        <w:rPr>
          <w:rFonts w:cs="Arial"/>
          <w:sz w:val="20"/>
          <w:szCs w:val="20"/>
        </w:rPr>
      </w:pPr>
    </w:p>
    <w:p w14:paraId="71C69160" w14:textId="77777777" w:rsidR="0001231A" w:rsidRPr="0001231A" w:rsidRDefault="0001231A" w:rsidP="0001231A">
      <w:pPr>
        <w:spacing w:line="234" w:lineRule="auto"/>
        <w:rPr>
          <w:rFonts w:cs="Arial"/>
          <w:szCs w:val="20"/>
        </w:rPr>
      </w:pPr>
      <w:r w:rsidRPr="0001231A">
        <w:rPr>
          <w:rFonts w:cs="Arial"/>
          <w:b/>
          <w:szCs w:val="20"/>
        </w:rPr>
        <w:t xml:space="preserve">California Proposition 65: </w:t>
      </w:r>
      <w:r w:rsidRPr="0001231A">
        <w:rPr>
          <w:rFonts w:cs="Arial"/>
          <w:szCs w:val="20"/>
        </w:rPr>
        <w:t>For titanium dioxide only airborne, unbound particles of respirable size are</w:t>
      </w:r>
      <w:r w:rsidRPr="0001231A">
        <w:rPr>
          <w:rFonts w:cs="Arial"/>
          <w:b/>
          <w:szCs w:val="20"/>
        </w:rPr>
        <w:t xml:space="preserve"> </w:t>
      </w:r>
      <w:r w:rsidRPr="0001231A">
        <w:rPr>
          <w:rFonts w:cs="Arial"/>
          <w:szCs w:val="20"/>
        </w:rPr>
        <w:t>listed as known carcinogens. Titanium dioxide is in the bound state in this product.</w:t>
      </w:r>
    </w:p>
    <w:p w14:paraId="69C3F46D" w14:textId="77777777" w:rsidR="0001231A" w:rsidRPr="0001231A" w:rsidRDefault="0001231A" w:rsidP="0001231A">
      <w:pPr>
        <w:spacing w:line="275" w:lineRule="exact"/>
        <w:rPr>
          <w:rFonts w:cs="Arial"/>
          <w:sz w:val="20"/>
          <w:szCs w:val="20"/>
        </w:rPr>
      </w:pPr>
    </w:p>
    <w:p w14:paraId="1D84F0D0" w14:textId="77777777" w:rsidR="0001231A" w:rsidRPr="0001231A" w:rsidRDefault="0001231A" w:rsidP="0001231A">
      <w:pPr>
        <w:spacing w:line="0" w:lineRule="atLeast"/>
        <w:rPr>
          <w:rFonts w:cs="Arial"/>
          <w:szCs w:val="20"/>
        </w:rPr>
      </w:pPr>
      <w:r w:rsidRPr="0001231A">
        <w:rPr>
          <w:rFonts w:cs="Arial"/>
          <w:b/>
          <w:szCs w:val="20"/>
        </w:rPr>
        <w:t xml:space="preserve">Reproductive Toxicity: </w:t>
      </w:r>
      <w:r w:rsidRPr="0001231A">
        <w:rPr>
          <w:rFonts w:cs="Arial"/>
          <w:szCs w:val="20"/>
        </w:rPr>
        <w:t>Not available</w:t>
      </w:r>
    </w:p>
    <w:p w14:paraId="10170EAB" w14:textId="77777777" w:rsidR="0001231A" w:rsidRPr="0001231A" w:rsidRDefault="0001231A" w:rsidP="0001231A">
      <w:pPr>
        <w:spacing w:line="0" w:lineRule="atLeast"/>
        <w:rPr>
          <w:rFonts w:cs="Arial"/>
          <w:szCs w:val="20"/>
        </w:rPr>
        <w:sectPr w:rsidR="0001231A" w:rsidRPr="0001231A">
          <w:pgSz w:w="12240" w:h="15840"/>
          <w:pgMar w:top="812" w:right="1220" w:bottom="440" w:left="1080" w:header="0" w:footer="0" w:gutter="0"/>
          <w:cols w:space="0" w:equalWidth="0">
            <w:col w:w="9940"/>
          </w:cols>
          <w:docGrid w:linePitch="360"/>
        </w:sectPr>
      </w:pPr>
    </w:p>
    <w:p w14:paraId="5F9A64F3" w14:textId="77777777" w:rsidR="0001231A" w:rsidRPr="0001231A" w:rsidRDefault="0001231A" w:rsidP="0001231A">
      <w:pPr>
        <w:spacing w:line="281" w:lineRule="exact"/>
        <w:rPr>
          <w:rFonts w:cs="Arial"/>
          <w:sz w:val="20"/>
          <w:szCs w:val="20"/>
        </w:rPr>
      </w:pPr>
    </w:p>
    <w:p w14:paraId="411FAC46" w14:textId="77777777" w:rsidR="0001231A" w:rsidRPr="0001231A" w:rsidRDefault="0001231A" w:rsidP="0001231A">
      <w:pPr>
        <w:spacing w:line="0" w:lineRule="atLeast"/>
        <w:rPr>
          <w:rFonts w:cs="Arial"/>
          <w:b/>
          <w:szCs w:val="20"/>
        </w:rPr>
      </w:pPr>
      <w:r w:rsidRPr="0001231A">
        <w:rPr>
          <w:rFonts w:cs="Arial"/>
          <w:b/>
          <w:szCs w:val="20"/>
        </w:rPr>
        <w:t>STOT-Single Exposure</w:t>
      </w:r>
    </w:p>
    <w:p w14:paraId="7720C5C7" w14:textId="77777777" w:rsidR="0001231A" w:rsidRPr="0001231A" w:rsidRDefault="0001231A" w:rsidP="0001231A">
      <w:pPr>
        <w:spacing w:line="20" w:lineRule="exact"/>
        <w:rPr>
          <w:rFonts w:cs="Arial"/>
          <w:sz w:val="20"/>
          <w:szCs w:val="20"/>
        </w:rPr>
      </w:pPr>
      <w:r w:rsidRPr="0001231A">
        <w:rPr>
          <w:rFonts w:cs="Arial"/>
          <w:b/>
          <w:noProof/>
          <w:szCs w:val="20"/>
        </w:rPr>
        <w:drawing>
          <wp:anchor distT="0" distB="0" distL="114300" distR="114300" simplePos="0" relativeHeight="251644928" behindDoc="1" locked="0" layoutInCell="1" allowOverlap="1" wp14:anchorId="10AE6C62" wp14:editId="05EE8F0D">
            <wp:simplePos x="0" y="0"/>
            <wp:positionH relativeFrom="column">
              <wp:posOffset>-71120</wp:posOffset>
            </wp:positionH>
            <wp:positionV relativeFrom="paragraph">
              <wp:posOffset>178435</wp:posOffset>
            </wp:positionV>
            <wp:extent cx="2018665" cy="368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18665" cy="36830"/>
                    </a:xfrm>
                    <a:prstGeom prst="rect">
                      <a:avLst/>
                    </a:prstGeom>
                    <a:noFill/>
                  </pic:spPr>
                </pic:pic>
              </a:graphicData>
            </a:graphic>
            <wp14:sizeRelH relativeFrom="page">
              <wp14:pctWidth>0</wp14:pctWidth>
            </wp14:sizeRelH>
            <wp14:sizeRelV relativeFrom="page">
              <wp14:pctHeight>0</wp14:pctHeight>
            </wp14:sizeRelV>
          </wp:anchor>
        </w:drawing>
      </w:r>
    </w:p>
    <w:p w14:paraId="3F506704" w14:textId="77777777" w:rsidR="0001231A" w:rsidRPr="0001231A" w:rsidRDefault="0001231A" w:rsidP="0001231A">
      <w:pPr>
        <w:spacing w:line="270" w:lineRule="exact"/>
        <w:rPr>
          <w:rFonts w:cs="Arial"/>
          <w:sz w:val="20"/>
          <w:szCs w:val="20"/>
        </w:rPr>
      </w:pPr>
    </w:p>
    <w:p w14:paraId="0A8CEAE2" w14:textId="77777777" w:rsidR="0001231A" w:rsidRPr="0001231A" w:rsidRDefault="0001231A" w:rsidP="0001231A">
      <w:pPr>
        <w:spacing w:line="0" w:lineRule="atLeast"/>
        <w:rPr>
          <w:rFonts w:cs="Arial"/>
          <w:b/>
          <w:sz w:val="20"/>
          <w:szCs w:val="20"/>
        </w:rPr>
      </w:pPr>
      <w:r w:rsidRPr="0001231A">
        <w:rPr>
          <w:rFonts w:cs="Arial"/>
          <w:b/>
          <w:sz w:val="20"/>
          <w:szCs w:val="20"/>
        </w:rPr>
        <w:t>Component</w:t>
      </w:r>
    </w:p>
    <w:p w14:paraId="5B1B9F31"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45952" behindDoc="1" locked="0" layoutInCell="1" allowOverlap="1" wp14:anchorId="77B6F02F" wp14:editId="2BF2AC02">
            <wp:simplePos x="0" y="0"/>
            <wp:positionH relativeFrom="column">
              <wp:posOffset>-71120</wp:posOffset>
            </wp:positionH>
            <wp:positionV relativeFrom="paragraph">
              <wp:posOffset>-114300</wp:posOffset>
            </wp:positionV>
            <wp:extent cx="2018665" cy="152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18665" cy="152400"/>
                    </a:xfrm>
                    <a:prstGeom prst="rect">
                      <a:avLst/>
                    </a:prstGeom>
                    <a:noFill/>
                  </pic:spPr>
                </pic:pic>
              </a:graphicData>
            </a:graphic>
            <wp14:sizeRelH relativeFrom="page">
              <wp14:pctWidth>0</wp14:pctWidth>
            </wp14:sizeRelH>
            <wp14:sizeRelV relativeFrom="page">
              <wp14:pctHeight>0</wp14:pctHeight>
            </wp14:sizeRelV>
          </wp:anchor>
        </w:drawing>
      </w:r>
    </w:p>
    <w:p w14:paraId="4DB6F264" w14:textId="77777777" w:rsidR="0001231A" w:rsidRPr="0001231A" w:rsidRDefault="0001231A" w:rsidP="0001231A">
      <w:pPr>
        <w:spacing w:line="242" w:lineRule="auto"/>
        <w:ind w:right="260"/>
        <w:rPr>
          <w:rFonts w:cs="Arial"/>
          <w:sz w:val="20"/>
          <w:szCs w:val="20"/>
        </w:rPr>
      </w:pPr>
      <w:r w:rsidRPr="0001231A">
        <w:rPr>
          <w:rFonts w:cs="Arial"/>
          <w:sz w:val="20"/>
          <w:szCs w:val="20"/>
        </w:rPr>
        <w:t>Reaction product: Bisphenol-A-(</w:t>
      </w:r>
      <w:proofErr w:type="spellStart"/>
      <w:r w:rsidRPr="0001231A">
        <w:rPr>
          <w:rFonts w:cs="Arial"/>
          <w:sz w:val="20"/>
          <w:szCs w:val="20"/>
        </w:rPr>
        <w:t>Epichlorhydrin</w:t>
      </w:r>
      <w:proofErr w:type="spellEnd"/>
      <w:r w:rsidRPr="0001231A">
        <w:rPr>
          <w:rFonts w:cs="Arial"/>
          <w:sz w:val="20"/>
          <w:szCs w:val="20"/>
        </w:rPr>
        <w:t>); epoxy resin O-</w:t>
      </w:r>
      <w:proofErr w:type="spellStart"/>
      <w:r w:rsidRPr="0001231A">
        <w:rPr>
          <w:rFonts w:cs="Arial"/>
          <w:sz w:val="20"/>
          <w:szCs w:val="20"/>
        </w:rPr>
        <w:t>Cresyl</w:t>
      </w:r>
      <w:proofErr w:type="spellEnd"/>
      <w:r w:rsidRPr="0001231A">
        <w:rPr>
          <w:rFonts w:cs="Arial"/>
          <w:sz w:val="20"/>
          <w:szCs w:val="20"/>
        </w:rPr>
        <w:t xml:space="preserve"> Glycidyl Ether O-</w:t>
      </w:r>
      <w:proofErr w:type="spellStart"/>
      <w:r w:rsidRPr="0001231A">
        <w:rPr>
          <w:rFonts w:cs="Arial"/>
          <w:sz w:val="20"/>
          <w:szCs w:val="20"/>
        </w:rPr>
        <w:t>Cresyl</w:t>
      </w:r>
      <w:proofErr w:type="spellEnd"/>
      <w:r w:rsidRPr="0001231A">
        <w:rPr>
          <w:rFonts w:cs="Arial"/>
          <w:sz w:val="20"/>
          <w:szCs w:val="20"/>
        </w:rPr>
        <w:t xml:space="preserve"> Glycidyl Ether</w:t>
      </w:r>
    </w:p>
    <w:p w14:paraId="7E7DCD20"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46976" behindDoc="1" locked="0" layoutInCell="1" allowOverlap="1" wp14:anchorId="08190D06" wp14:editId="17BD8ABE">
            <wp:simplePos x="0" y="0"/>
            <wp:positionH relativeFrom="column">
              <wp:posOffset>-71120</wp:posOffset>
            </wp:positionH>
            <wp:positionV relativeFrom="paragraph">
              <wp:posOffset>-561340</wp:posOffset>
            </wp:positionV>
            <wp:extent cx="2018665" cy="572770"/>
            <wp:effectExtent l="0" t="0" r="0" b="0"/>
            <wp:wrapNone/>
            <wp:docPr id="27" name="Picture 27" descr="A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and white lines&#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18665" cy="572770"/>
                    </a:xfrm>
                    <a:prstGeom prst="rect">
                      <a:avLst/>
                    </a:prstGeom>
                    <a:noFill/>
                  </pic:spPr>
                </pic:pic>
              </a:graphicData>
            </a:graphic>
            <wp14:sizeRelH relativeFrom="page">
              <wp14:pctWidth>0</wp14:pctWidth>
            </wp14:sizeRelH>
            <wp14:sizeRelV relativeFrom="page">
              <wp14:pctHeight>0</wp14:pctHeight>
            </wp14:sizeRelV>
          </wp:anchor>
        </w:drawing>
      </w:r>
    </w:p>
    <w:p w14:paraId="3B334CEC" w14:textId="77777777" w:rsidR="0001231A" w:rsidRPr="0001231A" w:rsidRDefault="0001231A" w:rsidP="0001231A">
      <w:pPr>
        <w:spacing w:line="200" w:lineRule="exact"/>
        <w:rPr>
          <w:rFonts w:cs="Arial"/>
          <w:sz w:val="20"/>
          <w:szCs w:val="20"/>
        </w:rPr>
      </w:pPr>
      <w:r w:rsidRPr="0001231A">
        <w:rPr>
          <w:rFonts w:cs="Arial"/>
          <w:sz w:val="20"/>
          <w:szCs w:val="20"/>
        </w:rPr>
        <w:br w:type="column"/>
      </w:r>
    </w:p>
    <w:p w14:paraId="3A1ABCCC" w14:textId="77777777" w:rsidR="0001231A" w:rsidRPr="0001231A" w:rsidRDefault="0001231A" w:rsidP="0001231A">
      <w:pPr>
        <w:spacing w:line="200" w:lineRule="exact"/>
        <w:rPr>
          <w:rFonts w:cs="Arial"/>
          <w:sz w:val="20"/>
          <w:szCs w:val="20"/>
        </w:rPr>
      </w:pPr>
    </w:p>
    <w:p w14:paraId="2EC9A764" w14:textId="77777777" w:rsidR="0001231A" w:rsidRPr="0001231A" w:rsidRDefault="0001231A" w:rsidP="0001231A">
      <w:pPr>
        <w:spacing w:line="200" w:lineRule="exact"/>
        <w:rPr>
          <w:rFonts w:cs="Arial"/>
          <w:sz w:val="20"/>
          <w:szCs w:val="20"/>
        </w:rPr>
      </w:pPr>
    </w:p>
    <w:p w14:paraId="09277389" w14:textId="77777777" w:rsidR="0001231A" w:rsidRPr="0001231A" w:rsidRDefault="0001231A" w:rsidP="0001231A">
      <w:pPr>
        <w:spacing w:line="247" w:lineRule="exact"/>
        <w:rPr>
          <w:rFonts w:cs="Arial"/>
          <w:sz w:val="20"/>
          <w:szCs w:val="20"/>
        </w:rPr>
      </w:pPr>
    </w:p>
    <w:p w14:paraId="4987F7D4" w14:textId="77777777" w:rsidR="0001231A" w:rsidRPr="0001231A" w:rsidRDefault="0001231A" w:rsidP="0001231A">
      <w:pPr>
        <w:tabs>
          <w:tab w:val="left" w:pos="1040"/>
        </w:tabs>
        <w:spacing w:line="0" w:lineRule="atLeast"/>
        <w:rPr>
          <w:rFonts w:cs="Arial"/>
          <w:b/>
          <w:sz w:val="20"/>
          <w:szCs w:val="20"/>
        </w:rPr>
      </w:pPr>
      <w:r w:rsidRPr="0001231A">
        <w:rPr>
          <w:rFonts w:cs="Arial"/>
          <w:b/>
          <w:sz w:val="20"/>
          <w:szCs w:val="20"/>
        </w:rPr>
        <w:t>Category</w:t>
      </w:r>
      <w:r w:rsidRPr="0001231A">
        <w:rPr>
          <w:rFonts w:cs="Arial"/>
          <w:sz w:val="20"/>
          <w:szCs w:val="20"/>
        </w:rPr>
        <w:tab/>
      </w:r>
      <w:r w:rsidRPr="0001231A">
        <w:rPr>
          <w:rFonts w:cs="Arial"/>
          <w:b/>
          <w:sz w:val="20"/>
          <w:szCs w:val="20"/>
        </w:rPr>
        <w:t>Target Organ</w:t>
      </w:r>
    </w:p>
    <w:p w14:paraId="003B6E8A"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48000" behindDoc="1" locked="0" layoutInCell="1" allowOverlap="1" wp14:anchorId="02FC5298" wp14:editId="1E75B47E">
            <wp:simplePos x="0" y="0"/>
            <wp:positionH relativeFrom="column">
              <wp:posOffset>-300355</wp:posOffset>
            </wp:positionH>
            <wp:positionV relativeFrom="paragraph">
              <wp:posOffset>-151130</wp:posOffset>
            </wp:positionV>
            <wp:extent cx="3519805" cy="250190"/>
            <wp:effectExtent l="0" t="0" r="0" b="0"/>
            <wp:wrapNone/>
            <wp:docPr id="28" name="Picture 28"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line on a white background&#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19805" cy="250190"/>
                    </a:xfrm>
                    <a:prstGeom prst="rect">
                      <a:avLst/>
                    </a:prstGeom>
                    <a:noFill/>
                  </pic:spPr>
                </pic:pic>
              </a:graphicData>
            </a:graphic>
            <wp14:sizeRelH relativeFrom="page">
              <wp14:pctWidth>0</wp14:pctWidth>
            </wp14:sizeRelH>
            <wp14:sizeRelV relativeFrom="page">
              <wp14:pctHeight>0</wp14:pctHeight>
            </wp14:sizeRelV>
          </wp:anchor>
        </w:drawing>
      </w:r>
    </w:p>
    <w:p w14:paraId="030C548A" w14:textId="77777777" w:rsidR="0001231A" w:rsidRPr="0001231A" w:rsidRDefault="0001231A" w:rsidP="0001231A">
      <w:pPr>
        <w:spacing w:line="100" w:lineRule="exact"/>
        <w:rPr>
          <w:rFonts w:cs="Arial"/>
          <w:sz w:val="20"/>
          <w:szCs w:val="20"/>
        </w:rPr>
      </w:pPr>
    </w:p>
    <w:p w14:paraId="0B13F2A7" w14:textId="77777777" w:rsidR="0001231A" w:rsidRPr="0001231A" w:rsidRDefault="0001231A" w:rsidP="0001231A">
      <w:pPr>
        <w:tabs>
          <w:tab w:val="left" w:pos="1040"/>
        </w:tabs>
        <w:spacing w:line="0" w:lineRule="atLeast"/>
        <w:ind w:left="340"/>
        <w:jc w:val="both"/>
        <w:rPr>
          <w:rFonts w:cs="Arial"/>
          <w:sz w:val="20"/>
          <w:szCs w:val="20"/>
        </w:rPr>
      </w:pPr>
      <w:r w:rsidRPr="0001231A">
        <w:rPr>
          <w:rFonts w:cs="Arial"/>
          <w:sz w:val="20"/>
          <w:szCs w:val="20"/>
        </w:rPr>
        <w:t>3</w:t>
      </w:r>
      <w:r w:rsidRPr="0001231A">
        <w:rPr>
          <w:rFonts w:cs="Arial"/>
          <w:sz w:val="20"/>
          <w:szCs w:val="20"/>
        </w:rPr>
        <w:tab/>
        <w:t>Respiratory tract irritation</w:t>
      </w:r>
    </w:p>
    <w:p w14:paraId="17509B38"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50048" behindDoc="1" locked="0" layoutInCell="1" allowOverlap="1" wp14:anchorId="079CAB90" wp14:editId="249A0FF4">
            <wp:simplePos x="0" y="0"/>
            <wp:positionH relativeFrom="column">
              <wp:posOffset>-300355</wp:posOffset>
            </wp:positionH>
            <wp:positionV relativeFrom="paragraph">
              <wp:posOffset>-123825</wp:posOffset>
            </wp:positionV>
            <wp:extent cx="3519805" cy="237490"/>
            <wp:effectExtent l="0" t="0" r="0" b="0"/>
            <wp:wrapNone/>
            <wp:docPr id="29" name="Picture 29" descr="A black dott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dotted line on a white background&#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19805" cy="237490"/>
                    </a:xfrm>
                    <a:prstGeom prst="rect">
                      <a:avLst/>
                    </a:prstGeom>
                    <a:noFill/>
                  </pic:spPr>
                </pic:pic>
              </a:graphicData>
            </a:graphic>
            <wp14:sizeRelH relativeFrom="page">
              <wp14:pctWidth>0</wp14:pctWidth>
            </wp14:sizeRelH>
            <wp14:sizeRelV relativeFrom="page">
              <wp14:pctHeight>0</wp14:pctHeight>
            </wp14:sizeRelV>
          </wp:anchor>
        </w:drawing>
      </w:r>
    </w:p>
    <w:p w14:paraId="0A5F6D87" w14:textId="77777777" w:rsidR="0001231A" w:rsidRPr="0001231A" w:rsidRDefault="0001231A" w:rsidP="0001231A">
      <w:pPr>
        <w:spacing w:line="114" w:lineRule="exact"/>
        <w:rPr>
          <w:rFonts w:cs="Arial"/>
          <w:sz w:val="20"/>
          <w:szCs w:val="20"/>
        </w:rPr>
      </w:pPr>
    </w:p>
    <w:p w14:paraId="09F99C64" w14:textId="77777777" w:rsidR="0001231A" w:rsidRPr="0001231A" w:rsidRDefault="0001231A" w:rsidP="0001231A">
      <w:pPr>
        <w:numPr>
          <w:ilvl w:val="0"/>
          <w:numId w:val="3"/>
        </w:numPr>
        <w:tabs>
          <w:tab w:val="left" w:pos="1060"/>
        </w:tabs>
        <w:spacing w:line="0" w:lineRule="atLeast"/>
        <w:ind w:left="1060" w:hanging="723"/>
        <w:rPr>
          <w:rFonts w:cs="Arial"/>
          <w:sz w:val="19"/>
          <w:szCs w:val="20"/>
        </w:rPr>
      </w:pPr>
      <w:r w:rsidRPr="0001231A">
        <w:rPr>
          <w:rFonts w:cs="Arial"/>
          <w:sz w:val="19"/>
          <w:szCs w:val="20"/>
        </w:rPr>
        <w:t>Respiratory tract irritation</w:t>
      </w:r>
    </w:p>
    <w:p w14:paraId="47F156F9" w14:textId="77777777" w:rsidR="0001231A" w:rsidRPr="0001231A" w:rsidRDefault="0001231A" w:rsidP="0001231A">
      <w:pPr>
        <w:spacing w:line="10" w:lineRule="exact"/>
        <w:rPr>
          <w:rFonts w:cs="Arial"/>
          <w:sz w:val="19"/>
          <w:szCs w:val="20"/>
        </w:rPr>
      </w:pPr>
    </w:p>
    <w:p w14:paraId="10A257DA" w14:textId="77777777" w:rsidR="0001231A" w:rsidRPr="0001231A" w:rsidRDefault="0001231A" w:rsidP="0001231A">
      <w:pPr>
        <w:numPr>
          <w:ilvl w:val="0"/>
          <w:numId w:val="4"/>
        </w:numPr>
        <w:tabs>
          <w:tab w:val="left" w:pos="1060"/>
        </w:tabs>
        <w:spacing w:line="0" w:lineRule="atLeast"/>
        <w:ind w:left="1060" w:hanging="723"/>
        <w:rPr>
          <w:rFonts w:cs="Arial"/>
          <w:sz w:val="20"/>
          <w:szCs w:val="20"/>
        </w:rPr>
      </w:pPr>
      <w:r w:rsidRPr="0001231A">
        <w:rPr>
          <w:rFonts w:cs="Arial"/>
          <w:sz w:val="20"/>
          <w:szCs w:val="20"/>
        </w:rPr>
        <w:t>Eyes</w:t>
      </w:r>
    </w:p>
    <w:p w14:paraId="3F1109A2"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52096" behindDoc="1" locked="0" layoutInCell="1" allowOverlap="1" wp14:anchorId="43BE03D6" wp14:editId="2EFC074A">
            <wp:simplePos x="0" y="0"/>
            <wp:positionH relativeFrom="column">
              <wp:posOffset>-300355</wp:posOffset>
            </wp:positionH>
            <wp:positionV relativeFrom="paragraph">
              <wp:posOffset>-262255</wp:posOffset>
            </wp:positionV>
            <wp:extent cx="3519805" cy="274320"/>
            <wp:effectExtent l="0" t="0" r="0" b="0"/>
            <wp:wrapNone/>
            <wp:docPr id="30" name="Picture 30" descr="A black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lines on a white background&#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19805" cy="274320"/>
                    </a:xfrm>
                    <a:prstGeom prst="rect">
                      <a:avLst/>
                    </a:prstGeom>
                    <a:noFill/>
                  </pic:spPr>
                </pic:pic>
              </a:graphicData>
            </a:graphic>
            <wp14:sizeRelH relativeFrom="page">
              <wp14:pctWidth>0</wp14:pctWidth>
            </wp14:sizeRelH>
            <wp14:sizeRelV relativeFrom="page">
              <wp14:pctHeight>0</wp14:pctHeight>
            </wp14:sizeRelV>
          </wp:anchor>
        </w:drawing>
      </w:r>
    </w:p>
    <w:p w14:paraId="0BAB519D" w14:textId="77777777" w:rsidR="0001231A" w:rsidRPr="0001231A" w:rsidRDefault="0001231A" w:rsidP="0001231A">
      <w:pPr>
        <w:spacing w:line="20" w:lineRule="exact"/>
        <w:rPr>
          <w:rFonts w:cs="Arial"/>
          <w:sz w:val="20"/>
          <w:szCs w:val="20"/>
        </w:rPr>
        <w:sectPr w:rsidR="0001231A" w:rsidRPr="0001231A">
          <w:type w:val="continuous"/>
          <w:pgSz w:w="12240" w:h="15840"/>
          <w:pgMar w:top="812" w:right="1220" w:bottom="440" w:left="1080" w:header="0" w:footer="0" w:gutter="0"/>
          <w:cols w:num="2" w:space="0" w:equalWidth="0">
            <w:col w:w="2820" w:space="720"/>
            <w:col w:w="6400"/>
          </w:cols>
          <w:docGrid w:linePitch="360"/>
        </w:sectPr>
      </w:pPr>
    </w:p>
    <w:p w14:paraId="4666ABA2" w14:textId="77777777" w:rsidR="0001231A" w:rsidRPr="0001231A" w:rsidRDefault="0001231A" w:rsidP="0001231A">
      <w:pPr>
        <w:spacing w:line="289" w:lineRule="exact"/>
        <w:rPr>
          <w:rFonts w:cs="Arial"/>
          <w:sz w:val="20"/>
          <w:szCs w:val="20"/>
        </w:rPr>
      </w:pPr>
    </w:p>
    <w:p w14:paraId="6BD33725" w14:textId="77777777" w:rsidR="0001231A" w:rsidRPr="0001231A" w:rsidRDefault="0001231A" w:rsidP="0001231A">
      <w:pPr>
        <w:spacing w:line="0" w:lineRule="atLeast"/>
        <w:rPr>
          <w:rFonts w:cs="Arial"/>
          <w:b/>
          <w:szCs w:val="20"/>
        </w:rPr>
      </w:pPr>
      <w:r w:rsidRPr="0001231A">
        <w:rPr>
          <w:rFonts w:cs="Arial"/>
          <w:b/>
          <w:szCs w:val="20"/>
        </w:rPr>
        <w:t>STOT-Repeat Exposure</w:t>
      </w:r>
    </w:p>
    <w:p w14:paraId="20F789B8" w14:textId="77777777" w:rsidR="0001231A" w:rsidRPr="0001231A" w:rsidRDefault="0001231A" w:rsidP="0001231A">
      <w:pPr>
        <w:spacing w:line="20" w:lineRule="exact"/>
        <w:rPr>
          <w:rFonts w:cs="Arial"/>
          <w:sz w:val="20"/>
          <w:szCs w:val="20"/>
        </w:rPr>
      </w:pPr>
      <w:r w:rsidRPr="0001231A">
        <w:rPr>
          <w:rFonts w:cs="Arial"/>
          <w:b/>
          <w:noProof/>
          <w:szCs w:val="20"/>
        </w:rPr>
        <w:drawing>
          <wp:anchor distT="0" distB="0" distL="114300" distR="114300" simplePos="0" relativeHeight="251654144" behindDoc="1" locked="0" layoutInCell="1" allowOverlap="1" wp14:anchorId="582E7D49" wp14:editId="2D7EC5C7">
            <wp:simplePos x="0" y="0"/>
            <wp:positionH relativeFrom="column">
              <wp:posOffset>-71120</wp:posOffset>
            </wp:positionH>
            <wp:positionV relativeFrom="paragraph">
              <wp:posOffset>178435</wp:posOffset>
            </wp:positionV>
            <wp:extent cx="5537835" cy="368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37835" cy="36830"/>
                    </a:xfrm>
                    <a:prstGeom prst="rect">
                      <a:avLst/>
                    </a:prstGeom>
                    <a:noFill/>
                  </pic:spPr>
                </pic:pic>
              </a:graphicData>
            </a:graphic>
            <wp14:sizeRelH relativeFrom="page">
              <wp14:pctWidth>0</wp14:pctWidth>
            </wp14:sizeRelH>
            <wp14:sizeRelV relativeFrom="page">
              <wp14:pctHeight>0</wp14:pctHeight>
            </wp14:sizeRelV>
          </wp:anchor>
        </w:drawing>
      </w:r>
    </w:p>
    <w:p w14:paraId="536B144F" w14:textId="77777777" w:rsidR="0001231A" w:rsidRPr="0001231A" w:rsidRDefault="0001231A" w:rsidP="0001231A">
      <w:pPr>
        <w:spacing w:line="270"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3040"/>
        <w:gridCol w:w="1420"/>
        <w:gridCol w:w="2220"/>
      </w:tblGrid>
      <w:tr w:rsidR="0001231A" w:rsidRPr="0001231A" w14:paraId="2AEB7EED" w14:textId="77777777" w:rsidTr="00827444">
        <w:trPr>
          <w:trHeight w:val="230"/>
        </w:trPr>
        <w:tc>
          <w:tcPr>
            <w:tcW w:w="3040" w:type="dxa"/>
            <w:shd w:val="clear" w:color="auto" w:fill="auto"/>
            <w:vAlign w:val="bottom"/>
          </w:tcPr>
          <w:p w14:paraId="4DF70AF1" w14:textId="77777777" w:rsidR="0001231A" w:rsidRPr="0001231A" w:rsidRDefault="0001231A" w:rsidP="0001231A">
            <w:pPr>
              <w:spacing w:line="0" w:lineRule="atLeast"/>
              <w:rPr>
                <w:rFonts w:cs="Arial"/>
                <w:b/>
                <w:sz w:val="20"/>
                <w:szCs w:val="20"/>
              </w:rPr>
            </w:pPr>
            <w:r w:rsidRPr="0001231A">
              <w:rPr>
                <w:rFonts w:cs="Arial"/>
                <w:b/>
                <w:sz w:val="20"/>
                <w:szCs w:val="20"/>
              </w:rPr>
              <w:t>Component</w:t>
            </w:r>
          </w:p>
        </w:tc>
        <w:tc>
          <w:tcPr>
            <w:tcW w:w="1420" w:type="dxa"/>
            <w:shd w:val="clear" w:color="auto" w:fill="auto"/>
            <w:vAlign w:val="bottom"/>
          </w:tcPr>
          <w:p w14:paraId="196B9D24" w14:textId="77777777" w:rsidR="0001231A" w:rsidRPr="0001231A" w:rsidRDefault="0001231A" w:rsidP="0001231A">
            <w:pPr>
              <w:spacing w:line="0" w:lineRule="atLeast"/>
              <w:ind w:left="260"/>
              <w:jc w:val="center"/>
              <w:rPr>
                <w:rFonts w:cs="Arial"/>
                <w:b/>
                <w:w w:val="98"/>
                <w:sz w:val="20"/>
                <w:szCs w:val="20"/>
              </w:rPr>
            </w:pPr>
            <w:r w:rsidRPr="0001231A">
              <w:rPr>
                <w:rFonts w:cs="Arial"/>
                <w:b/>
                <w:w w:val="98"/>
                <w:sz w:val="20"/>
                <w:szCs w:val="20"/>
              </w:rPr>
              <w:t>Category</w:t>
            </w:r>
          </w:p>
        </w:tc>
        <w:tc>
          <w:tcPr>
            <w:tcW w:w="2220" w:type="dxa"/>
            <w:shd w:val="clear" w:color="auto" w:fill="auto"/>
            <w:vAlign w:val="bottom"/>
          </w:tcPr>
          <w:p w14:paraId="50781C88" w14:textId="77777777" w:rsidR="0001231A" w:rsidRPr="0001231A" w:rsidRDefault="0001231A" w:rsidP="0001231A">
            <w:pPr>
              <w:spacing w:line="0" w:lineRule="atLeast"/>
              <w:ind w:left="140"/>
              <w:rPr>
                <w:rFonts w:cs="Arial"/>
                <w:b/>
                <w:sz w:val="20"/>
                <w:szCs w:val="20"/>
              </w:rPr>
            </w:pPr>
            <w:r w:rsidRPr="0001231A">
              <w:rPr>
                <w:rFonts w:cs="Arial"/>
                <w:b/>
                <w:sz w:val="20"/>
                <w:szCs w:val="20"/>
              </w:rPr>
              <w:t>Target Organ</w:t>
            </w:r>
          </w:p>
        </w:tc>
      </w:tr>
      <w:tr w:rsidR="0001231A" w:rsidRPr="0001231A" w14:paraId="7EF7CABB" w14:textId="77777777" w:rsidTr="00827444">
        <w:trPr>
          <w:trHeight w:val="235"/>
        </w:trPr>
        <w:tc>
          <w:tcPr>
            <w:tcW w:w="3040" w:type="dxa"/>
            <w:shd w:val="clear" w:color="auto" w:fill="auto"/>
            <w:vAlign w:val="bottom"/>
          </w:tcPr>
          <w:p w14:paraId="277104B2" w14:textId="77777777" w:rsidR="0001231A" w:rsidRPr="0001231A" w:rsidRDefault="0001231A" w:rsidP="0001231A">
            <w:pPr>
              <w:spacing w:line="0" w:lineRule="atLeast"/>
              <w:rPr>
                <w:rFonts w:cs="Arial"/>
                <w:sz w:val="20"/>
                <w:szCs w:val="20"/>
              </w:rPr>
            </w:pPr>
            <w:r w:rsidRPr="0001231A">
              <w:rPr>
                <w:rFonts w:cs="Arial"/>
                <w:sz w:val="20"/>
                <w:szCs w:val="20"/>
              </w:rPr>
              <w:t>Reaction product: Bisphenol-A-</w:t>
            </w:r>
          </w:p>
        </w:tc>
        <w:tc>
          <w:tcPr>
            <w:tcW w:w="1420" w:type="dxa"/>
            <w:vMerge w:val="restart"/>
            <w:shd w:val="clear" w:color="auto" w:fill="auto"/>
            <w:vAlign w:val="bottom"/>
          </w:tcPr>
          <w:p w14:paraId="35CDD5CA" w14:textId="77777777" w:rsidR="0001231A" w:rsidRPr="0001231A" w:rsidRDefault="0001231A" w:rsidP="0001231A">
            <w:pPr>
              <w:spacing w:line="0" w:lineRule="atLeast"/>
              <w:ind w:left="260"/>
              <w:jc w:val="center"/>
              <w:rPr>
                <w:rFonts w:cs="Arial"/>
                <w:w w:val="99"/>
                <w:sz w:val="20"/>
                <w:szCs w:val="20"/>
              </w:rPr>
            </w:pPr>
            <w:r w:rsidRPr="0001231A">
              <w:rPr>
                <w:rFonts w:cs="Arial"/>
                <w:w w:val="99"/>
                <w:sz w:val="20"/>
                <w:szCs w:val="20"/>
              </w:rPr>
              <w:t>3</w:t>
            </w:r>
          </w:p>
        </w:tc>
        <w:tc>
          <w:tcPr>
            <w:tcW w:w="2220" w:type="dxa"/>
            <w:vMerge w:val="restart"/>
            <w:shd w:val="clear" w:color="auto" w:fill="auto"/>
            <w:vAlign w:val="bottom"/>
          </w:tcPr>
          <w:p w14:paraId="348F77E8" w14:textId="77777777" w:rsidR="0001231A" w:rsidRPr="0001231A" w:rsidRDefault="0001231A" w:rsidP="0001231A">
            <w:pPr>
              <w:spacing w:line="0" w:lineRule="atLeast"/>
              <w:ind w:left="140"/>
              <w:rPr>
                <w:rFonts w:cs="Arial"/>
                <w:w w:val="98"/>
                <w:sz w:val="20"/>
                <w:szCs w:val="20"/>
              </w:rPr>
            </w:pPr>
            <w:r w:rsidRPr="0001231A">
              <w:rPr>
                <w:rFonts w:cs="Arial"/>
                <w:w w:val="98"/>
                <w:sz w:val="20"/>
                <w:szCs w:val="20"/>
              </w:rPr>
              <w:t>Respiratory tract irritation</w:t>
            </w:r>
          </w:p>
        </w:tc>
      </w:tr>
      <w:tr w:rsidR="0001231A" w:rsidRPr="0001231A" w14:paraId="00536DF3" w14:textId="77777777" w:rsidTr="00827444">
        <w:trPr>
          <w:trHeight w:val="228"/>
        </w:trPr>
        <w:tc>
          <w:tcPr>
            <w:tcW w:w="3040" w:type="dxa"/>
            <w:vMerge w:val="restart"/>
            <w:shd w:val="clear" w:color="auto" w:fill="auto"/>
            <w:vAlign w:val="bottom"/>
          </w:tcPr>
          <w:p w14:paraId="032964C5" w14:textId="77777777" w:rsidR="0001231A" w:rsidRPr="0001231A" w:rsidRDefault="0001231A" w:rsidP="0001231A">
            <w:pPr>
              <w:spacing w:line="228" w:lineRule="exact"/>
              <w:rPr>
                <w:rFonts w:cs="Arial"/>
                <w:sz w:val="20"/>
                <w:szCs w:val="20"/>
              </w:rPr>
            </w:pPr>
            <w:r w:rsidRPr="0001231A">
              <w:rPr>
                <w:rFonts w:cs="Arial"/>
                <w:sz w:val="20"/>
                <w:szCs w:val="20"/>
              </w:rPr>
              <w:t>(</w:t>
            </w:r>
            <w:proofErr w:type="spellStart"/>
            <w:r w:rsidRPr="0001231A">
              <w:rPr>
                <w:rFonts w:cs="Arial"/>
                <w:sz w:val="20"/>
                <w:szCs w:val="20"/>
              </w:rPr>
              <w:t>Epichlorhydrin</w:t>
            </w:r>
            <w:proofErr w:type="spellEnd"/>
            <w:r w:rsidRPr="0001231A">
              <w:rPr>
                <w:rFonts w:cs="Arial"/>
                <w:sz w:val="20"/>
                <w:szCs w:val="20"/>
              </w:rPr>
              <w:t>); epoxy resin</w:t>
            </w:r>
          </w:p>
        </w:tc>
        <w:tc>
          <w:tcPr>
            <w:tcW w:w="1420" w:type="dxa"/>
            <w:vMerge/>
            <w:shd w:val="clear" w:color="auto" w:fill="auto"/>
            <w:vAlign w:val="bottom"/>
          </w:tcPr>
          <w:p w14:paraId="660B7E5B" w14:textId="77777777" w:rsidR="0001231A" w:rsidRPr="0001231A" w:rsidRDefault="0001231A" w:rsidP="0001231A">
            <w:pPr>
              <w:spacing w:line="0" w:lineRule="atLeast"/>
              <w:rPr>
                <w:rFonts w:cs="Arial"/>
                <w:sz w:val="9"/>
                <w:szCs w:val="20"/>
              </w:rPr>
            </w:pPr>
          </w:p>
        </w:tc>
        <w:tc>
          <w:tcPr>
            <w:tcW w:w="2220" w:type="dxa"/>
            <w:vMerge/>
            <w:shd w:val="clear" w:color="auto" w:fill="auto"/>
            <w:vAlign w:val="bottom"/>
          </w:tcPr>
          <w:p w14:paraId="61FB4A04" w14:textId="77777777" w:rsidR="0001231A" w:rsidRPr="0001231A" w:rsidRDefault="0001231A" w:rsidP="0001231A">
            <w:pPr>
              <w:spacing w:line="0" w:lineRule="atLeast"/>
              <w:rPr>
                <w:rFonts w:cs="Arial"/>
                <w:sz w:val="9"/>
                <w:szCs w:val="20"/>
              </w:rPr>
            </w:pPr>
          </w:p>
        </w:tc>
      </w:tr>
      <w:tr w:rsidR="0001231A" w:rsidRPr="0001231A" w14:paraId="496ACD92" w14:textId="77777777" w:rsidTr="00827444">
        <w:trPr>
          <w:trHeight w:val="115"/>
        </w:trPr>
        <w:tc>
          <w:tcPr>
            <w:tcW w:w="3040" w:type="dxa"/>
            <w:vMerge/>
            <w:shd w:val="clear" w:color="auto" w:fill="auto"/>
            <w:vAlign w:val="bottom"/>
          </w:tcPr>
          <w:p w14:paraId="1BADA55F" w14:textId="77777777" w:rsidR="0001231A" w:rsidRPr="0001231A" w:rsidRDefault="0001231A" w:rsidP="0001231A">
            <w:pPr>
              <w:spacing w:line="0" w:lineRule="atLeast"/>
              <w:rPr>
                <w:rFonts w:cs="Arial"/>
                <w:sz w:val="10"/>
                <w:szCs w:val="20"/>
              </w:rPr>
            </w:pPr>
          </w:p>
        </w:tc>
        <w:tc>
          <w:tcPr>
            <w:tcW w:w="1420" w:type="dxa"/>
            <w:shd w:val="clear" w:color="auto" w:fill="auto"/>
            <w:vAlign w:val="bottom"/>
          </w:tcPr>
          <w:p w14:paraId="6FADF9CA" w14:textId="77777777" w:rsidR="0001231A" w:rsidRPr="0001231A" w:rsidRDefault="0001231A" w:rsidP="0001231A">
            <w:pPr>
              <w:spacing w:line="0" w:lineRule="atLeast"/>
              <w:rPr>
                <w:rFonts w:cs="Arial"/>
                <w:sz w:val="10"/>
                <w:szCs w:val="20"/>
              </w:rPr>
            </w:pPr>
          </w:p>
        </w:tc>
        <w:tc>
          <w:tcPr>
            <w:tcW w:w="2220" w:type="dxa"/>
            <w:shd w:val="clear" w:color="auto" w:fill="auto"/>
            <w:vAlign w:val="bottom"/>
          </w:tcPr>
          <w:p w14:paraId="00549F2A" w14:textId="77777777" w:rsidR="0001231A" w:rsidRPr="0001231A" w:rsidRDefault="0001231A" w:rsidP="0001231A">
            <w:pPr>
              <w:spacing w:line="0" w:lineRule="atLeast"/>
              <w:rPr>
                <w:rFonts w:cs="Arial"/>
                <w:sz w:val="10"/>
                <w:szCs w:val="20"/>
              </w:rPr>
            </w:pPr>
          </w:p>
        </w:tc>
      </w:tr>
      <w:tr w:rsidR="0001231A" w:rsidRPr="0001231A" w14:paraId="0603747F" w14:textId="77777777" w:rsidTr="00827444">
        <w:trPr>
          <w:trHeight w:val="274"/>
        </w:trPr>
        <w:tc>
          <w:tcPr>
            <w:tcW w:w="3040" w:type="dxa"/>
            <w:shd w:val="clear" w:color="auto" w:fill="auto"/>
            <w:vAlign w:val="bottom"/>
          </w:tcPr>
          <w:p w14:paraId="215D468A" w14:textId="77777777" w:rsidR="0001231A" w:rsidRPr="0001231A" w:rsidRDefault="0001231A" w:rsidP="0001231A">
            <w:pPr>
              <w:spacing w:line="0" w:lineRule="atLeast"/>
              <w:rPr>
                <w:rFonts w:cs="Arial"/>
                <w:sz w:val="20"/>
                <w:szCs w:val="20"/>
              </w:rPr>
            </w:pPr>
            <w:r w:rsidRPr="0001231A">
              <w:rPr>
                <w:rFonts w:cs="Arial"/>
                <w:sz w:val="20"/>
                <w:szCs w:val="20"/>
              </w:rPr>
              <w:t>O-</w:t>
            </w:r>
            <w:proofErr w:type="spellStart"/>
            <w:r w:rsidRPr="0001231A">
              <w:rPr>
                <w:rFonts w:cs="Arial"/>
                <w:sz w:val="20"/>
                <w:szCs w:val="20"/>
              </w:rPr>
              <w:t>Cresyl</w:t>
            </w:r>
            <w:proofErr w:type="spellEnd"/>
            <w:r w:rsidRPr="0001231A">
              <w:rPr>
                <w:rFonts w:cs="Arial"/>
                <w:sz w:val="20"/>
                <w:szCs w:val="20"/>
              </w:rPr>
              <w:t xml:space="preserve"> Glycidyl Ether</w:t>
            </w:r>
          </w:p>
        </w:tc>
        <w:tc>
          <w:tcPr>
            <w:tcW w:w="1420" w:type="dxa"/>
            <w:shd w:val="clear" w:color="auto" w:fill="auto"/>
            <w:vAlign w:val="bottom"/>
          </w:tcPr>
          <w:p w14:paraId="1267DE99" w14:textId="77777777" w:rsidR="0001231A" w:rsidRPr="0001231A" w:rsidRDefault="0001231A" w:rsidP="0001231A">
            <w:pPr>
              <w:spacing w:line="0" w:lineRule="atLeast"/>
              <w:ind w:left="260"/>
              <w:jc w:val="center"/>
              <w:rPr>
                <w:rFonts w:cs="Arial"/>
                <w:w w:val="99"/>
                <w:sz w:val="20"/>
                <w:szCs w:val="20"/>
              </w:rPr>
            </w:pPr>
            <w:r w:rsidRPr="0001231A">
              <w:rPr>
                <w:rFonts w:cs="Arial"/>
                <w:w w:val="99"/>
                <w:sz w:val="20"/>
                <w:szCs w:val="20"/>
              </w:rPr>
              <w:t>1</w:t>
            </w:r>
          </w:p>
        </w:tc>
        <w:tc>
          <w:tcPr>
            <w:tcW w:w="2220" w:type="dxa"/>
            <w:shd w:val="clear" w:color="auto" w:fill="auto"/>
            <w:vAlign w:val="bottom"/>
          </w:tcPr>
          <w:p w14:paraId="35D34B7B" w14:textId="77777777" w:rsidR="0001231A" w:rsidRPr="0001231A" w:rsidRDefault="0001231A" w:rsidP="0001231A">
            <w:pPr>
              <w:spacing w:line="0" w:lineRule="atLeast"/>
              <w:ind w:left="140"/>
              <w:rPr>
                <w:rFonts w:cs="Arial"/>
                <w:sz w:val="20"/>
                <w:szCs w:val="20"/>
              </w:rPr>
            </w:pPr>
            <w:r w:rsidRPr="0001231A">
              <w:rPr>
                <w:rFonts w:cs="Arial"/>
                <w:sz w:val="20"/>
                <w:szCs w:val="20"/>
              </w:rPr>
              <w:t>Skin, Respiratory tract</w:t>
            </w:r>
          </w:p>
        </w:tc>
      </w:tr>
      <w:tr w:rsidR="0001231A" w:rsidRPr="0001231A" w14:paraId="24E72D86" w14:textId="77777777" w:rsidTr="00827444">
        <w:trPr>
          <w:trHeight w:val="288"/>
        </w:trPr>
        <w:tc>
          <w:tcPr>
            <w:tcW w:w="3040" w:type="dxa"/>
            <w:shd w:val="clear" w:color="auto" w:fill="auto"/>
            <w:vAlign w:val="bottom"/>
          </w:tcPr>
          <w:p w14:paraId="4D98D233" w14:textId="77777777" w:rsidR="0001231A" w:rsidRPr="0001231A" w:rsidRDefault="0001231A" w:rsidP="0001231A">
            <w:pPr>
              <w:spacing w:line="0" w:lineRule="atLeast"/>
              <w:rPr>
                <w:rFonts w:cs="Arial"/>
                <w:sz w:val="20"/>
                <w:szCs w:val="20"/>
              </w:rPr>
            </w:pPr>
            <w:r w:rsidRPr="0001231A">
              <w:rPr>
                <w:rFonts w:cs="Arial"/>
                <w:sz w:val="20"/>
                <w:szCs w:val="20"/>
              </w:rPr>
              <w:t>O-</w:t>
            </w:r>
            <w:proofErr w:type="spellStart"/>
            <w:r w:rsidRPr="0001231A">
              <w:rPr>
                <w:rFonts w:cs="Arial"/>
                <w:sz w:val="20"/>
                <w:szCs w:val="20"/>
              </w:rPr>
              <w:t>Cresyl</w:t>
            </w:r>
            <w:proofErr w:type="spellEnd"/>
            <w:r w:rsidRPr="0001231A">
              <w:rPr>
                <w:rFonts w:cs="Arial"/>
                <w:sz w:val="20"/>
                <w:szCs w:val="20"/>
              </w:rPr>
              <w:t xml:space="preserve"> Glycidyl Ether</w:t>
            </w:r>
          </w:p>
        </w:tc>
        <w:tc>
          <w:tcPr>
            <w:tcW w:w="1420" w:type="dxa"/>
            <w:shd w:val="clear" w:color="auto" w:fill="auto"/>
            <w:vAlign w:val="bottom"/>
          </w:tcPr>
          <w:p w14:paraId="7AC4D2DA" w14:textId="77777777" w:rsidR="0001231A" w:rsidRPr="0001231A" w:rsidRDefault="0001231A" w:rsidP="0001231A">
            <w:pPr>
              <w:spacing w:line="0" w:lineRule="atLeast"/>
              <w:ind w:left="260"/>
              <w:jc w:val="center"/>
              <w:rPr>
                <w:rFonts w:cs="Arial"/>
                <w:w w:val="99"/>
                <w:sz w:val="20"/>
                <w:szCs w:val="20"/>
              </w:rPr>
            </w:pPr>
            <w:r w:rsidRPr="0001231A">
              <w:rPr>
                <w:rFonts w:cs="Arial"/>
                <w:w w:val="99"/>
                <w:sz w:val="20"/>
                <w:szCs w:val="20"/>
              </w:rPr>
              <w:t>2</w:t>
            </w:r>
          </w:p>
        </w:tc>
        <w:tc>
          <w:tcPr>
            <w:tcW w:w="2220" w:type="dxa"/>
            <w:shd w:val="clear" w:color="auto" w:fill="auto"/>
            <w:vAlign w:val="bottom"/>
          </w:tcPr>
          <w:p w14:paraId="6BD9FDB6" w14:textId="77777777" w:rsidR="0001231A" w:rsidRPr="0001231A" w:rsidRDefault="0001231A" w:rsidP="0001231A">
            <w:pPr>
              <w:spacing w:line="0" w:lineRule="atLeast"/>
              <w:ind w:left="140"/>
              <w:rPr>
                <w:rFonts w:cs="Arial"/>
                <w:sz w:val="20"/>
                <w:szCs w:val="20"/>
              </w:rPr>
            </w:pPr>
            <w:r w:rsidRPr="0001231A">
              <w:rPr>
                <w:rFonts w:cs="Arial"/>
                <w:sz w:val="20"/>
                <w:szCs w:val="20"/>
              </w:rPr>
              <w:t>blood stream, CNS</w:t>
            </w:r>
          </w:p>
        </w:tc>
      </w:tr>
    </w:tbl>
    <w:p w14:paraId="53CA31A4"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55168" behindDoc="1" locked="0" layoutInCell="1" allowOverlap="1" wp14:anchorId="4F4D0205" wp14:editId="7376382F">
            <wp:simplePos x="0" y="0"/>
            <wp:positionH relativeFrom="column">
              <wp:posOffset>-71120</wp:posOffset>
            </wp:positionH>
            <wp:positionV relativeFrom="paragraph">
              <wp:posOffset>-765175</wp:posOffset>
            </wp:positionV>
            <wp:extent cx="5537835" cy="786130"/>
            <wp:effectExtent l="0" t="0" r="0" b="0"/>
            <wp:wrapNone/>
            <wp:docPr id="32" name="Picture 32"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line on a white background&#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37835" cy="786130"/>
                    </a:xfrm>
                    <a:prstGeom prst="rect">
                      <a:avLst/>
                    </a:prstGeom>
                    <a:noFill/>
                  </pic:spPr>
                </pic:pic>
              </a:graphicData>
            </a:graphic>
            <wp14:sizeRelH relativeFrom="page">
              <wp14:pctWidth>0</wp14:pctWidth>
            </wp14:sizeRelH>
            <wp14:sizeRelV relativeFrom="page">
              <wp14:pctHeight>0</wp14:pctHeight>
            </wp14:sizeRelV>
          </wp:anchor>
        </w:drawing>
      </w:r>
    </w:p>
    <w:p w14:paraId="0EDF30C1" w14:textId="77777777" w:rsidR="0001231A" w:rsidRPr="0001231A" w:rsidRDefault="0001231A" w:rsidP="0001231A">
      <w:pPr>
        <w:spacing w:line="278" w:lineRule="exact"/>
        <w:rPr>
          <w:rFonts w:cs="Arial"/>
          <w:sz w:val="20"/>
          <w:szCs w:val="20"/>
        </w:rPr>
      </w:pPr>
    </w:p>
    <w:p w14:paraId="235E1D3A" w14:textId="77777777" w:rsidR="0001231A" w:rsidRPr="0001231A" w:rsidRDefault="0001231A" w:rsidP="0001231A">
      <w:pPr>
        <w:spacing w:line="0" w:lineRule="atLeast"/>
        <w:rPr>
          <w:rFonts w:cs="Arial"/>
          <w:szCs w:val="20"/>
        </w:rPr>
      </w:pPr>
      <w:r w:rsidRPr="0001231A">
        <w:rPr>
          <w:rFonts w:cs="Arial"/>
          <w:b/>
          <w:szCs w:val="20"/>
        </w:rPr>
        <w:t xml:space="preserve">Routes of Exposure: </w:t>
      </w:r>
      <w:r w:rsidRPr="0001231A">
        <w:rPr>
          <w:rFonts w:cs="Arial"/>
          <w:szCs w:val="20"/>
        </w:rPr>
        <w:t>Skin contact, eye contact, vapor inhalation.</w:t>
      </w:r>
    </w:p>
    <w:p w14:paraId="6C940DFD" w14:textId="77777777" w:rsidR="0001231A" w:rsidRPr="0001231A" w:rsidRDefault="0001231A" w:rsidP="0001231A">
      <w:pPr>
        <w:spacing w:line="288" w:lineRule="exact"/>
        <w:rPr>
          <w:rFonts w:cs="Arial"/>
          <w:sz w:val="20"/>
          <w:szCs w:val="20"/>
        </w:rPr>
      </w:pPr>
    </w:p>
    <w:p w14:paraId="06E98D89" w14:textId="77777777" w:rsidR="0001231A" w:rsidRPr="0001231A" w:rsidRDefault="0001231A" w:rsidP="0001231A">
      <w:pPr>
        <w:spacing w:line="236" w:lineRule="auto"/>
        <w:ind w:right="60"/>
        <w:jc w:val="both"/>
        <w:rPr>
          <w:rFonts w:cs="Arial"/>
          <w:szCs w:val="20"/>
        </w:rPr>
      </w:pPr>
      <w:r w:rsidRPr="0001231A">
        <w:rPr>
          <w:rFonts w:cs="Arial"/>
          <w:b/>
          <w:szCs w:val="20"/>
        </w:rPr>
        <w:t xml:space="preserve">Primary Symptoms: </w:t>
      </w:r>
      <w:r w:rsidRPr="0001231A">
        <w:rPr>
          <w:rFonts w:cs="Arial"/>
          <w:szCs w:val="20"/>
        </w:rPr>
        <w:t>Material is a severe eye and skin irritant and moderate skin sensitizer. Prolonged</w:t>
      </w:r>
      <w:r w:rsidRPr="0001231A">
        <w:rPr>
          <w:rFonts w:cs="Arial"/>
          <w:b/>
          <w:szCs w:val="20"/>
        </w:rPr>
        <w:t xml:space="preserve"> </w:t>
      </w:r>
      <w:r w:rsidRPr="0001231A">
        <w:rPr>
          <w:rFonts w:cs="Arial"/>
          <w:szCs w:val="20"/>
        </w:rPr>
        <w:t xml:space="preserve">exposure can cause dryness and cracking of the skin. Material vapor can be irritating to the respiratory and digestive </w:t>
      </w:r>
      <w:proofErr w:type="gramStart"/>
      <w:r w:rsidRPr="0001231A">
        <w:rPr>
          <w:rFonts w:cs="Arial"/>
          <w:szCs w:val="20"/>
        </w:rPr>
        <w:t>tracts, and</w:t>
      </w:r>
      <w:proofErr w:type="gramEnd"/>
      <w:r w:rsidRPr="0001231A">
        <w:rPr>
          <w:rFonts w:cs="Arial"/>
          <w:szCs w:val="20"/>
        </w:rPr>
        <w:t xml:space="preserve"> may be harmful if swallowed or inhaled in large amounts.</w:t>
      </w:r>
    </w:p>
    <w:p w14:paraId="48E78687" w14:textId="77777777" w:rsidR="0001231A" w:rsidRPr="0001231A" w:rsidRDefault="0001231A" w:rsidP="0001231A">
      <w:pPr>
        <w:spacing w:line="290" w:lineRule="exact"/>
        <w:rPr>
          <w:rFonts w:cs="Arial"/>
          <w:sz w:val="20"/>
          <w:szCs w:val="20"/>
        </w:rPr>
      </w:pPr>
    </w:p>
    <w:p w14:paraId="7520C700" w14:textId="77777777" w:rsidR="0001231A" w:rsidRPr="0001231A" w:rsidRDefault="0001231A" w:rsidP="0001231A">
      <w:pPr>
        <w:spacing w:line="234" w:lineRule="auto"/>
        <w:ind w:right="340"/>
        <w:rPr>
          <w:rFonts w:cs="Arial"/>
          <w:szCs w:val="20"/>
        </w:rPr>
      </w:pPr>
      <w:r w:rsidRPr="0001231A">
        <w:rPr>
          <w:rFonts w:cs="Arial"/>
          <w:b/>
          <w:szCs w:val="20"/>
        </w:rPr>
        <w:t xml:space="preserve">Effects of Overexposure: </w:t>
      </w:r>
      <w:r w:rsidRPr="0001231A">
        <w:rPr>
          <w:rFonts w:cs="Arial"/>
          <w:szCs w:val="20"/>
        </w:rPr>
        <w:t xml:space="preserve">Overexposure to vapors can cause dizziness, </w:t>
      </w:r>
      <w:proofErr w:type="gramStart"/>
      <w:r w:rsidRPr="0001231A">
        <w:rPr>
          <w:rFonts w:cs="Arial"/>
          <w:szCs w:val="20"/>
        </w:rPr>
        <w:t>headaches</w:t>
      </w:r>
      <w:proofErr w:type="gramEnd"/>
      <w:r w:rsidRPr="0001231A">
        <w:rPr>
          <w:rFonts w:cs="Arial"/>
          <w:szCs w:val="20"/>
        </w:rPr>
        <w:t xml:space="preserve"> and other central</w:t>
      </w:r>
      <w:r w:rsidRPr="0001231A">
        <w:rPr>
          <w:rFonts w:cs="Arial"/>
          <w:b/>
          <w:szCs w:val="20"/>
        </w:rPr>
        <w:t xml:space="preserve"> </w:t>
      </w:r>
      <w:r w:rsidRPr="0001231A">
        <w:rPr>
          <w:rFonts w:cs="Arial"/>
          <w:szCs w:val="20"/>
        </w:rPr>
        <w:t>nervous system effects.</w:t>
      </w:r>
    </w:p>
    <w:p w14:paraId="057F42AA" w14:textId="77777777" w:rsidR="0001231A" w:rsidRPr="0001231A" w:rsidRDefault="0001231A" w:rsidP="0001231A">
      <w:pPr>
        <w:spacing w:line="282" w:lineRule="exact"/>
        <w:rPr>
          <w:rFonts w:cs="Arial"/>
          <w:sz w:val="20"/>
          <w:szCs w:val="20"/>
        </w:rPr>
      </w:pPr>
    </w:p>
    <w:p w14:paraId="7E2D2A61" w14:textId="77777777" w:rsidR="0001231A" w:rsidRPr="0001231A" w:rsidRDefault="0001231A" w:rsidP="0001231A">
      <w:pPr>
        <w:spacing w:line="0" w:lineRule="atLeast"/>
        <w:rPr>
          <w:rFonts w:cs="Arial"/>
          <w:b/>
          <w:szCs w:val="20"/>
          <w:u w:val="single"/>
        </w:rPr>
      </w:pPr>
      <w:r w:rsidRPr="0001231A">
        <w:rPr>
          <w:rFonts w:cs="Arial"/>
          <w:b/>
          <w:szCs w:val="20"/>
          <w:u w:val="single"/>
        </w:rPr>
        <w:t>SECTION 12: Ecological Information</w:t>
      </w:r>
    </w:p>
    <w:p w14:paraId="25BFB50A" w14:textId="77777777" w:rsidR="0001231A" w:rsidRPr="0001231A" w:rsidRDefault="0001231A" w:rsidP="0001231A">
      <w:pPr>
        <w:spacing w:line="283" w:lineRule="exact"/>
        <w:rPr>
          <w:rFonts w:cs="Arial"/>
          <w:sz w:val="20"/>
          <w:szCs w:val="20"/>
        </w:rPr>
      </w:pPr>
    </w:p>
    <w:p w14:paraId="46910664" w14:textId="77777777" w:rsidR="0001231A" w:rsidRPr="0001231A" w:rsidRDefault="0001231A" w:rsidP="0001231A">
      <w:pPr>
        <w:spacing w:line="234" w:lineRule="auto"/>
        <w:ind w:right="240"/>
        <w:rPr>
          <w:rFonts w:cs="Arial"/>
          <w:szCs w:val="20"/>
        </w:rPr>
      </w:pPr>
      <w:r w:rsidRPr="0001231A">
        <w:rPr>
          <w:rFonts w:cs="Arial"/>
          <w:b/>
          <w:szCs w:val="20"/>
        </w:rPr>
        <w:t xml:space="preserve">Acute (short-term) toxicity: </w:t>
      </w:r>
      <w:r w:rsidRPr="0001231A">
        <w:rPr>
          <w:rFonts w:cs="Arial"/>
          <w:szCs w:val="20"/>
        </w:rPr>
        <w:t>The formulated product is moderately toxic to aquatic organisms on an</w:t>
      </w:r>
      <w:r w:rsidRPr="0001231A">
        <w:rPr>
          <w:rFonts w:cs="Arial"/>
          <w:b/>
          <w:szCs w:val="20"/>
        </w:rPr>
        <w:t xml:space="preserve"> </w:t>
      </w:r>
      <w:r w:rsidRPr="0001231A">
        <w:rPr>
          <w:rFonts w:cs="Arial"/>
          <w:szCs w:val="20"/>
        </w:rPr>
        <w:t>acute basis.</w:t>
      </w:r>
    </w:p>
    <w:p w14:paraId="44AF084A" w14:textId="77777777" w:rsidR="0001231A" w:rsidRPr="0001231A" w:rsidRDefault="0001231A" w:rsidP="0001231A">
      <w:pPr>
        <w:spacing w:line="395" w:lineRule="exact"/>
        <w:rPr>
          <w:rFonts w:cs="Arial"/>
          <w:sz w:val="20"/>
          <w:szCs w:val="20"/>
        </w:rPr>
      </w:pPr>
    </w:p>
    <w:p w14:paraId="1D8851A0" w14:textId="77777777" w:rsidR="0001231A" w:rsidRPr="0001231A" w:rsidRDefault="0001231A" w:rsidP="0001231A">
      <w:pPr>
        <w:spacing w:line="0" w:lineRule="atLeast"/>
        <w:rPr>
          <w:rFonts w:cs="Arial"/>
          <w:szCs w:val="20"/>
        </w:rPr>
        <w:sectPr w:rsidR="0001231A" w:rsidRPr="0001231A">
          <w:type w:val="continuous"/>
          <w:pgSz w:w="12240" w:h="15840"/>
          <w:pgMar w:top="812" w:right="1220" w:bottom="440" w:left="1080" w:header="0" w:footer="0" w:gutter="0"/>
          <w:cols w:space="0" w:equalWidth="0">
            <w:col w:w="9940"/>
          </w:cols>
          <w:docGrid w:linePitch="360"/>
        </w:sectPr>
      </w:pPr>
    </w:p>
    <w:p w14:paraId="11B02398" w14:textId="77777777" w:rsidR="0001231A" w:rsidRPr="0001231A" w:rsidRDefault="0001231A" w:rsidP="0001231A">
      <w:pPr>
        <w:spacing w:line="0" w:lineRule="atLeast"/>
        <w:rPr>
          <w:rFonts w:cs="Arial"/>
          <w:szCs w:val="20"/>
        </w:rPr>
      </w:pPr>
      <w:bookmarkStart w:id="6" w:name="page7"/>
      <w:bookmarkEnd w:id="6"/>
      <w:r w:rsidRPr="0001231A">
        <w:rPr>
          <w:rFonts w:cs="Arial"/>
          <w:szCs w:val="20"/>
        </w:rPr>
        <w:lastRenderedPageBreak/>
        <w:t>Component:  Reaction product: Bisphenol-A-(</w:t>
      </w:r>
      <w:proofErr w:type="spellStart"/>
      <w:r w:rsidRPr="0001231A">
        <w:rPr>
          <w:rFonts w:cs="Arial"/>
          <w:szCs w:val="20"/>
        </w:rPr>
        <w:t>Epichlorhydrin</w:t>
      </w:r>
      <w:proofErr w:type="spellEnd"/>
      <w:r w:rsidRPr="0001231A">
        <w:rPr>
          <w:rFonts w:cs="Arial"/>
          <w:szCs w:val="20"/>
        </w:rPr>
        <w:t>); epoxy resin</w:t>
      </w:r>
    </w:p>
    <w:p w14:paraId="2D524819"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56192" behindDoc="1" locked="0" layoutInCell="1" allowOverlap="1" wp14:anchorId="11BCCEB0" wp14:editId="19565B90">
            <wp:simplePos x="0" y="0"/>
            <wp:positionH relativeFrom="column">
              <wp:posOffset>-71120</wp:posOffset>
            </wp:positionH>
            <wp:positionV relativeFrom="paragraph">
              <wp:posOffset>180340</wp:posOffset>
            </wp:positionV>
            <wp:extent cx="6250940" cy="368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48A4C4AB" w14:textId="77777777" w:rsidR="0001231A" w:rsidRPr="0001231A" w:rsidRDefault="0001231A" w:rsidP="0001231A">
      <w:pPr>
        <w:spacing w:line="272"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4220"/>
        <w:gridCol w:w="2140"/>
        <w:gridCol w:w="2760"/>
      </w:tblGrid>
      <w:tr w:rsidR="0001231A" w:rsidRPr="0001231A" w14:paraId="3761B3B1" w14:textId="77777777" w:rsidTr="00827444">
        <w:trPr>
          <w:trHeight w:val="230"/>
        </w:trPr>
        <w:tc>
          <w:tcPr>
            <w:tcW w:w="4220" w:type="dxa"/>
            <w:shd w:val="clear" w:color="auto" w:fill="auto"/>
            <w:vAlign w:val="bottom"/>
          </w:tcPr>
          <w:p w14:paraId="7419A8F0" w14:textId="77777777" w:rsidR="0001231A" w:rsidRPr="0001231A" w:rsidRDefault="0001231A" w:rsidP="0001231A">
            <w:pPr>
              <w:spacing w:line="0" w:lineRule="atLeast"/>
              <w:rPr>
                <w:rFonts w:cs="Arial"/>
                <w:b/>
                <w:sz w:val="20"/>
                <w:szCs w:val="20"/>
              </w:rPr>
            </w:pPr>
            <w:r w:rsidRPr="0001231A">
              <w:rPr>
                <w:rFonts w:cs="Arial"/>
                <w:b/>
                <w:sz w:val="20"/>
                <w:szCs w:val="20"/>
              </w:rPr>
              <w:t>Species</w:t>
            </w:r>
          </w:p>
        </w:tc>
        <w:tc>
          <w:tcPr>
            <w:tcW w:w="2140" w:type="dxa"/>
            <w:shd w:val="clear" w:color="auto" w:fill="auto"/>
            <w:vAlign w:val="bottom"/>
          </w:tcPr>
          <w:p w14:paraId="1772F0B5" w14:textId="77777777" w:rsidR="0001231A" w:rsidRPr="0001231A" w:rsidRDefault="0001231A" w:rsidP="0001231A">
            <w:pPr>
              <w:spacing w:line="0" w:lineRule="atLeast"/>
              <w:ind w:left="380"/>
              <w:rPr>
                <w:rFonts w:cs="Arial"/>
                <w:b/>
                <w:sz w:val="20"/>
                <w:szCs w:val="20"/>
              </w:rPr>
            </w:pPr>
            <w:r w:rsidRPr="0001231A">
              <w:rPr>
                <w:rFonts w:cs="Arial"/>
                <w:b/>
                <w:sz w:val="20"/>
                <w:szCs w:val="20"/>
              </w:rPr>
              <w:t>Result</w:t>
            </w:r>
          </w:p>
        </w:tc>
        <w:tc>
          <w:tcPr>
            <w:tcW w:w="2760" w:type="dxa"/>
            <w:shd w:val="clear" w:color="auto" w:fill="auto"/>
            <w:vAlign w:val="bottom"/>
          </w:tcPr>
          <w:p w14:paraId="2F890A6D" w14:textId="77777777" w:rsidR="0001231A" w:rsidRPr="0001231A" w:rsidRDefault="0001231A" w:rsidP="0001231A">
            <w:pPr>
              <w:spacing w:line="0" w:lineRule="atLeast"/>
              <w:ind w:left="300"/>
              <w:rPr>
                <w:rFonts w:cs="Arial"/>
                <w:b/>
                <w:sz w:val="20"/>
                <w:szCs w:val="20"/>
              </w:rPr>
            </w:pPr>
            <w:r w:rsidRPr="0001231A">
              <w:rPr>
                <w:rFonts w:cs="Arial"/>
                <w:b/>
                <w:sz w:val="20"/>
                <w:szCs w:val="20"/>
              </w:rPr>
              <w:t>Exposure</w:t>
            </w:r>
          </w:p>
        </w:tc>
      </w:tr>
      <w:tr w:rsidR="0001231A" w:rsidRPr="0001231A" w14:paraId="51065DB8" w14:textId="77777777" w:rsidTr="00827444">
        <w:trPr>
          <w:trHeight w:val="236"/>
        </w:trPr>
        <w:tc>
          <w:tcPr>
            <w:tcW w:w="4220" w:type="dxa"/>
            <w:shd w:val="clear" w:color="auto" w:fill="auto"/>
            <w:vAlign w:val="bottom"/>
          </w:tcPr>
          <w:p w14:paraId="3A375AB4" w14:textId="77777777" w:rsidR="0001231A" w:rsidRPr="0001231A" w:rsidRDefault="0001231A" w:rsidP="0001231A">
            <w:pPr>
              <w:spacing w:line="0" w:lineRule="atLeast"/>
              <w:rPr>
                <w:rFonts w:cs="Arial"/>
                <w:sz w:val="20"/>
                <w:szCs w:val="20"/>
              </w:rPr>
            </w:pPr>
            <w:r w:rsidRPr="0001231A">
              <w:rPr>
                <w:rFonts w:cs="Arial"/>
                <w:sz w:val="20"/>
                <w:szCs w:val="20"/>
              </w:rPr>
              <w:t>Oncorhynchus mykiss (rainbow trout)</w:t>
            </w:r>
          </w:p>
        </w:tc>
        <w:tc>
          <w:tcPr>
            <w:tcW w:w="2140" w:type="dxa"/>
            <w:shd w:val="clear" w:color="auto" w:fill="auto"/>
            <w:vAlign w:val="bottom"/>
          </w:tcPr>
          <w:p w14:paraId="789F7737" w14:textId="77777777" w:rsidR="0001231A" w:rsidRPr="0001231A" w:rsidRDefault="0001231A" w:rsidP="0001231A">
            <w:pPr>
              <w:spacing w:line="0" w:lineRule="atLeast"/>
              <w:ind w:left="380"/>
              <w:rPr>
                <w:rFonts w:cs="Arial"/>
                <w:sz w:val="20"/>
                <w:szCs w:val="20"/>
              </w:rPr>
            </w:pPr>
            <w:r w:rsidRPr="0001231A">
              <w:rPr>
                <w:rFonts w:cs="Arial"/>
                <w:sz w:val="20"/>
                <w:szCs w:val="20"/>
              </w:rPr>
              <w:t>LC50: 2 mg/L</w:t>
            </w:r>
          </w:p>
        </w:tc>
        <w:tc>
          <w:tcPr>
            <w:tcW w:w="2760" w:type="dxa"/>
            <w:shd w:val="clear" w:color="auto" w:fill="auto"/>
            <w:vAlign w:val="bottom"/>
          </w:tcPr>
          <w:p w14:paraId="18AD724B" w14:textId="77777777" w:rsidR="0001231A" w:rsidRPr="0001231A" w:rsidRDefault="0001231A" w:rsidP="0001231A">
            <w:pPr>
              <w:spacing w:line="0" w:lineRule="atLeast"/>
              <w:ind w:left="300"/>
              <w:rPr>
                <w:rFonts w:cs="Arial"/>
                <w:sz w:val="20"/>
                <w:szCs w:val="20"/>
              </w:rPr>
            </w:pPr>
            <w:r w:rsidRPr="0001231A">
              <w:rPr>
                <w:rFonts w:cs="Arial"/>
                <w:sz w:val="20"/>
                <w:szCs w:val="20"/>
              </w:rPr>
              <w:t xml:space="preserve">96 </w:t>
            </w:r>
            <w:proofErr w:type="gramStart"/>
            <w:r w:rsidRPr="0001231A">
              <w:rPr>
                <w:rFonts w:cs="Arial"/>
                <w:sz w:val="20"/>
                <w:szCs w:val="20"/>
              </w:rPr>
              <w:t>hour</w:t>
            </w:r>
            <w:proofErr w:type="gramEnd"/>
            <w:r w:rsidRPr="0001231A">
              <w:rPr>
                <w:rFonts w:cs="Arial"/>
                <w:sz w:val="20"/>
                <w:szCs w:val="20"/>
              </w:rPr>
              <w:t>; semi-static</w:t>
            </w:r>
          </w:p>
        </w:tc>
      </w:tr>
      <w:tr w:rsidR="0001231A" w:rsidRPr="0001231A" w14:paraId="69C9555C" w14:textId="77777777" w:rsidTr="00827444">
        <w:trPr>
          <w:trHeight w:val="240"/>
        </w:trPr>
        <w:tc>
          <w:tcPr>
            <w:tcW w:w="4220" w:type="dxa"/>
            <w:shd w:val="clear" w:color="auto" w:fill="auto"/>
            <w:vAlign w:val="bottom"/>
          </w:tcPr>
          <w:p w14:paraId="7C4637B4" w14:textId="77777777" w:rsidR="0001231A" w:rsidRPr="0001231A" w:rsidRDefault="0001231A" w:rsidP="0001231A">
            <w:pPr>
              <w:spacing w:line="0" w:lineRule="atLeast"/>
              <w:rPr>
                <w:rFonts w:cs="Arial"/>
                <w:sz w:val="20"/>
                <w:szCs w:val="20"/>
              </w:rPr>
            </w:pPr>
            <w:r w:rsidRPr="0001231A">
              <w:rPr>
                <w:rFonts w:cs="Arial"/>
                <w:sz w:val="20"/>
                <w:szCs w:val="20"/>
              </w:rPr>
              <w:t>Daphnia magna (water flea)</w:t>
            </w:r>
          </w:p>
        </w:tc>
        <w:tc>
          <w:tcPr>
            <w:tcW w:w="2140" w:type="dxa"/>
            <w:shd w:val="clear" w:color="auto" w:fill="auto"/>
            <w:vAlign w:val="bottom"/>
          </w:tcPr>
          <w:p w14:paraId="2CD3E8C1" w14:textId="77777777" w:rsidR="0001231A" w:rsidRPr="0001231A" w:rsidRDefault="0001231A" w:rsidP="0001231A">
            <w:pPr>
              <w:spacing w:line="0" w:lineRule="atLeast"/>
              <w:ind w:left="380"/>
              <w:rPr>
                <w:rFonts w:cs="Arial"/>
                <w:sz w:val="20"/>
                <w:szCs w:val="20"/>
              </w:rPr>
            </w:pPr>
            <w:r w:rsidRPr="0001231A">
              <w:rPr>
                <w:rFonts w:cs="Arial"/>
                <w:sz w:val="20"/>
                <w:szCs w:val="20"/>
              </w:rPr>
              <w:t>EC50: 1.8 mg/L</w:t>
            </w:r>
          </w:p>
        </w:tc>
        <w:tc>
          <w:tcPr>
            <w:tcW w:w="2760" w:type="dxa"/>
            <w:shd w:val="clear" w:color="auto" w:fill="auto"/>
            <w:vAlign w:val="bottom"/>
          </w:tcPr>
          <w:p w14:paraId="58951166" w14:textId="77777777" w:rsidR="0001231A" w:rsidRPr="0001231A" w:rsidRDefault="0001231A" w:rsidP="0001231A">
            <w:pPr>
              <w:spacing w:line="0" w:lineRule="atLeast"/>
              <w:ind w:left="300"/>
              <w:rPr>
                <w:rFonts w:cs="Arial"/>
                <w:sz w:val="20"/>
                <w:szCs w:val="20"/>
              </w:rPr>
            </w:pPr>
            <w:r w:rsidRPr="0001231A">
              <w:rPr>
                <w:rFonts w:cs="Arial"/>
                <w:sz w:val="20"/>
                <w:szCs w:val="20"/>
              </w:rPr>
              <w:t xml:space="preserve">72 </w:t>
            </w:r>
            <w:proofErr w:type="gramStart"/>
            <w:r w:rsidRPr="0001231A">
              <w:rPr>
                <w:rFonts w:cs="Arial"/>
                <w:sz w:val="20"/>
                <w:szCs w:val="20"/>
              </w:rPr>
              <w:t>hour</w:t>
            </w:r>
            <w:proofErr w:type="gramEnd"/>
            <w:r w:rsidRPr="0001231A">
              <w:rPr>
                <w:rFonts w:cs="Arial"/>
                <w:sz w:val="20"/>
                <w:szCs w:val="20"/>
              </w:rPr>
              <w:t>; static</w:t>
            </w:r>
          </w:p>
        </w:tc>
      </w:tr>
      <w:tr w:rsidR="0001231A" w:rsidRPr="0001231A" w14:paraId="47D6D555" w14:textId="77777777" w:rsidTr="00827444">
        <w:trPr>
          <w:trHeight w:val="240"/>
        </w:trPr>
        <w:tc>
          <w:tcPr>
            <w:tcW w:w="4220" w:type="dxa"/>
            <w:shd w:val="clear" w:color="auto" w:fill="auto"/>
            <w:vAlign w:val="bottom"/>
          </w:tcPr>
          <w:p w14:paraId="6BDCAC6C" w14:textId="77777777" w:rsidR="0001231A" w:rsidRPr="0001231A" w:rsidRDefault="0001231A" w:rsidP="0001231A">
            <w:pPr>
              <w:spacing w:line="0" w:lineRule="atLeast"/>
              <w:rPr>
                <w:rFonts w:cs="Arial"/>
                <w:sz w:val="20"/>
                <w:szCs w:val="20"/>
              </w:rPr>
            </w:pPr>
            <w:r w:rsidRPr="0001231A">
              <w:rPr>
                <w:rFonts w:cs="Arial"/>
                <w:sz w:val="20"/>
                <w:szCs w:val="20"/>
              </w:rPr>
              <w:t xml:space="preserve">Scenedesmus </w:t>
            </w:r>
            <w:proofErr w:type="spellStart"/>
            <w:r w:rsidRPr="0001231A">
              <w:rPr>
                <w:rFonts w:cs="Arial"/>
                <w:sz w:val="20"/>
                <w:szCs w:val="20"/>
              </w:rPr>
              <w:t>capricornutum</w:t>
            </w:r>
            <w:proofErr w:type="spellEnd"/>
            <w:r w:rsidRPr="0001231A">
              <w:rPr>
                <w:rFonts w:cs="Arial"/>
                <w:sz w:val="20"/>
                <w:szCs w:val="20"/>
              </w:rPr>
              <w:t xml:space="preserve"> (</w:t>
            </w:r>
            <w:proofErr w:type="gramStart"/>
            <w:r w:rsidRPr="0001231A">
              <w:rPr>
                <w:rFonts w:cs="Arial"/>
                <w:sz w:val="20"/>
                <w:szCs w:val="20"/>
              </w:rPr>
              <w:t>fresh water</w:t>
            </w:r>
            <w:proofErr w:type="gramEnd"/>
            <w:r w:rsidRPr="0001231A">
              <w:rPr>
                <w:rFonts w:cs="Arial"/>
                <w:sz w:val="20"/>
                <w:szCs w:val="20"/>
              </w:rPr>
              <w:t xml:space="preserve"> algae)</w:t>
            </w:r>
          </w:p>
        </w:tc>
        <w:tc>
          <w:tcPr>
            <w:tcW w:w="2140" w:type="dxa"/>
            <w:shd w:val="clear" w:color="auto" w:fill="auto"/>
            <w:vAlign w:val="bottom"/>
          </w:tcPr>
          <w:p w14:paraId="0BCF8AB2" w14:textId="77777777" w:rsidR="0001231A" w:rsidRPr="0001231A" w:rsidRDefault="0001231A" w:rsidP="0001231A">
            <w:pPr>
              <w:spacing w:line="0" w:lineRule="atLeast"/>
              <w:ind w:left="380"/>
              <w:rPr>
                <w:rFonts w:cs="Arial"/>
                <w:sz w:val="20"/>
                <w:szCs w:val="20"/>
              </w:rPr>
            </w:pPr>
            <w:r w:rsidRPr="0001231A">
              <w:rPr>
                <w:rFonts w:cs="Arial"/>
                <w:sz w:val="20"/>
                <w:szCs w:val="20"/>
              </w:rPr>
              <w:t>ErC50: 11 mg/L</w:t>
            </w:r>
          </w:p>
        </w:tc>
        <w:tc>
          <w:tcPr>
            <w:tcW w:w="2760" w:type="dxa"/>
            <w:shd w:val="clear" w:color="auto" w:fill="auto"/>
            <w:vAlign w:val="bottom"/>
          </w:tcPr>
          <w:p w14:paraId="34089207" w14:textId="77777777" w:rsidR="0001231A" w:rsidRPr="0001231A" w:rsidRDefault="0001231A" w:rsidP="0001231A">
            <w:pPr>
              <w:spacing w:line="0" w:lineRule="atLeast"/>
              <w:ind w:left="300"/>
              <w:rPr>
                <w:rFonts w:cs="Arial"/>
                <w:w w:val="98"/>
                <w:sz w:val="20"/>
                <w:szCs w:val="20"/>
              </w:rPr>
            </w:pPr>
            <w:r w:rsidRPr="0001231A">
              <w:rPr>
                <w:rFonts w:cs="Arial"/>
                <w:w w:val="98"/>
                <w:sz w:val="20"/>
                <w:szCs w:val="20"/>
              </w:rPr>
              <w:t xml:space="preserve">72 </w:t>
            </w:r>
            <w:proofErr w:type="gramStart"/>
            <w:r w:rsidRPr="0001231A">
              <w:rPr>
                <w:rFonts w:cs="Arial"/>
                <w:w w:val="98"/>
                <w:sz w:val="20"/>
                <w:szCs w:val="20"/>
              </w:rPr>
              <w:t>hour</w:t>
            </w:r>
            <w:proofErr w:type="gramEnd"/>
            <w:r w:rsidRPr="0001231A">
              <w:rPr>
                <w:rFonts w:cs="Arial"/>
                <w:w w:val="98"/>
                <w:sz w:val="20"/>
                <w:szCs w:val="20"/>
              </w:rPr>
              <w:t>; growth rate inhibition</w:t>
            </w:r>
          </w:p>
        </w:tc>
      </w:tr>
      <w:tr w:rsidR="0001231A" w:rsidRPr="0001231A" w14:paraId="55F6487F" w14:textId="77777777" w:rsidTr="00827444">
        <w:trPr>
          <w:trHeight w:val="240"/>
        </w:trPr>
        <w:tc>
          <w:tcPr>
            <w:tcW w:w="4220" w:type="dxa"/>
            <w:shd w:val="clear" w:color="auto" w:fill="auto"/>
            <w:vAlign w:val="bottom"/>
          </w:tcPr>
          <w:p w14:paraId="17C2FFF6" w14:textId="77777777" w:rsidR="0001231A" w:rsidRPr="0001231A" w:rsidRDefault="0001231A" w:rsidP="0001231A">
            <w:pPr>
              <w:spacing w:line="0" w:lineRule="atLeast"/>
              <w:rPr>
                <w:rFonts w:cs="Arial"/>
                <w:sz w:val="20"/>
                <w:szCs w:val="20"/>
              </w:rPr>
            </w:pPr>
            <w:r w:rsidRPr="0001231A">
              <w:rPr>
                <w:rFonts w:cs="Arial"/>
                <w:sz w:val="20"/>
                <w:szCs w:val="20"/>
              </w:rPr>
              <w:t>Bacteria</w:t>
            </w:r>
          </w:p>
        </w:tc>
        <w:tc>
          <w:tcPr>
            <w:tcW w:w="2140" w:type="dxa"/>
            <w:shd w:val="clear" w:color="auto" w:fill="auto"/>
            <w:vAlign w:val="bottom"/>
          </w:tcPr>
          <w:p w14:paraId="2EE2514B" w14:textId="77777777" w:rsidR="0001231A" w:rsidRPr="0001231A" w:rsidRDefault="0001231A" w:rsidP="0001231A">
            <w:pPr>
              <w:spacing w:line="0" w:lineRule="atLeast"/>
              <w:ind w:left="380"/>
              <w:rPr>
                <w:rFonts w:cs="Arial"/>
                <w:sz w:val="20"/>
                <w:szCs w:val="20"/>
              </w:rPr>
            </w:pPr>
            <w:r w:rsidRPr="0001231A">
              <w:rPr>
                <w:rFonts w:cs="Arial"/>
                <w:sz w:val="20"/>
                <w:szCs w:val="20"/>
              </w:rPr>
              <w:t>IC50: &gt;42.6 mg/L</w:t>
            </w:r>
          </w:p>
        </w:tc>
        <w:tc>
          <w:tcPr>
            <w:tcW w:w="2760" w:type="dxa"/>
            <w:shd w:val="clear" w:color="auto" w:fill="auto"/>
            <w:vAlign w:val="bottom"/>
          </w:tcPr>
          <w:p w14:paraId="3B556451" w14:textId="77777777" w:rsidR="0001231A" w:rsidRPr="0001231A" w:rsidRDefault="0001231A" w:rsidP="0001231A">
            <w:pPr>
              <w:spacing w:line="0" w:lineRule="atLeast"/>
              <w:ind w:left="300"/>
              <w:rPr>
                <w:rFonts w:cs="Arial"/>
                <w:sz w:val="20"/>
                <w:szCs w:val="20"/>
              </w:rPr>
            </w:pPr>
            <w:r w:rsidRPr="0001231A">
              <w:rPr>
                <w:rFonts w:cs="Arial"/>
                <w:sz w:val="20"/>
                <w:szCs w:val="20"/>
              </w:rPr>
              <w:t xml:space="preserve">18 </w:t>
            </w:r>
            <w:proofErr w:type="gramStart"/>
            <w:r w:rsidRPr="0001231A">
              <w:rPr>
                <w:rFonts w:cs="Arial"/>
                <w:sz w:val="20"/>
                <w:szCs w:val="20"/>
              </w:rPr>
              <w:t>hour</w:t>
            </w:r>
            <w:proofErr w:type="gramEnd"/>
            <w:r w:rsidRPr="0001231A">
              <w:rPr>
                <w:rFonts w:cs="Arial"/>
                <w:sz w:val="20"/>
                <w:szCs w:val="20"/>
              </w:rPr>
              <w:t>; respiration rates</w:t>
            </w:r>
          </w:p>
        </w:tc>
      </w:tr>
    </w:tbl>
    <w:p w14:paraId="64481E81"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58240" behindDoc="1" locked="0" layoutInCell="1" allowOverlap="1" wp14:anchorId="47B0E1F9" wp14:editId="18984FE2">
            <wp:simplePos x="0" y="0"/>
            <wp:positionH relativeFrom="column">
              <wp:posOffset>-71120</wp:posOffset>
            </wp:positionH>
            <wp:positionV relativeFrom="paragraph">
              <wp:posOffset>-721360</wp:posOffset>
            </wp:positionV>
            <wp:extent cx="6250940" cy="7334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50940" cy="733425"/>
                    </a:xfrm>
                    <a:prstGeom prst="rect">
                      <a:avLst/>
                    </a:prstGeom>
                    <a:noFill/>
                  </pic:spPr>
                </pic:pic>
              </a:graphicData>
            </a:graphic>
            <wp14:sizeRelH relativeFrom="page">
              <wp14:pctWidth>0</wp14:pctWidth>
            </wp14:sizeRelH>
            <wp14:sizeRelV relativeFrom="page">
              <wp14:pctHeight>0</wp14:pctHeight>
            </wp14:sizeRelV>
          </wp:anchor>
        </w:drawing>
      </w:r>
    </w:p>
    <w:p w14:paraId="3DC72A0F" w14:textId="77777777" w:rsidR="0001231A" w:rsidRPr="0001231A" w:rsidRDefault="0001231A" w:rsidP="0001231A">
      <w:pPr>
        <w:spacing w:line="276" w:lineRule="exact"/>
        <w:rPr>
          <w:rFonts w:cs="Arial"/>
          <w:sz w:val="20"/>
          <w:szCs w:val="20"/>
        </w:rPr>
      </w:pPr>
    </w:p>
    <w:p w14:paraId="1CA54A35" w14:textId="77777777" w:rsidR="0001231A" w:rsidRPr="0001231A" w:rsidRDefault="0001231A" w:rsidP="0001231A">
      <w:pPr>
        <w:spacing w:line="234" w:lineRule="auto"/>
        <w:ind w:right="220"/>
        <w:rPr>
          <w:rFonts w:cs="Arial"/>
          <w:szCs w:val="20"/>
        </w:rPr>
      </w:pPr>
      <w:r w:rsidRPr="0001231A">
        <w:rPr>
          <w:rFonts w:cs="Arial"/>
          <w:b/>
          <w:szCs w:val="20"/>
        </w:rPr>
        <w:t xml:space="preserve">Chronic (long-term) toxicity: </w:t>
      </w:r>
      <w:r w:rsidRPr="0001231A">
        <w:rPr>
          <w:rFonts w:cs="Arial"/>
          <w:szCs w:val="20"/>
        </w:rPr>
        <w:t>The formulated product is moderately toxic to aquatic organisms on a</w:t>
      </w:r>
      <w:r w:rsidRPr="0001231A">
        <w:rPr>
          <w:rFonts w:cs="Arial"/>
          <w:b/>
          <w:szCs w:val="20"/>
        </w:rPr>
        <w:t xml:space="preserve"> </w:t>
      </w:r>
      <w:r w:rsidRPr="0001231A">
        <w:rPr>
          <w:rFonts w:cs="Arial"/>
          <w:szCs w:val="20"/>
        </w:rPr>
        <w:t>chronic basis.</w:t>
      </w:r>
    </w:p>
    <w:p w14:paraId="0C1C950B" w14:textId="77777777" w:rsidR="0001231A" w:rsidRPr="0001231A" w:rsidRDefault="0001231A" w:rsidP="0001231A">
      <w:pPr>
        <w:spacing w:line="278" w:lineRule="exact"/>
        <w:rPr>
          <w:rFonts w:cs="Arial"/>
          <w:sz w:val="20"/>
          <w:szCs w:val="20"/>
        </w:rPr>
      </w:pPr>
    </w:p>
    <w:p w14:paraId="3F8E8CE8" w14:textId="77777777" w:rsidR="0001231A" w:rsidRPr="0001231A" w:rsidRDefault="0001231A" w:rsidP="0001231A">
      <w:pPr>
        <w:spacing w:line="0" w:lineRule="atLeast"/>
        <w:rPr>
          <w:rFonts w:cs="Arial"/>
          <w:szCs w:val="20"/>
        </w:rPr>
      </w:pPr>
      <w:r w:rsidRPr="0001231A">
        <w:rPr>
          <w:rFonts w:cs="Arial"/>
          <w:szCs w:val="20"/>
        </w:rPr>
        <w:t>MATC (Maximum Acceptable Toxicant Level)</w:t>
      </w:r>
    </w:p>
    <w:p w14:paraId="5AC065D0" w14:textId="77777777" w:rsidR="0001231A" w:rsidRPr="0001231A" w:rsidRDefault="0001231A" w:rsidP="0001231A">
      <w:pPr>
        <w:spacing w:line="0" w:lineRule="atLeast"/>
        <w:rPr>
          <w:rFonts w:cs="Arial"/>
          <w:szCs w:val="20"/>
        </w:rPr>
      </w:pPr>
      <w:r w:rsidRPr="0001231A">
        <w:rPr>
          <w:rFonts w:cs="Arial"/>
          <w:szCs w:val="20"/>
        </w:rPr>
        <w:t>Component: Reaction product: Bisphenol-A-(</w:t>
      </w:r>
      <w:proofErr w:type="spellStart"/>
      <w:r w:rsidRPr="0001231A">
        <w:rPr>
          <w:rFonts w:cs="Arial"/>
          <w:szCs w:val="20"/>
        </w:rPr>
        <w:t>Epichlorhydrin</w:t>
      </w:r>
      <w:proofErr w:type="spellEnd"/>
      <w:r w:rsidRPr="0001231A">
        <w:rPr>
          <w:rFonts w:cs="Arial"/>
          <w:szCs w:val="20"/>
        </w:rPr>
        <w:t>); epoxy resin</w:t>
      </w:r>
    </w:p>
    <w:p w14:paraId="220ECBFC"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59264" behindDoc="1" locked="0" layoutInCell="1" allowOverlap="1" wp14:anchorId="2F3A4CE2" wp14:editId="263D5F1B">
            <wp:simplePos x="0" y="0"/>
            <wp:positionH relativeFrom="column">
              <wp:posOffset>-71120</wp:posOffset>
            </wp:positionH>
            <wp:positionV relativeFrom="paragraph">
              <wp:posOffset>181610</wp:posOffset>
            </wp:positionV>
            <wp:extent cx="6250940" cy="368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2CB439D8" w14:textId="77777777" w:rsidR="0001231A" w:rsidRPr="0001231A" w:rsidRDefault="0001231A" w:rsidP="0001231A">
      <w:pPr>
        <w:spacing w:line="20" w:lineRule="exact"/>
        <w:rPr>
          <w:rFonts w:cs="Arial"/>
          <w:sz w:val="20"/>
          <w:szCs w:val="20"/>
        </w:rPr>
        <w:sectPr w:rsidR="0001231A" w:rsidRPr="0001231A">
          <w:pgSz w:w="12240" w:h="15840"/>
          <w:pgMar w:top="801" w:right="1220" w:bottom="440" w:left="1080" w:header="0" w:footer="0" w:gutter="0"/>
          <w:cols w:space="0" w:equalWidth="0">
            <w:col w:w="9940"/>
          </w:cols>
          <w:docGrid w:linePitch="360"/>
        </w:sectPr>
      </w:pPr>
    </w:p>
    <w:p w14:paraId="191BEF42" w14:textId="77777777" w:rsidR="0001231A" w:rsidRPr="0001231A" w:rsidRDefault="0001231A" w:rsidP="0001231A">
      <w:pPr>
        <w:spacing w:line="303" w:lineRule="exact"/>
        <w:rPr>
          <w:rFonts w:cs="Arial"/>
          <w:sz w:val="20"/>
          <w:szCs w:val="20"/>
        </w:rPr>
      </w:pPr>
    </w:p>
    <w:p w14:paraId="5FB67E02" w14:textId="77777777" w:rsidR="0001231A" w:rsidRPr="0001231A" w:rsidRDefault="0001231A" w:rsidP="0001231A">
      <w:pPr>
        <w:spacing w:line="0" w:lineRule="atLeast"/>
        <w:rPr>
          <w:rFonts w:cs="Arial"/>
          <w:b/>
          <w:sz w:val="19"/>
          <w:szCs w:val="20"/>
        </w:rPr>
      </w:pPr>
      <w:r w:rsidRPr="0001231A">
        <w:rPr>
          <w:rFonts w:cs="Arial"/>
          <w:b/>
          <w:sz w:val="19"/>
          <w:szCs w:val="20"/>
        </w:rPr>
        <w:t>Species</w:t>
      </w:r>
    </w:p>
    <w:p w14:paraId="770CF40E" w14:textId="77777777" w:rsidR="0001231A" w:rsidRPr="0001231A" w:rsidRDefault="0001231A" w:rsidP="0001231A">
      <w:pPr>
        <w:spacing w:line="20" w:lineRule="exact"/>
        <w:rPr>
          <w:rFonts w:cs="Arial"/>
          <w:sz w:val="20"/>
          <w:szCs w:val="20"/>
        </w:rPr>
      </w:pPr>
      <w:r w:rsidRPr="0001231A">
        <w:rPr>
          <w:rFonts w:cs="Arial"/>
          <w:b/>
          <w:noProof/>
          <w:sz w:val="19"/>
          <w:szCs w:val="20"/>
        </w:rPr>
        <w:drawing>
          <wp:anchor distT="0" distB="0" distL="114300" distR="114300" simplePos="0" relativeHeight="251660288" behindDoc="1" locked="0" layoutInCell="1" allowOverlap="1" wp14:anchorId="3C7D1E80" wp14:editId="1B7645A9">
            <wp:simplePos x="0" y="0"/>
            <wp:positionH relativeFrom="column">
              <wp:posOffset>-71120</wp:posOffset>
            </wp:positionH>
            <wp:positionV relativeFrom="paragraph">
              <wp:posOffset>-112395</wp:posOffset>
            </wp:positionV>
            <wp:extent cx="1316990" cy="152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6990" cy="152400"/>
                    </a:xfrm>
                    <a:prstGeom prst="rect">
                      <a:avLst/>
                    </a:prstGeom>
                    <a:noFill/>
                  </pic:spPr>
                </pic:pic>
              </a:graphicData>
            </a:graphic>
            <wp14:sizeRelH relativeFrom="page">
              <wp14:pctWidth>0</wp14:pctWidth>
            </wp14:sizeRelH>
            <wp14:sizeRelV relativeFrom="page">
              <wp14:pctHeight>0</wp14:pctHeight>
            </wp14:sizeRelV>
          </wp:anchor>
        </w:drawing>
      </w:r>
    </w:p>
    <w:p w14:paraId="46FBBB6A" w14:textId="77777777" w:rsidR="0001231A" w:rsidRPr="0001231A" w:rsidRDefault="0001231A" w:rsidP="0001231A">
      <w:pPr>
        <w:spacing w:line="292" w:lineRule="exact"/>
        <w:rPr>
          <w:rFonts w:cs="Arial"/>
          <w:sz w:val="20"/>
          <w:szCs w:val="20"/>
        </w:rPr>
      </w:pPr>
      <w:r w:rsidRPr="0001231A">
        <w:rPr>
          <w:rFonts w:cs="Arial"/>
          <w:sz w:val="20"/>
          <w:szCs w:val="20"/>
        </w:rPr>
        <w:br w:type="column"/>
      </w:r>
    </w:p>
    <w:p w14:paraId="4251B4F0" w14:textId="77777777" w:rsidR="0001231A" w:rsidRPr="0001231A" w:rsidRDefault="0001231A" w:rsidP="0001231A">
      <w:pPr>
        <w:spacing w:line="0" w:lineRule="atLeast"/>
        <w:rPr>
          <w:rFonts w:cs="Arial"/>
          <w:b/>
          <w:sz w:val="20"/>
          <w:szCs w:val="20"/>
        </w:rPr>
      </w:pPr>
      <w:r w:rsidRPr="0001231A">
        <w:rPr>
          <w:rFonts w:cs="Arial"/>
          <w:b/>
          <w:sz w:val="20"/>
          <w:szCs w:val="20"/>
        </w:rPr>
        <w:t>Result</w:t>
      </w:r>
    </w:p>
    <w:p w14:paraId="53973673" w14:textId="77777777" w:rsidR="0001231A" w:rsidRPr="0001231A" w:rsidRDefault="0001231A" w:rsidP="0001231A">
      <w:pPr>
        <w:spacing w:line="20" w:lineRule="exact"/>
        <w:rPr>
          <w:rFonts w:cs="Arial"/>
          <w:sz w:val="20"/>
          <w:szCs w:val="20"/>
        </w:rPr>
      </w:pPr>
      <w:r w:rsidRPr="0001231A">
        <w:rPr>
          <w:rFonts w:cs="Arial"/>
          <w:b/>
          <w:noProof/>
          <w:sz w:val="20"/>
          <w:szCs w:val="20"/>
        </w:rPr>
        <w:drawing>
          <wp:anchor distT="0" distB="0" distL="114300" distR="114300" simplePos="0" relativeHeight="251661312" behindDoc="1" locked="0" layoutInCell="1" allowOverlap="1" wp14:anchorId="75861A54" wp14:editId="235B1660">
            <wp:simplePos x="0" y="0"/>
            <wp:positionH relativeFrom="column">
              <wp:posOffset>-836930</wp:posOffset>
            </wp:positionH>
            <wp:positionV relativeFrom="paragraph">
              <wp:posOffset>-21590</wp:posOffset>
            </wp:positionV>
            <wp:extent cx="1722755" cy="3048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22755" cy="30480"/>
                    </a:xfrm>
                    <a:prstGeom prst="rect">
                      <a:avLst/>
                    </a:prstGeom>
                    <a:noFill/>
                  </pic:spPr>
                </pic:pic>
              </a:graphicData>
            </a:graphic>
            <wp14:sizeRelH relativeFrom="page">
              <wp14:pctWidth>0</wp14:pctWidth>
            </wp14:sizeRelH>
            <wp14:sizeRelV relativeFrom="page">
              <wp14:pctHeight>0</wp14:pctHeight>
            </wp14:sizeRelV>
          </wp:anchor>
        </w:drawing>
      </w:r>
    </w:p>
    <w:p w14:paraId="6B10BCC1" w14:textId="77777777" w:rsidR="0001231A" w:rsidRPr="0001231A" w:rsidRDefault="0001231A" w:rsidP="0001231A">
      <w:pPr>
        <w:spacing w:line="303" w:lineRule="exact"/>
        <w:rPr>
          <w:rFonts w:cs="Arial"/>
          <w:sz w:val="20"/>
          <w:szCs w:val="20"/>
        </w:rPr>
      </w:pPr>
      <w:r w:rsidRPr="0001231A">
        <w:rPr>
          <w:rFonts w:cs="Arial"/>
          <w:sz w:val="20"/>
          <w:szCs w:val="20"/>
        </w:rPr>
        <w:br w:type="column"/>
      </w:r>
    </w:p>
    <w:p w14:paraId="7C26364A" w14:textId="77777777" w:rsidR="0001231A" w:rsidRPr="0001231A" w:rsidRDefault="0001231A" w:rsidP="0001231A">
      <w:pPr>
        <w:spacing w:line="0" w:lineRule="atLeast"/>
        <w:rPr>
          <w:rFonts w:cs="Arial"/>
          <w:b/>
          <w:sz w:val="19"/>
          <w:szCs w:val="20"/>
        </w:rPr>
      </w:pPr>
      <w:r w:rsidRPr="0001231A">
        <w:rPr>
          <w:rFonts w:cs="Arial"/>
          <w:b/>
          <w:sz w:val="19"/>
          <w:szCs w:val="20"/>
        </w:rPr>
        <w:t>Exposure</w:t>
      </w:r>
    </w:p>
    <w:p w14:paraId="60FDB096" w14:textId="77777777" w:rsidR="0001231A" w:rsidRPr="0001231A" w:rsidRDefault="0001231A" w:rsidP="0001231A">
      <w:pPr>
        <w:spacing w:line="20" w:lineRule="exact"/>
        <w:rPr>
          <w:rFonts w:cs="Arial"/>
          <w:sz w:val="20"/>
          <w:szCs w:val="20"/>
        </w:rPr>
      </w:pPr>
      <w:r w:rsidRPr="0001231A">
        <w:rPr>
          <w:rFonts w:cs="Arial"/>
          <w:b/>
          <w:noProof/>
          <w:sz w:val="19"/>
          <w:szCs w:val="20"/>
        </w:rPr>
        <w:drawing>
          <wp:anchor distT="0" distB="0" distL="114300" distR="114300" simplePos="0" relativeHeight="251663360" behindDoc="1" locked="0" layoutInCell="1" allowOverlap="1" wp14:anchorId="6A5FED2E" wp14:editId="78761A44">
            <wp:simplePos x="0" y="0"/>
            <wp:positionH relativeFrom="column">
              <wp:posOffset>-549275</wp:posOffset>
            </wp:positionH>
            <wp:positionV relativeFrom="paragraph">
              <wp:posOffset>-112395</wp:posOffset>
            </wp:positionV>
            <wp:extent cx="3211830" cy="152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11830" cy="152400"/>
                    </a:xfrm>
                    <a:prstGeom prst="rect">
                      <a:avLst/>
                    </a:prstGeom>
                    <a:noFill/>
                  </pic:spPr>
                </pic:pic>
              </a:graphicData>
            </a:graphic>
            <wp14:sizeRelH relativeFrom="page">
              <wp14:pctWidth>0</wp14:pctWidth>
            </wp14:sizeRelH>
            <wp14:sizeRelV relativeFrom="page">
              <wp14:pctHeight>0</wp14:pctHeight>
            </wp14:sizeRelV>
          </wp:anchor>
        </w:drawing>
      </w:r>
    </w:p>
    <w:p w14:paraId="7F6C667F" w14:textId="77777777" w:rsidR="0001231A" w:rsidRPr="0001231A" w:rsidRDefault="0001231A" w:rsidP="0001231A">
      <w:pPr>
        <w:spacing w:line="20" w:lineRule="exact"/>
        <w:rPr>
          <w:rFonts w:cs="Arial"/>
          <w:sz w:val="20"/>
          <w:szCs w:val="20"/>
        </w:rPr>
        <w:sectPr w:rsidR="0001231A" w:rsidRPr="0001231A">
          <w:type w:val="continuous"/>
          <w:pgSz w:w="12240" w:h="15840"/>
          <w:pgMar w:top="801" w:right="1220" w:bottom="440" w:left="1080" w:header="0" w:footer="0" w:gutter="0"/>
          <w:cols w:num="3" w:space="0" w:equalWidth="0">
            <w:col w:w="2560" w:space="720"/>
            <w:col w:w="1540" w:space="720"/>
            <w:col w:w="4400"/>
          </w:cols>
          <w:docGrid w:linePitch="360"/>
        </w:sectPr>
      </w:pPr>
    </w:p>
    <w:p w14:paraId="7CA50793" w14:textId="77777777" w:rsidR="0001231A" w:rsidRPr="0001231A" w:rsidRDefault="0001231A" w:rsidP="0001231A">
      <w:pPr>
        <w:spacing w:line="5" w:lineRule="exact"/>
        <w:rPr>
          <w:rFonts w:cs="Arial"/>
          <w:sz w:val="20"/>
          <w:szCs w:val="20"/>
        </w:rPr>
      </w:pPr>
    </w:p>
    <w:p w14:paraId="622092E7" w14:textId="77777777" w:rsidR="0001231A" w:rsidRPr="0001231A" w:rsidRDefault="0001231A" w:rsidP="0001231A">
      <w:pPr>
        <w:spacing w:line="0" w:lineRule="atLeast"/>
        <w:rPr>
          <w:rFonts w:cs="Arial"/>
          <w:sz w:val="20"/>
          <w:szCs w:val="20"/>
        </w:rPr>
      </w:pPr>
      <w:r w:rsidRPr="0001231A">
        <w:rPr>
          <w:rFonts w:cs="Arial"/>
          <w:sz w:val="20"/>
          <w:szCs w:val="20"/>
        </w:rPr>
        <w:t>Daphnia magna (water flea)</w:t>
      </w:r>
    </w:p>
    <w:p w14:paraId="16B0958A"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64384" behindDoc="1" locked="0" layoutInCell="1" allowOverlap="1" wp14:anchorId="0B2D9DFE" wp14:editId="65DAA826">
            <wp:simplePos x="0" y="0"/>
            <wp:positionH relativeFrom="column">
              <wp:posOffset>-71120</wp:posOffset>
            </wp:positionH>
            <wp:positionV relativeFrom="paragraph">
              <wp:posOffset>-109855</wp:posOffset>
            </wp:positionV>
            <wp:extent cx="1835150" cy="1219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35150" cy="121920"/>
                    </a:xfrm>
                    <a:prstGeom prst="rect">
                      <a:avLst/>
                    </a:prstGeom>
                    <a:noFill/>
                  </pic:spPr>
                </pic:pic>
              </a:graphicData>
            </a:graphic>
            <wp14:sizeRelH relativeFrom="page">
              <wp14:pctWidth>0</wp14:pctWidth>
            </wp14:sizeRelH>
            <wp14:sizeRelV relativeFrom="page">
              <wp14:pctHeight>0</wp14:pctHeight>
            </wp14:sizeRelV>
          </wp:anchor>
        </w:drawing>
      </w:r>
    </w:p>
    <w:p w14:paraId="0F659F02" w14:textId="77777777" w:rsidR="0001231A" w:rsidRPr="0001231A" w:rsidRDefault="0001231A" w:rsidP="0001231A">
      <w:pPr>
        <w:spacing w:line="5" w:lineRule="exact"/>
        <w:rPr>
          <w:rFonts w:cs="Arial"/>
          <w:sz w:val="20"/>
          <w:szCs w:val="20"/>
        </w:rPr>
      </w:pPr>
      <w:r w:rsidRPr="0001231A">
        <w:rPr>
          <w:rFonts w:cs="Arial"/>
          <w:sz w:val="20"/>
          <w:szCs w:val="20"/>
        </w:rPr>
        <w:br w:type="column"/>
      </w:r>
    </w:p>
    <w:p w14:paraId="4891DB54" w14:textId="77777777" w:rsidR="0001231A" w:rsidRPr="0001231A" w:rsidRDefault="0001231A" w:rsidP="0001231A">
      <w:pPr>
        <w:spacing w:line="0" w:lineRule="atLeast"/>
        <w:rPr>
          <w:rFonts w:cs="Arial"/>
          <w:sz w:val="20"/>
          <w:szCs w:val="20"/>
        </w:rPr>
      </w:pPr>
      <w:r w:rsidRPr="0001231A">
        <w:rPr>
          <w:rFonts w:cs="Arial"/>
          <w:sz w:val="20"/>
          <w:szCs w:val="20"/>
        </w:rPr>
        <w:t>0.55 mg/L</w:t>
      </w:r>
    </w:p>
    <w:p w14:paraId="1E9809EC" w14:textId="77777777" w:rsidR="0001231A" w:rsidRPr="0001231A" w:rsidRDefault="0001231A" w:rsidP="0001231A">
      <w:pPr>
        <w:spacing w:line="20" w:lineRule="exact"/>
        <w:rPr>
          <w:rFonts w:cs="Arial"/>
          <w:sz w:val="20"/>
          <w:szCs w:val="20"/>
        </w:rPr>
      </w:pPr>
      <w:r w:rsidRPr="0001231A">
        <w:rPr>
          <w:rFonts w:cs="Arial"/>
          <w:noProof/>
          <w:sz w:val="20"/>
          <w:szCs w:val="20"/>
        </w:rPr>
        <w:drawing>
          <wp:anchor distT="0" distB="0" distL="114300" distR="114300" simplePos="0" relativeHeight="251665408" behindDoc="1" locked="0" layoutInCell="1" allowOverlap="1" wp14:anchorId="1AFE022B" wp14:editId="1071A6FA">
            <wp:simplePos x="0" y="0"/>
            <wp:positionH relativeFrom="column">
              <wp:posOffset>-318770</wp:posOffset>
            </wp:positionH>
            <wp:positionV relativeFrom="paragraph">
              <wp:posOffset>-18415</wp:posOffset>
            </wp:positionV>
            <wp:extent cx="1296035" cy="304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96035" cy="30480"/>
                    </a:xfrm>
                    <a:prstGeom prst="rect">
                      <a:avLst/>
                    </a:prstGeom>
                    <a:noFill/>
                  </pic:spPr>
                </pic:pic>
              </a:graphicData>
            </a:graphic>
            <wp14:sizeRelH relativeFrom="page">
              <wp14:pctWidth>0</wp14:pctWidth>
            </wp14:sizeRelH>
            <wp14:sizeRelV relativeFrom="page">
              <wp14:pctHeight>0</wp14:pctHeight>
            </wp14:sizeRelV>
          </wp:anchor>
        </w:drawing>
      </w:r>
    </w:p>
    <w:p w14:paraId="49C1657F" w14:textId="77777777" w:rsidR="0001231A" w:rsidRPr="0001231A" w:rsidRDefault="0001231A" w:rsidP="0001231A">
      <w:pPr>
        <w:spacing w:line="16" w:lineRule="exact"/>
        <w:rPr>
          <w:rFonts w:cs="Arial"/>
          <w:sz w:val="20"/>
          <w:szCs w:val="20"/>
        </w:rPr>
      </w:pPr>
      <w:r w:rsidRPr="0001231A">
        <w:rPr>
          <w:rFonts w:cs="Arial"/>
          <w:sz w:val="20"/>
          <w:szCs w:val="20"/>
        </w:rPr>
        <w:br w:type="column"/>
      </w:r>
    </w:p>
    <w:p w14:paraId="1B5F8CE9" w14:textId="77777777" w:rsidR="0001231A" w:rsidRPr="0001231A" w:rsidRDefault="0001231A" w:rsidP="0001231A">
      <w:pPr>
        <w:spacing w:line="0" w:lineRule="atLeast"/>
        <w:rPr>
          <w:rFonts w:cs="Arial"/>
          <w:sz w:val="19"/>
          <w:szCs w:val="20"/>
        </w:rPr>
      </w:pPr>
      <w:r w:rsidRPr="0001231A">
        <w:rPr>
          <w:rFonts w:cs="Arial"/>
          <w:sz w:val="19"/>
          <w:szCs w:val="20"/>
        </w:rPr>
        <w:t xml:space="preserve">21 </w:t>
      </w:r>
      <w:proofErr w:type="gramStart"/>
      <w:r w:rsidRPr="0001231A">
        <w:rPr>
          <w:rFonts w:cs="Arial"/>
          <w:sz w:val="19"/>
          <w:szCs w:val="20"/>
        </w:rPr>
        <w:t>day</w:t>
      </w:r>
      <w:proofErr w:type="gramEnd"/>
      <w:r w:rsidRPr="0001231A">
        <w:rPr>
          <w:rFonts w:cs="Arial"/>
          <w:sz w:val="19"/>
          <w:szCs w:val="20"/>
        </w:rPr>
        <w:t>; semi-static; number of offspring</w:t>
      </w:r>
    </w:p>
    <w:p w14:paraId="3BAD7CF8" w14:textId="77777777" w:rsidR="0001231A" w:rsidRPr="0001231A" w:rsidRDefault="0001231A" w:rsidP="0001231A">
      <w:pPr>
        <w:spacing w:line="20" w:lineRule="exact"/>
        <w:rPr>
          <w:rFonts w:cs="Arial"/>
          <w:sz w:val="20"/>
          <w:szCs w:val="20"/>
        </w:rPr>
      </w:pPr>
      <w:r w:rsidRPr="0001231A">
        <w:rPr>
          <w:rFonts w:cs="Arial"/>
          <w:noProof/>
          <w:sz w:val="19"/>
          <w:szCs w:val="20"/>
        </w:rPr>
        <w:drawing>
          <wp:anchor distT="0" distB="0" distL="114300" distR="114300" simplePos="0" relativeHeight="251666432" behindDoc="1" locked="0" layoutInCell="1" allowOverlap="1" wp14:anchorId="00C5843D" wp14:editId="731F913F">
            <wp:simplePos x="0" y="0"/>
            <wp:positionH relativeFrom="column">
              <wp:posOffset>-457835</wp:posOffset>
            </wp:positionH>
            <wp:positionV relativeFrom="paragraph">
              <wp:posOffset>-109220</wp:posOffset>
            </wp:positionV>
            <wp:extent cx="3120390" cy="1219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20390" cy="121920"/>
                    </a:xfrm>
                    <a:prstGeom prst="rect">
                      <a:avLst/>
                    </a:prstGeom>
                    <a:noFill/>
                  </pic:spPr>
                </pic:pic>
              </a:graphicData>
            </a:graphic>
            <wp14:sizeRelH relativeFrom="page">
              <wp14:pctWidth>0</wp14:pctWidth>
            </wp14:sizeRelH>
            <wp14:sizeRelV relativeFrom="page">
              <wp14:pctHeight>0</wp14:pctHeight>
            </wp14:sizeRelV>
          </wp:anchor>
        </w:drawing>
      </w:r>
    </w:p>
    <w:p w14:paraId="09A00406" w14:textId="77777777" w:rsidR="0001231A" w:rsidRPr="0001231A" w:rsidRDefault="0001231A" w:rsidP="0001231A">
      <w:pPr>
        <w:spacing w:line="20" w:lineRule="exact"/>
        <w:rPr>
          <w:rFonts w:cs="Arial"/>
          <w:sz w:val="20"/>
          <w:szCs w:val="20"/>
        </w:rPr>
        <w:sectPr w:rsidR="0001231A" w:rsidRPr="0001231A">
          <w:type w:val="continuous"/>
          <w:pgSz w:w="12240" w:h="15840"/>
          <w:pgMar w:top="801" w:right="1220" w:bottom="440" w:left="1080" w:header="0" w:footer="0" w:gutter="0"/>
          <w:cols w:num="3" w:space="0" w:equalWidth="0">
            <w:col w:w="2560" w:space="720"/>
            <w:col w:w="1540" w:space="720"/>
            <w:col w:w="4400"/>
          </w:cols>
          <w:docGrid w:linePitch="360"/>
        </w:sectPr>
      </w:pPr>
    </w:p>
    <w:p w14:paraId="5AC70A0F" w14:textId="77777777" w:rsidR="0001231A" w:rsidRPr="0001231A" w:rsidRDefault="0001231A" w:rsidP="0001231A">
      <w:pPr>
        <w:spacing w:line="285" w:lineRule="exact"/>
        <w:rPr>
          <w:rFonts w:cs="Arial"/>
          <w:sz w:val="20"/>
          <w:szCs w:val="20"/>
        </w:rPr>
      </w:pPr>
    </w:p>
    <w:p w14:paraId="20D9BDEA" w14:textId="77777777" w:rsidR="0001231A" w:rsidRPr="0001231A" w:rsidRDefault="0001231A" w:rsidP="0001231A">
      <w:pPr>
        <w:spacing w:line="0" w:lineRule="atLeast"/>
        <w:rPr>
          <w:rFonts w:cs="Arial"/>
          <w:szCs w:val="20"/>
        </w:rPr>
      </w:pPr>
      <w:r w:rsidRPr="0001231A">
        <w:rPr>
          <w:rFonts w:cs="Arial"/>
          <w:b/>
          <w:szCs w:val="20"/>
        </w:rPr>
        <w:t xml:space="preserve">Persistence and Degradability: </w:t>
      </w:r>
      <w:r w:rsidRPr="0001231A">
        <w:rPr>
          <w:rFonts w:cs="Arial"/>
          <w:szCs w:val="20"/>
        </w:rPr>
        <w:t>The major component is not readily biodegradable.</w:t>
      </w:r>
    </w:p>
    <w:p w14:paraId="5C577307" w14:textId="77777777" w:rsidR="0001231A" w:rsidRPr="0001231A" w:rsidRDefault="0001231A" w:rsidP="0001231A">
      <w:pPr>
        <w:spacing w:line="276" w:lineRule="exact"/>
        <w:rPr>
          <w:rFonts w:cs="Arial"/>
          <w:sz w:val="20"/>
          <w:szCs w:val="20"/>
        </w:rPr>
      </w:pPr>
    </w:p>
    <w:p w14:paraId="21E4B627" w14:textId="77777777" w:rsidR="0001231A" w:rsidRPr="0001231A" w:rsidRDefault="0001231A" w:rsidP="0001231A">
      <w:pPr>
        <w:spacing w:line="0" w:lineRule="atLeast"/>
        <w:rPr>
          <w:rFonts w:cs="Arial"/>
          <w:szCs w:val="20"/>
        </w:rPr>
      </w:pPr>
      <w:proofErr w:type="spellStart"/>
      <w:r w:rsidRPr="0001231A">
        <w:rPr>
          <w:rFonts w:cs="Arial"/>
          <w:b/>
          <w:szCs w:val="20"/>
        </w:rPr>
        <w:t>Bioaccumulative</w:t>
      </w:r>
      <w:proofErr w:type="spellEnd"/>
      <w:r w:rsidRPr="0001231A">
        <w:rPr>
          <w:rFonts w:cs="Arial"/>
          <w:b/>
          <w:szCs w:val="20"/>
        </w:rPr>
        <w:t xml:space="preserve"> potential: </w:t>
      </w:r>
      <w:r w:rsidRPr="0001231A">
        <w:rPr>
          <w:rFonts w:cs="Arial"/>
          <w:szCs w:val="20"/>
        </w:rPr>
        <w:t>Not Available</w:t>
      </w:r>
    </w:p>
    <w:p w14:paraId="5E2CAB24" w14:textId="77777777" w:rsidR="0001231A" w:rsidRPr="0001231A" w:rsidRDefault="0001231A" w:rsidP="0001231A">
      <w:pPr>
        <w:spacing w:line="276" w:lineRule="exact"/>
        <w:rPr>
          <w:rFonts w:cs="Arial"/>
          <w:sz w:val="20"/>
          <w:szCs w:val="20"/>
        </w:rPr>
      </w:pPr>
    </w:p>
    <w:p w14:paraId="72AE6E06" w14:textId="77777777" w:rsidR="0001231A" w:rsidRPr="0001231A" w:rsidRDefault="0001231A" w:rsidP="0001231A">
      <w:pPr>
        <w:spacing w:line="0" w:lineRule="atLeast"/>
        <w:rPr>
          <w:rFonts w:cs="Arial"/>
          <w:szCs w:val="20"/>
        </w:rPr>
      </w:pPr>
      <w:r w:rsidRPr="0001231A">
        <w:rPr>
          <w:rFonts w:cs="Arial"/>
          <w:b/>
          <w:szCs w:val="20"/>
        </w:rPr>
        <w:t xml:space="preserve">Mobility in soil: </w:t>
      </w:r>
      <w:r w:rsidRPr="0001231A">
        <w:rPr>
          <w:rFonts w:cs="Arial"/>
          <w:szCs w:val="20"/>
        </w:rPr>
        <w:t>Not Available</w:t>
      </w:r>
    </w:p>
    <w:p w14:paraId="28BFD63D" w14:textId="77777777" w:rsidR="0001231A" w:rsidRPr="0001231A" w:rsidRDefault="0001231A" w:rsidP="0001231A">
      <w:pPr>
        <w:spacing w:line="281" w:lineRule="exact"/>
        <w:rPr>
          <w:rFonts w:cs="Arial"/>
          <w:sz w:val="20"/>
          <w:szCs w:val="20"/>
        </w:rPr>
      </w:pPr>
    </w:p>
    <w:p w14:paraId="628AB7F4" w14:textId="77777777" w:rsidR="0001231A" w:rsidRPr="0001231A" w:rsidRDefault="0001231A" w:rsidP="0001231A">
      <w:pPr>
        <w:spacing w:line="0" w:lineRule="atLeast"/>
        <w:rPr>
          <w:rFonts w:cs="Arial"/>
          <w:b/>
          <w:szCs w:val="20"/>
          <w:u w:val="single"/>
        </w:rPr>
      </w:pPr>
      <w:r w:rsidRPr="0001231A">
        <w:rPr>
          <w:rFonts w:cs="Arial"/>
          <w:b/>
          <w:szCs w:val="20"/>
          <w:u w:val="single"/>
        </w:rPr>
        <w:t>SECTION 13: Disposal Considerations</w:t>
      </w:r>
    </w:p>
    <w:p w14:paraId="7EBFE4A7" w14:textId="77777777" w:rsidR="0001231A" w:rsidRPr="0001231A" w:rsidRDefault="0001231A" w:rsidP="0001231A">
      <w:pPr>
        <w:spacing w:line="271" w:lineRule="exact"/>
        <w:rPr>
          <w:rFonts w:cs="Arial"/>
          <w:sz w:val="20"/>
          <w:szCs w:val="20"/>
        </w:rPr>
      </w:pPr>
    </w:p>
    <w:p w14:paraId="22B3D2C8" w14:textId="77777777" w:rsidR="0001231A" w:rsidRPr="0001231A" w:rsidRDefault="0001231A" w:rsidP="0001231A">
      <w:pPr>
        <w:spacing w:line="0" w:lineRule="atLeast"/>
        <w:rPr>
          <w:rFonts w:cs="Arial"/>
          <w:szCs w:val="20"/>
        </w:rPr>
      </w:pPr>
      <w:r w:rsidRPr="0001231A">
        <w:rPr>
          <w:rFonts w:cs="Arial"/>
          <w:szCs w:val="20"/>
        </w:rPr>
        <w:t>Disposal considerations apply only to the product as shipped in its original container.</w:t>
      </w:r>
    </w:p>
    <w:p w14:paraId="67A9FCB9" w14:textId="77777777" w:rsidR="0001231A" w:rsidRPr="0001231A" w:rsidRDefault="0001231A" w:rsidP="0001231A">
      <w:pPr>
        <w:spacing w:line="288" w:lineRule="exact"/>
        <w:rPr>
          <w:rFonts w:cs="Arial"/>
          <w:sz w:val="20"/>
          <w:szCs w:val="20"/>
        </w:rPr>
      </w:pPr>
    </w:p>
    <w:p w14:paraId="7F513CA4" w14:textId="77777777" w:rsidR="0001231A" w:rsidRPr="0001231A" w:rsidRDefault="0001231A" w:rsidP="0001231A">
      <w:pPr>
        <w:spacing w:line="238" w:lineRule="auto"/>
        <w:rPr>
          <w:rFonts w:cs="Arial"/>
          <w:szCs w:val="20"/>
        </w:rPr>
      </w:pPr>
      <w:r w:rsidRPr="0001231A">
        <w:rPr>
          <w:rFonts w:cs="Arial"/>
          <w:b/>
          <w:szCs w:val="20"/>
        </w:rPr>
        <w:t xml:space="preserve">Waste Disposal: </w:t>
      </w:r>
      <w:r w:rsidRPr="0001231A">
        <w:rPr>
          <w:rFonts w:cs="Arial"/>
          <w:szCs w:val="20"/>
        </w:rPr>
        <w:t>The generation of waste should be avoided or minimized wherever possible. Disposal</w:t>
      </w:r>
      <w:r w:rsidRPr="0001231A">
        <w:rPr>
          <w:rFonts w:cs="Arial"/>
          <w:b/>
          <w:szCs w:val="20"/>
        </w:rPr>
        <w:t xml:space="preserve"> </w:t>
      </w:r>
      <w:r w:rsidRPr="0001231A">
        <w:rPr>
          <w:rFonts w:cs="Arial"/>
          <w:szCs w:val="20"/>
        </w:rPr>
        <w:t xml:space="preserve">of this product, solutions and any by-products should </w:t>
      </w:r>
      <w:proofErr w:type="gramStart"/>
      <w:r w:rsidRPr="0001231A">
        <w:rPr>
          <w:rFonts w:cs="Arial"/>
          <w:szCs w:val="20"/>
        </w:rPr>
        <w:t>at all times</w:t>
      </w:r>
      <w:proofErr w:type="gramEnd"/>
      <w:r w:rsidRPr="0001231A">
        <w:rPr>
          <w:rFonts w:cs="Arial"/>
          <w:szCs w:val="20"/>
        </w:rPr>
        <w:t xml:space="preserve"> comply with the requirements of environmental protection and waste disposal legislation and any regional local authority requirements. Dispose of surplus and non-recyclable products via a licensed waste disposal contractor. Waste should not be disposed of untreated to the sewer. The generation of waste should be avoided or minimized wherever possible. Waste packaging should be recycled. Incineration or landfill should only be considered when recycling is not feasible.</w:t>
      </w:r>
    </w:p>
    <w:p w14:paraId="6A904DF2" w14:textId="77777777" w:rsidR="0001231A" w:rsidRPr="0001231A" w:rsidRDefault="0001231A" w:rsidP="0001231A">
      <w:pPr>
        <w:spacing w:line="293" w:lineRule="exact"/>
        <w:rPr>
          <w:rFonts w:cs="Arial"/>
          <w:sz w:val="20"/>
          <w:szCs w:val="20"/>
        </w:rPr>
      </w:pPr>
    </w:p>
    <w:p w14:paraId="3D0B2C2F" w14:textId="77777777" w:rsidR="0001231A" w:rsidRPr="0001231A" w:rsidRDefault="0001231A" w:rsidP="0001231A">
      <w:pPr>
        <w:spacing w:line="235" w:lineRule="auto"/>
        <w:ind w:right="80"/>
        <w:jc w:val="both"/>
        <w:rPr>
          <w:rFonts w:cs="Arial"/>
          <w:szCs w:val="20"/>
        </w:rPr>
      </w:pPr>
      <w:r w:rsidRPr="0001231A">
        <w:rPr>
          <w:rFonts w:cs="Arial"/>
          <w:b/>
          <w:szCs w:val="20"/>
        </w:rPr>
        <w:t xml:space="preserve">Packaging Methods of Disposal: </w:t>
      </w:r>
      <w:r w:rsidRPr="0001231A">
        <w:rPr>
          <w:rFonts w:cs="Arial"/>
          <w:szCs w:val="20"/>
        </w:rPr>
        <w:t>The generation of waste should be avoided or minimized wherever</w:t>
      </w:r>
      <w:r w:rsidRPr="0001231A">
        <w:rPr>
          <w:rFonts w:cs="Arial"/>
          <w:b/>
          <w:szCs w:val="20"/>
        </w:rPr>
        <w:t xml:space="preserve"> </w:t>
      </w:r>
      <w:r w:rsidRPr="0001231A">
        <w:rPr>
          <w:rFonts w:cs="Arial"/>
          <w:szCs w:val="20"/>
        </w:rPr>
        <w:t>possible. Waste packaging should be recycled. Incineration or landfill should only be considered when recycling is not feasible.</w:t>
      </w:r>
    </w:p>
    <w:p w14:paraId="70AAD6CC" w14:textId="77777777" w:rsidR="0001231A" w:rsidRPr="0001231A" w:rsidRDefault="0001231A" w:rsidP="0001231A">
      <w:pPr>
        <w:spacing w:line="291" w:lineRule="exact"/>
        <w:rPr>
          <w:rFonts w:cs="Arial"/>
          <w:sz w:val="20"/>
          <w:szCs w:val="20"/>
        </w:rPr>
      </w:pPr>
    </w:p>
    <w:p w14:paraId="64FF3423" w14:textId="77777777" w:rsidR="0001231A" w:rsidRPr="0001231A" w:rsidRDefault="0001231A" w:rsidP="0001231A">
      <w:pPr>
        <w:spacing w:line="237" w:lineRule="auto"/>
        <w:ind w:right="20"/>
        <w:rPr>
          <w:rFonts w:cs="Arial"/>
          <w:szCs w:val="20"/>
        </w:rPr>
      </w:pPr>
      <w:r w:rsidRPr="0001231A">
        <w:rPr>
          <w:rFonts w:cs="Arial"/>
          <w:b/>
          <w:szCs w:val="20"/>
        </w:rPr>
        <w:t xml:space="preserve">Special Precautions: </w:t>
      </w:r>
      <w:r w:rsidRPr="0001231A">
        <w:rPr>
          <w:rFonts w:cs="Arial"/>
          <w:szCs w:val="20"/>
        </w:rPr>
        <w:t>This material and its container must be disposed of in a safe way. Care should be</w:t>
      </w:r>
      <w:r w:rsidRPr="0001231A">
        <w:rPr>
          <w:rFonts w:cs="Arial"/>
          <w:b/>
          <w:szCs w:val="20"/>
        </w:rPr>
        <w:t xml:space="preserve"> </w:t>
      </w:r>
      <w:r w:rsidRPr="0001231A">
        <w:rPr>
          <w:rFonts w:cs="Arial"/>
          <w:szCs w:val="20"/>
        </w:rPr>
        <w:t>taken when handling emptied containers that have not been cleaned or rinsed out. Empty containers or liners may retain some product residues. Avoid dispersal of spilt material and runoff and contact with soil, waterways, drains and sewers. Disposal considerations apply only to the product as shipped in its original container.</w:t>
      </w:r>
    </w:p>
    <w:p w14:paraId="2D800F70" w14:textId="77777777" w:rsidR="0001231A" w:rsidRPr="0001231A" w:rsidRDefault="0001231A" w:rsidP="0001231A">
      <w:pPr>
        <w:spacing w:line="287" w:lineRule="exact"/>
        <w:rPr>
          <w:rFonts w:cs="Arial"/>
          <w:sz w:val="20"/>
          <w:szCs w:val="20"/>
        </w:rPr>
      </w:pPr>
    </w:p>
    <w:p w14:paraId="24DD04AB" w14:textId="77777777" w:rsidR="0001231A" w:rsidRPr="0001231A" w:rsidRDefault="0001231A" w:rsidP="0001231A">
      <w:pPr>
        <w:spacing w:line="0" w:lineRule="atLeast"/>
        <w:rPr>
          <w:rFonts w:cs="Arial"/>
          <w:b/>
          <w:szCs w:val="20"/>
          <w:u w:val="single"/>
        </w:rPr>
      </w:pPr>
      <w:r w:rsidRPr="0001231A">
        <w:rPr>
          <w:rFonts w:cs="Arial"/>
          <w:b/>
          <w:szCs w:val="20"/>
          <w:u w:val="single"/>
        </w:rPr>
        <w:t>SECTION 14: Transportation Information</w:t>
      </w:r>
    </w:p>
    <w:p w14:paraId="4E08EAD0" w14:textId="77777777" w:rsidR="0001231A" w:rsidRPr="0001231A" w:rsidRDefault="0001231A" w:rsidP="0001231A">
      <w:pPr>
        <w:spacing w:line="271" w:lineRule="exact"/>
        <w:rPr>
          <w:rFonts w:cs="Arial"/>
          <w:sz w:val="20"/>
          <w:szCs w:val="20"/>
        </w:rPr>
      </w:pPr>
    </w:p>
    <w:p w14:paraId="47250D78" w14:textId="77777777" w:rsidR="0001231A" w:rsidRPr="0001231A" w:rsidRDefault="0001231A" w:rsidP="0001231A">
      <w:pPr>
        <w:spacing w:line="0" w:lineRule="atLeast"/>
        <w:rPr>
          <w:rFonts w:cs="Arial"/>
          <w:szCs w:val="20"/>
        </w:rPr>
      </w:pPr>
      <w:r w:rsidRPr="0001231A">
        <w:rPr>
          <w:rFonts w:cs="Arial"/>
          <w:b/>
          <w:szCs w:val="20"/>
        </w:rPr>
        <w:t xml:space="preserve">US DOT: </w:t>
      </w:r>
      <w:r w:rsidRPr="0001231A">
        <w:rPr>
          <w:rFonts w:cs="Arial"/>
          <w:szCs w:val="20"/>
        </w:rPr>
        <w:t xml:space="preserve">Not regulated for </w:t>
      </w:r>
      <w:proofErr w:type="gramStart"/>
      <w:r w:rsidRPr="0001231A">
        <w:rPr>
          <w:rFonts w:cs="Arial"/>
          <w:szCs w:val="20"/>
        </w:rPr>
        <w:t>transport</w:t>
      </w:r>
      <w:proofErr w:type="gramEnd"/>
    </w:p>
    <w:p w14:paraId="7382A19D" w14:textId="77777777" w:rsidR="0001231A" w:rsidRPr="0001231A" w:rsidRDefault="0001231A" w:rsidP="0001231A">
      <w:pPr>
        <w:spacing w:line="276" w:lineRule="exact"/>
        <w:rPr>
          <w:rFonts w:cs="Arial"/>
          <w:sz w:val="20"/>
          <w:szCs w:val="20"/>
        </w:rPr>
      </w:pPr>
    </w:p>
    <w:p w14:paraId="757EE8E3" w14:textId="77777777" w:rsidR="0001231A" w:rsidRPr="0001231A" w:rsidRDefault="0001231A" w:rsidP="0001231A">
      <w:pPr>
        <w:tabs>
          <w:tab w:val="left" w:pos="4300"/>
        </w:tabs>
        <w:spacing w:line="0" w:lineRule="atLeast"/>
        <w:rPr>
          <w:rFonts w:cs="Arial"/>
          <w:szCs w:val="20"/>
        </w:rPr>
      </w:pPr>
      <w:r w:rsidRPr="0001231A">
        <w:rPr>
          <w:rFonts w:cs="Arial"/>
          <w:b/>
          <w:szCs w:val="20"/>
        </w:rPr>
        <w:t>UN Number:</w:t>
      </w:r>
      <w:r w:rsidRPr="0001231A">
        <w:rPr>
          <w:rFonts w:cs="Arial"/>
          <w:sz w:val="20"/>
          <w:szCs w:val="20"/>
        </w:rPr>
        <w:tab/>
      </w:r>
      <w:r w:rsidRPr="0001231A">
        <w:rPr>
          <w:rFonts w:cs="Arial"/>
          <w:szCs w:val="20"/>
        </w:rPr>
        <w:t>Not Applicable</w:t>
      </w:r>
    </w:p>
    <w:p w14:paraId="20B93930" w14:textId="77777777" w:rsidR="0001231A" w:rsidRPr="0001231A" w:rsidRDefault="0001231A" w:rsidP="0001231A">
      <w:pPr>
        <w:spacing w:line="192" w:lineRule="exact"/>
        <w:rPr>
          <w:rFonts w:cs="Arial"/>
          <w:sz w:val="20"/>
          <w:szCs w:val="20"/>
        </w:rPr>
      </w:pPr>
    </w:p>
    <w:p w14:paraId="7CD3AF7D" w14:textId="77777777" w:rsidR="0001231A" w:rsidRPr="0001231A" w:rsidRDefault="0001231A" w:rsidP="0001231A">
      <w:pPr>
        <w:spacing w:line="0" w:lineRule="atLeast"/>
        <w:rPr>
          <w:rFonts w:cs="Arial"/>
          <w:szCs w:val="20"/>
        </w:rPr>
      </w:pPr>
      <w:r w:rsidRPr="0001231A">
        <w:rPr>
          <w:rFonts w:cs="Arial"/>
          <w:szCs w:val="20"/>
        </w:rPr>
        <w:t>Page | 7</w:t>
      </w:r>
    </w:p>
    <w:p w14:paraId="6000526F" w14:textId="77777777" w:rsidR="0001231A" w:rsidRPr="0001231A" w:rsidRDefault="0001231A" w:rsidP="0001231A">
      <w:pPr>
        <w:spacing w:line="0" w:lineRule="atLeast"/>
        <w:rPr>
          <w:rFonts w:cs="Arial"/>
          <w:szCs w:val="20"/>
        </w:rPr>
        <w:sectPr w:rsidR="0001231A" w:rsidRPr="0001231A">
          <w:type w:val="continuous"/>
          <w:pgSz w:w="12240" w:h="15840"/>
          <w:pgMar w:top="801" w:right="1220" w:bottom="440" w:left="1080" w:header="0" w:footer="0" w:gutter="0"/>
          <w:cols w:space="0" w:equalWidth="0">
            <w:col w:w="9940"/>
          </w:cols>
          <w:docGrid w:linePitch="360"/>
        </w:sectPr>
      </w:pPr>
    </w:p>
    <w:p w14:paraId="07674844" w14:textId="77777777" w:rsidR="0001231A" w:rsidRPr="0001231A" w:rsidRDefault="0001231A" w:rsidP="0001231A">
      <w:pPr>
        <w:spacing w:line="11" w:lineRule="exact"/>
        <w:rPr>
          <w:rFonts w:cs="Arial"/>
          <w:sz w:val="20"/>
          <w:szCs w:val="20"/>
        </w:rPr>
      </w:pPr>
      <w:bookmarkStart w:id="7" w:name="page8"/>
      <w:bookmarkEnd w:id="7"/>
    </w:p>
    <w:p w14:paraId="204C0750" w14:textId="77777777" w:rsidR="0001231A" w:rsidRPr="0001231A" w:rsidRDefault="0001231A" w:rsidP="0001231A">
      <w:pPr>
        <w:spacing w:line="0" w:lineRule="atLeast"/>
        <w:rPr>
          <w:rFonts w:cs="Arial"/>
          <w:b/>
          <w:sz w:val="23"/>
          <w:szCs w:val="20"/>
        </w:rPr>
      </w:pPr>
      <w:r w:rsidRPr="0001231A">
        <w:rPr>
          <w:rFonts w:cs="Arial"/>
          <w:b/>
          <w:sz w:val="23"/>
          <w:szCs w:val="20"/>
        </w:rPr>
        <w:t>UN Proper Shipping Name:</w:t>
      </w:r>
    </w:p>
    <w:p w14:paraId="1FC13ACB" w14:textId="77777777" w:rsidR="0001231A" w:rsidRPr="0001231A" w:rsidRDefault="0001231A" w:rsidP="0001231A">
      <w:pPr>
        <w:spacing w:line="237" w:lineRule="auto"/>
        <w:rPr>
          <w:rFonts w:cs="Arial"/>
          <w:b/>
          <w:szCs w:val="20"/>
        </w:rPr>
      </w:pPr>
      <w:r w:rsidRPr="0001231A">
        <w:rPr>
          <w:rFonts w:cs="Arial"/>
          <w:b/>
          <w:szCs w:val="20"/>
        </w:rPr>
        <w:t>Hazard Class:</w:t>
      </w:r>
    </w:p>
    <w:p w14:paraId="52F93019" w14:textId="77777777" w:rsidR="0001231A" w:rsidRPr="0001231A" w:rsidRDefault="0001231A" w:rsidP="0001231A">
      <w:pPr>
        <w:spacing w:line="1" w:lineRule="exact"/>
        <w:rPr>
          <w:rFonts w:cs="Arial"/>
          <w:sz w:val="20"/>
          <w:szCs w:val="20"/>
        </w:rPr>
      </w:pPr>
    </w:p>
    <w:p w14:paraId="3CB70B52" w14:textId="77777777" w:rsidR="0001231A" w:rsidRPr="0001231A" w:rsidRDefault="0001231A" w:rsidP="0001231A">
      <w:pPr>
        <w:spacing w:line="0" w:lineRule="atLeast"/>
        <w:rPr>
          <w:rFonts w:cs="Arial"/>
          <w:b/>
          <w:szCs w:val="20"/>
        </w:rPr>
      </w:pPr>
      <w:r w:rsidRPr="0001231A">
        <w:rPr>
          <w:rFonts w:cs="Arial"/>
          <w:b/>
          <w:szCs w:val="20"/>
        </w:rPr>
        <w:t>Packing Group:</w:t>
      </w:r>
    </w:p>
    <w:p w14:paraId="553A1344" w14:textId="77777777" w:rsidR="0001231A" w:rsidRPr="0001231A" w:rsidRDefault="0001231A" w:rsidP="0001231A">
      <w:pPr>
        <w:spacing w:line="0" w:lineRule="atLeast"/>
        <w:rPr>
          <w:rFonts w:cs="Arial"/>
          <w:b/>
          <w:szCs w:val="20"/>
        </w:rPr>
      </w:pPr>
      <w:r w:rsidRPr="0001231A">
        <w:rPr>
          <w:rFonts w:cs="Arial"/>
          <w:b/>
          <w:szCs w:val="20"/>
        </w:rPr>
        <w:t>Marine Pollutant:</w:t>
      </w:r>
    </w:p>
    <w:p w14:paraId="300206AC" w14:textId="77777777" w:rsidR="0001231A" w:rsidRPr="0001231A" w:rsidRDefault="0001231A" w:rsidP="0001231A">
      <w:pPr>
        <w:spacing w:line="0" w:lineRule="atLeast"/>
        <w:rPr>
          <w:rFonts w:cs="Arial"/>
          <w:szCs w:val="20"/>
        </w:rPr>
      </w:pPr>
      <w:r w:rsidRPr="0001231A">
        <w:rPr>
          <w:rFonts w:cs="Arial"/>
          <w:b/>
          <w:szCs w:val="20"/>
        </w:rPr>
        <w:br w:type="column"/>
      </w:r>
      <w:r w:rsidRPr="0001231A">
        <w:rPr>
          <w:rFonts w:cs="Arial"/>
          <w:szCs w:val="20"/>
        </w:rPr>
        <w:t>Not Applicable</w:t>
      </w:r>
    </w:p>
    <w:p w14:paraId="58C6CEB2" w14:textId="77777777" w:rsidR="0001231A" w:rsidRPr="0001231A" w:rsidRDefault="0001231A" w:rsidP="0001231A">
      <w:pPr>
        <w:spacing w:line="237" w:lineRule="auto"/>
        <w:rPr>
          <w:rFonts w:cs="Arial"/>
          <w:szCs w:val="20"/>
        </w:rPr>
      </w:pPr>
      <w:r w:rsidRPr="0001231A">
        <w:rPr>
          <w:rFonts w:cs="Arial"/>
          <w:szCs w:val="20"/>
        </w:rPr>
        <w:t>Not Applicable</w:t>
      </w:r>
    </w:p>
    <w:p w14:paraId="5DF4772D" w14:textId="77777777" w:rsidR="0001231A" w:rsidRPr="0001231A" w:rsidRDefault="0001231A" w:rsidP="0001231A">
      <w:pPr>
        <w:spacing w:line="1" w:lineRule="exact"/>
        <w:rPr>
          <w:rFonts w:cs="Arial"/>
          <w:sz w:val="20"/>
          <w:szCs w:val="20"/>
        </w:rPr>
      </w:pPr>
    </w:p>
    <w:p w14:paraId="068CE480" w14:textId="77777777" w:rsidR="0001231A" w:rsidRPr="0001231A" w:rsidRDefault="0001231A" w:rsidP="0001231A">
      <w:pPr>
        <w:spacing w:line="0" w:lineRule="atLeast"/>
        <w:rPr>
          <w:rFonts w:cs="Arial"/>
          <w:szCs w:val="20"/>
        </w:rPr>
      </w:pPr>
      <w:r w:rsidRPr="0001231A">
        <w:rPr>
          <w:rFonts w:cs="Arial"/>
          <w:szCs w:val="20"/>
        </w:rPr>
        <w:t>Not Applicable</w:t>
      </w:r>
    </w:p>
    <w:p w14:paraId="6626AC3C" w14:textId="77777777" w:rsidR="0001231A" w:rsidRPr="0001231A" w:rsidRDefault="0001231A" w:rsidP="0001231A">
      <w:pPr>
        <w:spacing w:line="0" w:lineRule="atLeast"/>
        <w:rPr>
          <w:rFonts w:cs="Arial"/>
          <w:szCs w:val="20"/>
        </w:rPr>
      </w:pPr>
      <w:r w:rsidRPr="0001231A">
        <w:rPr>
          <w:rFonts w:cs="Arial"/>
          <w:szCs w:val="20"/>
        </w:rPr>
        <w:t>Not Applicable</w:t>
      </w:r>
    </w:p>
    <w:p w14:paraId="74AA5A4D" w14:textId="77777777" w:rsidR="0001231A" w:rsidRPr="0001231A" w:rsidRDefault="0001231A" w:rsidP="0001231A">
      <w:pPr>
        <w:spacing w:line="0" w:lineRule="atLeast"/>
        <w:rPr>
          <w:rFonts w:cs="Arial"/>
          <w:szCs w:val="20"/>
        </w:rPr>
        <w:sectPr w:rsidR="0001231A" w:rsidRPr="0001231A">
          <w:pgSz w:w="12240" w:h="15840"/>
          <w:pgMar w:top="801" w:right="1120" w:bottom="440" w:left="1080" w:header="0" w:footer="0" w:gutter="0"/>
          <w:cols w:num="2" w:space="0" w:equalWidth="0">
            <w:col w:w="3600" w:space="720"/>
            <w:col w:w="5720"/>
          </w:cols>
          <w:docGrid w:linePitch="360"/>
        </w:sectPr>
      </w:pPr>
    </w:p>
    <w:p w14:paraId="46573A60" w14:textId="77777777" w:rsidR="0001231A" w:rsidRPr="0001231A" w:rsidRDefault="0001231A" w:rsidP="0001231A">
      <w:pPr>
        <w:spacing w:line="288" w:lineRule="exact"/>
        <w:rPr>
          <w:rFonts w:cs="Arial"/>
          <w:sz w:val="20"/>
          <w:szCs w:val="20"/>
        </w:rPr>
      </w:pPr>
    </w:p>
    <w:p w14:paraId="1B675F33" w14:textId="77777777" w:rsidR="0001231A" w:rsidRPr="0001231A" w:rsidRDefault="0001231A" w:rsidP="0001231A">
      <w:pPr>
        <w:spacing w:line="234" w:lineRule="auto"/>
        <w:ind w:right="400"/>
        <w:rPr>
          <w:rFonts w:cs="Arial"/>
          <w:szCs w:val="20"/>
        </w:rPr>
      </w:pPr>
      <w:r w:rsidRPr="0001231A">
        <w:rPr>
          <w:rFonts w:cs="Arial"/>
          <w:szCs w:val="20"/>
        </w:rPr>
        <w:t>In quantities not to exceed 5kg/5L per single or inner packaging, marine pollutants are not subject to regulation by ground, air, or vessel. See 49 CFR 171.4(c)(2).</w:t>
      </w:r>
    </w:p>
    <w:p w14:paraId="67BBF7B3" w14:textId="77777777" w:rsidR="0001231A" w:rsidRPr="0001231A" w:rsidRDefault="0001231A" w:rsidP="0001231A">
      <w:pPr>
        <w:spacing w:line="282" w:lineRule="exact"/>
        <w:rPr>
          <w:rFonts w:cs="Arial"/>
          <w:sz w:val="20"/>
          <w:szCs w:val="20"/>
        </w:rPr>
      </w:pPr>
    </w:p>
    <w:p w14:paraId="311A7581" w14:textId="77777777" w:rsidR="0001231A" w:rsidRPr="0001231A" w:rsidRDefault="0001231A" w:rsidP="0001231A">
      <w:pPr>
        <w:spacing w:line="0" w:lineRule="atLeast"/>
        <w:rPr>
          <w:rFonts w:cs="Arial"/>
          <w:b/>
          <w:szCs w:val="20"/>
          <w:u w:val="single"/>
        </w:rPr>
      </w:pPr>
      <w:r w:rsidRPr="0001231A">
        <w:rPr>
          <w:rFonts w:cs="Arial"/>
          <w:b/>
          <w:szCs w:val="20"/>
          <w:u w:val="single"/>
        </w:rPr>
        <w:t>SECTION 15: Regulatory Information</w:t>
      </w:r>
    </w:p>
    <w:p w14:paraId="5F1AA9C8" w14:textId="77777777" w:rsidR="0001231A" w:rsidRPr="0001231A" w:rsidRDefault="0001231A" w:rsidP="0001231A">
      <w:pPr>
        <w:spacing w:line="271" w:lineRule="exact"/>
        <w:rPr>
          <w:rFonts w:cs="Arial"/>
          <w:sz w:val="20"/>
          <w:szCs w:val="20"/>
        </w:rPr>
      </w:pPr>
    </w:p>
    <w:p w14:paraId="1CF04848" w14:textId="77777777" w:rsidR="0001231A" w:rsidRPr="0001231A" w:rsidRDefault="0001231A" w:rsidP="0001231A">
      <w:pPr>
        <w:spacing w:line="0" w:lineRule="atLeast"/>
        <w:rPr>
          <w:rFonts w:cs="Arial"/>
          <w:szCs w:val="20"/>
        </w:rPr>
      </w:pPr>
      <w:r w:rsidRPr="0001231A">
        <w:rPr>
          <w:rFonts w:cs="Arial"/>
          <w:b/>
          <w:szCs w:val="20"/>
        </w:rPr>
        <w:t xml:space="preserve">HCS Classification: </w:t>
      </w:r>
      <w:r w:rsidRPr="0001231A">
        <w:rPr>
          <w:rFonts w:cs="Arial"/>
          <w:szCs w:val="20"/>
        </w:rPr>
        <w:t>Irritating material, Sensitizing material</w:t>
      </w:r>
    </w:p>
    <w:p w14:paraId="4911B7D7" w14:textId="77777777" w:rsidR="0001231A" w:rsidRPr="0001231A" w:rsidRDefault="0001231A" w:rsidP="0001231A">
      <w:pPr>
        <w:spacing w:line="288" w:lineRule="exact"/>
        <w:rPr>
          <w:rFonts w:cs="Arial"/>
          <w:sz w:val="20"/>
          <w:szCs w:val="20"/>
        </w:rPr>
      </w:pPr>
    </w:p>
    <w:p w14:paraId="47C68A19" w14:textId="77777777" w:rsidR="0001231A" w:rsidRPr="0001231A" w:rsidRDefault="0001231A" w:rsidP="0001231A">
      <w:pPr>
        <w:spacing w:line="249" w:lineRule="auto"/>
        <w:ind w:right="240"/>
        <w:rPr>
          <w:rFonts w:cs="Arial"/>
          <w:sz w:val="23"/>
          <w:szCs w:val="20"/>
        </w:rPr>
      </w:pPr>
      <w:r w:rsidRPr="0001231A">
        <w:rPr>
          <w:rFonts w:cs="Arial"/>
          <w:b/>
          <w:sz w:val="23"/>
          <w:szCs w:val="20"/>
        </w:rPr>
        <w:t xml:space="preserve">TSCA Status: </w:t>
      </w:r>
      <w:r w:rsidRPr="0001231A">
        <w:rPr>
          <w:rFonts w:cs="Arial"/>
          <w:sz w:val="23"/>
          <w:szCs w:val="20"/>
        </w:rPr>
        <w:t>All materials are either included on or exempt from the TSCA Inventory of Chemical</w:t>
      </w:r>
      <w:r w:rsidRPr="0001231A">
        <w:rPr>
          <w:rFonts w:cs="Arial"/>
          <w:b/>
          <w:sz w:val="23"/>
          <w:szCs w:val="20"/>
        </w:rPr>
        <w:t xml:space="preserve"> </w:t>
      </w:r>
      <w:r w:rsidRPr="0001231A">
        <w:rPr>
          <w:rFonts w:cs="Arial"/>
          <w:sz w:val="23"/>
          <w:szCs w:val="20"/>
        </w:rPr>
        <w:t>Substances. This product does not contain any components subject to TSCA 12(b) export notification.</w:t>
      </w:r>
    </w:p>
    <w:p w14:paraId="26ACB681" w14:textId="77777777" w:rsidR="0001231A" w:rsidRPr="0001231A" w:rsidRDefault="0001231A" w:rsidP="0001231A">
      <w:pPr>
        <w:spacing w:line="279" w:lineRule="exact"/>
        <w:rPr>
          <w:rFonts w:cs="Arial"/>
          <w:sz w:val="20"/>
          <w:szCs w:val="20"/>
        </w:rPr>
      </w:pPr>
    </w:p>
    <w:p w14:paraId="4AE22909" w14:textId="77777777" w:rsidR="0001231A" w:rsidRPr="0001231A" w:rsidRDefault="0001231A" w:rsidP="0001231A">
      <w:pPr>
        <w:spacing w:line="234" w:lineRule="auto"/>
        <w:ind w:right="500"/>
        <w:rPr>
          <w:rFonts w:cs="Arial"/>
          <w:szCs w:val="20"/>
        </w:rPr>
      </w:pPr>
      <w:r w:rsidRPr="0001231A">
        <w:rPr>
          <w:rFonts w:cs="Arial"/>
          <w:b/>
          <w:szCs w:val="20"/>
        </w:rPr>
        <w:t xml:space="preserve">Global Chemical Inventory Status: </w:t>
      </w:r>
      <w:r w:rsidRPr="0001231A">
        <w:rPr>
          <w:rFonts w:cs="Arial"/>
          <w:szCs w:val="20"/>
        </w:rPr>
        <w:t>All materials are either listed, compliant with or exempt from</w:t>
      </w:r>
      <w:r w:rsidRPr="0001231A">
        <w:rPr>
          <w:rFonts w:cs="Arial"/>
          <w:b/>
          <w:szCs w:val="20"/>
        </w:rPr>
        <w:t xml:space="preserve"> </w:t>
      </w:r>
      <w:r w:rsidRPr="0001231A">
        <w:rPr>
          <w:rFonts w:cs="Arial"/>
          <w:szCs w:val="20"/>
        </w:rPr>
        <w:t>listing on the following global inventories:</w:t>
      </w:r>
    </w:p>
    <w:p w14:paraId="614D249F"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67456" behindDoc="1" locked="0" layoutInCell="1" allowOverlap="1" wp14:anchorId="1A16B76D" wp14:editId="1D140238">
            <wp:simplePos x="0" y="0"/>
            <wp:positionH relativeFrom="column">
              <wp:posOffset>-71120</wp:posOffset>
            </wp:positionH>
            <wp:positionV relativeFrom="paragraph">
              <wp:posOffset>182880</wp:posOffset>
            </wp:positionV>
            <wp:extent cx="6545580" cy="36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545580" cy="36830"/>
                    </a:xfrm>
                    <a:prstGeom prst="rect">
                      <a:avLst/>
                    </a:prstGeom>
                    <a:noFill/>
                  </pic:spPr>
                </pic:pic>
              </a:graphicData>
            </a:graphic>
            <wp14:sizeRelH relativeFrom="page">
              <wp14:pctWidth>0</wp14:pctWidth>
            </wp14:sizeRelH>
            <wp14:sizeRelV relativeFrom="page">
              <wp14:pctHeight>0</wp14:pctHeight>
            </wp14:sizeRelV>
          </wp:anchor>
        </w:drawing>
      </w:r>
    </w:p>
    <w:p w14:paraId="6782C63F" w14:textId="77777777" w:rsidR="0001231A" w:rsidRPr="0001231A" w:rsidRDefault="0001231A" w:rsidP="0001231A">
      <w:pPr>
        <w:spacing w:line="273"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1760"/>
        <w:gridCol w:w="7260"/>
        <w:gridCol w:w="1020"/>
      </w:tblGrid>
      <w:tr w:rsidR="0001231A" w:rsidRPr="0001231A" w14:paraId="492D7C4D" w14:textId="77777777" w:rsidTr="00827444">
        <w:trPr>
          <w:trHeight w:val="276"/>
        </w:trPr>
        <w:tc>
          <w:tcPr>
            <w:tcW w:w="1760" w:type="dxa"/>
            <w:shd w:val="clear" w:color="auto" w:fill="auto"/>
            <w:vAlign w:val="bottom"/>
          </w:tcPr>
          <w:p w14:paraId="1EFC3A9A" w14:textId="77777777" w:rsidR="0001231A" w:rsidRPr="0001231A" w:rsidRDefault="0001231A" w:rsidP="0001231A">
            <w:pPr>
              <w:spacing w:line="0" w:lineRule="atLeast"/>
              <w:rPr>
                <w:rFonts w:cs="Arial"/>
                <w:b/>
                <w:szCs w:val="20"/>
              </w:rPr>
            </w:pPr>
            <w:r w:rsidRPr="0001231A">
              <w:rPr>
                <w:rFonts w:cs="Arial"/>
                <w:b/>
                <w:szCs w:val="20"/>
              </w:rPr>
              <w:t>Country/Region</w:t>
            </w:r>
          </w:p>
        </w:tc>
        <w:tc>
          <w:tcPr>
            <w:tcW w:w="7260" w:type="dxa"/>
            <w:shd w:val="clear" w:color="auto" w:fill="auto"/>
            <w:vAlign w:val="bottom"/>
          </w:tcPr>
          <w:p w14:paraId="4D60E602" w14:textId="77777777" w:rsidR="0001231A" w:rsidRPr="0001231A" w:rsidRDefault="0001231A" w:rsidP="0001231A">
            <w:pPr>
              <w:spacing w:line="0" w:lineRule="atLeast"/>
              <w:ind w:left="120"/>
              <w:rPr>
                <w:rFonts w:cs="Arial"/>
                <w:b/>
                <w:szCs w:val="20"/>
              </w:rPr>
            </w:pPr>
            <w:r w:rsidRPr="0001231A">
              <w:rPr>
                <w:rFonts w:cs="Arial"/>
                <w:b/>
                <w:szCs w:val="20"/>
              </w:rPr>
              <w:t>Inventory Name</w:t>
            </w:r>
          </w:p>
        </w:tc>
        <w:tc>
          <w:tcPr>
            <w:tcW w:w="1020" w:type="dxa"/>
            <w:shd w:val="clear" w:color="auto" w:fill="auto"/>
            <w:vAlign w:val="bottom"/>
          </w:tcPr>
          <w:p w14:paraId="1964C02F" w14:textId="77777777" w:rsidR="0001231A" w:rsidRPr="0001231A" w:rsidRDefault="0001231A" w:rsidP="0001231A">
            <w:pPr>
              <w:spacing w:line="0" w:lineRule="atLeast"/>
              <w:ind w:left="260"/>
              <w:rPr>
                <w:rFonts w:cs="Arial"/>
                <w:b/>
                <w:w w:val="97"/>
                <w:szCs w:val="20"/>
              </w:rPr>
            </w:pPr>
            <w:r w:rsidRPr="0001231A">
              <w:rPr>
                <w:rFonts w:cs="Arial"/>
                <w:b/>
                <w:w w:val="97"/>
                <w:szCs w:val="20"/>
              </w:rPr>
              <w:t>Listed?</w:t>
            </w:r>
          </w:p>
        </w:tc>
      </w:tr>
      <w:tr w:rsidR="0001231A" w:rsidRPr="0001231A" w14:paraId="35ACFD9D" w14:textId="77777777" w:rsidTr="00827444">
        <w:trPr>
          <w:trHeight w:val="283"/>
        </w:trPr>
        <w:tc>
          <w:tcPr>
            <w:tcW w:w="1760" w:type="dxa"/>
            <w:shd w:val="clear" w:color="auto" w:fill="auto"/>
            <w:vAlign w:val="bottom"/>
          </w:tcPr>
          <w:p w14:paraId="71067CC6" w14:textId="77777777" w:rsidR="0001231A" w:rsidRPr="0001231A" w:rsidRDefault="0001231A" w:rsidP="0001231A">
            <w:pPr>
              <w:spacing w:line="0" w:lineRule="atLeast"/>
              <w:rPr>
                <w:rFonts w:cs="Arial"/>
                <w:szCs w:val="20"/>
              </w:rPr>
            </w:pPr>
            <w:r w:rsidRPr="0001231A">
              <w:rPr>
                <w:rFonts w:cs="Arial"/>
                <w:szCs w:val="20"/>
              </w:rPr>
              <w:t>Australia</w:t>
            </w:r>
          </w:p>
        </w:tc>
        <w:tc>
          <w:tcPr>
            <w:tcW w:w="7260" w:type="dxa"/>
            <w:shd w:val="clear" w:color="auto" w:fill="auto"/>
            <w:vAlign w:val="bottom"/>
          </w:tcPr>
          <w:p w14:paraId="20ED99DD" w14:textId="77777777" w:rsidR="0001231A" w:rsidRPr="0001231A" w:rsidRDefault="0001231A" w:rsidP="0001231A">
            <w:pPr>
              <w:spacing w:line="0" w:lineRule="atLeast"/>
              <w:ind w:left="120"/>
              <w:rPr>
                <w:rFonts w:cs="Arial"/>
                <w:szCs w:val="20"/>
              </w:rPr>
            </w:pPr>
            <w:r w:rsidRPr="0001231A">
              <w:rPr>
                <w:rFonts w:cs="Arial"/>
                <w:szCs w:val="20"/>
              </w:rPr>
              <w:t>Australian Inventory of Chemical Substances (AICS)</w:t>
            </w:r>
          </w:p>
        </w:tc>
        <w:tc>
          <w:tcPr>
            <w:tcW w:w="1020" w:type="dxa"/>
            <w:shd w:val="clear" w:color="auto" w:fill="auto"/>
            <w:vAlign w:val="bottom"/>
          </w:tcPr>
          <w:p w14:paraId="56347658"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55F6A825" w14:textId="77777777" w:rsidTr="00827444">
        <w:trPr>
          <w:trHeight w:val="286"/>
        </w:trPr>
        <w:tc>
          <w:tcPr>
            <w:tcW w:w="1760" w:type="dxa"/>
            <w:shd w:val="clear" w:color="auto" w:fill="auto"/>
            <w:vAlign w:val="bottom"/>
          </w:tcPr>
          <w:p w14:paraId="488A3C3D" w14:textId="77777777" w:rsidR="0001231A" w:rsidRPr="0001231A" w:rsidRDefault="0001231A" w:rsidP="0001231A">
            <w:pPr>
              <w:spacing w:line="0" w:lineRule="atLeast"/>
              <w:rPr>
                <w:rFonts w:cs="Arial"/>
                <w:szCs w:val="20"/>
              </w:rPr>
            </w:pPr>
            <w:r w:rsidRPr="0001231A">
              <w:rPr>
                <w:rFonts w:cs="Arial"/>
                <w:szCs w:val="20"/>
              </w:rPr>
              <w:t>Canada</w:t>
            </w:r>
          </w:p>
        </w:tc>
        <w:tc>
          <w:tcPr>
            <w:tcW w:w="7260" w:type="dxa"/>
            <w:shd w:val="clear" w:color="auto" w:fill="auto"/>
            <w:vAlign w:val="bottom"/>
          </w:tcPr>
          <w:p w14:paraId="7A35BF95" w14:textId="77777777" w:rsidR="0001231A" w:rsidRPr="0001231A" w:rsidRDefault="0001231A" w:rsidP="0001231A">
            <w:pPr>
              <w:spacing w:line="0" w:lineRule="atLeast"/>
              <w:ind w:left="120"/>
              <w:rPr>
                <w:rFonts w:cs="Arial"/>
                <w:szCs w:val="20"/>
              </w:rPr>
            </w:pPr>
            <w:r w:rsidRPr="0001231A">
              <w:rPr>
                <w:rFonts w:cs="Arial"/>
                <w:szCs w:val="20"/>
              </w:rPr>
              <w:t>Domestic Substances List (DSL)</w:t>
            </w:r>
          </w:p>
        </w:tc>
        <w:tc>
          <w:tcPr>
            <w:tcW w:w="1020" w:type="dxa"/>
            <w:shd w:val="clear" w:color="auto" w:fill="auto"/>
            <w:vAlign w:val="bottom"/>
          </w:tcPr>
          <w:p w14:paraId="7B03A5A5"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76E25416" w14:textId="77777777" w:rsidTr="00827444">
        <w:trPr>
          <w:trHeight w:val="286"/>
        </w:trPr>
        <w:tc>
          <w:tcPr>
            <w:tcW w:w="1760" w:type="dxa"/>
            <w:shd w:val="clear" w:color="auto" w:fill="auto"/>
            <w:vAlign w:val="bottom"/>
          </w:tcPr>
          <w:p w14:paraId="729D815C" w14:textId="77777777" w:rsidR="0001231A" w:rsidRPr="0001231A" w:rsidRDefault="0001231A" w:rsidP="0001231A">
            <w:pPr>
              <w:spacing w:line="0" w:lineRule="atLeast"/>
              <w:rPr>
                <w:rFonts w:cs="Arial"/>
                <w:szCs w:val="20"/>
              </w:rPr>
            </w:pPr>
            <w:r w:rsidRPr="0001231A">
              <w:rPr>
                <w:rFonts w:cs="Arial"/>
                <w:szCs w:val="20"/>
              </w:rPr>
              <w:t>China</w:t>
            </w:r>
          </w:p>
        </w:tc>
        <w:tc>
          <w:tcPr>
            <w:tcW w:w="7260" w:type="dxa"/>
            <w:shd w:val="clear" w:color="auto" w:fill="auto"/>
            <w:vAlign w:val="bottom"/>
          </w:tcPr>
          <w:p w14:paraId="1F78922C" w14:textId="77777777" w:rsidR="0001231A" w:rsidRPr="0001231A" w:rsidRDefault="0001231A" w:rsidP="0001231A">
            <w:pPr>
              <w:spacing w:line="0" w:lineRule="atLeast"/>
              <w:ind w:left="120"/>
              <w:rPr>
                <w:rFonts w:cs="Arial"/>
                <w:szCs w:val="20"/>
              </w:rPr>
            </w:pPr>
            <w:r w:rsidRPr="0001231A">
              <w:rPr>
                <w:rFonts w:cs="Arial"/>
                <w:szCs w:val="20"/>
              </w:rPr>
              <w:t>Inventory of Existing Chemical Substances in China (IECSC)</w:t>
            </w:r>
          </w:p>
        </w:tc>
        <w:tc>
          <w:tcPr>
            <w:tcW w:w="1020" w:type="dxa"/>
            <w:shd w:val="clear" w:color="auto" w:fill="auto"/>
            <w:vAlign w:val="bottom"/>
          </w:tcPr>
          <w:p w14:paraId="6F8C5D40"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1BA7F3F7" w14:textId="77777777" w:rsidTr="00827444">
        <w:trPr>
          <w:trHeight w:val="286"/>
        </w:trPr>
        <w:tc>
          <w:tcPr>
            <w:tcW w:w="1760" w:type="dxa"/>
            <w:shd w:val="clear" w:color="auto" w:fill="auto"/>
            <w:vAlign w:val="bottom"/>
          </w:tcPr>
          <w:p w14:paraId="63C0C94D" w14:textId="77777777" w:rsidR="0001231A" w:rsidRPr="0001231A" w:rsidRDefault="0001231A" w:rsidP="0001231A">
            <w:pPr>
              <w:spacing w:line="0" w:lineRule="atLeast"/>
              <w:rPr>
                <w:rFonts w:cs="Arial"/>
                <w:szCs w:val="20"/>
              </w:rPr>
            </w:pPr>
            <w:r w:rsidRPr="0001231A">
              <w:rPr>
                <w:rFonts w:cs="Arial"/>
                <w:szCs w:val="20"/>
              </w:rPr>
              <w:t>EU</w:t>
            </w:r>
          </w:p>
        </w:tc>
        <w:tc>
          <w:tcPr>
            <w:tcW w:w="7260" w:type="dxa"/>
            <w:shd w:val="clear" w:color="auto" w:fill="auto"/>
            <w:vAlign w:val="bottom"/>
          </w:tcPr>
          <w:p w14:paraId="75F76BCE" w14:textId="77777777" w:rsidR="0001231A" w:rsidRPr="0001231A" w:rsidRDefault="0001231A" w:rsidP="0001231A">
            <w:pPr>
              <w:spacing w:line="0" w:lineRule="atLeast"/>
              <w:ind w:left="120"/>
              <w:rPr>
                <w:rFonts w:cs="Arial"/>
                <w:szCs w:val="20"/>
              </w:rPr>
            </w:pPr>
            <w:r w:rsidRPr="0001231A">
              <w:rPr>
                <w:rFonts w:cs="Arial"/>
                <w:szCs w:val="20"/>
              </w:rPr>
              <w:t>European List of Existing Commercial Chemical Substances (EINECS)</w:t>
            </w:r>
          </w:p>
        </w:tc>
        <w:tc>
          <w:tcPr>
            <w:tcW w:w="1020" w:type="dxa"/>
            <w:shd w:val="clear" w:color="auto" w:fill="auto"/>
            <w:vAlign w:val="bottom"/>
          </w:tcPr>
          <w:p w14:paraId="2FEFC010"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32B4F97A" w14:textId="77777777" w:rsidTr="00827444">
        <w:trPr>
          <w:trHeight w:val="286"/>
        </w:trPr>
        <w:tc>
          <w:tcPr>
            <w:tcW w:w="1760" w:type="dxa"/>
            <w:shd w:val="clear" w:color="auto" w:fill="auto"/>
            <w:vAlign w:val="bottom"/>
          </w:tcPr>
          <w:p w14:paraId="15470F84" w14:textId="77777777" w:rsidR="0001231A" w:rsidRPr="0001231A" w:rsidRDefault="0001231A" w:rsidP="0001231A">
            <w:pPr>
              <w:spacing w:line="0" w:lineRule="atLeast"/>
              <w:rPr>
                <w:rFonts w:cs="Arial"/>
                <w:szCs w:val="20"/>
              </w:rPr>
            </w:pPr>
            <w:r w:rsidRPr="0001231A">
              <w:rPr>
                <w:rFonts w:cs="Arial"/>
                <w:szCs w:val="20"/>
              </w:rPr>
              <w:t>EU</w:t>
            </w:r>
          </w:p>
        </w:tc>
        <w:tc>
          <w:tcPr>
            <w:tcW w:w="7260" w:type="dxa"/>
            <w:shd w:val="clear" w:color="auto" w:fill="auto"/>
            <w:vAlign w:val="bottom"/>
          </w:tcPr>
          <w:p w14:paraId="622B0B0D" w14:textId="77777777" w:rsidR="0001231A" w:rsidRPr="0001231A" w:rsidRDefault="0001231A" w:rsidP="0001231A">
            <w:pPr>
              <w:spacing w:line="0" w:lineRule="atLeast"/>
              <w:ind w:left="120"/>
              <w:rPr>
                <w:rFonts w:cs="Arial"/>
                <w:szCs w:val="20"/>
              </w:rPr>
            </w:pPr>
            <w:r w:rsidRPr="0001231A">
              <w:rPr>
                <w:rFonts w:cs="Arial"/>
                <w:szCs w:val="20"/>
              </w:rPr>
              <w:t>European List on Notified Chemical Substances (ELINCS)</w:t>
            </w:r>
          </w:p>
        </w:tc>
        <w:tc>
          <w:tcPr>
            <w:tcW w:w="1020" w:type="dxa"/>
            <w:shd w:val="clear" w:color="auto" w:fill="auto"/>
            <w:vAlign w:val="bottom"/>
          </w:tcPr>
          <w:p w14:paraId="2853D23B" w14:textId="77777777" w:rsidR="0001231A" w:rsidRPr="0001231A" w:rsidRDefault="0001231A" w:rsidP="0001231A">
            <w:pPr>
              <w:spacing w:line="0" w:lineRule="atLeast"/>
              <w:ind w:left="260"/>
              <w:rPr>
                <w:rFonts w:cs="Arial"/>
                <w:szCs w:val="20"/>
              </w:rPr>
            </w:pPr>
            <w:r w:rsidRPr="0001231A">
              <w:rPr>
                <w:rFonts w:cs="Arial"/>
                <w:szCs w:val="20"/>
              </w:rPr>
              <w:t>No</w:t>
            </w:r>
          </w:p>
        </w:tc>
      </w:tr>
      <w:tr w:rsidR="0001231A" w:rsidRPr="0001231A" w14:paraId="53DA6BFD" w14:textId="77777777" w:rsidTr="00827444">
        <w:trPr>
          <w:trHeight w:val="286"/>
        </w:trPr>
        <w:tc>
          <w:tcPr>
            <w:tcW w:w="1760" w:type="dxa"/>
            <w:shd w:val="clear" w:color="auto" w:fill="auto"/>
            <w:vAlign w:val="bottom"/>
          </w:tcPr>
          <w:p w14:paraId="63D38134" w14:textId="77777777" w:rsidR="0001231A" w:rsidRPr="0001231A" w:rsidRDefault="0001231A" w:rsidP="0001231A">
            <w:pPr>
              <w:spacing w:line="0" w:lineRule="atLeast"/>
              <w:rPr>
                <w:rFonts w:cs="Arial"/>
                <w:szCs w:val="20"/>
              </w:rPr>
            </w:pPr>
            <w:r w:rsidRPr="0001231A">
              <w:rPr>
                <w:rFonts w:cs="Arial"/>
                <w:szCs w:val="20"/>
              </w:rPr>
              <w:t>Japan</w:t>
            </w:r>
          </w:p>
        </w:tc>
        <w:tc>
          <w:tcPr>
            <w:tcW w:w="7260" w:type="dxa"/>
            <w:shd w:val="clear" w:color="auto" w:fill="auto"/>
            <w:vAlign w:val="bottom"/>
          </w:tcPr>
          <w:p w14:paraId="44109775" w14:textId="77777777" w:rsidR="0001231A" w:rsidRPr="0001231A" w:rsidRDefault="0001231A" w:rsidP="0001231A">
            <w:pPr>
              <w:spacing w:line="0" w:lineRule="atLeast"/>
              <w:ind w:left="120"/>
              <w:rPr>
                <w:rFonts w:cs="Arial"/>
                <w:szCs w:val="20"/>
              </w:rPr>
            </w:pPr>
            <w:r w:rsidRPr="0001231A">
              <w:rPr>
                <w:rFonts w:cs="Arial"/>
                <w:szCs w:val="20"/>
              </w:rPr>
              <w:t>Inventory of Existing and New Chemical Substances (ENCS)</w:t>
            </w:r>
          </w:p>
        </w:tc>
        <w:tc>
          <w:tcPr>
            <w:tcW w:w="1020" w:type="dxa"/>
            <w:shd w:val="clear" w:color="auto" w:fill="auto"/>
            <w:vAlign w:val="bottom"/>
          </w:tcPr>
          <w:p w14:paraId="4B8F4F1A"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12833040" w14:textId="77777777" w:rsidTr="00827444">
        <w:trPr>
          <w:trHeight w:val="288"/>
        </w:trPr>
        <w:tc>
          <w:tcPr>
            <w:tcW w:w="1760" w:type="dxa"/>
            <w:shd w:val="clear" w:color="auto" w:fill="auto"/>
            <w:vAlign w:val="bottom"/>
          </w:tcPr>
          <w:p w14:paraId="7D6DB70D" w14:textId="77777777" w:rsidR="0001231A" w:rsidRPr="0001231A" w:rsidRDefault="0001231A" w:rsidP="0001231A">
            <w:pPr>
              <w:spacing w:line="0" w:lineRule="atLeast"/>
              <w:rPr>
                <w:rFonts w:cs="Arial"/>
                <w:szCs w:val="20"/>
              </w:rPr>
            </w:pPr>
            <w:r w:rsidRPr="0001231A">
              <w:rPr>
                <w:rFonts w:cs="Arial"/>
                <w:szCs w:val="20"/>
              </w:rPr>
              <w:t>Korea</w:t>
            </w:r>
          </w:p>
        </w:tc>
        <w:tc>
          <w:tcPr>
            <w:tcW w:w="7260" w:type="dxa"/>
            <w:shd w:val="clear" w:color="auto" w:fill="auto"/>
            <w:vAlign w:val="bottom"/>
          </w:tcPr>
          <w:p w14:paraId="75146E5F" w14:textId="77777777" w:rsidR="0001231A" w:rsidRPr="0001231A" w:rsidRDefault="0001231A" w:rsidP="0001231A">
            <w:pPr>
              <w:spacing w:line="0" w:lineRule="atLeast"/>
              <w:ind w:left="120"/>
              <w:rPr>
                <w:rFonts w:cs="Arial"/>
                <w:szCs w:val="20"/>
              </w:rPr>
            </w:pPr>
            <w:r w:rsidRPr="0001231A">
              <w:rPr>
                <w:rFonts w:cs="Arial"/>
                <w:szCs w:val="20"/>
              </w:rPr>
              <w:t>Existing Chemicals List (ECL)</w:t>
            </w:r>
          </w:p>
        </w:tc>
        <w:tc>
          <w:tcPr>
            <w:tcW w:w="1020" w:type="dxa"/>
            <w:shd w:val="clear" w:color="auto" w:fill="auto"/>
            <w:vAlign w:val="bottom"/>
          </w:tcPr>
          <w:p w14:paraId="2BDB2E12"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5DC6EFBE" w14:textId="77777777" w:rsidTr="00827444">
        <w:trPr>
          <w:trHeight w:val="286"/>
        </w:trPr>
        <w:tc>
          <w:tcPr>
            <w:tcW w:w="1760" w:type="dxa"/>
            <w:shd w:val="clear" w:color="auto" w:fill="auto"/>
            <w:vAlign w:val="bottom"/>
          </w:tcPr>
          <w:p w14:paraId="4DDEB435" w14:textId="77777777" w:rsidR="0001231A" w:rsidRPr="0001231A" w:rsidRDefault="0001231A" w:rsidP="0001231A">
            <w:pPr>
              <w:spacing w:line="0" w:lineRule="atLeast"/>
              <w:rPr>
                <w:rFonts w:cs="Arial"/>
                <w:szCs w:val="20"/>
              </w:rPr>
            </w:pPr>
            <w:r w:rsidRPr="0001231A">
              <w:rPr>
                <w:rFonts w:cs="Arial"/>
                <w:szCs w:val="20"/>
              </w:rPr>
              <w:t>New Zealand</w:t>
            </w:r>
          </w:p>
        </w:tc>
        <w:tc>
          <w:tcPr>
            <w:tcW w:w="7260" w:type="dxa"/>
            <w:shd w:val="clear" w:color="auto" w:fill="auto"/>
            <w:vAlign w:val="bottom"/>
          </w:tcPr>
          <w:p w14:paraId="73B42E7E" w14:textId="77777777" w:rsidR="0001231A" w:rsidRPr="0001231A" w:rsidRDefault="0001231A" w:rsidP="0001231A">
            <w:pPr>
              <w:spacing w:line="0" w:lineRule="atLeast"/>
              <w:ind w:left="120"/>
              <w:rPr>
                <w:rFonts w:cs="Arial"/>
                <w:szCs w:val="20"/>
              </w:rPr>
            </w:pPr>
            <w:r w:rsidRPr="0001231A">
              <w:rPr>
                <w:rFonts w:cs="Arial"/>
                <w:szCs w:val="20"/>
              </w:rPr>
              <w:t>New Zealand Inventory of Chemicals (</w:t>
            </w:r>
            <w:proofErr w:type="spellStart"/>
            <w:r w:rsidRPr="0001231A">
              <w:rPr>
                <w:rFonts w:cs="Arial"/>
                <w:szCs w:val="20"/>
              </w:rPr>
              <w:t>NZIoC</w:t>
            </w:r>
            <w:proofErr w:type="spellEnd"/>
            <w:r w:rsidRPr="0001231A">
              <w:rPr>
                <w:rFonts w:cs="Arial"/>
                <w:szCs w:val="20"/>
              </w:rPr>
              <w:t>)</w:t>
            </w:r>
          </w:p>
        </w:tc>
        <w:tc>
          <w:tcPr>
            <w:tcW w:w="1020" w:type="dxa"/>
            <w:shd w:val="clear" w:color="auto" w:fill="auto"/>
            <w:vAlign w:val="bottom"/>
          </w:tcPr>
          <w:p w14:paraId="62687E6C"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2AC2CF18" w14:textId="77777777" w:rsidTr="00827444">
        <w:trPr>
          <w:trHeight w:val="286"/>
        </w:trPr>
        <w:tc>
          <w:tcPr>
            <w:tcW w:w="1760" w:type="dxa"/>
            <w:shd w:val="clear" w:color="auto" w:fill="auto"/>
            <w:vAlign w:val="bottom"/>
          </w:tcPr>
          <w:p w14:paraId="33E82530" w14:textId="77777777" w:rsidR="0001231A" w:rsidRPr="0001231A" w:rsidRDefault="0001231A" w:rsidP="0001231A">
            <w:pPr>
              <w:spacing w:line="0" w:lineRule="atLeast"/>
              <w:rPr>
                <w:rFonts w:cs="Arial"/>
                <w:szCs w:val="20"/>
              </w:rPr>
            </w:pPr>
            <w:r w:rsidRPr="0001231A">
              <w:rPr>
                <w:rFonts w:cs="Arial"/>
                <w:szCs w:val="20"/>
              </w:rPr>
              <w:t>Philippines</w:t>
            </w:r>
          </w:p>
        </w:tc>
        <w:tc>
          <w:tcPr>
            <w:tcW w:w="7260" w:type="dxa"/>
            <w:shd w:val="clear" w:color="auto" w:fill="auto"/>
            <w:vAlign w:val="bottom"/>
          </w:tcPr>
          <w:p w14:paraId="6BE7821E" w14:textId="77777777" w:rsidR="0001231A" w:rsidRPr="0001231A" w:rsidRDefault="0001231A" w:rsidP="0001231A">
            <w:pPr>
              <w:spacing w:line="0" w:lineRule="atLeast"/>
              <w:ind w:left="120"/>
              <w:rPr>
                <w:rFonts w:cs="Arial"/>
                <w:szCs w:val="20"/>
              </w:rPr>
            </w:pPr>
            <w:r w:rsidRPr="0001231A">
              <w:rPr>
                <w:rFonts w:cs="Arial"/>
                <w:szCs w:val="20"/>
              </w:rPr>
              <w:t>Philippine Inventory of Chemicals and Chemical Substances (PICCS)</w:t>
            </w:r>
          </w:p>
        </w:tc>
        <w:tc>
          <w:tcPr>
            <w:tcW w:w="1020" w:type="dxa"/>
            <w:shd w:val="clear" w:color="auto" w:fill="auto"/>
            <w:vAlign w:val="bottom"/>
          </w:tcPr>
          <w:p w14:paraId="2B77B761" w14:textId="77777777" w:rsidR="0001231A" w:rsidRPr="0001231A" w:rsidRDefault="0001231A" w:rsidP="0001231A">
            <w:pPr>
              <w:spacing w:line="0" w:lineRule="atLeast"/>
              <w:ind w:left="260"/>
              <w:rPr>
                <w:rFonts w:cs="Arial"/>
                <w:szCs w:val="20"/>
              </w:rPr>
            </w:pPr>
            <w:r w:rsidRPr="0001231A">
              <w:rPr>
                <w:rFonts w:cs="Arial"/>
                <w:szCs w:val="20"/>
              </w:rPr>
              <w:t>Yes</w:t>
            </w:r>
          </w:p>
        </w:tc>
      </w:tr>
      <w:tr w:rsidR="0001231A" w:rsidRPr="0001231A" w14:paraId="6F9D6739" w14:textId="77777777" w:rsidTr="00827444">
        <w:trPr>
          <w:trHeight w:val="286"/>
        </w:trPr>
        <w:tc>
          <w:tcPr>
            <w:tcW w:w="1760" w:type="dxa"/>
            <w:shd w:val="clear" w:color="auto" w:fill="auto"/>
            <w:vAlign w:val="bottom"/>
          </w:tcPr>
          <w:p w14:paraId="0E8F90CE" w14:textId="77777777" w:rsidR="0001231A" w:rsidRPr="0001231A" w:rsidRDefault="0001231A" w:rsidP="0001231A">
            <w:pPr>
              <w:spacing w:line="0" w:lineRule="atLeast"/>
              <w:rPr>
                <w:rFonts w:cs="Arial"/>
                <w:szCs w:val="20"/>
              </w:rPr>
            </w:pPr>
            <w:r w:rsidRPr="0001231A">
              <w:rPr>
                <w:rFonts w:cs="Arial"/>
                <w:szCs w:val="20"/>
              </w:rPr>
              <w:t>USA</w:t>
            </w:r>
          </w:p>
        </w:tc>
        <w:tc>
          <w:tcPr>
            <w:tcW w:w="7260" w:type="dxa"/>
            <w:shd w:val="clear" w:color="auto" w:fill="auto"/>
            <w:vAlign w:val="bottom"/>
          </w:tcPr>
          <w:p w14:paraId="34B2F472" w14:textId="77777777" w:rsidR="0001231A" w:rsidRPr="0001231A" w:rsidRDefault="0001231A" w:rsidP="0001231A">
            <w:pPr>
              <w:spacing w:line="0" w:lineRule="atLeast"/>
              <w:ind w:left="120"/>
              <w:rPr>
                <w:rFonts w:cs="Arial"/>
                <w:szCs w:val="20"/>
              </w:rPr>
            </w:pPr>
            <w:r w:rsidRPr="0001231A">
              <w:rPr>
                <w:rFonts w:cs="Arial"/>
                <w:szCs w:val="20"/>
              </w:rPr>
              <w:t>Toxic Substances Control Act Inventory (TSCA)</w:t>
            </w:r>
          </w:p>
        </w:tc>
        <w:tc>
          <w:tcPr>
            <w:tcW w:w="1020" w:type="dxa"/>
            <w:shd w:val="clear" w:color="auto" w:fill="auto"/>
            <w:vAlign w:val="bottom"/>
          </w:tcPr>
          <w:p w14:paraId="50588970" w14:textId="77777777" w:rsidR="0001231A" w:rsidRPr="0001231A" w:rsidRDefault="0001231A" w:rsidP="0001231A">
            <w:pPr>
              <w:spacing w:line="0" w:lineRule="atLeast"/>
              <w:ind w:left="260"/>
              <w:rPr>
                <w:rFonts w:cs="Arial"/>
                <w:szCs w:val="20"/>
              </w:rPr>
            </w:pPr>
            <w:r w:rsidRPr="0001231A">
              <w:rPr>
                <w:rFonts w:cs="Arial"/>
                <w:szCs w:val="20"/>
              </w:rPr>
              <w:t>Yes</w:t>
            </w:r>
          </w:p>
        </w:tc>
      </w:tr>
    </w:tbl>
    <w:p w14:paraId="048DF83C" w14:textId="77777777" w:rsidR="0001231A" w:rsidRPr="0001231A" w:rsidRDefault="0001231A" w:rsidP="0001231A">
      <w:pPr>
        <w:spacing w:line="20" w:lineRule="exact"/>
        <w:rPr>
          <w:rFonts w:cs="Arial"/>
          <w:sz w:val="20"/>
          <w:szCs w:val="20"/>
        </w:rPr>
      </w:pPr>
      <w:r w:rsidRPr="0001231A">
        <w:rPr>
          <w:rFonts w:cs="Arial"/>
          <w:noProof/>
          <w:szCs w:val="20"/>
        </w:rPr>
        <w:drawing>
          <wp:anchor distT="0" distB="0" distL="114300" distR="114300" simplePos="0" relativeHeight="251668480" behindDoc="1" locked="0" layoutInCell="1" allowOverlap="1" wp14:anchorId="0D687413" wp14:editId="23A5DA37">
            <wp:simplePos x="0" y="0"/>
            <wp:positionH relativeFrom="column">
              <wp:posOffset>-71120</wp:posOffset>
            </wp:positionH>
            <wp:positionV relativeFrom="paragraph">
              <wp:posOffset>-1954530</wp:posOffset>
            </wp:positionV>
            <wp:extent cx="6545580" cy="1967865"/>
            <wp:effectExtent l="0" t="0" r="0" b="0"/>
            <wp:wrapNone/>
            <wp:docPr id="43" name="Picture 43" descr="A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black and white lines&#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545580" cy="1967865"/>
                    </a:xfrm>
                    <a:prstGeom prst="rect">
                      <a:avLst/>
                    </a:prstGeom>
                    <a:noFill/>
                  </pic:spPr>
                </pic:pic>
              </a:graphicData>
            </a:graphic>
            <wp14:sizeRelH relativeFrom="page">
              <wp14:pctWidth>0</wp14:pctWidth>
            </wp14:sizeRelH>
            <wp14:sizeRelV relativeFrom="page">
              <wp14:pctHeight>0</wp14:pctHeight>
            </wp14:sizeRelV>
          </wp:anchor>
        </w:drawing>
      </w:r>
    </w:p>
    <w:p w14:paraId="5578D975" w14:textId="77777777" w:rsidR="0001231A" w:rsidRPr="0001231A" w:rsidRDefault="0001231A" w:rsidP="0001231A">
      <w:pPr>
        <w:spacing w:line="278" w:lineRule="exact"/>
        <w:rPr>
          <w:rFonts w:cs="Arial"/>
          <w:sz w:val="20"/>
          <w:szCs w:val="20"/>
        </w:rPr>
      </w:pPr>
    </w:p>
    <w:p w14:paraId="183B382B" w14:textId="77777777" w:rsidR="0001231A" w:rsidRPr="0001231A" w:rsidRDefault="0001231A" w:rsidP="0001231A">
      <w:pPr>
        <w:spacing w:line="234" w:lineRule="auto"/>
        <w:ind w:right="580"/>
        <w:rPr>
          <w:rFonts w:cs="Arial"/>
          <w:szCs w:val="20"/>
        </w:rPr>
      </w:pPr>
      <w:r w:rsidRPr="0001231A">
        <w:rPr>
          <w:rFonts w:cs="Arial"/>
          <w:b/>
          <w:szCs w:val="20"/>
        </w:rPr>
        <w:t xml:space="preserve">Other Regulations: </w:t>
      </w:r>
      <w:r w:rsidRPr="0001231A">
        <w:rPr>
          <w:rFonts w:cs="Arial"/>
          <w:szCs w:val="20"/>
        </w:rPr>
        <w:t>This product contains no Extremely Hazardous Substances, EPCRA Sec.311,</w:t>
      </w:r>
      <w:r w:rsidRPr="0001231A">
        <w:rPr>
          <w:rFonts w:cs="Arial"/>
          <w:b/>
          <w:szCs w:val="20"/>
        </w:rPr>
        <w:t xml:space="preserve"> </w:t>
      </w:r>
      <w:r w:rsidRPr="0001231A">
        <w:rPr>
          <w:rFonts w:cs="Arial"/>
          <w:szCs w:val="20"/>
        </w:rPr>
        <w:t>Appendix A and B, or chemicals listed in EPCRA Sec. 313, Table II.</w:t>
      </w:r>
    </w:p>
    <w:p w14:paraId="32E69B38" w14:textId="77777777" w:rsidR="0001231A" w:rsidRPr="0001231A" w:rsidRDefault="0001231A" w:rsidP="0001231A">
      <w:pPr>
        <w:spacing w:line="290" w:lineRule="exact"/>
        <w:rPr>
          <w:rFonts w:cs="Arial"/>
          <w:sz w:val="20"/>
          <w:szCs w:val="20"/>
        </w:rPr>
      </w:pPr>
    </w:p>
    <w:p w14:paraId="53DD85C4" w14:textId="77777777" w:rsidR="0001231A" w:rsidRPr="0001231A" w:rsidRDefault="0001231A" w:rsidP="0001231A">
      <w:pPr>
        <w:spacing w:line="236" w:lineRule="auto"/>
        <w:ind w:right="20"/>
        <w:rPr>
          <w:rFonts w:cs="Arial"/>
          <w:szCs w:val="20"/>
        </w:rPr>
      </w:pPr>
      <w:r w:rsidRPr="0001231A">
        <w:rPr>
          <w:rFonts w:cs="Arial"/>
          <w:b/>
          <w:szCs w:val="20"/>
        </w:rPr>
        <w:t xml:space="preserve">California Proposition 65: </w:t>
      </w:r>
      <w:r w:rsidRPr="0001231A">
        <w:rPr>
          <w:rFonts w:cs="Arial"/>
          <w:szCs w:val="20"/>
        </w:rPr>
        <w:t>This product is not known to contain any chemicals known to the State of</w:t>
      </w:r>
      <w:r w:rsidRPr="0001231A">
        <w:rPr>
          <w:rFonts w:cs="Arial"/>
          <w:b/>
          <w:szCs w:val="20"/>
        </w:rPr>
        <w:t xml:space="preserve"> </w:t>
      </w:r>
      <w:r w:rsidRPr="0001231A">
        <w:rPr>
          <w:rFonts w:cs="Arial"/>
          <w:szCs w:val="20"/>
        </w:rPr>
        <w:t>California to cause cancer or reproductive harm. For titanium dioxide, only airborne, unbound particles of respirable size are listed as known carcinogens. Titanium dioxide is in the bound state in this product.</w:t>
      </w:r>
    </w:p>
    <w:p w14:paraId="7461828C" w14:textId="77777777" w:rsidR="0001231A" w:rsidRPr="0001231A" w:rsidRDefault="0001231A" w:rsidP="0001231A">
      <w:pPr>
        <w:spacing w:line="200" w:lineRule="exact"/>
        <w:rPr>
          <w:rFonts w:cs="Arial"/>
          <w:sz w:val="20"/>
          <w:szCs w:val="20"/>
        </w:rPr>
      </w:pPr>
    </w:p>
    <w:p w14:paraId="5BDA2699" w14:textId="77777777" w:rsidR="0001231A" w:rsidRPr="0001231A" w:rsidRDefault="0001231A" w:rsidP="0001231A">
      <w:pPr>
        <w:spacing w:line="200" w:lineRule="exact"/>
        <w:rPr>
          <w:rFonts w:cs="Arial"/>
          <w:sz w:val="20"/>
          <w:szCs w:val="20"/>
        </w:rPr>
      </w:pPr>
    </w:p>
    <w:p w14:paraId="5B07B198" w14:textId="77777777" w:rsidR="0001231A" w:rsidRPr="0001231A" w:rsidRDefault="0001231A" w:rsidP="0001231A">
      <w:pPr>
        <w:spacing w:line="200" w:lineRule="exact"/>
        <w:rPr>
          <w:rFonts w:cs="Arial"/>
          <w:sz w:val="20"/>
          <w:szCs w:val="20"/>
        </w:rPr>
      </w:pPr>
    </w:p>
    <w:p w14:paraId="5134F147" w14:textId="77777777" w:rsidR="0001231A" w:rsidRPr="0001231A" w:rsidRDefault="0001231A" w:rsidP="0001231A">
      <w:pPr>
        <w:spacing w:line="200" w:lineRule="exact"/>
        <w:rPr>
          <w:rFonts w:cs="Arial"/>
          <w:sz w:val="20"/>
          <w:szCs w:val="20"/>
        </w:rPr>
      </w:pPr>
    </w:p>
    <w:p w14:paraId="7719218F" w14:textId="77777777" w:rsidR="0001231A" w:rsidRPr="0001231A" w:rsidRDefault="0001231A" w:rsidP="0001231A">
      <w:pPr>
        <w:spacing w:line="200" w:lineRule="exact"/>
        <w:rPr>
          <w:rFonts w:cs="Arial"/>
          <w:sz w:val="20"/>
          <w:szCs w:val="20"/>
        </w:rPr>
      </w:pPr>
    </w:p>
    <w:p w14:paraId="1A2952F4" w14:textId="77777777" w:rsidR="0001231A" w:rsidRPr="0001231A" w:rsidRDefault="0001231A" w:rsidP="0001231A">
      <w:pPr>
        <w:spacing w:line="200" w:lineRule="exact"/>
        <w:rPr>
          <w:rFonts w:cs="Arial"/>
          <w:sz w:val="20"/>
          <w:szCs w:val="20"/>
        </w:rPr>
      </w:pPr>
    </w:p>
    <w:p w14:paraId="3E60129D" w14:textId="77777777" w:rsidR="0001231A" w:rsidRPr="0001231A" w:rsidRDefault="0001231A" w:rsidP="0001231A">
      <w:pPr>
        <w:spacing w:line="200" w:lineRule="exact"/>
        <w:rPr>
          <w:rFonts w:cs="Arial"/>
          <w:sz w:val="20"/>
          <w:szCs w:val="20"/>
        </w:rPr>
      </w:pPr>
    </w:p>
    <w:p w14:paraId="06B6DED1" w14:textId="77777777" w:rsidR="0001231A" w:rsidRPr="0001231A" w:rsidRDefault="0001231A" w:rsidP="0001231A">
      <w:pPr>
        <w:spacing w:line="200" w:lineRule="exact"/>
        <w:rPr>
          <w:rFonts w:cs="Arial"/>
          <w:sz w:val="20"/>
          <w:szCs w:val="20"/>
        </w:rPr>
      </w:pPr>
    </w:p>
    <w:p w14:paraId="308E99DF" w14:textId="77777777" w:rsidR="0001231A" w:rsidRPr="0001231A" w:rsidRDefault="0001231A" w:rsidP="0001231A">
      <w:pPr>
        <w:spacing w:line="200" w:lineRule="exact"/>
        <w:rPr>
          <w:rFonts w:cs="Arial"/>
          <w:sz w:val="20"/>
          <w:szCs w:val="20"/>
        </w:rPr>
      </w:pPr>
    </w:p>
    <w:p w14:paraId="69B1BE5A" w14:textId="77777777" w:rsidR="0001231A" w:rsidRPr="0001231A" w:rsidRDefault="0001231A" w:rsidP="0001231A">
      <w:pPr>
        <w:spacing w:line="200" w:lineRule="exact"/>
        <w:rPr>
          <w:rFonts w:cs="Arial"/>
          <w:sz w:val="20"/>
          <w:szCs w:val="20"/>
        </w:rPr>
      </w:pPr>
    </w:p>
    <w:p w14:paraId="62E06154" w14:textId="77777777" w:rsidR="0001231A" w:rsidRPr="0001231A" w:rsidRDefault="0001231A" w:rsidP="0001231A">
      <w:pPr>
        <w:spacing w:line="200" w:lineRule="exact"/>
        <w:rPr>
          <w:rFonts w:cs="Arial"/>
          <w:sz w:val="20"/>
          <w:szCs w:val="20"/>
        </w:rPr>
      </w:pPr>
    </w:p>
    <w:p w14:paraId="5502BD2A" w14:textId="77777777" w:rsidR="0001231A" w:rsidRPr="0001231A" w:rsidRDefault="0001231A" w:rsidP="0001231A">
      <w:pPr>
        <w:spacing w:line="200" w:lineRule="exact"/>
        <w:rPr>
          <w:rFonts w:cs="Arial"/>
          <w:sz w:val="20"/>
          <w:szCs w:val="20"/>
        </w:rPr>
      </w:pPr>
    </w:p>
    <w:p w14:paraId="651FD271" w14:textId="77777777" w:rsidR="0001231A" w:rsidRPr="0001231A" w:rsidRDefault="0001231A" w:rsidP="0001231A">
      <w:pPr>
        <w:spacing w:line="200" w:lineRule="exact"/>
        <w:rPr>
          <w:rFonts w:cs="Arial"/>
          <w:sz w:val="20"/>
          <w:szCs w:val="20"/>
        </w:rPr>
      </w:pPr>
    </w:p>
    <w:p w14:paraId="10D91F42" w14:textId="77777777" w:rsidR="0001231A" w:rsidRPr="0001231A" w:rsidRDefault="0001231A" w:rsidP="0001231A">
      <w:pPr>
        <w:spacing w:line="200" w:lineRule="exact"/>
        <w:rPr>
          <w:rFonts w:cs="Arial"/>
          <w:sz w:val="20"/>
          <w:szCs w:val="20"/>
        </w:rPr>
      </w:pPr>
    </w:p>
    <w:p w14:paraId="7490D129" w14:textId="77777777" w:rsidR="0001231A" w:rsidRPr="0001231A" w:rsidRDefault="0001231A" w:rsidP="0001231A">
      <w:pPr>
        <w:spacing w:line="200" w:lineRule="exact"/>
        <w:rPr>
          <w:rFonts w:cs="Arial"/>
          <w:sz w:val="20"/>
          <w:szCs w:val="20"/>
        </w:rPr>
      </w:pPr>
    </w:p>
    <w:p w14:paraId="72B4F5D9" w14:textId="77777777" w:rsidR="0001231A" w:rsidRPr="0001231A" w:rsidRDefault="0001231A" w:rsidP="0001231A">
      <w:pPr>
        <w:spacing w:line="200" w:lineRule="exact"/>
        <w:rPr>
          <w:rFonts w:cs="Arial"/>
          <w:sz w:val="20"/>
          <w:szCs w:val="20"/>
        </w:rPr>
      </w:pPr>
    </w:p>
    <w:p w14:paraId="23486BA9" w14:textId="77777777" w:rsidR="0001231A" w:rsidRPr="0001231A" w:rsidRDefault="0001231A" w:rsidP="0001231A">
      <w:pPr>
        <w:spacing w:line="200" w:lineRule="exact"/>
        <w:rPr>
          <w:rFonts w:cs="Arial"/>
          <w:sz w:val="20"/>
          <w:szCs w:val="20"/>
        </w:rPr>
      </w:pPr>
    </w:p>
    <w:p w14:paraId="2C57068A" w14:textId="77777777" w:rsidR="0001231A" w:rsidRPr="0001231A" w:rsidRDefault="0001231A" w:rsidP="0001231A">
      <w:pPr>
        <w:spacing w:line="305" w:lineRule="exact"/>
        <w:rPr>
          <w:rFonts w:cs="Arial"/>
          <w:sz w:val="20"/>
          <w:szCs w:val="20"/>
        </w:rPr>
      </w:pPr>
    </w:p>
    <w:p w14:paraId="21A2B54D" w14:textId="77777777" w:rsidR="0001231A" w:rsidRPr="0001231A" w:rsidRDefault="0001231A" w:rsidP="0001231A">
      <w:pPr>
        <w:spacing w:line="0" w:lineRule="atLeast"/>
        <w:rPr>
          <w:rFonts w:cs="Arial"/>
          <w:szCs w:val="20"/>
        </w:rPr>
      </w:pPr>
      <w:r w:rsidRPr="0001231A">
        <w:rPr>
          <w:rFonts w:cs="Arial"/>
          <w:szCs w:val="20"/>
        </w:rPr>
        <w:t>Page | 8</w:t>
      </w:r>
    </w:p>
    <w:p w14:paraId="7A12044A" w14:textId="77777777" w:rsidR="0001231A" w:rsidRPr="0001231A" w:rsidRDefault="0001231A" w:rsidP="0001231A">
      <w:pPr>
        <w:spacing w:line="0" w:lineRule="atLeast"/>
        <w:rPr>
          <w:rFonts w:cs="Arial"/>
          <w:szCs w:val="20"/>
        </w:rPr>
        <w:sectPr w:rsidR="0001231A" w:rsidRPr="0001231A">
          <w:type w:val="continuous"/>
          <w:pgSz w:w="12240" w:h="15840"/>
          <w:pgMar w:top="801" w:right="1120" w:bottom="440" w:left="1080" w:header="0" w:footer="0" w:gutter="0"/>
          <w:cols w:space="0" w:equalWidth="0">
            <w:col w:w="10040"/>
          </w:cols>
          <w:docGrid w:linePitch="360"/>
        </w:sectPr>
      </w:pPr>
    </w:p>
    <w:p w14:paraId="203B895D" w14:textId="77777777" w:rsidR="0001231A" w:rsidRPr="0001231A" w:rsidRDefault="0001231A" w:rsidP="0001231A">
      <w:pPr>
        <w:spacing w:line="0" w:lineRule="atLeast"/>
        <w:rPr>
          <w:rFonts w:cs="Arial"/>
          <w:b/>
          <w:szCs w:val="20"/>
          <w:u w:val="single"/>
        </w:rPr>
      </w:pPr>
      <w:bookmarkStart w:id="8" w:name="page9"/>
      <w:bookmarkEnd w:id="8"/>
      <w:r w:rsidRPr="0001231A">
        <w:rPr>
          <w:rFonts w:cs="Arial"/>
          <w:b/>
          <w:szCs w:val="20"/>
          <w:u w:val="single"/>
        </w:rPr>
        <w:lastRenderedPageBreak/>
        <w:t>SECTION 16: Other Information</w:t>
      </w:r>
    </w:p>
    <w:p w14:paraId="27117FA4" w14:textId="77777777" w:rsidR="0001231A" w:rsidRPr="0001231A" w:rsidRDefault="0001231A" w:rsidP="0001231A">
      <w:pPr>
        <w:spacing w:line="274" w:lineRule="exact"/>
        <w:rPr>
          <w:rFonts w:cs="Arial"/>
          <w:sz w:val="20"/>
          <w:szCs w:val="20"/>
        </w:rPr>
      </w:pPr>
    </w:p>
    <w:p w14:paraId="655A7BA9" w14:textId="77777777" w:rsidR="0001231A" w:rsidRPr="0001231A" w:rsidRDefault="0001231A" w:rsidP="0001231A">
      <w:pPr>
        <w:spacing w:line="0" w:lineRule="atLeast"/>
        <w:rPr>
          <w:rFonts w:cs="Arial"/>
          <w:b/>
          <w:szCs w:val="20"/>
        </w:rPr>
      </w:pPr>
      <w:r w:rsidRPr="0001231A">
        <w:rPr>
          <w:rFonts w:cs="Arial"/>
          <w:b/>
          <w:szCs w:val="20"/>
        </w:rPr>
        <w:t>HMIS Rating</w:t>
      </w:r>
    </w:p>
    <w:p w14:paraId="5B46EE5D" w14:textId="77777777" w:rsidR="0001231A" w:rsidRPr="0001231A" w:rsidRDefault="0001231A" w:rsidP="0001231A">
      <w:pPr>
        <w:spacing w:line="284" w:lineRule="exact"/>
        <w:rPr>
          <w:rFonts w:cs="Arial"/>
          <w:sz w:val="20"/>
          <w:szCs w:val="20"/>
        </w:rPr>
      </w:pPr>
    </w:p>
    <w:p w14:paraId="4B335C2C" w14:textId="77777777" w:rsidR="0001231A" w:rsidRPr="0001231A" w:rsidRDefault="0001231A" w:rsidP="0001231A">
      <w:pPr>
        <w:spacing w:line="234" w:lineRule="auto"/>
        <w:ind w:right="20"/>
        <w:rPr>
          <w:rFonts w:cs="Arial"/>
          <w:szCs w:val="20"/>
        </w:rPr>
      </w:pPr>
      <w:r w:rsidRPr="0001231A">
        <w:rPr>
          <w:rFonts w:cs="Arial"/>
          <w:szCs w:val="20"/>
        </w:rPr>
        <w:t>The Hazardous Materials Identification System (HMIS) is a rating system with 0 representing a minimal risk or hazard and 4 representing a significant risk or hazard.</w:t>
      </w:r>
    </w:p>
    <w:p w14:paraId="0C63DD87" w14:textId="77777777" w:rsidR="0001231A" w:rsidRPr="0001231A" w:rsidRDefault="0001231A" w:rsidP="0001231A">
      <w:pPr>
        <w:spacing w:line="234" w:lineRule="auto"/>
        <w:ind w:right="20"/>
        <w:rPr>
          <w:rFonts w:cs="Arial"/>
          <w:szCs w:val="20"/>
        </w:rPr>
        <w:sectPr w:rsidR="0001231A" w:rsidRPr="0001231A">
          <w:pgSz w:w="12240" w:h="15840"/>
          <w:pgMar w:top="806" w:right="1100" w:bottom="440" w:left="1080" w:header="0" w:footer="0" w:gutter="0"/>
          <w:cols w:space="0" w:equalWidth="0">
            <w:col w:w="10060"/>
          </w:cols>
          <w:docGrid w:linePitch="360"/>
        </w:sectPr>
      </w:pPr>
    </w:p>
    <w:p w14:paraId="6E3639D7" w14:textId="77777777" w:rsidR="0001231A" w:rsidRPr="0001231A" w:rsidRDefault="0001231A" w:rsidP="0001231A">
      <w:pPr>
        <w:spacing w:line="278" w:lineRule="exact"/>
        <w:rPr>
          <w:rFonts w:cs="Arial"/>
          <w:sz w:val="20"/>
          <w:szCs w:val="20"/>
        </w:rPr>
      </w:pPr>
    </w:p>
    <w:p w14:paraId="3155D6FB" w14:textId="77777777" w:rsidR="0001231A" w:rsidRPr="0001231A" w:rsidRDefault="0001231A" w:rsidP="0001231A">
      <w:pPr>
        <w:spacing w:line="0" w:lineRule="atLeast"/>
        <w:ind w:left="720"/>
        <w:rPr>
          <w:rFonts w:cs="Arial"/>
          <w:szCs w:val="20"/>
        </w:rPr>
      </w:pPr>
      <w:r w:rsidRPr="0001231A">
        <w:rPr>
          <w:rFonts w:cs="Arial"/>
          <w:szCs w:val="20"/>
        </w:rPr>
        <w:t>Health</w:t>
      </w:r>
    </w:p>
    <w:p w14:paraId="452527FC" w14:textId="77777777" w:rsidR="0001231A" w:rsidRPr="0001231A" w:rsidRDefault="0001231A" w:rsidP="0001231A">
      <w:pPr>
        <w:spacing w:line="0" w:lineRule="atLeast"/>
        <w:ind w:left="720"/>
        <w:rPr>
          <w:rFonts w:cs="Arial"/>
          <w:szCs w:val="20"/>
        </w:rPr>
      </w:pPr>
      <w:r w:rsidRPr="0001231A">
        <w:rPr>
          <w:rFonts w:cs="Arial"/>
          <w:szCs w:val="20"/>
        </w:rPr>
        <w:t>Flammability</w:t>
      </w:r>
    </w:p>
    <w:p w14:paraId="3D7BCF5B" w14:textId="77777777" w:rsidR="0001231A" w:rsidRPr="0001231A" w:rsidRDefault="0001231A" w:rsidP="0001231A">
      <w:pPr>
        <w:spacing w:line="12" w:lineRule="exact"/>
        <w:rPr>
          <w:rFonts w:cs="Arial"/>
          <w:sz w:val="20"/>
          <w:szCs w:val="20"/>
        </w:rPr>
      </w:pPr>
    </w:p>
    <w:p w14:paraId="51CEA39C" w14:textId="77777777" w:rsidR="0001231A" w:rsidRPr="0001231A" w:rsidRDefault="0001231A" w:rsidP="0001231A">
      <w:pPr>
        <w:spacing w:line="0" w:lineRule="atLeast"/>
        <w:ind w:left="720"/>
        <w:rPr>
          <w:rFonts w:cs="Arial"/>
          <w:sz w:val="23"/>
          <w:szCs w:val="20"/>
        </w:rPr>
      </w:pPr>
      <w:r w:rsidRPr="0001231A">
        <w:rPr>
          <w:rFonts w:cs="Arial"/>
          <w:sz w:val="23"/>
          <w:szCs w:val="20"/>
        </w:rPr>
        <w:t>Physical Hazard</w:t>
      </w:r>
    </w:p>
    <w:p w14:paraId="7F67716F" w14:textId="77777777" w:rsidR="0001231A" w:rsidRPr="0001231A" w:rsidRDefault="0001231A" w:rsidP="0001231A">
      <w:pPr>
        <w:spacing w:line="278" w:lineRule="exact"/>
        <w:rPr>
          <w:rFonts w:cs="Arial"/>
          <w:sz w:val="20"/>
          <w:szCs w:val="20"/>
        </w:rPr>
      </w:pPr>
      <w:r w:rsidRPr="0001231A">
        <w:rPr>
          <w:rFonts w:cs="Arial"/>
          <w:sz w:val="23"/>
          <w:szCs w:val="20"/>
        </w:rPr>
        <w:br w:type="column"/>
      </w:r>
    </w:p>
    <w:p w14:paraId="3E77A064" w14:textId="77777777" w:rsidR="0001231A" w:rsidRPr="0001231A" w:rsidRDefault="0001231A" w:rsidP="0001231A">
      <w:pPr>
        <w:spacing w:line="0" w:lineRule="atLeast"/>
        <w:rPr>
          <w:rFonts w:cs="Arial"/>
          <w:szCs w:val="20"/>
        </w:rPr>
      </w:pPr>
      <w:r w:rsidRPr="0001231A">
        <w:rPr>
          <w:rFonts w:cs="Arial"/>
          <w:szCs w:val="20"/>
        </w:rPr>
        <w:t>2*</w:t>
      </w:r>
    </w:p>
    <w:p w14:paraId="0E50F9EB" w14:textId="77777777" w:rsidR="0001231A" w:rsidRPr="0001231A" w:rsidRDefault="0001231A" w:rsidP="0001231A">
      <w:pPr>
        <w:spacing w:line="0" w:lineRule="atLeast"/>
        <w:rPr>
          <w:rFonts w:cs="Arial"/>
          <w:szCs w:val="20"/>
        </w:rPr>
      </w:pPr>
      <w:r w:rsidRPr="0001231A">
        <w:rPr>
          <w:rFonts w:cs="Arial"/>
          <w:szCs w:val="20"/>
        </w:rPr>
        <w:t>1</w:t>
      </w:r>
    </w:p>
    <w:p w14:paraId="53905AD3" w14:textId="77777777" w:rsidR="0001231A" w:rsidRPr="0001231A" w:rsidRDefault="0001231A" w:rsidP="0001231A">
      <w:pPr>
        <w:spacing w:line="0" w:lineRule="atLeast"/>
        <w:rPr>
          <w:rFonts w:cs="Arial"/>
          <w:szCs w:val="20"/>
        </w:rPr>
      </w:pPr>
      <w:r w:rsidRPr="0001231A">
        <w:rPr>
          <w:rFonts w:cs="Arial"/>
          <w:szCs w:val="20"/>
        </w:rPr>
        <w:t>0</w:t>
      </w:r>
    </w:p>
    <w:p w14:paraId="63F9422B" w14:textId="77777777" w:rsidR="0001231A" w:rsidRPr="0001231A" w:rsidRDefault="0001231A" w:rsidP="0001231A">
      <w:pPr>
        <w:spacing w:line="0" w:lineRule="atLeast"/>
        <w:rPr>
          <w:rFonts w:cs="Arial"/>
          <w:szCs w:val="20"/>
        </w:rPr>
        <w:sectPr w:rsidR="0001231A" w:rsidRPr="0001231A">
          <w:type w:val="continuous"/>
          <w:pgSz w:w="12240" w:h="15840"/>
          <w:pgMar w:top="806" w:right="1100" w:bottom="440" w:left="1080" w:header="0" w:footer="0" w:gutter="0"/>
          <w:cols w:num="2" w:space="0" w:equalWidth="0">
            <w:col w:w="2280" w:space="600"/>
            <w:col w:w="7180"/>
          </w:cols>
          <w:docGrid w:linePitch="360"/>
        </w:sectPr>
      </w:pPr>
    </w:p>
    <w:p w14:paraId="6C6C4C93" w14:textId="77777777" w:rsidR="0001231A" w:rsidRPr="0001231A" w:rsidRDefault="0001231A" w:rsidP="0001231A">
      <w:pPr>
        <w:spacing w:line="281" w:lineRule="exact"/>
        <w:rPr>
          <w:rFonts w:cs="Arial"/>
          <w:sz w:val="20"/>
          <w:szCs w:val="20"/>
        </w:rPr>
      </w:pPr>
    </w:p>
    <w:p w14:paraId="11C2A542" w14:textId="77777777" w:rsidR="0001231A" w:rsidRPr="0001231A" w:rsidRDefault="0001231A" w:rsidP="0001231A">
      <w:pPr>
        <w:spacing w:line="0" w:lineRule="atLeast"/>
        <w:rPr>
          <w:rFonts w:cs="Arial"/>
          <w:b/>
          <w:szCs w:val="20"/>
        </w:rPr>
      </w:pPr>
      <w:r w:rsidRPr="0001231A">
        <w:rPr>
          <w:rFonts w:cs="Arial"/>
          <w:b/>
          <w:szCs w:val="20"/>
        </w:rPr>
        <w:t>SDS History</w:t>
      </w:r>
    </w:p>
    <w:p w14:paraId="734A8035" w14:textId="77777777" w:rsidR="0001231A" w:rsidRPr="0001231A" w:rsidRDefault="0001231A" w:rsidP="0001231A">
      <w:pPr>
        <w:spacing w:line="235" w:lineRule="auto"/>
        <w:rPr>
          <w:rFonts w:cs="Arial"/>
          <w:szCs w:val="20"/>
        </w:rPr>
      </w:pPr>
      <w:r w:rsidRPr="0001231A">
        <w:rPr>
          <w:rFonts w:cs="Arial"/>
          <w:szCs w:val="20"/>
        </w:rPr>
        <w:t>Version:</w:t>
      </w:r>
    </w:p>
    <w:p w14:paraId="0C256A0B" w14:textId="77777777" w:rsidR="0001231A" w:rsidRPr="0001231A" w:rsidRDefault="0001231A" w:rsidP="0001231A">
      <w:pPr>
        <w:spacing w:line="1" w:lineRule="exact"/>
        <w:rPr>
          <w:rFonts w:cs="Arial"/>
          <w:sz w:val="20"/>
          <w:szCs w:val="20"/>
        </w:rPr>
      </w:pPr>
    </w:p>
    <w:p w14:paraId="1261D3FB" w14:textId="77777777" w:rsidR="0001231A" w:rsidRPr="0001231A" w:rsidRDefault="0001231A" w:rsidP="0001231A">
      <w:pPr>
        <w:spacing w:line="0" w:lineRule="atLeast"/>
        <w:rPr>
          <w:rFonts w:cs="Arial"/>
          <w:szCs w:val="20"/>
        </w:rPr>
      </w:pPr>
      <w:r w:rsidRPr="0001231A">
        <w:rPr>
          <w:rFonts w:cs="Arial"/>
          <w:szCs w:val="20"/>
        </w:rPr>
        <w:t>Revision Date:</w:t>
      </w:r>
    </w:p>
    <w:p w14:paraId="4E0E0F90" w14:textId="77777777" w:rsidR="0001231A" w:rsidRPr="0001231A" w:rsidRDefault="0001231A" w:rsidP="0001231A">
      <w:pPr>
        <w:spacing w:line="12" w:lineRule="exact"/>
        <w:rPr>
          <w:rFonts w:cs="Arial"/>
          <w:sz w:val="20"/>
          <w:szCs w:val="20"/>
        </w:rPr>
      </w:pPr>
    </w:p>
    <w:p w14:paraId="0C77D6D1" w14:textId="77777777" w:rsidR="0001231A" w:rsidRPr="0001231A" w:rsidRDefault="0001231A" w:rsidP="0001231A">
      <w:pPr>
        <w:spacing w:line="0" w:lineRule="atLeast"/>
        <w:rPr>
          <w:rFonts w:cs="Arial"/>
          <w:sz w:val="23"/>
          <w:szCs w:val="20"/>
        </w:rPr>
      </w:pPr>
      <w:r w:rsidRPr="0001231A">
        <w:rPr>
          <w:rFonts w:cs="Arial"/>
          <w:sz w:val="23"/>
          <w:szCs w:val="20"/>
        </w:rPr>
        <w:t>Previous Update:</w:t>
      </w:r>
    </w:p>
    <w:p w14:paraId="6C78B8AF" w14:textId="77777777" w:rsidR="0001231A" w:rsidRPr="0001231A" w:rsidRDefault="0001231A" w:rsidP="0001231A">
      <w:pPr>
        <w:spacing w:line="0" w:lineRule="atLeast"/>
        <w:rPr>
          <w:rFonts w:cs="Arial"/>
          <w:szCs w:val="20"/>
        </w:rPr>
      </w:pPr>
      <w:r w:rsidRPr="0001231A">
        <w:rPr>
          <w:rFonts w:cs="Arial"/>
          <w:szCs w:val="20"/>
        </w:rPr>
        <w:t>Creation Date:</w:t>
      </w:r>
    </w:p>
    <w:p w14:paraId="6E520A95" w14:textId="77777777" w:rsidR="0001231A" w:rsidRPr="0001231A" w:rsidRDefault="0001231A" w:rsidP="0001231A">
      <w:pPr>
        <w:spacing w:line="1" w:lineRule="exact"/>
        <w:rPr>
          <w:rFonts w:cs="Arial"/>
          <w:sz w:val="20"/>
          <w:szCs w:val="20"/>
        </w:rPr>
      </w:pPr>
    </w:p>
    <w:p w14:paraId="5C6CDD74" w14:textId="77777777" w:rsidR="0001231A" w:rsidRPr="0001231A" w:rsidRDefault="0001231A" w:rsidP="0001231A">
      <w:pPr>
        <w:spacing w:line="0" w:lineRule="atLeast"/>
        <w:rPr>
          <w:rFonts w:cs="Arial"/>
          <w:szCs w:val="20"/>
        </w:rPr>
      </w:pPr>
      <w:r w:rsidRPr="0001231A">
        <w:rPr>
          <w:rFonts w:cs="Arial"/>
          <w:szCs w:val="20"/>
        </w:rPr>
        <w:t>Revision Notes:</w:t>
      </w:r>
      <w:r w:rsidRPr="0001231A">
        <w:rPr>
          <w:rFonts w:cs="Arial"/>
          <w:szCs w:val="20"/>
        </w:rPr>
        <w:tab/>
      </w:r>
      <w:r w:rsidRPr="0001231A">
        <w:rPr>
          <w:rFonts w:cs="Arial"/>
          <w:szCs w:val="20"/>
        </w:rPr>
        <w:tab/>
      </w:r>
    </w:p>
    <w:p w14:paraId="57789790" w14:textId="77777777" w:rsidR="0001231A" w:rsidRPr="0001231A" w:rsidRDefault="0001231A" w:rsidP="0001231A">
      <w:pPr>
        <w:spacing w:line="200" w:lineRule="exact"/>
        <w:rPr>
          <w:rFonts w:cs="Arial"/>
          <w:sz w:val="20"/>
          <w:szCs w:val="20"/>
        </w:rPr>
      </w:pPr>
      <w:r w:rsidRPr="0001231A">
        <w:rPr>
          <w:rFonts w:cs="Arial"/>
          <w:szCs w:val="20"/>
        </w:rPr>
        <w:br w:type="column"/>
      </w:r>
    </w:p>
    <w:p w14:paraId="485B42C8" w14:textId="77777777" w:rsidR="0001231A" w:rsidRPr="0001231A" w:rsidRDefault="0001231A" w:rsidP="0001231A">
      <w:pPr>
        <w:spacing w:line="352" w:lineRule="exact"/>
        <w:rPr>
          <w:rFonts w:cs="Arial"/>
          <w:sz w:val="20"/>
          <w:szCs w:val="20"/>
        </w:rPr>
      </w:pPr>
    </w:p>
    <w:p w14:paraId="701DD9D4" w14:textId="77777777" w:rsidR="0001231A" w:rsidRPr="0001231A" w:rsidRDefault="0001231A" w:rsidP="0001231A">
      <w:pPr>
        <w:spacing w:line="0" w:lineRule="atLeast"/>
        <w:rPr>
          <w:rFonts w:cs="Arial"/>
          <w:szCs w:val="20"/>
        </w:rPr>
      </w:pPr>
      <w:r w:rsidRPr="0001231A">
        <w:rPr>
          <w:rFonts w:cs="Arial"/>
          <w:szCs w:val="20"/>
        </w:rPr>
        <w:t>3.1</w:t>
      </w:r>
    </w:p>
    <w:p w14:paraId="443A9ECA" w14:textId="77777777" w:rsidR="0001231A" w:rsidRPr="0001231A" w:rsidRDefault="0001231A" w:rsidP="0001231A">
      <w:pPr>
        <w:spacing w:line="0" w:lineRule="atLeast"/>
        <w:rPr>
          <w:rFonts w:cs="Arial"/>
          <w:szCs w:val="20"/>
        </w:rPr>
      </w:pPr>
      <w:r w:rsidRPr="0001231A">
        <w:rPr>
          <w:rFonts w:cs="Arial"/>
          <w:szCs w:val="20"/>
        </w:rPr>
        <w:t>July 12, 2022</w:t>
      </w:r>
    </w:p>
    <w:p w14:paraId="17EA8021" w14:textId="77777777" w:rsidR="0001231A" w:rsidRPr="0001231A" w:rsidRDefault="0001231A" w:rsidP="0001231A">
      <w:pPr>
        <w:spacing w:line="0" w:lineRule="atLeast"/>
        <w:rPr>
          <w:rFonts w:cs="Arial"/>
          <w:szCs w:val="20"/>
        </w:rPr>
      </w:pPr>
      <w:r w:rsidRPr="0001231A">
        <w:rPr>
          <w:rFonts w:cs="Arial"/>
          <w:szCs w:val="20"/>
        </w:rPr>
        <w:t>December 5, 2019</w:t>
      </w:r>
    </w:p>
    <w:p w14:paraId="1A42362D" w14:textId="77777777" w:rsidR="0001231A" w:rsidRPr="0001231A" w:rsidRDefault="0001231A" w:rsidP="0001231A">
      <w:pPr>
        <w:spacing w:line="0" w:lineRule="atLeast"/>
        <w:rPr>
          <w:rFonts w:cs="Arial"/>
          <w:szCs w:val="20"/>
        </w:rPr>
      </w:pPr>
      <w:r w:rsidRPr="0001231A">
        <w:rPr>
          <w:rFonts w:cs="Arial"/>
          <w:szCs w:val="20"/>
        </w:rPr>
        <w:t>April 1, 2000</w:t>
      </w:r>
    </w:p>
    <w:p w14:paraId="79251B0F" w14:textId="77777777" w:rsidR="0001231A" w:rsidRPr="0001231A" w:rsidRDefault="0001231A" w:rsidP="0001231A">
      <w:pPr>
        <w:spacing w:line="0" w:lineRule="atLeast"/>
        <w:rPr>
          <w:rFonts w:cs="Arial"/>
          <w:szCs w:val="20"/>
        </w:rPr>
      </w:pPr>
      <w:r w:rsidRPr="0001231A">
        <w:rPr>
          <w:rFonts w:cs="Arial"/>
          <w:szCs w:val="20"/>
        </w:rPr>
        <w:t>Updated company information</w:t>
      </w:r>
    </w:p>
    <w:p w14:paraId="1F8C0FED" w14:textId="77777777" w:rsidR="0001231A" w:rsidRPr="0001231A" w:rsidRDefault="0001231A" w:rsidP="0001231A">
      <w:pPr>
        <w:spacing w:line="20" w:lineRule="exact"/>
        <w:rPr>
          <w:rFonts w:cs="Arial"/>
          <w:sz w:val="20"/>
          <w:szCs w:val="20"/>
        </w:rPr>
      </w:pPr>
      <w:r w:rsidRPr="0001231A">
        <w:rPr>
          <w:rFonts w:cs="Arial"/>
          <w:noProof/>
          <w:szCs w:val="20"/>
        </w:rPr>
        <mc:AlternateContent>
          <mc:Choice Requires="wps">
            <w:drawing>
              <wp:anchor distT="0" distB="0" distL="114300" distR="114300" simplePos="0" relativeHeight="251669504" behindDoc="1" locked="0" layoutInCell="1" allowOverlap="1" wp14:anchorId="6F80C749" wp14:editId="2CB1287A">
                <wp:simplePos x="0" y="0"/>
                <wp:positionH relativeFrom="column">
                  <wp:posOffset>-1386205</wp:posOffset>
                </wp:positionH>
                <wp:positionV relativeFrom="paragraph">
                  <wp:posOffset>278130</wp:posOffset>
                </wp:positionV>
                <wp:extent cx="6035040" cy="0"/>
                <wp:effectExtent l="13970" t="8890" r="8890" b="1016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06C2" id="Line 4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21.9pt" to="36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"/>
            </w:pict>
          </mc:Fallback>
        </mc:AlternateContent>
      </w:r>
    </w:p>
    <w:p w14:paraId="5B4BCC24" w14:textId="77777777" w:rsidR="0001231A" w:rsidRPr="0001231A" w:rsidRDefault="0001231A" w:rsidP="0001231A">
      <w:pPr>
        <w:spacing w:line="20" w:lineRule="exact"/>
        <w:rPr>
          <w:rFonts w:cs="Arial"/>
          <w:sz w:val="20"/>
          <w:szCs w:val="20"/>
        </w:rPr>
        <w:sectPr w:rsidR="0001231A" w:rsidRPr="0001231A">
          <w:type w:val="continuous"/>
          <w:pgSz w:w="12240" w:h="15840"/>
          <w:pgMar w:top="806" w:right="1100" w:bottom="440" w:left="1080" w:header="0" w:footer="0" w:gutter="0"/>
          <w:cols w:num="2" w:space="0" w:equalWidth="0">
            <w:col w:w="1660" w:space="500"/>
            <w:col w:w="7900"/>
          </w:cols>
          <w:docGrid w:linePitch="360"/>
        </w:sectPr>
      </w:pPr>
    </w:p>
    <w:p w14:paraId="36F76A46" w14:textId="063FD26B" w:rsidR="005F253E" w:rsidRPr="005F253E" w:rsidRDefault="0055335A" w:rsidP="005F253E">
      <w:pPr>
        <w:spacing w:line="10" w:lineRule="exact"/>
        <w:rPr>
          <w:rFonts w:cs="Arial"/>
          <w:szCs w:val="20"/>
        </w:rPr>
      </w:pPr>
      <w:r w:rsidRPr="0055335A">
        <w:rPr>
          <w:rFonts w:eastAsia="MS Mincho"/>
          <w:noProof/>
        </w:rPr>
        <w:lastRenderedPageBreak/>
        <mc:AlternateContent>
          <mc:Choice Requires="wps">
            <w:drawing>
              <wp:anchor distT="0" distB="0" distL="114300" distR="114300" simplePos="0" relativeHeight="251693056" behindDoc="0" locked="0" layoutInCell="1" allowOverlap="1" wp14:anchorId="37C77BE3" wp14:editId="2D353ABF">
                <wp:simplePos x="0" y="0"/>
                <wp:positionH relativeFrom="column">
                  <wp:posOffset>737235</wp:posOffset>
                </wp:positionH>
                <wp:positionV relativeFrom="paragraph">
                  <wp:posOffset>-167005</wp:posOffset>
                </wp:positionV>
                <wp:extent cx="2130425" cy="746760"/>
                <wp:effectExtent l="0" t="0" r="0" b="0"/>
                <wp:wrapSquare wrapText="bothSides"/>
                <wp:docPr id="3210048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746760"/>
                        </a:xfrm>
                        <a:prstGeom prst="rect">
                          <a:avLst/>
                        </a:prstGeom>
                        <a:noFill/>
                        <a:ln>
                          <a:noFill/>
                        </a:ln>
                      </wps:spPr>
                      <wps:txbx>
                        <w:txbxContent>
                          <w:p w14:paraId="4968D8AD" w14:textId="77777777" w:rsidR="0055335A" w:rsidRDefault="0055335A" w:rsidP="0055335A">
                            <w:pPr>
                              <w:rPr>
                                <w:rFonts w:ascii="News Gothic MT" w:hAnsi="News Gothic MT" w:cs="Tahoma"/>
                                <w:b/>
                                <w:bCs/>
                                <w:sz w:val="32"/>
                              </w:rPr>
                            </w:pPr>
                            <w:r>
                              <w:rPr>
                                <w:rFonts w:ascii="News Gothic MT" w:hAnsi="News Gothic MT" w:cs="Tahoma"/>
                                <w:b/>
                                <w:bCs/>
                                <w:sz w:val="32"/>
                              </w:rPr>
                              <w:t>ABATRON</w:t>
                            </w:r>
                          </w:p>
                          <w:p w14:paraId="564D3A0A" w14:textId="77777777" w:rsidR="0055335A" w:rsidRPr="00CC230E" w:rsidRDefault="0055335A" w:rsidP="0055335A">
                            <w:pPr>
                              <w:rPr>
                                <w:rFonts w:ascii="News Gothic MT" w:hAnsi="News Gothic MT" w:cs="Tahoma"/>
                                <w:b/>
                                <w:bCs/>
                                <w:sz w:val="16"/>
                                <w:szCs w:val="16"/>
                              </w:rPr>
                            </w:pPr>
                            <w:r>
                              <w:rPr>
                                <w:rFonts w:ascii="News Gothic MT" w:hAnsi="News Gothic MT" w:cs="Tahoma"/>
                                <w:b/>
                                <w:bCs/>
                                <w:sz w:val="16"/>
                                <w:szCs w:val="16"/>
                              </w:rPr>
                              <w:t>A Division of U.C Coatings, LLC</w:t>
                            </w:r>
                          </w:p>
                          <w:p w14:paraId="6BB87FA0" w14:textId="77777777" w:rsidR="0055335A" w:rsidRDefault="0055335A" w:rsidP="0055335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20050FD8" w14:textId="77777777" w:rsidR="0055335A" w:rsidRDefault="0055335A" w:rsidP="0055335A">
                            <w:pPr>
                              <w:tabs>
                                <w:tab w:val="left" w:pos="2700"/>
                                <w:tab w:val="left" w:pos="2880"/>
                              </w:tabs>
                              <w:rPr>
                                <w:rFonts w:ascii="Tahoma" w:hAnsi="Tahoma" w:cs="Tahoma"/>
                                <w:sz w:val="12"/>
                              </w:rPr>
                            </w:pPr>
                            <w:r>
                              <w:rPr>
                                <w:rFonts w:ascii="Tahoma" w:hAnsi="Tahoma" w:cs="Tahoma"/>
                                <w:sz w:val="12"/>
                              </w:rPr>
                              <w:t>(262) 653-2000                     Fax (262) 653-2019</w:t>
                            </w:r>
                          </w:p>
                          <w:p w14:paraId="7D3D888A" w14:textId="77777777" w:rsidR="0055335A" w:rsidRDefault="0055335A" w:rsidP="0055335A">
                            <w:pPr>
                              <w:rPr>
                                <w:rFonts w:ascii="Tahoma" w:hAnsi="Tahoma" w:cs="Tahoma"/>
                                <w:color w:val="000000"/>
                                <w:sz w:val="12"/>
                              </w:rPr>
                            </w:pPr>
                            <w:r>
                              <w:rPr>
                                <w:rFonts w:ascii="Tahoma" w:hAnsi="Tahoma" w:cs="Tahoma"/>
                                <w:color w:val="000000"/>
                                <w:sz w:val="12"/>
                              </w:rPr>
                              <w:t>www.abatron.com         e-mail: info@abatron.com</w:t>
                            </w:r>
                          </w:p>
                          <w:p w14:paraId="3CAC0361" w14:textId="77777777" w:rsidR="0055335A" w:rsidRPr="00D11DCF" w:rsidRDefault="0055335A" w:rsidP="0055335A">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p w14:paraId="2E0A73C9" w14:textId="77777777" w:rsidR="0055335A" w:rsidRPr="00D11DCF" w:rsidRDefault="0055335A" w:rsidP="0055335A">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7BE3" id="_x0000_s1034" type="#_x0000_t202" style="position:absolute;margin-left:58.05pt;margin-top:-13.15pt;width:167.75pt;height:5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" filled="f" stroked="f">
                <v:textbox>
                  <w:txbxContent>
                    <w:p w14:paraId="4968D8AD" w14:textId="77777777" w:rsidR="0055335A" w:rsidRDefault="0055335A" w:rsidP="0055335A">
                      <w:pPr>
                        <w:rPr>
                          <w:rFonts w:ascii="News Gothic MT" w:hAnsi="News Gothic MT" w:cs="Tahoma"/>
                          <w:b/>
                          <w:bCs/>
                          <w:sz w:val="32"/>
                        </w:rPr>
                      </w:pPr>
                      <w:r>
                        <w:rPr>
                          <w:rFonts w:ascii="News Gothic MT" w:hAnsi="News Gothic MT" w:cs="Tahoma"/>
                          <w:b/>
                          <w:bCs/>
                          <w:sz w:val="32"/>
                        </w:rPr>
                        <w:t>ABATRON</w:t>
                      </w:r>
                    </w:p>
                    <w:p w14:paraId="564D3A0A" w14:textId="77777777" w:rsidR="0055335A" w:rsidRPr="00CC230E" w:rsidRDefault="0055335A" w:rsidP="0055335A">
                      <w:pPr>
                        <w:rPr>
                          <w:rFonts w:ascii="News Gothic MT" w:hAnsi="News Gothic MT" w:cs="Tahoma"/>
                          <w:b/>
                          <w:bCs/>
                          <w:sz w:val="16"/>
                          <w:szCs w:val="16"/>
                        </w:rPr>
                      </w:pPr>
                      <w:r>
                        <w:rPr>
                          <w:rFonts w:ascii="News Gothic MT" w:hAnsi="News Gothic MT" w:cs="Tahoma"/>
                          <w:b/>
                          <w:bCs/>
                          <w:sz w:val="16"/>
                          <w:szCs w:val="16"/>
                        </w:rPr>
                        <w:t>A Division of U.C Coatings, LLC</w:t>
                      </w:r>
                    </w:p>
                    <w:p w14:paraId="6BB87FA0" w14:textId="77777777" w:rsidR="0055335A" w:rsidRDefault="0055335A" w:rsidP="0055335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20050FD8" w14:textId="77777777" w:rsidR="0055335A" w:rsidRDefault="0055335A" w:rsidP="0055335A">
                      <w:pPr>
                        <w:tabs>
                          <w:tab w:val="left" w:pos="2700"/>
                          <w:tab w:val="left" w:pos="2880"/>
                        </w:tabs>
                        <w:rPr>
                          <w:rFonts w:ascii="Tahoma" w:hAnsi="Tahoma" w:cs="Tahoma"/>
                          <w:sz w:val="12"/>
                        </w:rPr>
                      </w:pPr>
                      <w:r>
                        <w:rPr>
                          <w:rFonts w:ascii="Tahoma" w:hAnsi="Tahoma" w:cs="Tahoma"/>
                          <w:sz w:val="12"/>
                        </w:rPr>
                        <w:t>(262) 653-2000                     Fax (262) 653-2019</w:t>
                      </w:r>
                    </w:p>
                    <w:p w14:paraId="7D3D888A" w14:textId="77777777" w:rsidR="0055335A" w:rsidRDefault="0055335A" w:rsidP="0055335A">
                      <w:pPr>
                        <w:rPr>
                          <w:rFonts w:ascii="Tahoma" w:hAnsi="Tahoma" w:cs="Tahoma"/>
                          <w:color w:val="000000"/>
                          <w:sz w:val="12"/>
                        </w:rPr>
                      </w:pPr>
                      <w:r>
                        <w:rPr>
                          <w:rFonts w:ascii="Tahoma" w:hAnsi="Tahoma" w:cs="Tahoma"/>
                          <w:color w:val="000000"/>
                          <w:sz w:val="12"/>
                        </w:rPr>
                        <w:t>www.abatron.com         e-mail: info@abatron.com</w:t>
                      </w:r>
                    </w:p>
                    <w:p w14:paraId="3CAC0361" w14:textId="77777777" w:rsidR="0055335A" w:rsidRPr="00D11DCF" w:rsidRDefault="0055335A" w:rsidP="0055335A">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p w14:paraId="2E0A73C9" w14:textId="77777777" w:rsidR="0055335A" w:rsidRPr="00D11DCF" w:rsidRDefault="0055335A" w:rsidP="0055335A">
                      <w:pPr>
                        <w:rPr>
                          <w:b/>
                          <w:sz w:val="12"/>
                          <w:szCs w:val="12"/>
                        </w:rPr>
                      </w:pPr>
                    </w:p>
                  </w:txbxContent>
                </v:textbox>
                <w10:wrap type="square"/>
              </v:shape>
            </w:pict>
          </mc:Fallback>
        </mc:AlternateContent>
      </w:r>
      <w:r w:rsidRPr="0055335A">
        <w:rPr>
          <w:rFonts w:eastAsia="MS Mincho"/>
          <w:noProof/>
        </w:rPr>
        <mc:AlternateContent>
          <mc:Choice Requires="wps">
            <w:drawing>
              <wp:anchor distT="0" distB="0" distL="114300" distR="114300" simplePos="0" relativeHeight="251695104" behindDoc="1" locked="0" layoutInCell="1" allowOverlap="1" wp14:anchorId="7ABFCC61" wp14:editId="32629A1D">
                <wp:simplePos x="0" y="0"/>
                <wp:positionH relativeFrom="column">
                  <wp:posOffset>-269599</wp:posOffset>
                </wp:positionH>
                <wp:positionV relativeFrom="paragraph">
                  <wp:posOffset>-233127</wp:posOffset>
                </wp:positionV>
                <wp:extent cx="7108166" cy="923027"/>
                <wp:effectExtent l="0" t="0" r="17145" b="10795"/>
                <wp:wrapNone/>
                <wp:docPr id="7662677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166" cy="923027"/>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C4DE5" id="AutoShape 3" o:spid="_x0000_s1026" style="position:absolute;margin-left:-21.25pt;margin-top:-18.35pt;width:559.7pt;height:7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" strokeweight="1.5pt"/>
            </w:pict>
          </mc:Fallback>
        </mc:AlternateContent>
      </w:r>
    </w:p>
    <w:p w14:paraId="4CB4D6CC" w14:textId="77777777" w:rsidR="005F253E" w:rsidRPr="005F253E" w:rsidRDefault="005F253E" w:rsidP="005F253E">
      <w:pPr>
        <w:spacing w:line="10" w:lineRule="exact"/>
        <w:rPr>
          <w:rFonts w:cs="Arial"/>
          <w:szCs w:val="20"/>
        </w:rPr>
      </w:pPr>
    </w:p>
    <w:p w14:paraId="6DB95A08" w14:textId="2F13CEEE" w:rsidR="0055335A" w:rsidRPr="0055335A" w:rsidRDefault="00454A95" w:rsidP="0055335A">
      <w:pPr>
        <w:rPr>
          <w:rFonts w:eastAsia="MS Mincho"/>
        </w:rPr>
      </w:pPr>
      <w:r>
        <w:rPr>
          <w:rFonts w:eastAsia="MS Mincho"/>
        </w:rPr>
        <w:object w:dxaOrig="1440" w:dyaOrig="1440" w14:anchorId="1642CEDC">
          <v:shape id="_x0000_s1036" type="#_x0000_t75" style="position:absolute;margin-left:-6.05pt;margin-top:-10.5pt;width:62.95pt;height:54.05pt;z-index:251700224;mso-wrap-edited:f;mso-position-horizontal-relative:text;mso-position-vertical-relative:text" wrapcoords="-237 0 -237 21330 21600 21330 21600 0 -237 0">
            <v:imagedata r:id="rId8" o:title=""/>
            <w10:wrap type="tight"/>
          </v:shape>
          <o:OLEObject Type="Embed" ProgID="PBrush" ShapeID="_x0000_s1036" DrawAspect="Content" ObjectID="_1762762202" r:id="rId63"/>
        </w:object>
      </w:r>
      <w:r w:rsidR="0055335A" w:rsidRPr="0055335A">
        <w:rPr>
          <w:rFonts w:eastAsia="MS Mincho"/>
          <w:noProof/>
        </w:rPr>
        <mc:AlternateContent>
          <mc:Choice Requires="wps">
            <w:drawing>
              <wp:anchor distT="0" distB="0" distL="114300" distR="114300" simplePos="0" relativeHeight="251694080" behindDoc="0" locked="0" layoutInCell="1" allowOverlap="1" wp14:anchorId="43E9B8E2" wp14:editId="6E1B8FA5">
                <wp:simplePos x="0" y="0"/>
                <wp:positionH relativeFrom="column">
                  <wp:posOffset>2905125</wp:posOffset>
                </wp:positionH>
                <wp:positionV relativeFrom="paragraph">
                  <wp:posOffset>-59055</wp:posOffset>
                </wp:positionV>
                <wp:extent cx="3657600" cy="514350"/>
                <wp:effectExtent l="19050" t="19050" r="19050" b="19050"/>
                <wp:wrapSquare wrapText="bothSides"/>
                <wp:docPr id="75620057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14350"/>
                        </a:xfrm>
                        <a:prstGeom prst="roundRect">
                          <a:avLst>
                            <a:gd name="adj" fmla="val 41667"/>
                          </a:avLst>
                        </a:prstGeom>
                        <a:solidFill>
                          <a:srgbClr val="FFFFFF"/>
                        </a:solidFill>
                        <a:ln w="38100">
                          <a:solidFill>
                            <a:srgbClr val="000000"/>
                          </a:solidFill>
                          <a:round/>
                          <a:headEnd/>
                          <a:tailEnd/>
                        </a:ln>
                      </wps:spPr>
                      <wps:txbx>
                        <w:txbxContent>
                          <w:p w14:paraId="02006BC4" w14:textId="77777777" w:rsidR="0055335A" w:rsidRDefault="0055335A" w:rsidP="0055335A">
                            <w:pPr>
                              <w:jc w:val="center"/>
                              <w:rPr>
                                <w:b/>
                                <w:bCs/>
                                <w:sz w:val="36"/>
                              </w:rPr>
                            </w:pPr>
                            <w:r>
                              <w:rPr>
                                <w:b/>
                                <w:bCs/>
                                <w:sz w:val="36"/>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9B8E2" id="_x0000_s1035" style="position:absolute;margin-left:228.75pt;margin-top:-4.65pt;width:4in;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" strokeweight="3pt">
                <v:textbox>
                  <w:txbxContent>
                    <w:p w14:paraId="02006BC4" w14:textId="77777777" w:rsidR="0055335A" w:rsidRDefault="0055335A" w:rsidP="0055335A">
                      <w:pPr>
                        <w:jc w:val="center"/>
                        <w:rPr>
                          <w:b/>
                          <w:bCs/>
                          <w:sz w:val="36"/>
                        </w:rPr>
                      </w:pPr>
                      <w:r>
                        <w:rPr>
                          <w:b/>
                          <w:bCs/>
                          <w:sz w:val="36"/>
                        </w:rPr>
                        <w:t>Safety Data Sheet</w:t>
                      </w:r>
                    </w:p>
                  </w:txbxContent>
                </v:textbox>
                <w10:wrap type="square"/>
              </v:roundrect>
            </w:pict>
          </mc:Fallback>
        </mc:AlternateContent>
      </w:r>
    </w:p>
    <w:p w14:paraId="0A093133" w14:textId="77777777" w:rsidR="0055335A" w:rsidRDefault="0055335A" w:rsidP="005F253E">
      <w:pPr>
        <w:spacing w:line="234" w:lineRule="auto"/>
        <w:ind w:right="440"/>
        <w:rPr>
          <w:rFonts w:cs="Arial"/>
          <w:b/>
          <w:szCs w:val="20"/>
        </w:rPr>
      </w:pPr>
    </w:p>
    <w:p w14:paraId="2DA0C329" w14:textId="77777777" w:rsidR="0055335A" w:rsidRPr="005F253E" w:rsidRDefault="0055335A" w:rsidP="005F253E">
      <w:pPr>
        <w:spacing w:line="234" w:lineRule="auto"/>
        <w:ind w:right="440"/>
        <w:rPr>
          <w:rFonts w:cs="Arial"/>
          <w:b/>
          <w:szCs w:val="20"/>
        </w:rPr>
      </w:pPr>
    </w:p>
    <w:p w14:paraId="027C0B43" w14:textId="77777777" w:rsidR="005F253E" w:rsidRPr="005F253E" w:rsidRDefault="005F253E" w:rsidP="005F253E">
      <w:pPr>
        <w:spacing w:line="234" w:lineRule="auto"/>
        <w:ind w:right="440"/>
        <w:rPr>
          <w:rFonts w:cs="Arial"/>
          <w:b/>
          <w:szCs w:val="20"/>
          <w:u w:val="single"/>
        </w:rPr>
      </w:pPr>
      <w:r w:rsidRPr="005F253E">
        <w:rPr>
          <w:rFonts w:cs="Arial"/>
          <w:b/>
          <w:szCs w:val="20"/>
          <w:u w:val="single"/>
        </w:rPr>
        <w:t>SECTION 1: Product Identification</w:t>
      </w:r>
    </w:p>
    <w:p w14:paraId="6BC8AFDA" w14:textId="77777777" w:rsidR="005F253E" w:rsidRPr="005F253E" w:rsidRDefault="005F253E" w:rsidP="005F253E">
      <w:pPr>
        <w:spacing w:line="234" w:lineRule="auto"/>
        <w:ind w:right="440"/>
        <w:rPr>
          <w:rFonts w:cs="Arial"/>
          <w:b/>
          <w:szCs w:val="20"/>
          <w:u w:val="single"/>
        </w:rPr>
      </w:pPr>
    </w:p>
    <w:p w14:paraId="0D0F25FA" w14:textId="77777777" w:rsidR="005F253E" w:rsidRPr="005F253E" w:rsidRDefault="005F253E" w:rsidP="005F253E">
      <w:pPr>
        <w:spacing w:line="234" w:lineRule="auto"/>
        <w:ind w:right="440"/>
        <w:rPr>
          <w:rFonts w:cs="Arial"/>
          <w:szCs w:val="20"/>
        </w:rPr>
      </w:pPr>
      <w:r w:rsidRPr="005F253E">
        <w:rPr>
          <w:rFonts w:cs="Arial"/>
          <w:b/>
          <w:szCs w:val="20"/>
        </w:rPr>
        <w:t>Product Name:</w:t>
      </w:r>
      <w:r w:rsidRPr="005F253E">
        <w:rPr>
          <w:rFonts w:cs="Arial"/>
          <w:b/>
          <w:szCs w:val="20"/>
        </w:rPr>
        <w:tab/>
      </w:r>
      <w:proofErr w:type="spellStart"/>
      <w:r w:rsidRPr="005F253E">
        <w:rPr>
          <w:rFonts w:cs="Arial"/>
          <w:szCs w:val="20"/>
        </w:rPr>
        <w:t>WoodEpox</w:t>
      </w:r>
      <w:proofErr w:type="spellEnd"/>
      <w:r w:rsidRPr="005F253E">
        <w:rPr>
          <w:rFonts w:cs="Arial"/>
          <w:szCs w:val="20"/>
        </w:rPr>
        <w:t xml:space="preserve"> B</w:t>
      </w:r>
      <w:r w:rsidRPr="005F253E">
        <w:rPr>
          <w:rFonts w:cs="Arial"/>
          <w:szCs w:val="20"/>
        </w:rPr>
        <w:tab/>
      </w:r>
      <w:r w:rsidRPr="005F253E">
        <w:rPr>
          <w:rFonts w:cs="Arial"/>
          <w:szCs w:val="20"/>
        </w:rPr>
        <w:tab/>
      </w:r>
      <w:r w:rsidRPr="005F253E">
        <w:rPr>
          <w:rFonts w:cs="Arial"/>
          <w:szCs w:val="20"/>
        </w:rPr>
        <w:tab/>
      </w:r>
      <w:r w:rsidRPr="005F253E">
        <w:rPr>
          <w:rFonts w:cs="Arial"/>
          <w:b/>
          <w:szCs w:val="20"/>
        </w:rPr>
        <w:t xml:space="preserve">Product Class:  </w:t>
      </w:r>
      <w:r w:rsidRPr="005F253E">
        <w:rPr>
          <w:rFonts w:cs="Arial"/>
          <w:szCs w:val="20"/>
        </w:rPr>
        <w:t>Formulated epoxy co-reactant</w:t>
      </w:r>
    </w:p>
    <w:p w14:paraId="1930A1E4" w14:textId="77777777" w:rsidR="005F253E" w:rsidRPr="005F253E" w:rsidRDefault="005F253E" w:rsidP="005F253E">
      <w:pPr>
        <w:spacing w:line="234" w:lineRule="auto"/>
        <w:ind w:right="440"/>
        <w:rPr>
          <w:rFonts w:cs="Arial"/>
          <w:b/>
          <w:szCs w:val="20"/>
        </w:rPr>
      </w:pPr>
      <w:r w:rsidRPr="005F253E">
        <w:rPr>
          <w:rFonts w:cs="Arial"/>
          <w:b/>
          <w:szCs w:val="20"/>
        </w:rPr>
        <w:t>Product Code:</w:t>
      </w:r>
      <w:r w:rsidRPr="005F253E">
        <w:rPr>
          <w:rFonts w:cs="Arial"/>
          <w:b/>
          <w:szCs w:val="20"/>
        </w:rPr>
        <w:tab/>
      </w:r>
      <w:r w:rsidRPr="005F253E">
        <w:rPr>
          <w:rFonts w:cs="Arial"/>
          <w:szCs w:val="20"/>
        </w:rPr>
        <w:t>WE B</w:t>
      </w:r>
      <w:r w:rsidRPr="005F253E">
        <w:rPr>
          <w:rFonts w:cs="Arial"/>
          <w:szCs w:val="20"/>
        </w:rPr>
        <w:tab/>
      </w:r>
      <w:r w:rsidRPr="005F253E">
        <w:rPr>
          <w:rFonts w:cs="Arial"/>
          <w:szCs w:val="20"/>
        </w:rPr>
        <w:tab/>
      </w:r>
      <w:r w:rsidRPr="005F253E">
        <w:rPr>
          <w:rFonts w:cs="Arial"/>
          <w:szCs w:val="20"/>
        </w:rPr>
        <w:tab/>
      </w:r>
      <w:r w:rsidRPr="005F253E">
        <w:rPr>
          <w:rFonts w:cs="Arial"/>
          <w:szCs w:val="20"/>
        </w:rPr>
        <w:tab/>
      </w:r>
      <w:r w:rsidRPr="005F253E">
        <w:rPr>
          <w:rFonts w:cs="Arial"/>
          <w:b/>
          <w:szCs w:val="20"/>
        </w:rPr>
        <w:t xml:space="preserve">Product Type:   </w:t>
      </w:r>
      <w:r w:rsidRPr="005F253E">
        <w:rPr>
          <w:rFonts w:cs="Arial"/>
          <w:szCs w:val="20"/>
        </w:rPr>
        <w:t>Epoxy Curing Agent</w:t>
      </w:r>
      <w:r w:rsidRPr="005F253E">
        <w:rPr>
          <w:rFonts w:cs="Arial"/>
          <w:b/>
          <w:szCs w:val="20"/>
        </w:rPr>
        <w:tab/>
        <w:t xml:space="preserve">  </w:t>
      </w:r>
    </w:p>
    <w:p w14:paraId="79BF78E6" w14:textId="77777777" w:rsidR="005F253E" w:rsidRPr="005F253E" w:rsidRDefault="005F253E" w:rsidP="005F253E">
      <w:pPr>
        <w:spacing w:line="234" w:lineRule="auto"/>
        <w:ind w:right="440"/>
        <w:rPr>
          <w:rFonts w:cs="Arial"/>
          <w:b/>
          <w:szCs w:val="20"/>
        </w:rPr>
      </w:pPr>
    </w:p>
    <w:p w14:paraId="418DFDED" w14:textId="77777777" w:rsidR="005F253E" w:rsidRPr="005F253E" w:rsidRDefault="005F253E" w:rsidP="005F253E">
      <w:pPr>
        <w:spacing w:line="234" w:lineRule="auto"/>
        <w:ind w:right="440"/>
        <w:rPr>
          <w:rFonts w:cs="Arial"/>
          <w:szCs w:val="20"/>
        </w:rPr>
      </w:pPr>
      <w:r w:rsidRPr="005F253E">
        <w:rPr>
          <w:rFonts w:cs="Arial"/>
          <w:b/>
          <w:szCs w:val="20"/>
        </w:rPr>
        <w:t xml:space="preserve">Recommended Use: </w:t>
      </w:r>
      <w:r w:rsidRPr="005F253E">
        <w:rPr>
          <w:rFonts w:cs="Arial"/>
          <w:szCs w:val="20"/>
        </w:rPr>
        <w:t>Epoxy resin paste hardener used to repair and restore damaged or deteriorated</w:t>
      </w:r>
      <w:r w:rsidRPr="005F253E">
        <w:rPr>
          <w:rFonts w:cs="Arial"/>
          <w:b/>
          <w:szCs w:val="20"/>
        </w:rPr>
        <w:t xml:space="preserve"> </w:t>
      </w:r>
      <w:r w:rsidRPr="005F253E">
        <w:rPr>
          <w:rFonts w:cs="Arial"/>
          <w:szCs w:val="20"/>
        </w:rPr>
        <w:t>wood.</w:t>
      </w:r>
    </w:p>
    <w:p w14:paraId="7F533600" w14:textId="77777777" w:rsidR="005F253E" w:rsidRPr="005F253E" w:rsidRDefault="005F253E" w:rsidP="005F253E">
      <w:pPr>
        <w:spacing w:line="234" w:lineRule="auto"/>
        <w:ind w:right="440"/>
        <w:rPr>
          <w:rFonts w:cs="Arial"/>
          <w:szCs w:val="20"/>
        </w:rPr>
        <w:sectPr w:rsidR="005F253E" w:rsidRPr="005F253E">
          <w:pgSz w:w="12240" w:h="15840"/>
          <w:pgMar w:top="663" w:right="1080" w:bottom="440" w:left="1080" w:header="0" w:footer="0" w:gutter="0"/>
          <w:cols w:space="0" w:equalWidth="0">
            <w:col w:w="10080"/>
          </w:cols>
          <w:docGrid w:linePitch="360"/>
        </w:sectPr>
      </w:pPr>
    </w:p>
    <w:p w14:paraId="364B9417" w14:textId="77777777" w:rsidR="005F253E" w:rsidRPr="005F253E" w:rsidRDefault="005F253E" w:rsidP="005F253E">
      <w:pPr>
        <w:spacing w:line="278" w:lineRule="exact"/>
        <w:rPr>
          <w:rFonts w:cs="Arial"/>
          <w:szCs w:val="20"/>
        </w:rPr>
      </w:pPr>
    </w:p>
    <w:p w14:paraId="0C7CF406" w14:textId="77777777" w:rsidR="005F253E" w:rsidRPr="005F253E" w:rsidRDefault="005F253E" w:rsidP="005F253E">
      <w:pPr>
        <w:spacing w:line="0" w:lineRule="atLeast"/>
        <w:rPr>
          <w:rFonts w:cs="Arial"/>
          <w:b/>
          <w:szCs w:val="20"/>
        </w:rPr>
      </w:pPr>
      <w:r w:rsidRPr="005F253E">
        <w:rPr>
          <w:rFonts w:cs="Arial"/>
          <w:b/>
          <w:szCs w:val="20"/>
        </w:rPr>
        <w:t>Manufacturer/Supplier:</w:t>
      </w:r>
    </w:p>
    <w:p w14:paraId="30AA5077" w14:textId="77777777" w:rsidR="005F253E" w:rsidRPr="005F253E" w:rsidRDefault="005F253E" w:rsidP="005F253E">
      <w:pPr>
        <w:spacing w:line="278" w:lineRule="exact"/>
        <w:rPr>
          <w:rFonts w:cs="Arial"/>
          <w:szCs w:val="20"/>
        </w:rPr>
      </w:pPr>
      <w:r w:rsidRPr="005F253E">
        <w:rPr>
          <w:rFonts w:cs="Arial"/>
          <w:b/>
          <w:szCs w:val="20"/>
        </w:rPr>
        <w:br w:type="column"/>
      </w:r>
    </w:p>
    <w:p w14:paraId="10DDA73F" w14:textId="77777777" w:rsidR="005F253E" w:rsidRPr="005F253E" w:rsidRDefault="005F253E" w:rsidP="005F253E">
      <w:pPr>
        <w:spacing w:line="0" w:lineRule="atLeast"/>
        <w:rPr>
          <w:rFonts w:cs="Arial"/>
          <w:szCs w:val="20"/>
        </w:rPr>
      </w:pPr>
      <w:proofErr w:type="spellStart"/>
      <w:r w:rsidRPr="005F253E">
        <w:rPr>
          <w:rFonts w:cs="Arial"/>
          <w:bCs/>
          <w:szCs w:val="20"/>
        </w:rPr>
        <w:t>Abatron</w:t>
      </w:r>
      <w:proofErr w:type="spellEnd"/>
      <w:r w:rsidRPr="005F253E">
        <w:rPr>
          <w:rFonts w:cs="Arial"/>
          <w:bCs/>
          <w:szCs w:val="20"/>
        </w:rPr>
        <w:t>, A Division of U.C Coatings, LLC</w:t>
      </w:r>
    </w:p>
    <w:p w14:paraId="2265D057" w14:textId="77777777" w:rsidR="005F253E" w:rsidRPr="005F253E" w:rsidRDefault="005F253E" w:rsidP="005F253E">
      <w:pPr>
        <w:spacing w:line="0" w:lineRule="atLeast"/>
        <w:rPr>
          <w:rFonts w:cs="Arial"/>
          <w:szCs w:val="20"/>
        </w:rPr>
      </w:pPr>
      <w:r w:rsidRPr="005F253E">
        <w:rPr>
          <w:rFonts w:cs="Arial"/>
          <w:szCs w:val="20"/>
        </w:rPr>
        <w:t>5501 95th Ave., Kenosha WI, 53144</w:t>
      </w:r>
    </w:p>
    <w:p w14:paraId="36F652C7" w14:textId="77777777" w:rsidR="005F253E" w:rsidRPr="005F253E" w:rsidRDefault="005F253E" w:rsidP="005F253E">
      <w:pPr>
        <w:spacing w:line="0" w:lineRule="atLeast"/>
        <w:rPr>
          <w:rFonts w:cs="Arial"/>
          <w:szCs w:val="20"/>
        </w:rPr>
      </w:pPr>
      <w:r w:rsidRPr="005F253E">
        <w:rPr>
          <w:rFonts w:cs="Arial"/>
          <w:szCs w:val="20"/>
        </w:rPr>
        <w:t>Phone: 262-653-2000</w:t>
      </w:r>
    </w:p>
    <w:p w14:paraId="22D26679" w14:textId="77777777" w:rsidR="005F253E" w:rsidRPr="005F253E" w:rsidRDefault="005F253E" w:rsidP="005F253E">
      <w:pPr>
        <w:spacing w:line="1" w:lineRule="exact"/>
        <w:rPr>
          <w:rFonts w:cs="Arial"/>
          <w:szCs w:val="20"/>
        </w:rPr>
      </w:pPr>
    </w:p>
    <w:p w14:paraId="7CB2030D" w14:textId="77777777" w:rsidR="005F253E" w:rsidRPr="005F253E" w:rsidRDefault="005F253E" w:rsidP="005F253E">
      <w:pPr>
        <w:spacing w:line="0" w:lineRule="atLeast"/>
        <w:rPr>
          <w:rFonts w:cs="Arial"/>
          <w:szCs w:val="20"/>
        </w:rPr>
      </w:pPr>
      <w:r w:rsidRPr="005F253E">
        <w:rPr>
          <w:rFonts w:cs="Arial"/>
          <w:szCs w:val="20"/>
        </w:rPr>
        <w:t>Email: info@abatron.com</w:t>
      </w:r>
    </w:p>
    <w:p w14:paraId="542BF46B" w14:textId="77777777" w:rsidR="005F253E" w:rsidRPr="005F253E" w:rsidRDefault="005F253E" w:rsidP="005F253E">
      <w:pPr>
        <w:spacing w:line="0" w:lineRule="atLeast"/>
        <w:rPr>
          <w:rFonts w:cs="Arial"/>
          <w:szCs w:val="20"/>
        </w:rPr>
        <w:sectPr w:rsidR="005F253E" w:rsidRPr="005F253E">
          <w:type w:val="continuous"/>
          <w:pgSz w:w="12240" w:h="15840"/>
          <w:pgMar w:top="663" w:right="1080" w:bottom="440" w:left="1080" w:header="0" w:footer="0" w:gutter="0"/>
          <w:cols w:num="2" w:space="0" w:equalWidth="0">
            <w:col w:w="2880" w:space="720"/>
            <w:col w:w="6480"/>
          </w:cols>
          <w:docGrid w:linePitch="360"/>
        </w:sectPr>
      </w:pPr>
    </w:p>
    <w:p w14:paraId="354C9FE3" w14:textId="77777777" w:rsidR="005F253E" w:rsidRPr="005F253E" w:rsidRDefault="005F253E" w:rsidP="005F253E">
      <w:pPr>
        <w:spacing w:line="288" w:lineRule="exact"/>
        <w:rPr>
          <w:rFonts w:cs="Arial"/>
          <w:szCs w:val="20"/>
        </w:rPr>
      </w:pPr>
    </w:p>
    <w:p w14:paraId="579E9A56" w14:textId="77777777" w:rsidR="005F253E" w:rsidRPr="005F253E" w:rsidRDefault="005F253E" w:rsidP="005F253E">
      <w:pPr>
        <w:spacing w:line="0" w:lineRule="atLeast"/>
        <w:rPr>
          <w:rFonts w:cs="Arial"/>
          <w:b/>
          <w:sz w:val="23"/>
          <w:szCs w:val="20"/>
        </w:rPr>
      </w:pPr>
      <w:r w:rsidRPr="005F253E">
        <w:rPr>
          <w:rFonts w:cs="Arial"/>
          <w:b/>
          <w:sz w:val="23"/>
          <w:szCs w:val="20"/>
        </w:rPr>
        <w:t>Telephone:</w:t>
      </w:r>
    </w:p>
    <w:p w14:paraId="7A93AB08" w14:textId="77777777" w:rsidR="005F253E" w:rsidRPr="005F253E" w:rsidRDefault="005F253E" w:rsidP="005F253E">
      <w:pPr>
        <w:spacing w:line="276" w:lineRule="exact"/>
        <w:rPr>
          <w:rFonts w:cs="Arial"/>
          <w:szCs w:val="20"/>
        </w:rPr>
      </w:pPr>
      <w:r w:rsidRPr="005F253E">
        <w:rPr>
          <w:rFonts w:cs="Arial"/>
          <w:b/>
          <w:sz w:val="23"/>
          <w:szCs w:val="20"/>
        </w:rPr>
        <w:br w:type="column"/>
      </w:r>
    </w:p>
    <w:p w14:paraId="0E15514A" w14:textId="77777777" w:rsidR="005F253E" w:rsidRPr="005F253E" w:rsidRDefault="005F253E" w:rsidP="005F253E">
      <w:pPr>
        <w:spacing w:line="0" w:lineRule="atLeast"/>
        <w:rPr>
          <w:rFonts w:cs="Arial"/>
          <w:szCs w:val="20"/>
        </w:rPr>
      </w:pPr>
      <w:r w:rsidRPr="005F253E">
        <w:rPr>
          <w:rFonts w:cs="Arial"/>
          <w:szCs w:val="20"/>
        </w:rPr>
        <w:t>For 24 Hour Emergency Assistance</w:t>
      </w:r>
    </w:p>
    <w:p w14:paraId="62DC2F44" w14:textId="77777777" w:rsidR="005F253E" w:rsidRPr="005F253E" w:rsidRDefault="005F253E" w:rsidP="005F253E">
      <w:pPr>
        <w:spacing w:line="12" w:lineRule="exact"/>
        <w:rPr>
          <w:rFonts w:cs="Arial"/>
          <w:szCs w:val="20"/>
        </w:rPr>
      </w:pPr>
    </w:p>
    <w:p w14:paraId="340E2410" w14:textId="77777777" w:rsidR="005F253E" w:rsidRPr="005F253E" w:rsidRDefault="005F253E" w:rsidP="005F253E">
      <w:pPr>
        <w:spacing w:line="0" w:lineRule="atLeast"/>
        <w:rPr>
          <w:rFonts w:cs="Arial"/>
          <w:sz w:val="23"/>
          <w:szCs w:val="20"/>
        </w:rPr>
      </w:pPr>
      <w:r w:rsidRPr="005F253E">
        <w:rPr>
          <w:rFonts w:cs="Arial"/>
          <w:sz w:val="23"/>
          <w:szCs w:val="20"/>
        </w:rPr>
        <w:t>Call CHEMTREC (800) 424-9300(USA)</w:t>
      </w:r>
    </w:p>
    <w:p w14:paraId="1D8A43EB" w14:textId="77777777" w:rsidR="005F253E" w:rsidRPr="005F253E" w:rsidRDefault="005F253E" w:rsidP="005F253E">
      <w:pPr>
        <w:spacing w:line="0" w:lineRule="atLeast"/>
        <w:rPr>
          <w:rFonts w:cs="Arial"/>
          <w:szCs w:val="20"/>
        </w:rPr>
      </w:pPr>
      <w:r w:rsidRPr="005F253E">
        <w:rPr>
          <w:rFonts w:cs="Arial"/>
          <w:szCs w:val="20"/>
        </w:rPr>
        <w:t>1-703-527-3887 (International)</w:t>
      </w:r>
    </w:p>
    <w:p w14:paraId="5C5C5A7F" w14:textId="77777777" w:rsidR="005F253E" w:rsidRPr="005F253E" w:rsidRDefault="005F253E" w:rsidP="005F253E">
      <w:pPr>
        <w:spacing w:line="0" w:lineRule="atLeast"/>
        <w:rPr>
          <w:rFonts w:cs="Arial"/>
          <w:szCs w:val="20"/>
        </w:rPr>
        <w:sectPr w:rsidR="005F253E" w:rsidRPr="005F253E">
          <w:type w:val="continuous"/>
          <w:pgSz w:w="12240" w:h="15840"/>
          <w:pgMar w:top="663" w:right="1080" w:bottom="440" w:left="1080" w:header="0" w:footer="0" w:gutter="0"/>
          <w:cols w:num="2" w:space="0" w:equalWidth="0">
            <w:col w:w="2880" w:space="720"/>
            <w:col w:w="6480"/>
          </w:cols>
          <w:docGrid w:linePitch="360"/>
        </w:sectPr>
      </w:pPr>
    </w:p>
    <w:p w14:paraId="5E08A8F4" w14:textId="77777777" w:rsidR="005F253E" w:rsidRPr="005F253E" w:rsidRDefault="005F253E" w:rsidP="005F253E">
      <w:pPr>
        <w:spacing w:line="281" w:lineRule="exact"/>
        <w:rPr>
          <w:rFonts w:cs="Arial"/>
          <w:szCs w:val="20"/>
        </w:rPr>
      </w:pPr>
    </w:p>
    <w:p w14:paraId="0D468B49" w14:textId="77777777" w:rsidR="005F253E" w:rsidRPr="005F253E" w:rsidRDefault="005F253E" w:rsidP="005F253E">
      <w:pPr>
        <w:spacing w:line="0" w:lineRule="atLeast"/>
        <w:rPr>
          <w:rFonts w:cs="Arial"/>
          <w:b/>
          <w:szCs w:val="20"/>
          <w:u w:val="single"/>
        </w:rPr>
      </w:pPr>
      <w:r w:rsidRPr="005F253E">
        <w:rPr>
          <w:rFonts w:cs="Arial"/>
          <w:b/>
          <w:szCs w:val="20"/>
          <w:u w:val="single"/>
        </w:rPr>
        <w:t>SECTION 2: Hazards Identification</w:t>
      </w:r>
    </w:p>
    <w:p w14:paraId="665A1F8C" w14:textId="77777777" w:rsidR="005F253E" w:rsidRPr="005F253E" w:rsidRDefault="005F253E" w:rsidP="005F253E">
      <w:pPr>
        <w:spacing w:line="283" w:lineRule="exact"/>
        <w:rPr>
          <w:rFonts w:cs="Arial"/>
          <w:szCs w:val="20"/>
        </w:rPr>
      </w:pPr>
    </w:p>
    <w:p w14:paraId="2A792842" w14:textId="77777777" w:rsidR="005F253E" w:rsidRPr="005F253E" w:rsidRDefault="005F253E" w:rsidP="005F253E">
      <w:pPr>
        <w:spacing w:line="237" w:lineRule="auto"/>
        <w:ind w:right="180"/>
        <w:rPr>
          <w:rFonts w:cs="Arial"/>
          <w:szCs w:val="20"/>
        </w:rPr>
      </w:pPr>
      <w:r w:rsidRPr="005F253E">
        <w:rPr>
          <w:rFonts w:cs="Arial"/>
          <w:b/>
          <w:szCs w:val="20"/>
        </w:rPr>
        <w:t xml:space="preserve">Emergency Overview: </w:t>
      </w:r>
      <w:r w:rsidRPr="005F253E">
        <w:rPr>
          <w:rFonts w:cs="Arial"/>
          <w:szCs w:val="20"/>
        </w:rPr>
        <w:t>Warning. Irritant. Light, tan colored paste/putty with a slight ammonia odor.</w:t>
      </w:r>
      <w:r w:rsidRPr="005F253E">
        <w:rPr>
          <w:rFonts w:cs="Arial"/>
          <w:b/>
          <w:szCs w:val="20"/>
        </w:rPr>
        <w:t xml:space="preserve"> </w:t>
      </w:r>
      <w:r w:rsidRPr="005F253E">
        <w:rPr>
          <w:rFonts w:cs="Arial"/>
          <w:szCs w:val="20"/>
        </w:rPr>
        <w:t>Material can cause skin irritation and prolonged contact may lead to skin sensitization and allergic skin reaction. Material may cause eye irritation. Vapors from heated material may cause upper respiratory tract irritation. Material may be harmful if ingested in large amounts.</w:t>
      </w:r>
    </w:p>
    <w:p w14:paraId="050A431F" w14:textId="77777777" w:rsidR="005F253E" w:rsidRPr="005F253E" w:rsidRDefault="005F253E" w:rsidP="005F253E">
      <w:pPr>
        <w:spacing w:line="283" w:lineRule="exact"/>
        <w:rPr>
          <w:rFonts w:cs="Arial"/>
          <w:szCs w:val="20"/>
        </w:rPr>
      </w:pPr>
    </w:p>
    <w:p w14:paraId="75BDB940" w14:textId="77777777" w:rsidR="005F253E" w:rsidRPr="005F253E" w:rsidRDefault="005F253E" w:rsidP="005F253E">
      <w:pPr>
        <w:spacing w:line="0" w:lineRule="atLeast"/>
        <w:rPr>
          <w:rFonts w:cs="Arial"/>
          <w:b/>
          <w:szCs w:val="20"/>
        </w:rPr>
      </w:pPr>
      <w:r w:rsidRPr="005F253E">
        <w:rPr>
          <w:rFonts w:cs="Arial"/>
          <w:b/>
          <w:szCs w:val="20"/>
        </w:rPr>
        <w:t>Hazard Pictograms</w:t>
      </w:r>
    </w:p>
    <w:p w14:paraId="0A78C6E9" w14:textId="77777777" w:rsidR="005F253E" w:rsidRPr="005F253E" w:rsidRDefault="005F253E" w:rsidP="005F253E">
      <w:pPr>
        <w:spacing w:line="0" w:lineRule="atLeast"/>
        <w:rPr>
          <w:rFonts w:cs="Arial"/>
          <w:b/>
          <w:szCs w:val="20"/>
        </w:rPr>
      </w:pPr>
    </w:p>
    <w:p w14:paraId="56739975" w14:textId="77777777" w:rsidR="005F253E" w:rsidRPr="005F253E" w:rsidRDefault="005F253E" w:rsidP="005F253E">
      <w:pPr>
        <w:spacing w:line="20" w:lineRule="exact"/>
        <w:rPr>
          <w:rFonts w:cs="Arial"/>
          <w:szCs w:val="20"/>
        </w:rPr>
      </w:pPr>
    </w:p>
    <w:p w14:paraId="2BD2FBEA" w14:textId="77777777" w:rsidR="005F253E" w:rsidRPr="005F253E" w:rsidRDefault="005F253E" w:rsidP="005F253E">
      <w:pPr>
        <w:spacing w:line="0" w:lineRule="atLeast"/>
        <w:rPr>
          <w:rFonts w:cs="Arial"/>
          <w:b/>
          <w:szCs w:val="20"/>
        </w:rPr>
      </w:pPr>
      <w:r w:rsidRPr="005F253E">
        <w:rPr>
          <w:rFonts w:ascii="Calibri" w:eastAsia="Calibri" w:hAnsi="Calibri" w:cs="Arial"/>
          <w:noProof/>
          <w:sz w:val="20"/>
          <w:szCs w:val="20"/>
        </w:rPr>
        <w:drawing>
          <wp:inline distT="0" distB="0" distL="0" distR="0" wp14:anchorId="525C1729" wp14:editId="31F16520">
            <wp:extent cx="777240" cy="777240"/>
            <wp:effectExtent l="0" t="0" r="3810" b="3810"/>
            <wp:docPr id="1796895810" name="Picture 17968958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 Mark.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r w:rsidRPr="005F253E">
        <w:rPr>
          <w:rFonts w:cs="Arial"/>
          <w:b/>
          <w:szCs w:val="20"/>
        </w:rPr>
        <w:t xml:space="preserve"> </w:t>
      </w:r>
      <w:r w:rsidRPr="005F253E">
        <w:rPr>
          <w:rFonts w:ascii="Calibri" w:eastAsia="Calibri" w:hAnsi="Calibri" w:cs="Arial"/>
          <w:noProof/>
          <w:sz w:val="20"/>
          <w:szCs w:val="20"/>
        </w:rPr>
        <w:drawing>
          <wp:inline distT="0" distB="0" distL="0" distR="0" wp14:anchorId="14C13F50" wp14:editId="54A6ACDD">
            <wp:extent cx="777240" cy="777240"/>
            <wp:effectExtent l="0" t="0" r="3810" b="3810"/>
            <wp:docPr id="1127849712" name="Picture 11278497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Hazard.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p w14:paraId="581714C0" w14:textId="77777777" w:rsidR="005F253E" w:rsidRPr="005F253E" w:rsidRDefault="005F253E" w:rsidP="005F253E">
      <w:pPr>
        <w:spacing w:line="342" w:lineRule="exact"/>
        <w:rPr>
          <w:rFonts w:cs="Arial"/>
          <w:szCs w:val="20"/>
        </w:rPr>
      </w:pPr>
    </w:p>
    <w:p w14:paraId="0883F44D" w14:textId="77777777" w:rsidR="005F253E" w:rsidRPr="005F253E" w:rsidRDefault="005F253E" w:rsidP="005F253E">
      <w:pPr>
        <w:spacing w:line="0" w:lineRule="atLeast"/>
        <w:rPr>
          <w:rFonts w:cs="Arial"/>
          <w:szCs w:val="20"/>
        </w:rPr>
      </w:pPr>
      <w:r w:rsidRPr="005F253E">
        <w:rPr>
          <w:rFonts w:cs="Arial"/>
          <w:b/>
          <w:szCs w:val="20"/>
        </w:rPr>
        <w:t>Signal Word</w:t>
      </w:r>
    </w:p>
    <w:p w14:paraId="493FECB0" w14:textId="77777777" w:rsidR="005F253E" w:rsidRPr="005F253E" w:rsidRDefault="005F253E" w:rsidP="005F253E">
      <w:pPr>
        <w:spacing w:line="281" w:lineRule="exact"/>
        <w:rPr>
          <w:rFonts w:cs="Arial"/>
          <w:szCs w:val="20"/>
        </w:rPr>
      </w:pPr>
      <w:r w:rsidRPr="005F253E">
        <w:rPr>
          <w:rFonts w:cs="Arial"/>
          <w:szCs w:val="20"/>
        </w:rPr>
        <w:t>Warning</w:t>
      </w:r>
    </w:p>
    <w:p w14:paraId="3467F70D" w14:textId="77777777" w:rsidR="005F253E" w:rsidRPr="005F253E" w:rsidRDefault="005F253E" w:rsidP="005F253E">
      <w:pPr>
        <w:spacing w:line="0" w:lineRule="atLeast"/>
        <w:rPr>
          <w:rFonts w:cs="Arial"/>
          <w:b/>
          <w:szCs w:val="20"/>
        </w:rPr>
      </w:pPr>
      <w:r w:rsidRPr="005F253E">
        <w:rPr>
          <w:rFonts w:cs="Arial"/>
          <w:b/>
          <w:szCs w:val="20"/>
        </w:rPr>
        <w:t>Hazard Statements</w:t>
      </w:r>
    </w:p>
    <w:p w14:paraId="137D82C5" w14:textId="77777777" w:rsidR="005F253E" w:rsidRPr="005F253E" w:rsidRDefault="005F253E" w:rsidP="005F253E">
      <w:pPr>
        <w:spacing w:line="272" w:lineRule="exact"/>
        <w:rPr>
          <w:rFonts w:cs="Arial"/>
          <w:szCs w:val="20"/>
        </w:rPr>
      </w:pPr>
    </w:p>
    <w:tbl>
      <w:tblPr>
        <w:tblW w:w="0" w:type="auto"/>
        <w:tblLayout w:type="fixed"/>
        <w:tblCellMar>
          <w:left w:w="0" w:type="dxa"/>
          <w:right w:w="0" w:type="dxa"/>
        </w:tblCellMar>
        <w:tblLook w:val="0000" w:firstRow="0" w:lastRow="0" w:firstColumn="0" w:lastColumn="0" w:noHBand="0" w:noVBand="0"/>
      </w:tblPr>
      <w:tblGrid>
        <w:gridCol w:w="90"/>
        <w:gridCol w:w="6270"/>
      </w:tblGrid>
      <w:tr w:rsidR="005F253E" w:rsidRPr="005F253E" w14:paraId="7225546F" w14:textId="77777777" w:rsidTr="00827444">
        <w:trPr>
          <w:trHeight w:val="276"/>
        </w:trPr>
        <w:tc>
          <w:tcPr>
            <w:tcW w:w="90" w:type="dxa"/>
            <w:shd w:val="clear" w:color="auto" w:fill="auto"/>
            <w:vAlign w:val="bottom"/>
          </w:tcPr>
          <w:p w14:paraId="510E7943"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334ED3EF" w14:textId="77777777" w:rsidR="005F253E" w:rsidRPr="005F253E" w:rsidRDefault="005F253E" w:rsidP="005F253E">
            <w:pPr>
              <w:spacing w:line="0" w:lineRule="atLeast"/>
              <w:ind w:left="360"/>
              <w:rPr>
                <w:rFonts w:cs="Arial"/>
                <w:szCs w:val="20"/>
              </w:rPr>
            </w:pPr>
            <w:r w:rsidRPr="005F253E">
              <w:rPr>
                <w:rFonts w:cs="Arial"/>
                <w:szCs w:val="20"/>
              </w:rPr>
              <w:t>Harmful if swallowed</w:t>
            </w:r>
          </w:p>
        </w:tc>
      </w:tr>
      <w:tr w:rsidR="005F253E" w:rsidRPr="005F253E" w14:paraId="79DD1B4A" w14:textId="77777777" w:rsidTr="00827444">
        <w:trPr>
          <w:trHeight w:val="276"/>
        </w:trPr>
        <w:tc>
          <w:tcPr>
            <w:tcW w:w="90" w:type="dxa"/>
            <w:shd w:val="clear" w:color="auto" w:fill="auto"/>
            <w:vAlign w:val="bottom"/>
          </w:tcPr>
          <w:p w14:paraId="1D2513A6"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326F7B62" w14:textId="77777777" w:rsidR="005F253E" w:rsidRPr="005F253E" w:rsidRDefault="005F253E" w:rsidP="005F253E">
            <w:pPr>
              <w:spacing w:line="0" w:lineRule="atLeast"/>
              <w:ind w:left="360"/>
              <w:rPr>
                <w:rFonts w:cs="Arial"/>
                <w:szCs w:val="20"/>
              </w:rPr>
            </w:pPr>
            <w:r w:rsidRPr="005F253E">
              <w:rPr>
                <w:rFonts w:cs="Arial"/>
                <w:szCs w:val="20"/>
              </w:rPr>
              <w:t>Harmful in contact with skin</w:t>
            </w:r>
          </w:p>
        </w:tc>
      </w:tr>
      <w:tr w:rsidR="005F253E" w:rsidRPr="005F253E" w14:paraId="59C79ECD" w14:textId="77777777" w:rsidTr="00827444">
        <w:trPr>
          <w:trHeight w:val="276"/>
        </w:trPr>
        <w:tc>
          <w:tcPr>
            <w:tcW w:w="90" w:type="dxa"/>
            <w:shd w:val="clear" w:color="auto" w:fill="auto"/>
            <w:vAlign w:val="bottom"/>
          </w:tcPr>
          <w:p w14:paraId="326CEB08"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17816335" w14:textId="77777777" w:rsidR="005F253E" w:rsidRPr="005F253E" w:rsidRDefault="005F253E" w:rsidP="005F253E">
            <w:pPr>
              <w:spacing w:line="0" w:lineRule="atLeast"/>
              <w:ind w:left="360"/>
              <w:rPr>
                <w:rFonts w:cs="Arial"/>
                <w:szCs w:val="20"/>
              </w:rPr>
            </w:pPr>
            <w:r w:rsidRPr="005F253E">
              <w:rPr>
                <w:rFonts w:cs="Arial"/>
                <w:szCs w:val="20"/>
              </w:rPr>
              <w:t>Causes skin irritation</w:t>
            </w:r>
          </w:p>
        </w:tc>
      </w:tr>
      <w:tr w:rsidR="005F253E" w:rsidRPr="005F253E" w14:paraId="2F173691" w14:textId="77777777" w:rsidTr="00827444">
        <w:trPr>
          <w:trHeight w:val="276"/>
        </w:trPr>
        <w:tc>
          <w:tcPr>
            <w:tcW w:w="90" w:type="dxa"/>
            <w:shd w:val="clear" w:color="auto" w:fill="auto"/>
            <w:vAlign w:val="bottom"/>
          </w:tcPr>
          <w:p w14:paraId="5A24014D"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3252D737" w14:textId="77777777" w:rsidR="005F253E" w:rsidRPr="005F253E" w:rsidRDefault="005F253E" w:rsidP="005F253E">
            <w:pPr>
              <w:spacing w:line="0" w:lineRule="atLeast"/>
              <w:ind w:left="360"/>
              <w:rPr>
                <w:rFonts w:cs="Arial"/>
                <w:szCs w:val="20"/>
              </w:rPr>
            </w:pPr>
            <w:r w:rsidRPr="005F253E">
              <w:rPr>
                <w:rFonts w:cs="Arial"/>
                <w:szCs w:val="20"/>
              </w:rPr>
              <w:t>Causes serious eye irritation</w:t>
            </w:r>
          </w:p>
        </w:tc>
      </w:tr>
      <w:tr w:rsidR="005F253E" w:rsidRPr="005F253E" w14:paraId="4152F3D7" w14:textId="77777777" w:rsidTr="00827444">
        <w:trPr>
          <w:trHeight w:val="276"/>
        </w:trPr>
        <w:tc>
          <w:tcPr>
            <w:tcW w:w="90" w:type="dxa"/>
            <w:shd w:val="clear" w:color="auto" w:fill="auto"/>
            <w:vAlign w:val="bottom"/>
          </w:tcPr>
          <w:p w14:paraId="28952D7F"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7DFF2C49" w14:textId="77777777" w:rsidR="005F253E" w:rsidRPr="005F253E" w:rsidRDefault="005F253E" w:rsidP="005F253E">
            <w:pPr>
              <w:spacing w:line="0" w:lineRule="atLeast"/>
              <w:ind w:left="360"/>
              <w:rPr>
                <w:rFonts w:cs="Arial"/>
                <w:szCs w:val="20"/>
              </w:rPr>
            </w:pPr>
            <w:r w:rsidRPr="005F253E">
              <w:rPr>
                <w:rFonts w:cs="Arial"/>
                <w:szCs w:val="20"/>
              </w:rPr>
              <w:t>May cause an allergic skin reaction</w:t>
            </w:r>
          </w:p>
        </w:tc>
      </w:tr>
      <w:tr w:rsidR="005F253E" w:rsidRPr="005F253E" w14:paraId="4415FA42" w14:textId="77777777" w:rsidTr="00827444">
        <w:trPr>
          <w:trHeight w:val="276"/>
        </w:trPr>
        <w:tc>
          <w:tcPr>
            <w:tcW w:w="90" w:type="dxa"/>
            <w:shd w:val="clear" w:color="auto" w:fill="auto"/>
            <w:vAlign w:val="bottom"/>
          </w:tcPr>
          <w:p w14:paraId="26615ABF"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7FE30A7A" w14:textId="77777777" w:rsidR="005F253E" w:rsidRPr="005F253E" w:rsidRDefault="005F253E" w:rsidP="005F253E">
            <w:pPr>
              <w:spacing w:line="0" w:lineRule="atLeast"/>
              <w:ind w:left="360"/>
              <w:rPr>
                <w:rFonts w:cs="Arial"/>
                <w:w w:val="99"/>
                <w:szCs w:val="20"/>
              </w:rPr>
            </w:pPr>
            <w:r w:rsidRPr="005F253E">
              <w:rPr>
                <w:rFonts w:cs="Arial"/>
                <w:w w:val="99"/>
                <w:szCs w:val="20"/>
              </w:rPr>
              <w:t>Suspected of damaging fertility or the unborn child</w:t>
            </w:r>
          </w:p>
        </w:tc>
      </w:tr>
      <w:tr w:rsidR="005F253E" w:rsidRPr="005F253E" w14:paraId="0125B4B1" w14:textId="77777777" w:rsidTr="00827444">
        <w:trPr>
          <w:trHeight w:val="276"/>
        </w:trPr>
        <w:tc>
          <w:tcPr>
            <w:tcW w:w="90" w:type="dxa"/>
            <w:shd w:val="clear" w:color="auto" w:fill="auto"/>
            <w:vAlign w:val="bottom"/>
          </w:tcPr>
          <w:p w14:paraId="1A2E8D45" w14:textId="77777777" w:rsidR="005F253E" w:rsidRPr="005F253E" w:rsidRDefault="005F253E" w:rsidP="005F253E">
            <w:pPr>
              <w:spacing w:line="0" w:lineRule="atLeast"/>
              <w:rPr>
                <w:rFonts w:cs="Arial"/>
                <w:szCs w:val="20"/>
              </w:rPr>
            </w:pPr>
          </w:p>
        </w:tc>
        <w:tc>
          <w:tcPr>
            <w:tcW w:w="6270" w:type="dxa"/>
            <w:shd w:val="clear" w:color="auto" w:fill="auto"/>
            <w:vAlign w:val="bottom"/>
          </w:tcPr>
          <w:p w14:paraId="06EE5B00" w14:textId="77777777" w:rsidR="005F253E" w:rsidRPr="005F253E" w:rsidRDefault="005F253E" w:rsidP="005F253E">
            <w:pPr>
              <w:spacing w:line="0" w:lineRule="atLeast"/>
              <w:ind w:left="360"/>
              <w:rPr>
                <w:rFonts w:cs="Arial"/>
                <w:szCs w:val="20"/>
              </w:rPr>
            </w:pPr>
            <w:r w:rsidRPr="005F253E">
              <w:rPr>
                <w:rFonts w:cs="Arial"/>
                <w:szCs w:val="20"/>
              </w:rPr>
              <w:t>Very toxic to aquatic life with long-lasting effects</w:t>
            </w:r>
          </w:p>
        </w:tc>
      </w:tr>
    </w:tbl>
    <w:p w14:paraId="1E91ABCA" w14:textId="77777777" w:rsidR="005F253E" w:rsidRPr="005F253E" w:rsidRDefault="005F253E" w:rsidP="005F253E">
      <w:pPr>
        <w:spacing w:line="341" w:lineRule="exact"/>
        <w:rPr>
          <w:rFonts w:cs="Arial"/>
          <w:szCs w:val="20"/>
        </w:rPr>
      </w:pPr>
    </w:p>
    <w:p w14:paraId="557834C8" w14:textId="77777777" w:rsidR="005F253E" w:rsidRPr="005F253E" w:rsidRDefault="005F253E" w:rsidP="005F253E">
      <w:pPr>
        <w:spacing w:line="0" w:lineRule="atLeast"/>
        <w:rPr>
          <w:rFonts w:cs="Arial"/>
          <w:szCs w:val="20"/>
        </w:rPr>
      </w:pPr>
      <w:r w:rsidRPr="005F253E">
        <w:rPr>
          <w:rFonts w:cs="Arial"/>
          <w:szCs w:val="20"/>
        </w:rPr>
        <w:t>Page | 1</w:t>
      </w:r>
    </w:p>
    <w:p w14:paraId="7F8DBE2C" w14:textId="77777777" w:rsidR="005F253E" w:rsidRPr="005F253E" w:rsidRDefault="005F253E" w:rsidP="005F253E">
      <w:pPr>
        <w:spacing w:line="0" w:lineRule="atLeast"/>
        <w:rPr>
          <w:rFonts w:cs="Arial"/>
          <w:szCs w:val="20"/>
        </w:rPr>
        <w:sectPr w:rsidR="005F253E" w:rsidRPr="005F253E">
          <w:type w:val="continuous"/>
          <w:pgSz w:w="12240" w:h="15840"/>
          <w:pgMar w:top="663" w:right="1080" w:bottom="440" w:left="1080" w:header="0" w:footer="0" w:gutter="0"/>
          <w:cols w:space="0" w:equalWidth="0">
            <w:col w:w="10080"/>
          </w:cols>
          <w:docGrid w:linePitch="360"/>
        </w:sectPr>
      </w:pPr>
    </w:p>
    <w:p w14:paraId="7BC59A83" w14:textId="77777777" w:rsidR="005F253E" w:rsidRPr="005F253E" w:rsidRDefault="005F253E" w:rsidP="005F253E">
      <w:pPr>
        <w:spacing w:line="0" w:lineRule="atLeast"/>
        <w:ind w:left="120"/>
        <w:rPr>
          <w:rFonts w:cs="Arial"/>
          <w:b/>
          <w:szCs w:val="20"/>
        </w:rPr>
      </w:pPr>
      <w:r w:rsidRPr="005F253E">
        <w:rPr>
          <w:rFonts w:cs="Arial"/>
          <w:b/>
          <w:szCs w:val="20"/>
        </w:rPr>
        <w:lastRenderedPageBreak/>
        <w:t>Precautionary Statements</w:t>
      </w:r>
    </w:p>
    <w:p w14:paraId="66C58F98" w14:textId="77777777" w:rsidR="005F253E" w:rsidRPr="005F253E" w:rsidRDefault="005F253E" w:rsidP="005F253E">
      <w:pPr>
        <w:spacing w:line="271" w:lineRule="exact"/>
        <w:rPr>
          <w:rFonts w:cs="Arial"/>
          <w:sz w:val="20"/>
          <w:szCs w:val="20"/>
        </w:rPr>
      </w:pPr>
    </w:p>
    <w:p w14:paraId="4422ABBC" w14:textId="77777777" w:rsidR="005F253E" w:rsidRPr="005F253E" w:rsidRDefault="005F253E" w:rsidP="005F253E">
      <w:pPr>
        <w:spacing w:line="0" w:lineRule="atLeast"/>
        <w:ind w:left="120"/>
        <w:rPr>
          <w:rFonts w:cs="Arial"/>
          <w:szCs w:val="20"/>
        </w:rPr>
      </w:pPr>
      <w:r w:rsidRPr="005F253E">
        <w:rPr>
          <w:rFonts w:cs="Arial"/>
          <w:szCs w:val="20"/>
        </w:rPr>
        <w:t>Wash hands thoroughly after handling.</w:t>
      </w:r>
    </w:p>
    <w:p w14:paraId="01232C42" w14:textId="77777777" w:rsidR="005F253E" w:rsidRPr="005F253E" w:rsidRDefault="005F253E" w:rsidP="005F253E">
      <w:pPr>
        <w:spacing w:line="0" w:lineRule="atLeast"/>
        <w:ind w:left="120"/>
        <w:rPr>
          <w:rFonts w:cs="Arial"/>
          <w:szCs w:val="20"/>
        </w:rPr>
      </w:pPr>
      <w:r w:rsidRPr="005F253E">
        <w:rPr>
          <w:rFonts w:cs="Arial"/>
          <w:szCs w:val="20"/>
        </w:rPr>
        <w:t>Wear protective gloves/protective clothing/eye protection/face protection.</w:t>
      </w:r>
    </w:p>
    <w:p w14:paraId="3D65951A" w14:textId="77777777" w:rsidR="005F253E" w:rsidRPr="005F253E" w:rsidRDefault="005F253E" w:rsidP="005F253E">
      <w:pPr>
        <w:spacing w:line="0" w:lineRule="atLeast"/>
        <w:ind w:left="120"/>
        <w:rPr>
          <w:rFonts w:cs="Arial"/>
          <w:szCs w:val="20"/>
        </w:rPr>
      </w:pPr>
      <w:r w:rsidRPr="005F253E">
        <w:rPr>
          <w:rFonts w:cs="Arial"/>
          <w:szCs w:val="20"/>
        </w:rPr>
        <w:t>Avoid contact during pregnancy/while nursing.</w:t>
      </w:r>
    </w:p>
    <w:p w14:paraId="7D15D7F7" w14:textId="77777777" w:rsidR="005F253E" w:rsidRPr="005F253E" w:rsidRDefault="005F253E" w:rsidP="005F253E">
      <w:pPr>
        <w:spacing w:line="0" w:lineRule="atLeast"/>
        <w:ind w:left="120"/>
        <w:rPr>
          <w:rFonts w:cs="Arial"/>
          <w:szCs w:val="20"/>
        </w:rPr>
      </w:pPr>
      <w:r w:rsidRPr="005F253E">
        <w:rPr>
          <w:rFonts w:cs="Arial"/>
          <w:szCs w:val="20"/>
        </w:rPr>
        <w:t xml:space="preserve">Do not eat, </w:t>
      </w:r>
      <w:proofErr w:type="gramStart"/>
      <w:r w:rsidRPr="005F253E">
        <w:rPr>
          <w:rFonts w:cs="Arial"/>
          <w:szCs w:val="20"/>
        </w:rPr>
        <w:t>drink</w:t>
      </w:r>
      <w:proofErr w:type="gramEnd"/>
      <w:r w:rsidRPr="005F253E">
        <w:rPr>
          <w:rFonts w:cs="Arial"/>
          <w:szCs w:val="20"/>
        </w:rPr>
        <w:t xml:space="preserve"> or smoke when using this product.</w:t>
      </w:r>
    </w:p>
    <w:p w14:paraId="4A0B1C03" w14:textId="77777777" w:rsidR="005F253E" w:rsidRPr="005F253E" w:rsidRDefault="005F253E" w:rsidP="005F253E">
      <w:pPr>
        <w:spacing w:line="0" w:lineRule="atLeast"/>
        <w:ind w:left="120"/>
        <w:rPr>
          <w:rFonts w:cs="Arial"/>
          <w:szCs w:val="20"/>
        </w:rPr>
      </w:pPr>
      <w:r w:rsidRPr="005F253E">
        <w:rPr>
          <w:rFonts w:cs="Arial"/>
          <w:szCs w:val="20"/>
        </w:rPr>
        <w:t>Contaminated work clothing should not be allowed out of the workplace.</w:t>
      </w:r>
    </w:p>
    <w:p w14:paraId="273E6D8B" w14:textId="77777777" w:rsidR="005F253E" w:rsidRPr="005F253E" w:rsidRDefault="005F253E" w:rsidP="005F253E">
      <w:pPr>
        <w:spacing w:line="0" w:lineRule="atLeast"/>
        <w:ind w:left="120"/>
        <w:rPr>
          <w:rFonts w:cs="Arial"/>
          <w:szCs w:val="20"/>
        </w:rPr>
      </w:pPr>
      <w:r w:rsidRPr="005F253E">
        <w:rPr>
          <w:rFonts w:cs="Arial"/>
          <w:szCs w:val="20"/>
        </w:rPr>
        <w:t>Wear protective gloves/protective clothing/eye protection/face protection.</w:t>
      </w:r>
    </w:p>
    <w:p w14:paraId="20FD27CB" w14:textId="77777777" w:rsidR="005F253E" w:rsidRPr="005F253E" w:rsidRDefault="005F253E" w:rsidP="005F253E">
      <w:pPr>
        <w:spacing w:line="0" w:lineRule="atLeast"/>
        <w:ind w:left="120"/>
        <w:rPr>
          <w:rFonts w:cs="Arial"/>
          <w:szCs w:val="20"/>
        </w:rPr>
      </w:pPr>
      <w:r w:rsidRPr="005F253E">
        <w:rPr>
          <w:rFonts w:cs="Arial"/>
          <w:szCs w:val="20"/>
        </w:rPr>
        <w:t>Wash contaminated clothing before reuse.</w:t>
      </w:r>
    </w:p>
    <w:p w14:paraId="2AEC565D" w14:textId="77777777" w:rsidR="005F253E" w:rsidRPr="005F253E" w:rsidRDefault="005F253E" w:rsidP="005F253E">
      <w:pPr>
        <w:spacing w:line="0" w:lineRule="atLeast"/>
        <w:ind w:left="120"/>
        <w:rPr>
          <w:rFonts w:cs="Arial"/>
          <w:szCs w:val="20"/>
        </w:rPr>
      </w:pPr>
      <w:r w:rsidRPr="005F253E">
        <w:rPr>
          <w:rFonts w:cs="Arial"/>
          <w:szCs w:val="20"/>
        </w:rPr>
        <w:t>IF ON SKIN: wash with plenty of soap and water.</w:t>
      </w:r>
    </w:p>
    <w:p w14:paraId="47B9E96E" w14:textId="77777777" w:rsidR="005F253E" w:rsidRPr="005F253E" w:rsidRDefault="005F253E" w:rsidP="005F253E">
      <w:pPr>
        <w:spacing w:line="0" w:lineRule="atLeast"/>
        <w:ind w:left="120"/>
        <w:rPr>
          <w:rFonts w:cs="Arial"/>
          <w:szCs w:val="20"/>
        </w:rPr>
      </w:pPr>
      <w:r w:rsidRPr="005F253E">
        <w:rPr>
          <w:rFonts w:cs="Arial"/>
          <w:szCs w:val="20"/>
        </w:rPr>
        <w:t>IF ON SKIN (or hair): Take off immediately all contaminated clothing. Rinse skin with water/ shower.</w:t>
      </w:r>
    </w:p>
    <w:p w14:paraId="423CEAEA" w14:textId="77777777" w:rsidR="005F253E" w:rsidRPr="005F253E" w:rsidRDefault="005F253E" w:rsidP="005F253E">
      <w:pPr>
        <w:spacing w:line="0" w:lineRule="atLeast"/>
        <w:ind w:left="120"/>
        <w:rPr>
          <w:rFonts w:cs="Arial"/>
          <w:szCs w:val="20"/>
        </w:rPr>
      </w:pPr>
      <w:r w:rsidRPr="005F253E">
        <w:rPr>
          <w:rFonts w:cs="Arial"/>
          <w:szCs w:val="20"/>
        </w:rPr>
        <w:t>IF SKIN irritation or rash occurs: Get medical advice/attention.</w:t>
      </w:r>
    </w:p>
    <w:p w14:paraId="360CF790" w14:textId="77777777" w:rsidR="005F253E" w:rsidRPr="005F253E" w:rsidRDefault="005F253E" w:rsidP="005F253E">
      <w:pPr>
        <w:spacing w:line="0" w:lineRule="atLeast"/>
        <w:ind w:left="120"/>
        <w:rPr>
          <w:rFonts w:cs="Arial"/>
          <w:szCs w:val="20"/>
        </w:rPr>
      </w:pPr>
      <w:r w:rsidRPr="005F253E">
        <w:rPr>
          <w:rFonts w:cs="Arial"/>
          <w:szCs w:val="20"/>
        </w:rPr>
        <w:t>IF IN EYES: Rinse cautiously with water for several minutes.</w:t>
      </w:r>
    </w:p>
    <w:p w14:paraId="2A822003" w14:textId="77777777" w:rsidR="005F253E" w:rsidRPr="005F253E" w:rsidRDefault="005F253E" w:rsidP="005F253E">
      <w:pPr>
        <w:spacing w:line="0" w:lineRule="atLeast"/>
        <w:ind w:left="840"/>
        <w:rPr>
          <w:rFonts w:cs="Arial"/>
          <w:szCs w:val="20"/>
        </w:rPr>
      </w:pPr>
      <w:r w:rsidRPr="005F253E">
        <w:rPr>
          <w:rFonts w:cs="Arial"/>
          <w:szCs w:val="20"/>
        </w:rPr>
        <w:t>Remove contact lenses, if present and easy to do. Continue rinsing.</w:t>
      </w:r>
    </w:p>
    <w:p w14:paraId="5D12DE9E" w14:textId="77777777" w:rsidR="005F253E" w:rsidRPr="005F253E" w:rsidRDefault="005F253E" w:rsidP="005F253E">
      <w:pPr>
        <w:spacing w:line="0" w:lineRule="atLeast"/>
        <w:ind w:left="120"/>
        <w:rPr>
          <w:rFonts w:cs="Arial"/>
          <w:szCs w:val="20"/>
        </w:rPr>
      </w:pPr>
      <w:r w:rsidRPr="005F253E">
        <w:rPr>
          <w:rFonts w:cs="Arial"/>
          <w:szCs w:val="20"/>
        </w:rPr>
        <w:t>IF eye irritation persists: Get medical advice/attention.</w:t>
      </w:r>
    </w:p>
    <w:p w14:paraId="37F330D6" w14:textId="77777777" w:rsidR="005F253E" w:rsidRPr="005F253E" w:rsidRDefault="005F253E" w:rsidP="005F253E">
      <w:pPr>
        <w:spacing w:line="0" w:lineRule="atLeast"/>
        <w:ind w:left="120"/>
        <w:rPr>
          <w:rFonts w:cs="Arial"/>
          <w:szCs w:val="20"/>
        </w:rPr>
      </w:pPr>
      <w:r w:rsidRPr="005F253E">
        <w:rPr>
          <w:rFonts w:cs="Arial"/>
          <w:szCs w:val="20"/>
        </w:rPr>
        <w:t>IF SWALLOWED: Rinse mouth. Do NOT induce vomiting.</w:t>
      </w:r>
    </w:p>
    <w:p w14:paraId="07A548A1" w14:textId="77777777" w:rsidR="005F253E" w:rsidRPr="005F253E" w:rsidRDefault="005F253E" w:rsidP="005F253E">
      <w:pPr>
        <w:spacing w:line="1" w:lineRule="exact"/>
        <w:rPr>
          <w:rFonts w:cs="Arial"/>
          <w:sz w:val="20"/>
          <w:szCs w:val="20"/>
        </w:rPr>
      </w:pPr>
    </w:p>
    <w:p w14:paraId="6ADFF585" w14:textId="77777777" w:rsidR="005F253E" w:rsidRPr="005F253E" w:rsidRDefault="005F253E" w:rsidP="005F253E">
      <w:pPr>
        <w:spacing w:line="0" w:lineRule="atLeast"/>
        <w:ind w:left="120"/>
        <w:rPr>
          <w:rFonts w:cs="Arial"/>
          <w:szCs w:val="20"/>
        </w:rPr>
      </w:pPr>
      <w:r w:rsidRPr="005F253E">
        <w:rPr>
          <w:rFonts w:cs="Arial"/>
          <w:szCs w:val="20"/>
        </w:rPr>
        <w:t>Avoid release to the environment. Collect spillage.</w:t>
      </w:r>
    </w:p>
    <w:p w14:paraId="2CDACF87" w14:textId="77777777" w:rsidR="005F253E" w:rsidRPr="005F253E" w:rsidRDefault="005F253E" w:rsidP="005F253E">
      <w:pPr>
        <w:spacing w:line="0" w:lineRule="atLeast"/>
        <w:ind w:left="120"/>
        <w:rPr>
          <w:rFonts w:cs="Arial"/>
          <w:szCs w:val="20"/>
        </w:rPr>
      </w:pPr>
      <w:r w:rsidRPr="005F253E">
        <w:rPr>
          <w:rFonts w:cs="Arial"/>
          <w:szCs w:val="20"/>
        </w:rPr>
        <w:t>Dispose of contents/container to be specified in accordance with regulations.</w:t>
      </w:r>
    </w:p>
    <w:p w14:paraId="61582A35" w14:textId="77777777" w:rsidR="005F253E" w:rsidRPr="005F253E" w:rsidRDefault="005F253E" w:rsidP="005F253E">
      <w:pPr>
        <w:spacing w:line="281" w:lineRule="exact"/>
        <w:rPr>
          <w:rFonts w:cs="Arial"/>
          <w:sz w:val="20"/>
          <w:szCs w:val="20"/>
        </w:rPr>
      </w:pPr>
    </w:p>
    <w:p w14:paraId="0E582DFD" w14:textId="77777777" w:rsidR="005F253E" w:rsidRPr="005F253E" w:rsidRDefault="005F253E" w:rsidP="005F253E">
      <w:pPr>
        <w:spacing w:line="0" w:lineRule="atLeast"/>
        <w:ind w:left="120"/>
        <w:rPr>
          <w:rFonts w:cs="Arial"/>
          <w:b/>
          <w:szCs w:val="20"/>
          <w:u w:val="single"/>
        </w:rPr>
      </w:pPr>
      <w:r w:rsidRPr="005F253E">
        <w:rPr>
          <w:rFonts w:cs="Arial"/>
          <w:b/>
          <w:szCs w:val="20"/>
          <w:u w:val="single"/>
        </w:rPr>
        <w:t>SECTION 3: Composition/Information on Ingredients</w:t>
      </w:r>
    </w:p>
    <w:p w14:paraId="67E90A9D" w14:textId="77777777" w:rsidR="005F253E" w:rsidRPr="005F253E" w:rsidRDefault="005F253E" w:rsidP="005F253E">
      <w:pPr>
        <w:spacing w:line="235" w:lineRule="auto"/>
        <w:ind w:left="120"/>
        <w:rPr>
          <w:rFonts w:cs="Arial"/>
          <w:szCs w:val="20"/>
        </w:rPr>
      </w:pPr>
      <w:r w:rsidRPr="005F253E">
        <w:rPr>
          <w:rFonts w:cs="Arial"/>
          <w:b/>
          <w:szCs w:val="20"/>
        </w:rPr>
        <w:t xml:space="preserve">Composition: </w:t>
      </w:r>
      <w:r w:rsidRPr="005F253E">
        <w:rPr>
          <w:rFonts w:cs="Arial"/>
          <w:szCs w:val="20"/>
        </w:rPr>
        <w:t>The exact composition is a trade secret. Amidoamine and filler blend.</w:t>
      </w:r>
    </w:p>
    <w:p w14:paraId="724922B7" w14:textId="77777777" w:rsidR="005F253E" w:rsidRPr="005F253E" w:rsidRDefault="005F253E" w:rsidP="005F253E">
      <w:pPr>
        <w:spacing w:line="277" w:lineRule="exact"/>
        <w:rPr>
          <w:rFonts w:cs="Arial"/>
          <w:sz w:val="20"/>
          <w:szCs w:val="20"/>
        </w:rPr>
      </w:pPr>
    </w:p>
    <w:p w14:paraId="7AC5C615" w14:textId="77777777" w:rsidR="005F253E" w:rsidRPr="005F253E" w:rsidRDefault="005F253E" w:rsidP="005F253E">
      <w:pPr>
        <w:spacing w:line="0" w:lineRule="atLeast"/>
        <w:ind w:left="120"/>
        <w:rPr>
          <w:rFonts w:cs="Arial"/>
          <w:szCs w:val="20"/>
        </w:rPr>
      </w:pPr>
      <w:r w:rsidRPr="005F253E">
        <w:rPr>
          <w:rFonts w:cs="Arial"/>
          <w:szCs w:val="20"/>
        </w:rPr>
        <w:t>Ingredients</w:t>
      </w:r>
    </w:p>
    <w:tbl>
      <w:tblPr>
        <w:tblW w:w="10080" w:type="dxa"/>
        <w:tblInd w:w="10" w:type="dxa"/>
        <w:tblLayout w:type="fixed"/>
        <w:tblCellMar>
          <w:left w:w="0" w:type="dxa"/>
          <w:right w:w="0" w:type="dxa"/>
        </w:tblCellMar>
        <w:tblLook w:val="0000" w:firstRow="0" w:lastRow="0" w:firstColumn="0" w:lastColumn="0" w:noHBand="0" w:noVBand="0"/>
      </w:tblPr>
      <w:tblGrid>
        <w:gridCol w:w="3690"/>
        <w:gridCol w:w="1450"/>
        <w:gridCol w:w="1880"/>
        <w:gridCol w:w="1980"/>
        <w:gridCol w:w="1080"/>
      </w:tblGrid>
      <w:tr w:rsidR="005F253E" w:rsidRPr="005F253E" w14:paraId="05103915" w14:textId="77777777" w:rsidTr="00827444">
        <w:trPr>
          <w:trHeight w:val="273"/>
        </w:trPr>
        <w:tc>
          <w:tcPr>
            <w:tcW w:w="3690" w:type="dxa"/>
            <w:tcBorders>
              <w:top w:val="single" w:sz="8" w:space="0" w:color="auto"/>
              <w:left w:val="single" w:sz="8" w:space="0" w:color="auto"/>
              <w:bottom w:val="single" w:sz="8" w:space="0" w:color="auto"/>
              <w:right w:val="single" w:sz="8" w:space="0" w:color="auto"/>
            </w:tcBorders>
            <w:shd w:val="clear" w:color="auto" w:fill="auto"/>
            <w:vAlign w:val="bottom"/>
          </w:tcPr>
          <w:p w14:paraId="104CFA5C" w14:textId="77777777" w:rsidR="005F253E" w:rsidRPr="005F253E" w:rsidRDefault="005F253E" w:rsidP="005F253E">
            <w:pPr>
              <w:spacing w:line="273" w:lineRule="exact"/>
              <w:ind w:left="120"/>
              <w:rPr>
                <w:rFonts w:cs="Arial"/>
                <w:b/>
                <w:sz w:val="20"/>
                <w:szCs w:val="20"/>
              </w:rPr>
            </w:pPr>
            <w:r w:rsidRPr="005F253E">
              <w:rPr>
                <w:rFonts w:cs="Arial"/>
                <w:b/>
                <w:sz w:val="20"/>
                <w:szCs w:val="20"/>
              </w:rPr>
              <w:t>Substance Name</w:t>
            </w:r>
          </w:p>
        </w:tc>
        <w:tc>
          <w:tcPr>
            <w:tcW w:w="1450" w:type="dxa"/>
            <w:tcBorders>
              <w:top w:val="single" w:sz="8" w:space="0" w:color="auto"/>
              <w:bottom w:val="single" w:sz="8" w:space="0" w:color="auto"/>
              <w:right w:val="single" w:sz="8" w:space="0" w:color="auto"/>
            </w:tcBorders>
            <w:shd w:val="clear" w:color="auto" w:fill="auto"/>
            <w:vAlign w:val="bottom"/>
          </w:tcPr>
          <w:p w14:paraId="742D5018" w14:textId="77777777" w:rsidR="005F253E" w:rsidRPr="005F253E" w:rsidRDefault="005F253E" w:rsidP="005F253E">
            <w:pPr>
              <w:spacing w:line="273" w:lineRule="exact"/>
              <w:ind w:left="100"/>
              <w:rPr>
                <w:rFonts w:cs="Arial"/>
                <w:b/>
                <w:sz w:val="20"/>
                <w:szCs w:val="20"/>
              </w:rPr>
            </w:pPr>
            <w:r w:rsidRPr="005F253E">
              <w:rPr>
                <w:rFonts w:cs="Arial"/>
                <w:b/>
                <w:sz w:val="20"/>
                <w:szCs w:val="20"/>
              </w:rPr>
              <w:t>CAS Number</w:t>
            </w:r>
          </w:p>
        </w:tc>
        <w:tc>
          <w:tcPr>
            <w:tcW w:w="1880" w:type="dxa"/>
            <w:tcBorders>
              <w:top w:val="single" w:sz="8" w:space="0" w:color="auto"/>
              <w:bottom w:val="single" w:sz="8" w:space="0" w:color="auto"/>
              <w:right w:val="single" w:sz="8" w:space="0" w:color="auto"/>
            </w:tcBorders>
            <w:shd w:val="clear" w:color="auto" w:fill="auto"/>
            <w:vAlign w:val="bottom"/>
          </w:tcPr>
          <w:p w14:paraId="09669D29" w14:textId="77777777" w:rsidR="005F253E" w:rsidRPr="005F253E" w:rsidRDefault="005F253E" w:rsidP="005F253E">
            <w:pPr>
              <w:spacing w:line="273" w:lineRule="exact"/>
              <w:ind w:left="80"/>
              <w:rPr>
                <w:rFonts w:cs="Arial"/>
                <w:b/>
                <w:sz w:val="20"/>
                <w:szCs w:val="20"/>
              </w:rPr>
            </w:pPr>
            <w:r w:rsidRPr="005F253E">
              <w:rPr>
                <w:rFonts w:cs="Arial"/>
                <w:b/>
                <w:sz w:val="20"/>
                <w:szCs w:val="20"/>
              </w:rPr>
              <w:t>Concentration (%)</w:t>
            </w:r>
          </w:p>
        </w:tc>
        <w:tc>
          <w:tcPr>
            <w:tcW w:w="3060" w:type="dxa"/>
            <w:gridSpan w:val="2"/>
            <w:tcBorders>
              <w:top w:val="single" w:sz="8" w:space="0" w:color="auto"/>
              <w:bottom w:val="single" w:sz="8" w:space="0" w:color="auto"/>
              <w:right w:val="single" w:sz="8" w:space="0" w:color="auto"/>
            </w:tcBorders>
            <w:shd w:val="clear" w:color="auto" w:fill="auto"/>
            <w:vAlign w:val="bottom"/>
          </w:tcPr>
          <w:p w14:paraId="40A7EBDC" w14:textId="77777777" w:rsidR="005F253E" w:rsidRPr="005F253E" w:rsidRDefault="005F253E" w:rsidP="005F253E">
            <w:pPr>
              <w:spacing w:line="273" w:lineRule="exact"/>
              <w:ind w:left="100"/>
              <w:rPr>
                <w:rFonts w:cs="Arial"/>
                <w:b/>
                <w:sz w:val="20"/>
                <w:szCs w:val="20"/>
              </w:rPr>
            </w:pPr>
            <w:r w:rsidRPr="005F253E">
              <w:rPr>
                <w:rFonts w:cs="Arial"/>
                <w:b/>
                <w:sz w:val="20"/>
                <w:szCs w:val="20"/>
              </w:rPr>
              <w:t>Hazard Classification</w:t>
            </w:r>
          </w:p>
        </w:tc>
      </w:tr>
      <w:tr w:rsidR="005F253E" w:rsidRPr="005F253E" w14:paraId="69548C6E" w14:textId="77777777" w:rsidTr="00827444">
        <w:trPr>
          <w:trHeight w:val="258"/>
        </w:trPr>
        <w:tc>
          <w:tcPr>
            <w:tcW w:w="3690" w:type="dxa"/>
            <w:tcBorders>
              <w:left w:val="single" w:sz="8" w:space="0" w:color="auto"/>
              <w:right w:val="single" w:sz="8" w:space="0" w:color="auto"/>
            </w:tcBorders>
            <w:shd w:val="clear" w:color="auto" w:fill="auto"/>
            <w:vAlign w:val="bottom"/>
          </w:tcPr>
          <w:p w14:paraId="5A6A8C28" w14:textId="77777777" w:rsidR="005F253E" w:rsidRPr="005F253E" w:rsidRDefault="005F253E" w:rsidP="005F253E">
            <w:pPr>
              <w:spacing w:line="258" w:lineRule="exact"/>
              <w:ind w:left="120"/>
              <w:rPr>
                <w:rFonts w:cs="Arial"/>
                <w:sz w:val="20"/>
                <w:szCs w:val="20"/>
              </w:rPr>
            </w:pPr>
            <w:r w:rsidRPr="005F253E">
              <w:rPr>
                <w:rFonts w:cs="Arial"/>
                <w:sz w:val="20"/>
                <w:szCs w:val="20"/>
              </w:rPr>
              <w:t>Fatty acids, C18-unsatd., dimers,</w:t>
            </w:r>
          </w:p>
        </w:tc>
        <w:tc>
          <w:tcPr>
            <w:tcW w:w="1450" w:type="dxa"/>
            <w:tcBorders>
              <w:right w:val="single" w:sz="8" w:space="0" w:color="auto"/>
            </w:tcBorders>
            <w:shd w:val="clear" w:color="auto" w:fill="auto"/>
            <w:vAlign w:val="bottom"/>
          </w:tcPr>
          <w:p w14:paraId="448FB6D8" w14:textId="77777777" w:rsidR="005F253E" w:rsidRPr="005F253E" w:rsidRDefault="005F253E" w:rsidP="005F253E">
            <w:pPr>
              <w:spacing w:line="258" w:lineRule="exact"/>
              <w:rPr>
                <w:rFonts w:cs="Arial"/>
                <w:sz w:val="20"/>
                <w:szCs w:val="20"/>
              </w:rPr>
            </w:pPr>
            <w:r w:rsidRPr="005F253E">
              <w:rPr>
                <w:rFonts w:cs="Arial"/>
                <w:sz w:val="20"/>
                <w:szCs w:val="20"/>
              </w:rPr>
              <w:t xml:space="preserve"> 68410-23-1</w:t>
            </w:r>
          </w:p>
        </w:tc>
        <w:tc>
          <w:tcPr>
            <w:tcW w:w="1880" w:type="dxa"/>
            <w:tcBorders>
              <w:right w:val="single" w:sz="8" w:space="0" w:color="auto"/>
            </w:tcBorders>
            <w:shd w:val="clear" w:color="auto" w:fill="auto"/>
            <w:vAlign w:val="bottom"/>
          </w:tcPr>
          <w:p w14:paraId="58664DEA" w14:textId="77777777" w:rsidR="005F253E" w:rsidRPr="005F253E" w:rsidRDefault="005F253E" w:rsidP="005F253E">
            <w:pPr>
              <w:spacing w:line="258" w:lineRule="exact"/>
              <w:ind w:left="80"/>
              <w:rPr>
                <w:rFonts w:cs="Arial"/>
                <w:sz w:val="20"/>
                <w:szCs w:val="20"/>
              </w:rPr>
            </w:pPr>
            <w:r w:rsidRPr="005F253E">
              <w:rPr>
                <w:rFonts w:cs="Arial"/>
                <w:sz w:val="20"/>
                <w:szCs w:val="20"/>
              </w:rPr>
              <w:t>20 – 60%</w:t>
            </w:r>
          </w:p>
        </w:tc>
        <w:tc>
          <w:tcPr>
            <w:tcW w:w="1980" w:type="dxa"/>
            <w:shd w:val="clear" w:color="auto" w:fill="auto"/>
            <w:vAlign w:val="bottom"/>
          </w:tcPr>
          <w:p w14:paraId="67C7F4DA" w14:textId="77777777" w:rsidR="005F253E" w:rsidRPr="005F253E" w:rsidRDefault="005F253E" w:rsidP="005F253E">
            <w:pPr>
              <w:spacing w:line="258" w:lineRule="exact"/>
              <w:ind w:left="100"/>
              <w:rPr>
                <w:rFonts w:cs="Arial"/>
                <w:sz w:val="20"/>
                <w:szCs w:val="20"/>
              </w:rPr>
            </w:pPr>
            <w:r w:rsidRPr="005F253E">
              <w:rPr>
                <w:rFonts w:cs="Arial"/>
                <w:sz w:val="20"/>
                <w:szCs w:val="20"/>
              </w:rPr>
              <w:t>Eye Dam. 1</w:t>
            </w:r>
          </w:p>
        </w:tc>
        <w:tc>
          <w:tcPr>
            <w:tcW w:w="1080" w:type="dxa"/>
            <w:tcBorders>
              <w:right w:val="single" w:sz="8" w:space="0" w:color="auto"/>
            </w:tcBorders>
            <w:shd w:val="clear" w:color="auto" w:fill="auto"/>
            <w:vAlign w:val="bottom"/>
          </w:tcPr>
          <w:p w14:paraId="7D095025" w14:textId="77777777" w:rsidR="005F253E" w:rsidRPr="005F253E" w:rsidRDefault="005F253E" w:rsidP="005F253E">
            <w:pPr>
              <w:spacing w:line="258" w:lineRule="exact"/>
              <w:ind w:right="500"/>
              <w:rPr>
                <w:rFonts w:cs="Arial"/>
                <w:sz w:val="20"/>
                <w:szCs w:val="20"/>
              </w:rPr>
            </w:pPr>
            <w:r w:rsidRPr="005F253E">
              <w:rPr>
                <w:rFonts w:cs="Arial"/>
                <w:sz w:val="20"/>
                <w:szCs w:val="20"/>
              </w:rPr>
              <w:t>H318</w:t>
            </w:r>
          </w:p>
        </w:tc>
      </w:tr>
      <w:tr w:rsidR="005F253E" w:rsidRPr="005F253E" w14:paraId="79698C68" w14:textId="77777777" w:rsidTr="00827444">
        <w:trPr>
          <w:trHeight w:val="276"/>
        </w:trPr>
        <w:tc>
          <w:tcPr>
            <w:tcW w:w="3690" w:type="dxa"/>
            <w:tcBorders>
              <w:left w:val="single" w:sz="8" w:space="0" w:color="auto"/>
              <w:right w:val="single" w:sz="8" w:space="0" w:color="auto"/>
            </w:tcBorders>
            <w:shd w:val="clear" w:color="auto" w:fill="auto"/>
            <w:vAlign w:val="bottom"/>
          </w:tcPr>
          <w:p w14:paraId="6B9C54DD" w14:textId="77777777" w:rsidR="005F253E" w:rsidRPr="005F253E" w:rsidRDefault="005F253E" w:rsidP="005F253E">
            <w:pPr>
              <w:spacing w:line="0" w:lineRule="atLeast"/>
              <w:ind w:left="120"/>
              <w:rPr>
                <w:rFonts w:cs="Arial"/>
                <w:sz w:val="20"/>
                <w:szCs w:val="20"/>
              </w:rPr>
            </w:pPr>
            <w:r w:rsidRPr="005F253E">
              <w:rPr>
                <w:rFonts w:cs="Arial"/>
                <w:sz w:val="20"/>
                <w:szCs w:val="20"/>
              </w:rPr>
              <w:t>oligomeric reaction products</w:t>
            </w:r>
          </w:p>
        </w:tc>
        <w:tc>
          <w:tcPr>
            <w:tcW w:w="1450" w:type="dxa"/>
            <w:tcBorders>
              <w:right w:val="single" w:sz="8" w:space="0" w:color="auto"/>
            </w:tcBorders>
            <w:shd w:val="clear" w:color="auto" w:fill="auto"/>
            <w:vAlign w:val="bottom"/>
          </w:tcPr>
          <w:p w14:paraId="67709A9E" w14:textId="77777777" w:rsidR="005F253E" w:rsidRPr="005F253E" w:rsidRDefault="005F253E" w:rsidP="005F253E">
            <w:pPr>
              <w:spacing w:line="0" w:lineRule="atLeast"/>
              <w:rPr>
                <w:rFonts w:cs="Arial"/>
                <w:sz w:val="20"/>
                <w:szCs w:val="20"/>
              </w:rPr>
            </w:pPr>
          </w:p>
        </w:tc>
        <w:tc>
          <w:tcPr>
            <w:tcW w:w="1880" w:type="dxa"/>
            <w:tcBorders>
              <w:right w:val="single" w:sz="8" w:space="0" w:color="auto"/>
            </w:tcBorders>
            <w:shd w:val="clear" w:color="auto" w:fill="auto"/>
            <w:vAlign w:val="bottom"/>
          </w:tcPr>
          <w:p w14:paraId="65E894CF" w14:textId="77777777" w:rsidR="005F253E" w:rsidRPr="005F253E" w:rsidRDefault="005F253E" w:rsidP="005F253E">
            <w:pPr>
              <w:spacing w:line="0" w:lineRule="atLeast"/>
              <w:rPr>
                <w:rFonts w:cs="Arial"/>
                <w:sz w:val="20"/>
                <w:szCs w:val="20"/>
              </w:rPr>
            </w:pPr>
          </w:p>
        </w:tc>
        <w:tc>
          <w:tcPr>
            <w:tcW w:w="1980" w:type="dxa"/>
            <w:shd w:val="clear" w:color="auto" w:fill="auto"/>
            <w:vAlign w:val="bottom"/>
          </w:tcPr>
          <w:p w14:paraId="26A1BB3E" w14:textId="77777777" w:rsidR="005F253E" w:rsidRPr="005F253E" w:rsidRDefault="005F253E" w:rsidP="005F253E">
            <w:pPr>
              <w:spacing w:line="0" w:lineRule="atLeast"/>
              <w:ind w:left="100"/>
              <w:rPr>
                <w:rFonts w:cs="Arial"/>
                <w:sz w:val="20"/>
                <w:szCs w:val="20"/>
              </w:rPr>
            </w:pPr>
            <w:r w:rsidRPr="005F253E">
              <w:rPr>
                <w:rFonts w:cs="Arial"/>
                <w:sz w:val="20"/>
                <w:szCs w:val="20"/>
              </w:rPr>
              <w:t>Skin Sens. 1</w:t>
            </w:r>
          </w:p>
        </w:tc>
        <w:tc>
          <w:tcPr>
            <w:tcW w:w="1080" w:type="dxa"/>
            <w:tcBorders>
              <w:right w:val="single" w:sz="8" w:space="0" w:color="auto"/>
            </w:tcBorders>
            <w:shd w:val="clear" w:color="auto" w:fill="auto"/>
            <w:vAlign w:val="bottom"/>
          </w:tcPr>
          <w:p w14:paraId="2598FE89" w14:textId="77777777" w:rsidR="005F253E" w:rsidRPr="005F253E" w:rsidRDefault="005F253E" w:rsidP="005F253E">
            <w:pPr>
              <w:spacing w:line="0" w:lineRule="atLeast"/>
              <w:ind w:right="500"/>
              <w:rPr>
                <w:rFonts w:cs="Arial"/>
                <w:sz w:val="20"/>
                <w:szCs w:val="20"/>
              </w:rPr>
            </w:pPr>
            <w:r w:rsidRPr="005F253E">
              <w:rPr>
                <w:rFonts w:cs="Arial"/>
                <w:sz w:val="20"/>
                <w:szCs w:val="20"/>
              </w:rPr>
              <w:t>H317</w:t>
            </w:r>
          </w:p>
        </w:tc>
      </w:tr>
      <w:tr w:rsidR="005F253E" w:rsidRPr="005F253E" w14:paraId="439385C8" w14:textId="77777777" w:rsidTr="00827444">
        <w:trPr>
          <w:trHeight w:val="276"/>
        </w:trPr>
        <w:tc>
          <w:tcPr>
            <w:tcW w:w="3690" w:type="dxa"/>
            <w:tcBorders>
              <w:left w:val="single" w:sz="8" w:space="0" w:color="auto"/>
              <w:right w:val="single" w:sz="8" w:space="0" w:color="auto"/>
            </w:tcBorders>
            <w:shd w:val="clear" w:color="auto" w:fill="auto"/>
            <w:vAlign w:val="bottom"/>
          </w:tcPr>
          <w:p w14:paraId="613C6C4A" w14:textId="77777777" w:rsidR="005F253E" w:rsidRPr="005F253E" w:rsidRDefault="005F253E" w:rsidP="005F253E">
            <w:pPr>
              <w:spacing w:line="0" w:lineRule="atLeast"/>
              <w:ind w:left="120"/>
              <w:rPr>
                <w:rFonts w:cs="Arial"/>
                <w:sz w:val="20"/>
                <w:szCs w:val="20"/>
              </w:rPr>
            </w:pPr>
            <w:r w:rsidRPr="005F253E">
              <w:rPr>
                <w:rFonts w:cs="Arial"/>
                <w:sz w:val="20"/>
                <w:szCs w:val="20"/>
              </w:rPr>
              <w:t>with tall-oil fatty acids and</w:t>
            </w:r>
          </w:p>
        </w:tc>
        <w:tc>
          <w:tcPr>
            <w:tcW w:w="1450" w:type="dxa"/>
            <w:tcBorders>
              <w:right w:val="single" w:sz="8" w:space="0" w:color="auto"/>
            </w:tcBorders>
            <w:shd w:val="clear" w:color="auto" w:fill="auto"/>
            <w:vAlign w:val="bottom"/>
          </w:tcPr>
          <w:p w14:paraId="66132C1F" w14:textId="77777777" w:rsidR="005F253E" w:rsidRPr="005F253E" w:rsidRDefault="005F253E" w:rsidP="005F253E">
            <w:pPr>
              <w:spacing w:line="0" w:lineRule="atLeast"/>
              <w:rPr>
                <w:rFonts w:cs="Arial"/>
                <w:sz w:val="20"/>
                <w:szCs w:val="20"/>
              </w:rPr>
            </w:pPr>
          </w:p>
        </w:tc>
        <w:tc>
          <w:tcPr>
            <w:tcW w:w="1880" w:type="dxa"/>
            <w:tcBorders>
              <w:right w:val="single" w:sz="8" w:space="0" w:color="auto"/>
            </w:tcBorders>
            <w:shd w:val="clear" w:color="auto" w:fill="auto"/>
            <w:vAlign w:val="bottom"/>
          </w:tcPr>
          <w:p w14:paraId="089087EB" w14:textId="77777777" w:rsidR="005F253E" w:rsidRPr="005F253E" w:rsidRDefault="005F253E" w:rsidP="005F253E">
            <w:pPr>
              <w:spacing w:line="0" w:lineRule="atLeast"/>
              <w:rPr>
                <w:rFonts w:cs="Arial"/>
                <w:sz w:val="20"/>
                <w:szCs w:val="20"/>
              </w:rPr>
            </w:pPr>
          </w:p>
        </w:tc>
        <w:tc>
          <w:tcPr>
            <w:tcW w:w="1980" w:type="dxa"/>
            <w:shd w:val="clear" w:color="auto" w:fill="auto"/>
            <w:vAlign w:val="bottom"/>
          </w:tcPr>
          <w:p w14:paraId="2BBAF001"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Skin </w:t>
            </w:r>
            <w:proofErr w:type="spellStart"/>
            <w:r w:rsidRPr="005F253E">
              <w:rPr>
                <w:rFonts w:cs="Arial"/>
                <w:sz w:val="20"/>
                <w:szCs w:val="20"/>
              </w:rPr>
              <w:t>Irrit</w:t>
            </w:r>
            <w:proofErr w:type="spellEnd"/>
            <w:r w:rsidRPr="005F253E">
              <w:rPr>
                <w:rFonts w:cs="Arial"/>
                <w:sz w:val="20"/>
                <w:szCs w:val="20"/>
              </w:rPr>
              <w:t>. 2</w:t>
            </w:r>
          </w:p>
        </w:tc>
        <w:tc>
          <w:tcPr>
            <w:tcW w:w="1080" w:type="dxa"/>
            <w:tcBorders>
              <w:right w:val="single" w:sz="8" w:space="0" w:color="auto"/>
            </w:tcBorders>
            <w:shd w:val="clear" w:color="auto" w:fill="auto"/>
            <w:vAlign w:val="bottom"/>
          </w:tcPr>
          <w:p w14:paraId="3D962197" w14:textId="77777777" w:rsidR="005F253E" w:rsidRPr="005F253E" w:rsidRDefault="005F253E" w:rsidP="005F253E">
            <w:pPr>
              <w:spacing w:line="0" w:lineRule="atLeast"/>
              <w:ind w:right="500"/>
              <w:rPr>
                <w:rFonts w:cs="Arial"/>
                <w:sz w:val="20"/>
                <w:szCs w:val="20"/>
              </w:rPr>
            </w:pPr>
            <w:r w:rsidRPr="005F253E">
              <w:rPr>
                <w:rFonts w:cs="Arial"/>
                <w:sz w:val="20"/>
                <w:szCs w:val="20"/>
              </w:rPr>
              <w:t>H315</w:t>
            </w:r>
          </w:p>
        </w:tc>
      </w:tr>
      <w:tr w:rsidR="005F253E" w:rsidRPr="005F253E" w14:paraId="013175D2" w14:textId="77777777" w:rsidTr="00827444">
        <w:trPr>
          <w:trHeight w:val="276"/>
        </w:trPr>
        <w:tc>
          <w:tcPr>
            <w:tcW w:w="3690" w:type="dxa"/>
            <w:tcBorders>
              <w:left w:val="single" w:sz="8" w:space="0" w:color="auto"/>
              <w:right w:val="single" w:sz="8" w:space="0" w:color="auto"/>
            </w:tcBorders>
            <w:shd w:val="clear" w:color="auto" w:fill="auto"/>
            <w:vAlign w:val="bottom"/>
          </w:tcPr>
          <w:p w14:paraId="0D802107" w14:textId="77777777" w:rsidR="005F253E" w:rsidRPr="005F253E" w:rsidRDefault="005F253E" w:rsidP="005F253E">
            <w:pPr>
              <w:spacing w:line="0" w:lineRule="atLeast"/>
              <w:ind w:left="120"/>
              <w:rPr>
                <w:rFonts w:cs="Arial"/>
                <w:sz w:val="20"/>
                <w:szCs w:val="20"/>
              </w:rPr>
            </w:pPr>
            <w:r w:rsidRPr="005F253E">
              <w:rPr>
                <w:rFonts w:cs="Arial"/>
                <w:sz w:val="20"/>
                <w:szCs w:val="20"/>
              </w:rPr>
              <w:t>triethylenetetramine</w:t>
            </w:r>
          </w:p>
        </w:tc>
        <w:tc>
          <w:tcPr>
            <w:tcW w:w="1450" w:type="dxa"/>
            <w:tcBorders>
              <w:right w:val="single" w:sz="8" w:space="0" w:color="auto"/>
            </w:tcBorders>
            <w:shd w:val="clear" w:color="auto" w:fill="auto"/>
            <w:vAlign w:val="bottom"/>
          </w:tcPr>
          <w:p w14:paraId="077FB515" w14:textId="77777777" w:rsidR="005F253E" w:rsidRPr="005F253E" w:rsidRDefault="005F253E" w:rsidP="005F253E">
            <w:pPr>
              <w:spacing w:line="0" w:lineRule="atLeast"/>
              <w:rPr>
                <w:rFonts w:cs="Arial"/>
                <w:sz w:val="20"/>
                <w:szCs w:val="20"/>
              </w:rPr>
            </w:pPr>
          </w:p>
        </w:tc>
        <w:tc>
          <w:tcPr>
            <w:tcW w:w="1880" w:type="dxa"/>
            <w:tcBorders>
              <w:right w:val="single" w:sz="8" w:space="0" w:color="auto"/>
            </w:tcBorders>
            <w:shd w:val="clear" w:color="auto" w:fill="auto"/>
            <w:vAlign w:val="bottom"/>
          </w:tcPr>
          <w:p w14:paraId="49528832" w14:textId="77777777" w:rsidR="005F253E" w:rsidRPr="005F253E" w:rsidRDefault="005F253E" w:rsidP="005F253E">
            <w:pPr>
              <w:spacing w:line="0" w:lineRule="atLeast"/>
              <w:rPr>
                <w:rFonts w:cs="Arial"/>
                <w:sz w:val="20"/>
                <w:szCs w:val="20"/>
              </w:rPr>
            </w:pPr>
          </w:p>
        </w:tc>
        <w:tc>
          <w:tcPr>
            <w:tcW w:w="1980" w:type="dxa"/>
            <w:shd w:val="clear" w:color="auto" w:fill="auto"/>
            <w:vAlign w:val="bottom"/>
          </w:tcPr>
          <w:p w14:paraId="7E3FCE63" w14:textId="77777777" w:rsidR="005F253E" w:rsidRPr="005F253E" w:rsidRDefault="005F253E" w:rsidP="005F253E">
            <w:pPr>
              <w:spacing w:line="0" w:lineRule="atLeast"/>
              <w:rPr>
                <w:rFonts w:cs="Arial"/>
                <w:w w:val="99"/>
                <w:sz w:val="20"/>
                <w:szCs w:val="20"/>
              </w:rPr>
            </w:pPr>
            <w:r w:rsidRPr="005F253E">
              <w:rPr>
                <w:rFonts w:cs="Arial"/>
                <w:sz w:val="20"/>
                <w:szCs w:val="20"/>
              </w:rPr>
              <w:t xml:space="preserve"> Aquatic Chronic 2</w:t>
            </w:r>
          </w:p>
        </w:tc>
        <w:tc>
          <w:tcPr>
            <w:tcW w:w="1080" w:type="dxa"/>
            <w:tcBorders>
              <w:right w:val="single" w:sz="8" w:space="0" w:color="auto"/>
            </w:tcBorders>
            <w:shd w:val="clear" w:color="auto" w:fill="auto"/>
            <w:vAlign w:val="bottom"/>
          </w:tcPr>
          <w:p w14:paraId="70DD9F34" w14:textId="77777777" w:rsidR="005F253E" w:rsidRPr="005F253E" w:rsidRDefault="005F253E" w:rsidP="005F253E">
            <w:pPr>
              <w:spacing w:line="0" w:lineRule="atLeast"/>
              <w:ind w:right="60"/>
              <w:rPr>
                <w:rFonts w:cs="Arial"/>
                <w:sz w:val="20"/>
                <w:szCs w:val="20"/>
              </w:rPr>
            </w:pPr>
            <w:r w:rsidRPr="005F253E">
              <w:rPr>
                <w:rFonts w:cs="Arial"/>
                <w:sz w:val="20"/>
                <w:szCs w:val="20"/>
              </w:rPr>
              <w:t xml:space="preserve"> H411</w:t>
            </w:r>
          </w:p>
        </w:tc>
      </w:tr>
      <w:tr w:rsidR="005F253E" w:rsidRPr="005F253E" w14:paraId="7A546879" w14:textId="77777777" w:rsidTr="00827444">
        <w:trPr>
          <w:trHeight w:val="286"/>
        </w:trPr>
        <w:tc>
          <w:tcPr>
            <w:tcW w:w="3690" w:type="dxa"/>
            <w:tcBorders>
              <w:left w:val="single" w:sz="4" w:space="0" w:color="auto"/>
              <w:bottom w:val="single" w:sz="4" w:space="0" w:color="auto"/>
              <w:right w:val="single" w:sz="4" w:space="0" w:color="auto"/>
            </w:tcBorders>
            <w:shd w:val="clear" w:color="auto" w:fill="auto"/>
            <w:vAlign w:val="bottom"/>
          </w:tcPr>
          <w:p w14:paraId="6181AA5E" w14:textId="77777777" w:rsidR="005F253E" w:rsidRPr="005F253E" w:rsidRDefault="005F253E" w:rsidP="005F253E">
            <w:pPr>
              <w:spacing w:line="0" w:lineRule="atLeast"/>
              <w:rPr>
                <w:rFonts w:cs="Arial"/>
                <w:sz w:val="20"/>
                <w:szCs w:val="20"/>
              </w:rPr>
            </w:pPr>
          </w:p>
        </w:tc>
        <w:tc>
          <w:tcPr>
            <w:tcW w:w="1450" w:type="dxa"/>
            <w:tcBorders>
              <w:left w:val="single" w:sz="4" w:space="0" w:color="auto"/>
              <w:bottom w:val="single" w:sz="4" w:space="0" w:color="auto"/>
              <w:right w:val="single" w:sz="4" w:space="0" w:color="auto"/>
            </w:tcBorders>
            <w:shd w:val="clear" w:color="auto" w:fill="auto"/>
            <w:vAlign w:val="bottom"/>
          </w:tcPr>
          <w:p w14:paraId="4671B104" w14:textId="77777777" w:rsidR="005F253E" w:rsidRPr="005F253E" w:rsidRDefault="005F253E" w:rsidP="005F253E">
            <w:pPr>
              <w:spacing w:line="0" w:lineRule="atLeast"/>
              <w:rPr>
                <w:rFonts w:cs="Arial"/>
                <w:sz w:val="20"/>
                <w:szCs w:val="20"/>
              </w:rPr>
            </w:pPr>
          </w:p>
        </w:tc>
        <w:tc>
          <w:tcPr>
            <w:tcW w:w="1880" w:type="dxa"/>
            <w:tcBorders>
              <w:left w:val="single" w:sz="4" w:space="0" w:color="auto"/>
              <w:bottom w:val="single" w:sz="4" w:space="0" w:color="auto"/>
              <w:right w:val="single" w:sz="4" w:space="0" w:color="auto"/>
            </w:tcBorders>
            <w:shd w:val="clear" w:color="auto" w:fill="auto"/>
            <w:vAlign w:val="bottom"/>
          </w:tcPr>
          <w:p w14:paraId="12A0B5BB" w14:textId="77777777" w:rsidR="005F253E" w:rsidRPr="005F253E" w:rsidRDefault="005F253E" w:rsidP="005F253E">
            <w:pPr>
              <w:spacing w:line="0" w:lineRule="atLeast"/>
              <w:rPr>
                <w:rFonts w:cs="Arial"/>
                <w:sz w:val="20"/>
                <w:szCs w:val="20"/>
              </w:rPr>
            </w:pPr>
          </w:p>
        </w:tc>
        <w:tc>
          <w:tcPr>
            <w:tcW w:w="1980" w:type="dxa"/>
            <w:tcBorders>
              <w:left w:val="single" w:sz="4" w:space="0" w:color="auto"/>
              <w:bottom w:val="single" w:sz="4" w:space="0" w:color="auto"/>
            </w:tcBorders>
            <w:shd w:val="clear" w:color="auto" w:fill="auto"/>
            <w:vAlign w:val="bottom"/>
          </w:tcPr>
          <w:p w14:paraId="3A688127" w14:textId="77777777" w:rsidR="005F253E" w:rsidRPr="005F253E" w:rsidRDefault="005F253E" w:rsidP="005F253E">
            <w:pPr>
              <w:spacing w:line="0" w:lineRule="atLeast"/>
              <w:rPr>
                <w:rFonts w:cs="Arial"/>
                <w:sz w:val="20"/>
                <w:szCs w:val="20"/>
              </w:rPr>
            </w:pPr>
          </w:p>
        </w:tc>
        <w:tc>
          <w:tcPr>
            <w:tcW w:w="1080" w:type="dxa"/>
            <w:tcBorders>
              <w:left w:val="nil"/>
              <w:bottom w:val="single" w:sz="4" w:space="0" w:color="auto"/>
              <w:right w:val="single" w:sz="4" w:space="0" w:color="auto"/>
            </w:tcBorders>
            <w:shd w:val="clear" w:color="auto" w:fill="auto"/>
            <w:vAlign w:val="bottom"/>
          </w:tcPr>
          <w:p w14:paraId="562F942D" w14:textId="77777777" w:rsidR="005F253E" w:rsidRPr="005F253E" w:rsidRDefault="005F253E" w:rsidP="005F253E">
            <w:pPr>
              <w:spacing w:line="0" w:lineRule="atLeast"/>
              <w:rPr>
                <w:rFonts w:cs="Arial"/>
                <w:sz w:val="20"/>
                <w:szCs w:val="20"/>
              </w:rPr>
            </w:pPr>
          </w:p>
        </w:tc>
      </w:tr>
      <w:tr w:rsidR="005F253E" w:rsidRPr="005F253E" w14:paraId="3476B0E0" w14:textId="77777777" w:rsidTr="00827444">
        <w:trPr>
          <w:trHeight w:val="286"/>
        </w:trPr>
        <w:tc>
          <w:tcPr>
            <w:tcW w:w="3690" w:type="dxa"/>
            <w:tcBorders>
              <w:top w:val="single" w:sz="4" w:space="0" w:color="auto"/>
              <w:left w:val="single" w:sz="4" w:space="0" w:color="auto"/>
              <w:right w:val="single" w:sz="4" w:space="0" w:color="auto"/>
            </w:tcBorders>
            <w:shd w:val="clear" w:color="auto" w:fill="auto"/>
            <w:vAlign w:val="bottom"/>
          </w:tcPr>
          <w:p w14:paraId="1338D9E7" w14:textId="77777777" w:rsidR="005F253E" w:rsidRPr="005F253E" w:rsidRDefault="005F253E" w:rsidP="005F253E">
            <w:pPr>
              <w:spacing w:line="0" w:lineRule="atLeast"/>
              <w:rPr>
                <w:rFonts w:cs="Arial"/>
                <w:sz w:val="20"/>
                <w:szCs w:val="20"/>
              </w:rPr>
            </w:pPr>
            <w:r w:rsidRPr="005F253E">
              <w:rPr>
                <w:rFonts w:cs="Arial"/>
                <w:sz w:val="20"/>
                <w:szCs w:val="20"/>
              </w:rPr>
              <w:t>Soda Lime Borosilicate Glass</w:t>
            </w:r>
          </w:p>
        </w:tc>
        <w:tc>
          <w:tcPr>
            <w:tcW w:w="1450" w:type="dxa"/>
            <w:tcBorders>
              <w:top w:val="single" w:sz="4" w:space="0" w:color="auto"/>
              <w:left w:val="single" w:sz="4" w:space="0" w:color="auto"/>
              <w:right w:val="single" w:sz="4" w:space="0" w:color="auto"/>
            </w:tcBorders>
            <w:shd w:val="clear" w:color="auto" w:fill="auto"/>
            <w:vAlign w:val="bottom"/>
          </w:tcPr>
          <w:p w14:paraId="070C34C9" w14:textId="77777777" w:rsidR="005F253E" w:rsidRPr="005F253E" w:rsidRDefault="005F253E" w:rsidP="005F253E">
            <w:pPr>
              <w:spacing w:line="0" w:lineRule="atLeast"/>
              <w:rPr>
                <w:rFonts w:cs="Arial"/>
                <w:sz w:val="20"/>
                <w:szCs w:val="20"/>
              </w:rPr>
            </w:pPr>
            <w:r w:rsidRPr="005F253E">
              <w:rPr>
                <w:rFonts w:cs="Arial"/>
                <w:sz w:val="20"/>
                <w:szCs w:val="20"/>
              </w:rPr>
              <w:t xml:space="preserve"> 65997-17-3</w:t>
            </w:r>
          </w:p>
        </w:tc>
        <w:tc>
          <w:tcPr>
            <w:tcW w:w="1880" w:type="dxa"/>
            <w:tcBorders>
              <w:top w:val="single" w:sz="4" w:space="0" w:color="auto"/>
              <w:left w:val="single" w:sz="4" w:space="0" w:color="auto"/>
              <w:right w:val="single" w:sz="4" w:space="0" w:color="auto"/>
            </w:tcBorders>
            <w:shd w:val="clear" w:color="auto" w:fill="auto"/>
            <w:vAlign w:val="bottom"/>
          </w:tcPr>
          <w:p w14:paraId="7A51A988" w14:textId="77777777" w:rsidR="005F253E" w:rsidRPr="005F253E" w:rsidRDefault="005F253E" w:rsidP="005F253E">
            <w:pPr>
              <w:spacing w:line="0" w:lineRule="atLeast"/>
              <w:rPr>
                <w:rFonts w:cs="Arial"/>
                <w:sz w:val="20"/>
                <w:szCs w:val="20"/>
              </w:rPr>
            </w:pPr>
            <w:r w:rsidRPr="005F253E">
              <w:rPr>
                <w:rFonts w:cs="Arial"/>
                <w:sz w:val="20"/>
                <w:szCs w:val="20"/>
              </w:rPr>
              <w:t xml:space="preserve"> 20 – 40%</w:t>
            </w:r>
          </w:p>
        </w:tc>
        <w:tc>
          <w:tcPr>
            <w:tcW w:w="1980" w:type="dxa"/>
            <w:tcBorders>
              <w:top w:val="single" w:sz="4" w:space="0" w:color="auto"/>
              <w:left w:val="single" w:sz="4" w:space="0" w:color="auto"/>
            </w:tcBorders>
            <w:shd w:val="clear" w:color="auto" w:fill="auto"/>
            <w:vAlign w:val="bottom"/>
          </w:tcPr>
          <w:p w14:paraId="29E1AE2F" w14:textId="77777777" w:rsidR="005F253E" w:rsidRPr="005F253E" w:rsidRDefault="005F253E" w:rsidP="005F253E">
            <w:pPr>
              <w:spacing w:line="0" w:lineRule="atLeast"/>
              <w:rPr>
                <w:rFonts w:cs="Arial"/>
                <w:sz w:val="20"/>
                <w:szCs w:val="20"/>
              </w:rPr>
            </w:pPr>
          </w:p>
        </w:tc>
        <w:tc>
          <w:tcPr>
            <w:tcW w:w="1080" w:type="dxa"/>
            <w:tcBorders>
              <w:top w:val="single" w:sz="4" w:space="0" w:color="auto"/>
              <w:right w:val="single" w:sz="4" w:space="0" w:color="auto"/>
            </w:tcBorders>
            <w:shd w:val="clear" w:color="auto" w:fill="auto"/>
            <w:vAlign w:val="bottom"/>
          </w:tcPr>
          <w:p w14:paraId="51E40A94" w14:textId="77777777" w:rsidR="005F253E" w:rsidRPr="005F253E" w:rsidRDefault="005F253E" w:rsidP="005F253E">
            <w:pPr>
              <w:spacing w:line="0" w:lineRule="atLeast"/>
              <w:rPr>
                <w:rFonts w:cs="Arial"/>
                <w:sz w:val="20"/>
                <w:szCs w:val="20"/>
              </w:rPr>
            </w:pPr>
          </w:p>
        </w:tc>
      </w:tr>
      <w:tr w:rsidR="005F253E" w:rsidRPr="005F253E" w14:paraId="67E1C141" w14:textId="77777777" w:rsidTr="00827444">
        <w:trPr>
          <w:trHeight w:val="286"/>
        </w:trPr>
        <w:tc>
          <w:tcPr>
            <w:tcW w:w="3690" w:type="dxa"/>
            <w:tcBorders>
              <w:left w:val="single" w:sz="8" w:space="0" w:color="auto"/>
              <w:bottom w:val="single" w:sz="8" w:space="0" w:color="auto"/>
              <w:right w:val="single" w:sz="8" w:space="0" w:color="auto"/>
            </w:tcBorders>
            <w:shd w:val="clear" w:color="auto" w:fill="auto"/>
            <w:vAlign w:val="bottom"/>
          </w:tcPr>
          <w:p w14:paraId="486C4470" w14:textId="77777777" w:rsidR="005F253E" w:rsidRPr="005F253E" w:rsidRDefault="005F253E" w:rsidP="005F253E">
            <w:pPr>
              <w:spacing w:line="0" w:lineRule="atLeast"/>
              <w:rPr>
                <w:rFonts w:cs="Arial"/>
                <w:sz w:val="20"/>
                <w:szCs w:val="20"/>
              </w:rPr>
            </w:pPr>
          </w:p>
        </w:tc>
        <w:tc>
          <w:tcPr>
            <w:tcW w:w="1450" w:type="dxa"/>
            <w:tcBorders>
              <w:bottom w:val="single" w:sz="8" w:space="0" w:color="auto"/>
              <w:right w:val="single" w:sz="8" w:space="0" w:color="auto"/>
            </w:tcBorders>
            <w:shd w:val="clear" w:color="auto" w:fill="auto"/>
            <w:vAlign w:val="bottom"/>
          </w:tcPr>
          <w:p w14:paraId="7C8A45F7" w14:textId="77777777" w:rsidR="005F253E" w:rsidRPr="005F253E" w:rsidRDefault="005F253E" w:rsidP="005F253E">
            <w:pPr>
              <w:spacing w:line="0" w:lineRule="atLeast"/>
              <w:rPr>
                <w:rFonts w:cs="Arial"/>
                <w:sz w:val="20"/>
                <w:szCs w:val="20"/>
              </w:rPr>
            </w:pPr>
          </w:p>
        </w:tc>
        <w:tc>
          <w:tcPr>
            <w:tcW w:w="1880" w:type="dxa"/>
            <w:tcBorders>
              <w:bottom w:val="single" w:sz="8" w:space="0" w:color="auto"/>
              <w:right w:val="single" w:sz="8" w:space="0" w:color="auto"/>
            </w:tcBorders>
            <w:shd w:val="clear" w:color="auto" w:fill="auto"/>
            <w:vAlign w:val="bottom"/>
          </w:tcPr>
          <w:p w14:paraId="5FAB074B" w14:textId="77777777" w:rsidR="005F253E" w:rsidRPr="005F253E" w:rsidRDefault="005F253E" w:rsidP="005F253E">
            <w:pPr>
              <w:spacing w:line="0" w:lineRule="atLeast"/>
              <w:rPr>
                <w:rFonts w:cs="Arial"/>
                <w:sz w:val="20"/>
                <w:szCs w:val="20"/>
              </w:rPr>
            </w:pPr>
          </w:p>
        </w:tc>
        <w:tc>
          <w:tcPr>
            <w:tcW w:w="1980" w:type="dxa"/>
            <w:tcBorders>
              <w:bottom w:val="single" w:sz="8" w:space="0" w:color="auto"/>
            </w:tcBorders>
            <w:shd w:val="clear" w:color="auto" w:fill="auto"/>
            <w:vAlign w:val="bottom"/>
          </w:tcPr>
          <w:p w14:paraId="3F43BE1C" w14:textId="77777777" w:rsidR="005F253E" w:rsidRPr="005F253E" w:rsidRDefault="005F253E" w:rsidP="005F253E">
            <w:pPr>
              <w:spacing w:line="0" w:lineRule="atLeast"/>
              <w:rPr>
                <w:rFonts w:cs="Arial"/>
                <w:sz w:val="20"/>
                <w:szCs w:val="20"/>
              </w:rPr>
            </w:pPr>
          </w:p>
        </w:tc>
        <w:tc>
          <w:tcPr>
            <w:tcW w:w="1080" w:type="dxa"/>
            <w:tcBorders>
              <w:bottom w:val="single" w:sz="8" w:space="0" w:color="auto"/>
              <w:right w:val="single" w:sz="4" w:space="0" w:color="auto"/>
            </w:tcBorders>
            <w:shd w:val="clear" w:color="auto" w:fill="auto"/>
            <w:vAlign w:val="bottom"/>
          </w:tcPr>
          <w:p w14:paraId="24E1074C" w14:textId="77777777" w:rsidR="005F253E" w:rsidRPr="005F253E" w:rsidRDefault="005F253E" w:rsidP="005F253E">
            <w:pPr>
              <w:spacing w:line="0" w:lineRule="atLeast"/>
              <w:rPr>
                <w:rFonts w:cs="Arial"/>
                <w:sz w:val="20"/>
                <w:szCs w:val="20"/>
              </w:rPr>
            </w:pPr>
          </w:p>
        </w:tc>
      </w:tr>
      <w:tr w:rsidR="005F253E" w:rsidRPr="005F253E" w14:paraId="63B3FCA5" w14:textId="77777777" w:rsidTr="00827444">
        <w:trPr>
          <w:trHeight w:val="286"/>
        </w:trPr>
        <w:tc>
          <w:tcPr>
            <w:tcW w:w="3690" w:type="dxa"/>
            <w:tcBorders>
              <w:left w:val="single" w:sz="8" w:space="0" w:color="auto"/>
              <w:right w:val="single" w:sz="8" w:space="0" w:color="auto"/>
            </w:tcBorders>
            <w:shd w:val="clear" w:color="auto" w:fill="auto"/>
            <w:vAlign w:val="bottom"/>
          </w:tcPr>
          <w:p w14:paraId="5ABFC1DD" w14:textId="77777777" w:rsidR="005F253E" w:rsidRPr="005F253E" w:rsidRDefault="005F253E" w:rsidP="005F253E">
            <w:pPr>
              <w:spacing w:line="0" w:lineRule="atLeast"/>
              <w:rPr>
                <w:rFonts w:cs="Arial"/>
                <w:sz w:val="20"/>
                <w:szCs w:val="20"/>
              </w:rPr>
            </w:pPr>
            <w:r w:rsidRPr="005F253E">
              <w:rPr>
                <w:rFonts w:cs="Arial"/>
                <w:sz w:val="20"/>
                <w:szCs w:val="20"/>
              </w:rPr>
              <w:t>Phenol, 4-nonyl-, branched</w:t>
            </w:r>
          </w:p>
        </w:tc>
        <w:tc>
          <w:tcPr>
            <w:tcW w:w="1450" w:type="dxa"/>
            <w:tcBorders>
              <w:right w:val="single" w:sz="8" w:space="0" w:color="auto"/>
            </w:tcBorders>
            <w:shd w:val="clear" w:color="auto" w:fill="auto"/>
            <w:vAlign w:val="bottom"/>
          </w:tcPr>
          <w:p w14:paraId="097D20AB" w14:textId="77777777" w:rsidR="005F253E" w:rsidRPr="005F253E" w:rsidRDefault="005F253E" w:rsidP="005F253E">
            <w:pPr>
              <w:spacing w:line="0" w:lineRule="atLeast"/>
              <w:rPr>
                <w:rFonts w:cs="Arial"/>
                <w:sz w:val="20"/>
                <w:szCs w:val="20"/>
              </w:rPr>
            </w:pPr>
            <w:r w:rsidRPr="005F253E">
              <w:rPr>
                <w:rFonts w:cs="Arial"/>
                <w:sz w:val="20"/>
                <w:szCs w:val="20"/>
              </w:rPr>
              <w:t xml:space="preserve"> 84852-15-3</w:t>
            </w:r>
          </w:p>
        </w:tc>
        <w:tc>
          <w:tcPr>
            <w:tcW w:w="1880" w:type="dxa"/>
            <w:tcBorders>
              <w:right w:val="single" w:sz="8" w:space="0" w:color="auto"/>
            </w:tcBorders>
            <w:shd w:val="clear" w:color="auto" w:fill="auto"/>
            <w:vAlign w:val="bottom"/>
          </w:tcPr>
          <w:p w14:paraId="205AEA62" w14:textId="77777777" w:rsidR="005F253E" w:rsidRPr="005F253E" w:rsidRDefault="005F253E" w:rsidP="005F253E">
            <w:pPr>
              <w:spacing w:line="0" w:lineRule="atLeast"/>
              <w:rPr>
                <w:rFonts w:cs="Arial"/>
                <w:sz w:val="20"/>
                <w:szCs w:val="20"/>
              </w:rPr>
            </w:pPr>
            <w:r w:rsidRPr="005F253E">
              <w:rPr>
                <w:rFonts w:cs="Arial"/>
                <w:sz w:val="20"/>
                <w:szCs w:val="20"/>
              </w:rPr>
              <w:t>5–20%</w:t>
            </w:r>
          </w:p>
        </w:tc>
        <w:tc>
          <w:tcPr>
            <w:tcW w:w="1980" w:type="dxa"/>
            <w:shd w:val="clear" w:color="auto" w:fill="auto"/>
            <w:vAlign w:val="bottom"/>
          </w:tcPr>
          <w:p w14:paraId="5ADE7629" w14:textId="77777777" w:rsidR="005F253E" w:rsidRPr="005F253E" w:rsidRDefault="005F253E" w:rsidP="005F253E">
            <w:pPr>
              <w:spacing w:line="0" w:lineRule="atLeast"/>
              <w:rPr>
                <w:rFonts w:cs="Arial"/>
                <w:sz w:val="20"/>
                <w:szCs w:val="20"/>
              </w:rPr>
            </w:pPr>
            <w:r w:rsidRPr="005F253E">
              <w:rPr>
                <w:rFonts w:cs="Arial"/>
                <w:sz w:val="20"/>
                <w:szCs w:val="20"/>
              </w:rPr>
              <w:t>Aquatic Acute 1</w:t>
            </w:r>
          </w:p>
        </w:tc>
        <w:tc>
          <w:tcPr>
            <w:tcW w:w="1080" w:type="dxa"/>
            <w:tcBorders>
              <w:right w:val="single" w:sz="8" w:space="0" w:color="auto"/>
            </w:tcBorders>
            <w:shd w:val="clear" w:color="auto" w:fill="auto"/>
            <w:vAlign w:val="bottom"/>
          </w:tcPr>
          <w:p w14:paraId="2367E474" w14:textId="77777777" w:rsidR="005F253E" w:rsidRPr="005F253E" w:rsidRDefault="005F253E" w:rsidP="005F253E">
            <w:pPr>
              <w:spacing w:line="0" w:lineRule="atLeast"/>
              <w:rPr>
                <w:rFonts w:cs="Arial"/>
                <w:sz w:val="20"/>
                <w:szCs w:val="20"/>
              </w:rPr>
            </w:pPr>
            <w:r w:rsidRPr="005F253E">
              <w:rPr>
                <w:rFonts w:cs="Arial"/>
                <w:sz w:val="20"/>
                <w:szCs w:val="20"/>
              </w:rPr>
              <w:t>H400</w:t>
            </w:r>
          </w:p>
        </w:tc>
      </w:tr>
      <w:tr w:rsidR="005F253E" w:rsidRPr="005F253E" w14:paraId="7BE1DFE7" w14:textId="77777777" w:rsidTr="00827444">
        <w:trPr>
          <w:trHeight w:val="286"/>
        </w:trPr>
        <w:tc>
          <w:tcPr>
            <w:tcW w:w="3690" w:type="dxa"/>
            <w:tcBorders>
              <w:left w:val="single" w:sz="8" w:space="0" w:color="auto"/>
              <w:right w:val="single" w:sz="8" w:space="0" w:color="auto"/>
            </w:tcBorders>
            <w:shd w:val="clear" w:color="auto" w:fill="auto"/>
            <w:vAlign w:val="bottom"/>
          </w:tcPr>
          <w:p w14:paraId="0AF0433A"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3E4FB028" w14:textId="77777777" w:rsidR="005F253E" w:rsidRPr="005F253E" w:rsidRDefault="005F253E" w:rsidP="005F253E">
            <w:pPr>
              <w:spacing w:line="0" w:lineRule="atLeast"/>
              <w:rPr>
                <w:rFonts w:cs="Arial"/>
                <w:sz w:val="20"/>
                <w:szCs w:val="20"/>
              </w:rPr>
            </w:pPr>
          </w:p>
        </w:tc>
        <w:tc>
          <w:tcPr>
            <w:tcW w:w="1880" w:type="dxa"/>
            <w:tcBorders>
              <w:right w:val="single" w:sz="8" w:space="0" w:color="auto"/>
            </w:tcBorders>
            <w:shd w:val="clear" w:color="auto" w:fill="auto"/>
            <w:vAlign w:val="bottom"/>
          </w:tcPr>
          <w:p w14:paraId="1225CF31" w14:textId="77777777" w:rsidR="005F253E" w:rsidRPr="005F253E" w:rsidRDefault="005F253E" w:rsidP="005F253E">
            <w:pPr>
              <w:spacing w:line="0" w:lineRule="atLeast"/>
              <w:rPr>
                <w:rFonts w:cs="Arial"/>
                <w:sz w:val="20"/>
                <w:szCs w:val="20"/>
              </w:rPr>
            </w:pPr>
          </w:p>
        </w:tc>
        <w:tc>
          <w:tcPr>
            <w:tcW w:w="1980" w:type="dxa"/>
            <w:shd w:val="clear" w:color="auto" w:fill="auto"/>
            <w:vAlign w:val="bottom"/>
          </w:tcPr>
          <w:p w14:paraId="4F8A4A6A" w14:textId="77777777" w:rsidR="005F253E" w:rsidRPr="005F253E" w:rsidRDefault="005F253E" w:rsidP="005F253E">
            <w:pPr>
              <w:spacing w:line="0" w:lineRule="atLeast"/>
              <w:rPr>
                <w:rFonts w:cs="Arial"/>
                <w:sz w:val="20"/>
                <w:szCs w:val="20"/>
              </w:rPr>
            </w:pPr>
            <w:r w:rsidRPr="005F253E">
              <w:rPr>
                <w:rFonts w:cs="Arial"/>
                <w:sz w:val="20"/>
                <w:szCs w:val="20"/>
              </w:rPr>
              <w:t>Aquatic Chronic 1</w:t>
            </w:r>
          </w:p>
        </w:tc>
        <w:tc>
          <w:tcPr>
            <w:tcW w:w="1080" w:type="dxa"/>
            <w:tcBorders>
              <w:right w:val="single" w:sz="8" w:space="0" w:color="auto"/>
            </w:tcBorders>
            <w:shd w:val="clear" w:color="auto" w:fill="auto"/>
            <w:vAlign w:val="bottom"/>
          </w:tcPr>
          <w:p w14:paraId="0755A685" w14:textId="77777777" w:rsidR="005F253E" w:rsidRPr="005F253E" w:rsidRDefault="005F253E" w:rsidP="005F253E">
            <w:pPr>
              <w:spacing w:line="0" w:lineRule="atLeast"/>
              <w:rPr>
                <w:rFonts w:cs="Arial"/>
                <w:sz w:val="20"/>
                <w:szCs w:val="20"/>
              </w:rPr>
            </w:pPr>
            <w:r w:rsidRPr="005F253E">
              <w:rPr>
                <w:rFonts w:cs="Arial"/>
                <w:sz w:val="20"/>
                <w:szCs w:val="20"/>
              </w:rPr>
              <w:t>H410</w:t>
            </w:r>
          </w:p>
        </w:tc>
      </w:tr>
      <w:tr w:rsidR="005F253E" w:rsidRPr="005F253E" w14:paraId="2CCEC4FF" w14:textId="77777777" w:rsidTr="00827444">
        <w:trPr>
          <w:trHeight w:val="286"/>
        </w:trPr>
        <w:tc>
          <w:tcPr>
            <w:tcW w:w="3690" w:type="dxa"/>
            <w:tcBorders>
              <w:left w:val="single" w:sz="8" w:space="0" w:color="auto"/>
              <w:right w:val="single" w:sz="8" w:space="0" w:color="auto"/>
            </w:tcBorders>
            <w:shd w:val="clear" w:color="auto" w:fill="auto"/>
            <w:vAlign w:val="bottom"/>
          </w:tcPr>
          <w:p w14:paraId="2357ABD6"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75680196" w14:textId="77777777" w:rsidR="005F253E" w:rsidRPr="005F253E" w:rsidRDefault="005F253E" w:rsidP="005F253E">
            <w:pPr>
              <w:spacing w:line="0" w:lineRule="atLeast"/>
              <w:rPr>
                <w:rFonts w:cs="Arial"/>
                <w:sz w:val="20"/>
                <w:szCs w:val="20"/>
              </w:rPr>
            </w:pPr>
          </w:p>
        </w:tc>
        <w:tc>
          <w:tcPr>
            <w:tcW w:w="1880" w:type="dxa"/>
            <w:tcBorders>
              <w:right w:val="single" w:sz="8" w:space="0" w:color="auto"/>
            </w:tcBorders>
            <w:shd w:val="clear" w:color="auto" w:fill="auto"/>
            <w:vAlign w:val="bottom"/>
          </w:tcPr>
          <w:p w14:paraId="3211D752" w14:textId="77777777" w:rsidR="005F253E" w:rsidRPr="005F253E" w:rsidRDefault="005F253E" w:rsidP="005F253E">
            <w:pPr>
              <w:spacing w:line="0" w:lineRule="atLeast"/>
              <w:rPr>
                <w:rFonts w:cs="Arial"/>
                <w:sz w:val="20"/>
                <w:szCs w:val="20"/>
              </w:rPr>
            </w:pPr>
          </w:p>
        </w:tc>
        <w:tc>
          <w:tcPr>
            <w:tcW w:w="1980" w:type="dxa"/>
            <w:shd w:val="clear" w:color="auto" w:fill="auto"/>
            <w:vAlign w:val="bottom"/>
          </w:tcPr>
          <w:p w14:paraId="717E3A21" w14:textId="77777777" w:rsidR="005F253E" w:rsidRPr="005F253E" w:rsidRDefault="005F253E" w:rsidP="005F253E">
            <w:pPr>
              <w:spacing w:line="0" w:lineRule="atLeast"/>
              <w:rPr>
                <w:rFonts w:cs="Arial"/>
                <w:sz w:val="20"/>
                <w:szCs w:val="20"/>
              </w:rPr>
            </w:pPr>
            <w:r w:rsidRPr="005F253E">
              <w:rPr>
                <w:rFonts w:cs="Arial"/>
                <w:sz w:val="20"/>
                <w:szCs w:val="20"/>
              </w:rPr>
              <w:t>Skin Corr. 1B</w:t>
            </w:r>
          </w:p>
        </w:tc>
        <w:tc>
          <w:tcPr>
            <w:tcW w:w="1080" w:type="dxa"/>
            <w:shd w:val="clear" w:color="auto" w:fill="auto"/>
            <w:vAlign w:val="bottom"/>
          </w:tcPr>
          <w:p w14:paraId="1288FFEC" w14:textId="77777777" w:rsidR="005F253E" w:rsidRPr="005F253E" w:rsidRDefault="005F253E" w:rsidP="005F253E">
            <w:pPr>
              <w:spacing w:line="0" w:lineRule="atLeast"/>
              <w:rPr>
                <w:rFonts w:cs="Arial"/>
                <w:sz w:val="20"/>
                <w:szCs w:val="20"/>
              </w:rPr>
            </w:pPr>
            <w:r w:rsidRPr="005F253E">
              <w:rPr>
                <w:rFonts w:cs="Arial"/>
                <w:sz w:val="20"/>
                <w:szCs w:val="20"/>
              </w:rPr>
              <w:t>H314</w:t>
            </w:r>
          </w:p>
        </w:tc>
      </w:tr>
      <w:tr w:rsidR="005F253E" w:rsidRPr="005F253E" w14:paraId="58A4A41E" w14:textId="77777777" w:rsidTr="00827444">
        <w:trPr>
          <w:trHeight w:val="256"/>
        </w:trPr>
        <w:tc>
          <w:tcPr>
            <w:tcW w:w="3690" w:type="dxa"/>
            <w:tcBorders>
              <w:left w:val="single" w:sz="8" w:space="0" w:color="auto"/>
              <w:right w:val="single" w:sz="8" w:space="0" w:color="auto"/>
            </w:tcBorders>
            <w:shd w:val="clear" w:color="auto" w:fill="auto"/>
            <w:vAlign w:val="bottom"/>
          </w:tcPr>
          <w:p w14:paraId="13683053" w14:textId="77777777" w:rsidR="005F253E" w:rsidRPr="005F253E" w:rsidRDefault="005F253E" w:rsidP="005F253E">
            <w:pPr>
              <w:spacing w:line="256" w:lineRule="exact"/>
              <w:ind w:left="120"/>
              <w:rPr>
                <w:rFonts w:cs="Arial"/>
                <w:sz w:val="20"/>
                <w:szCs w:val="20"/>
              </w:rPr>
            </w:pPr>
          </w:p>
        </w:tc>
        <w:tc>
          <w:tcPr>
            <w:tcW w:w="1450" w:type="dxa"/>
            <w:tcBorders>
              <w:right w:val="single" w:sz="8" w:space="0" w:color="auto"/>
            </w:tcBorders>
            <w:shd w:val="clear" w:color="auto" w:fill="auto"/>
            <w:vAlign w:val="bottom"/>
          </w:tcPr>
          <w:p w14:paraId="1F1290C8" w14:textId="77777777" w:rsidR="005F253E" w:rsidRPr="005F253E" w:rsidRDefault="005F253E" w:rsidP="005F253E">
            <w:pPr>
              <w:spacing w:line="256" w:lineRule="exact"/>
              <w:ind w:left="100"/>
              <w:rPr>
                <w:rFonts w:cs="Arial"/>
                <w:sz w:val="20"/>
                <w:szCs w:val="20"/>
              </w:rPr>
            </w:pPr>
          </w:p>
        </w:tc>
        <w:tc>
          <w:tcPr>
            <w:tcW w:w="1880" w:type="dxa"/>
            <w:tcBorders>
              <w:right w:val="single" w:sz="8" w:space="0" w:color="auto"/>
            </w:tcBorders>
            <w:shd w:val="clear" w:color="auto" w:fill="auto"/>
            <w:vAlign w:val="bottom"/>
          </w:tcPr>
          <w:p w14:paraId="26491E14" w14:textId="77777777" w:rsidR="005F253E" w:rsidRPr="005F253E" w:rsidRDefault="005F253E" w:rsidP="005F253E">
            <w:pPr>
              <w:spacing w:line="256" w:lineRule="exact"/>
              <w:ind w:left="80"/>
              <w:rPr>
                <w:rFonts w:cs="Arial"/>
                <w:sz w:val="20"/>
                <w:szCs w:val="20"/>
              </w:rPr>
            </w:pPr>
          </w:p>
        </w:tc>
        <w:tc>
          <w:tcPr>
            <w:tcW w:w="1980" w:type="dxa"/>
            <w:shd w:val="clear" w:color="auto" w:fill="auto"/>
            <w:vAlign w:val="bottom"/>
          </w:tcPr>
          <w:p w14:paraId="5E139B70" w14:textId="77777777" w:rsidR="005F253E" w:rsidRPr="005F253E" w:rsidRDefault="005F253E" w:rsidP="005F253E">
            <w:pPr>
              <w:spacing w:line="256" w:lineRule="exact"/>
              <w:ind w:left="100"/>
              <w:rPr>
                <w:rFonts w:cs="Arial"/>
                <w:sz w:val="20"/>
                <w:szCs w:val="20"/>
              </w:rPr>
            </w:pPr>
            <w:proofErr w:type="spellStart"/>
            <w:r w:rsidRPr="005F253E">
              <w:rPr>
                <w:rFonts w:cs="Arial"/>
                <w:sz w:val="20"/>
                <w:szCs w:val="20"/>
              </w:rPr>
              <w:t>Repr</w:t>
            </w:r>
            <w:proofErr w:type="spellEnd"/>
            <w:r w:rsidRPr="005F253E">
              <w:rPr>
                <w:rFonts w:cs="Arial"/>
                <w:sz w:val="20"/>
                <w:szCs w:val="20"/>
              </w:rPr>
              <w:t>. 2</w:t>
            </w:r>
          </w:p>
        </w:tc>
        <w:tc>
          <w:tcPr>
            <w:tcW w:w="1080" w:type="dxa"/>
            <w:tcBorders>
              <w:right w:val="single" w:sz="8" w:space="0" w:color="auto"/>
            </w:tcBorders>
            <w:shd w:val="clear" w:color="auto" w:fill="auto"/>
            <w:vAlign w:val="bottom"/>
          </w:tcPr>
          <w:p w14:paraId="313EFE0A" w14:textId="77777777" w:rsidR="005F253E" w:rsidRPr="005F253E" w:rsidRDefault="005F253E" w:rsidP="005F253E">
            <w:pPr>
              <w:spacing w:line="256" w:lineRule="exact"/>
              <w:ind w:right="20"/>
              <w:rPr>
                <w:rFonts w:cs="Arial"/>
                <w:sz w:val="20"/>
                <w:szCs w:val="20"/>
              </w:rPr>
            </w:pPr>
            <w:r w:rsidRPr="005F253E">
              <w:rPr>
                <w:rFonts w:cs="Arial"/>
                <w:sz w:val="20"/>
                <w:szCs w:val="20"/>
              </w:rPr>
              <w:t>H361fd</w:t>
            </w:r>
          </w:p>
        </w:tc>
      </w:tr>
      <w:tr w:rsidR="005F253E" w:rsidRPr="005F253E" w14:paraId="2A5C74A4" w14:textId="77777777" w:rsidTr="00827444">
        <w:trPr>
          <w:trHeight w:val="256"/>
        </w:trPr>
        <w:tc>
          <w:tcPr>
            <w:tcW w:w="3690" w:type="dxa"/>
            <w:tcBorders>
              <w:left w:val="single" w:sz="8" w:space="0" w:color="auto"/>
              <w:bottom w:val="single" w:sz="8" w:space="0" w:color="auto"/>
              <w:right w:val="single" w:sz="8" w:space="0" w:color="auto"/>
            </w:tcBorders>
            <w:shd w:val="clear" w:color="auto" w:fill="auto"/>
            <w:vAlign w:val="bottom"/>
          </w:tcPr>
          <w:p w14:paraId="3F38EE9C" w14:textId="77777777" w:rsidR="005F253E" w:rsidRPr="005F253E" w:rsidRDefault="005F253E" w:rsidP="005F253E">
            <w:pPr>
              <w:spacing w:line="256" w:lineRule="exact"/>
              <w:ind w:left="120"/>
              <w:rPr>
                <w:rFonts w:cs="Arial"/>
                <w:sz w:val="20"/>
                <w:szCs w:val="20"/>
              </w:rPr>
            </w:pPr>
          </w:p>
        </w:tc>
        <w:tc>
          <w:tcPr>
            <w:tcW w:w="1450" w:type="dxa"/>
            <w:tcBorders>
              <w:bottom w:val="single" w:sz="8" w:space="0" w:color="auto"/>
              <w:right w:val="single" w:sz="8" w:space="0" w:color="auto"/>
            </w:tcBorders>
            <w:shd w:val="clear" w:color="auto" w:fill="auto"/>
            <w:vAlign w:val="bottom"/>
          </w:tcPr>
          <w:p w14:paraId="0626BD1A" w14:textId="77777777" w:rsidR="005F253E" w:rsidRPr="005F253E" w:rsidRDefault="005F253E" w:rsidP="005F253E">
            <w:pPr>
              <w:spacing w:line="256" w:lineRule="exact"/>
              <w:ind w:left="100"/>
              <w:rPr>
                <w:rFonts w:cs="Arial"/>
                <w:sz w:val="20"/>
                <w:szCs w:val="20"/>
              </w:rPr>
            </w:pPr>
          </w:p>
        </w:tc>
        <w:tc>
          <w:tcPr>
            <w:tcW w:w="1880" w:type="dxa"/>
            <w:tcBorders>
              <w:bottom w:val="single" w:sz="8" w:space="0" w:color="auto"/>
              <w:right w:val="single" w:sz="8" w:space="0" w:color="auto"/>
            </w:tcBorders>
            <w:shd w:val="clear" w:color="auto" w:fill="auto"/>
            <w:vAlign w:val="bottom"/>
          </w:tcPr>
          <w:p w14:paraId="17314D8A" w14:textId="77777777" w:rsidR="005F253E" w:rsidRPr="005F253E" w:rsidRDefault="005F253E" w:rsidP="005F253E">
            <w:pPr>
              <w:spacing w:line="256" w:lineRule="exact"/>
              <w:ind w:left="80"/>
              <w:rPr>
                <w:rFonts w:cs="Arial"/>
                <w:sz w:val="20"/>
                <w:szCs w:val="20"/>
              </w:rPr>
            </w:pPr>
          </w:p>
        </w:tc>
        <w:tc>
          <w:tcPr>
            <w:tcW w:w="1980" w:type="dxa"/>
            <w:tcBorders>
              <w:bottom w:val="single" w:sz="4" w:space="0" w:color="auto"/>
            </w:tcBorders>
            <w:shd w:val="clear" w:color="auto" w:fill="auto"/>
            <w:vAlign w:val="bottom"/>
          </w:tcPr>
          <w:p w14:paraId="5978585C" w14:textId="77777777" w:rsidR="005F253E" w:rsidRPr="005F253E" w:rsidRDefault="005F253E" w:rsidP="005F253E">
            <w:pPr>
              <w:spacing w:line="256" w:lineRule="exact"/>
              <w:ind w:left="100"/>
              <w:rPr>
                <w:rFonts w:cs="Arial"/>
                <w:sz w:val="20"/>
                <w:szCs w:val="20"/>
              </w:rPr>
            </w:pPr>
            <w:r w:rsidRPr="005F253E">
              <w:rPr>
                <w:rFonts w:cs="Arial"/>
                <w:sz w:val="20"/>
                <w:szCs w:val="20"/>
              </w:rPr>
              <w:t>Acute Tox. 4</w:t>
            </w:r>
          </w:p>
        </w:tc>
        <w:tc>
          <w:tcPr>
            <w:tcW w:w="1080" w:type="dxa"/>
            <w:tcBorders>
              <w:bottom w:val="single" w:sz="4" w:space="0" w:color="auto"/>
              <w:right w:val="single" w:sz="8" w:space="0" w:color="auto"/>
            </w:tcBorders>
            <w:shd w:val="clear" w:color="auto" w:fill="auto"/>
            <w:vAlign w:val="bottom"/>
          </w:tcPr>
          <w:p w14:paraId="78E2A838" w14:textId="77777777" w:rsidR="005F253E" w:rsidRPr="005F253E" w:rsidRDefault="005F253E" w:rsidP="005F253E">
            <w:pPr>
              <w:spacing w:line="256" w:lineRule="exact"/>
              <w:ind w:right="20"/>
              <w:rPr>
                <w:rFonts w:cs="Arial"/>
                <w:sz w:val="20"/>
                <w:szCs w:val="20"/>
              </w:rPr>
            </w:pPr>
            <w:r w:rsidRPr="005F253E">
              <w:rPr>
                <w:rFonts w:cs="Arial"/>
                <w:w w:val="97"/>
                <w:sz w:val="20"/>
                <w:szCs w:val="20"/>
              </w:rPr>
              <w:t>H302</w:t>
            </w:r>
          </w:p>
        </w:tc>
      </w:tr>
      <w:tr w:rsidR="005F253E" w:rsidRPr="005F253E" w14:paraId="10EEB582" w14:textId="77777777" w:rsidTr="00827444">
        <w:trPr>
          <w:trHeight w:val="276"/>
        </w:trPr>
        <w:tc>
          <w:tcPr>
            <w:tcW w:w="3690" w:type="dxa"/>
            <w:tcBorders>
              <w:left w:val="single" w:sz="8" w:space="0" w:color="auto"/>
              <w:right w:val="single" w:sz="8" w:space="0" w:color="auto"/>
            </w:tcBorders>
            <w:shd w:val="clear" w:color="auto" w:fill="auto"/>
            <w:vAlign w:val="bottom"/>
          </w:tcPr>
          <w:p w14:paraId="37F37AA4" w14:textId="77777777" w:rsidR="005F253E" w:rsidRPr="005F253E" w:rsidRDefault="005F253E" w:rsidP="005F253E">
            <w:pPr>
              <w:spacing w:line="0" w:lineRule="atLeast"/>
              <w:rPr>
                <w:rFonts w:cs="Arial"/>
                <w:sz w:val="20"/>
                <w:szCs w:val="20"/>
              </w:rPr>
            </w:pPr>
            <w:r w:rsidRPr="005F253E">
              <w:rPr>
                <w:rFonts w:cs="Arial"/>
                <w:sz w:val="20"/>
                <w:szCs w:val="20"/>
              </w:rPr>
              <w:t>Triethylenetetramine,</w:t>
            </w:r>
          </w:p>
        </w:tc>
        <w:tc>
          <w:tcPr>
            <w:tcW w:w="1450" w:type="dxa"/>
            <w:tcBorders>
              <w:right w:val="single" w:sz="8" w:space="0" w:color="auto"/>
            </w:tcBorders>
            <w:shd w:val="clear" w:color="auto" w:fill="auto"/>
            <w:vAlign w:val="bottom"/>
          </w:tcPr>
          <w:p w14:paraId="12B4AEDC" w14:textId="77777777" w:rsidR="005F253E" w:rsidRPr="005F253E" w:rsidRDefault="005F253E" w:rsidP="005F253E">
            <w:pPr>
              <w:spacing w:line="0" w:lineRule="atLeast"/>
              <w:rPr>
                <w:rFonts w:cs="Arial"/>
                <w:sz w:val="20"/>
                <w:szCs w:val="20"/>
              </w:rPr>
            </w:pPr>
            <w:r w:rsidRPr="005F253E">
              <w:rPr>
                <w:rFonts w:cs="Arial"/>
                <w:sz w:val="20"/>
                <w:szCs w:val="20"/>
              </w:rPr>
              <w:t xml:space="preserve"> 26950-63-0</w:t>
            </w:r>
          </w:p>
        </w:tc>
        <w:tc>
          <w:tcPr>
            <w:tcW w:w="1880" w:type="dxa"/>
            <w:tcBorders>
              <w:right w:val="single" w:sz="4" w:space="0" w:color="auto"/>
            </w:tcBorders>
            <w:shd w:val="clear" w:color="auto" w:fill="auto"/>
            <w:vAlign w:val="bottom"/>
          </w:tcPr>
          <w:p w14:paraId="38A4FA20" w14:textId="77777777" w:rsidR="005F253E" w:rsidRPr="005F253E" w:rsidRDefault="005F253E" w:rsidP="005F253E">
            <w:pPr>
              <w:spacing w:line="0" w:lineRule="atLeast"/>
              <w:rPr>
                <w:rFonts w:cs="Arial"/>
                <w:sz w:val="20"/>
                <w:szCs w:val="20"/>
              </w:rPr>
            </w:pPr>
            <w:r w:rsidRPr="005F253E">
              <w:rPr>
                <w:rFonts w:cs="Arial"/>
                <w:sz w:val="20"/>
                <w:szCs w:val="20"/>
              </w:rPr>
              <w:t>1–10%</w:t>
            </w:r>
          </w:p>
        </w:tc>
        <w:tc>
          <w:tcPr>
            <w:tcW w:w="1980" w:type="dxa"/>
            <w:tcBorders>
              <w:top w:val="single" w:sz="4" w:space="0" w:color="auto"/>
              <w:left w:val="single" w:sz="4" w:space="0" w:color="auto"/>
              <w:right w:val="single" w:sz="4" w:space="0" w:color="auto"/>
            </w:tcBorders>
            <w:shd w:val="clear" w:color="auto" w:fill="auto"/>
            <w:vAlign w:val="bottom"/>
          </w:tcPr>
          <w:p w14:paraId="2C1C6D0D" w14:textId="77777777" w:rsidR="005F253E" w:rsidRPr="005F253E" w:rsidRDefault="005F253E" w:rsidP="005F253E">
            <w:pPr>
              <w:spacing w:line="0" w:lineRule="atLeast"/>
              <w:ind w:left="100"/>
              <w:rPr>
                <w:rFonts w:cs="Arial"/>
                <w:sz w:val="20"/>
                <w:szCs w:val="20"/>
              </w:rPr>
            </w:pPr>
            <w:r w:rsidRPr="005F253E">
              <w:rPr>
                <w:rFonts w:cs="Arial"/>
                <w:sz w:val="20"/>
                <w:szCs w:val="20"/>
              </w:rPr>
              <w:t>Skin Sens. 1</w:t>
            </w:r>
          </w:p>
        </w:tc>
        <w:tc>
          <w:tcPr>
            <w:tcW w:w="1080" w:type="dxa"/>
            <w:tcBorders>
              <w:top w:val="single" w:sz="4" w:space="0" w:color="auto"/>
              <w:left w:val="single" w:sz="4" w:space="0" w:color="auto"/>
              <w:right w:val="single" w:sz="4" w:space="0" w:color="auto"/>
            </w:tcBorders>
            <w:shd w:val="clear" w:color="auto" w:fill="auto"/>
            <w:vAlign w:val="bottom"/>
          </w:tcPr>
          <w:p w14:paraId="599053E1" w14:textId="77777777" w:rsidR="005F253E" w:rsidRPr="005F253E" w:rsidRDefault="005F253E" w:rsidP="005F253E">
            <w:pPr>
              <w:spacing w:line="0" w:lineRule="atLeast"/>
              <w:rPr>
                <w:rFonts w:cs="Arial"/>
                <w:sz w:val="20"/>
                <w:szCs w:val="20"/>
              </w:rPr>
            </w:pPr>
            <w:r w:rsidRPr="005F253E">
              <w:rPr>
                <w:rFonts w:cs="Arial"/>
                <w:sz w:val="20"/>
                <w:szCs w:val="20"/>
              </w:rPr>
              <w:t>H317</w:t>
            </w:r>
          </w:p>
        </w:tc>
      </w:tr>
      <w:tr w:rsidR="005F253E" w:rsidRPr="005F253E" w14:paraId="67AC885D" w14:textId="77777777" w:rsidTr="00827444">
        <w:trPr>
          <w:trHeight w:val="276"/>
        </w:trPr>
        <w:tc>
          <w:tcPr>
            <w:tcW w:w="3690" w:type="dxa"/>
            <w:tcBorders>
              <w:left w:val="single" w:sz="8" w:space="0" w:color="auto"/>
              <w:right w:val="single" w:sz="8" w:space="0" w:color="auto"/>
            </w:tcBorders>
            <w:shd w:val="clear" w:color="auto" w:fill="auto"/>
            <w:vAlign w:val="bottom"/>
          </w:tcPr>
          <w:p w14:paraId="30B5FCBE" w14:textId="77777777" w:rsidR="005F253E" w:rsidRPr="005F253E" w:rsidRDefault="005F253E" w:rsidP="005F253E">
            <w:pPr>
              <w:spacing w:line="0" w:lineRule="atLeast"/>
              <w:rPr>
                <w:rFonts w:cs="Arial"/>
                <w:sz w:val="20"/>
                <w:szCs w:val="20"/>
              </w:rPr>
            </w:pPr>
            <w:proofErr w:type="spellStart"/>
            <w:r w:rsidRPr="005F253E">
              <w:rPr>
                <w:rFonts w:cs="Arial"/>
                <w:sz w:val="20"/>
                <w:szCs w:val="20"/>
              </w:rPr>
              <w:t>propoxylated</w:t>
            </w:r>
            <w:proofErr w:type="spellEnd"/>
          </w:p>
        </w:tc>
        <w:tc>
          <w:tcPr>
            <w:tcW w:w="1450" w:type="dxa"/>
            <w:tcBorders>
              <w:right w:val="single" w:sz="8" w:space="0" w:color="auto"/>
            </w:tcBorders>
            <w:shd w:val="clear" w:color="auto" w:fill="auto"/>
            <w:vAlign w:val="bottom"/>
          </w:tcPr>
          <w:p w14:paraId="50ADC78F"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35CD9E2E"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2C3A0D66"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Skin Corr. 1B </w:t>
            </w:r>
          </w:p>
        </w:tc>
        <w:tc>
          <w:tcPr>
            <w:tcW w:w="1080" w:type="dxa"/>
            <w:tcBorders>
              <w:left w:val="single" w:sz="4" w:space="0" w:color="auto"/>
              <w:bottom w:val="single" w:sz="8" w:space="0" w:color="auto"/>
              <w:right w:val="single" w:sz="4" w:space="0" w:color="auto"/>
            </w:tcBorders>
            <w:shd w:val="clear" w:color="auto" w:fill="auto"/>
            <w:vAlign w:val="bottom"/>
          </w:tcPr>
          <w:p w14:paraId="4A20CEDB" w14:textId="77777777" w:rsidR="005F253E" w:rsidRPr="005F253E" w:rsidRDefault="005F253E" w:rsidP="005F253E">
            <w:pPr>
              <w:spacing w:line="0" w:lineRule="atLeast"/>
              <w:ind w:right="80"/>
              <w:rPr>
                <w:rFonts w:cs="Arial"/>
                <w:sz w:val="20"/>
                <w:szCs w:val="20"/>
              </w:rPr>
            </w:pPr>
            <w:r w:rsidRPr="005F253E">
              <w:rPr>
                <w:rFonts w:cs="Arial"/>
                <w:sz w:val="20"/>
                <w:szCs w:val="20"/>
              </w:rPr>
              <w:t>H314</w:t>
            </w:r>
          </w:p>
        </w:tc>
      </w:tr>
      <w:tr w:rsidR="005F253E" w:rsidRPr="005F253E" w14:paraId="2D565993" w14:textId="77777777" w:rsidTr="00827444">
        <w:trPr>
          <w:trHeight w:val="276"/>
        </w:trPr>
        <w:tc>
          <w:tcPr>
            <w:tcW w:w="3690" w:type="dxa"/>
            <w:tcBorders>
              <w:left w:val="single" w:sz="8" w:space="0" w:color="auto"/>
              <w:right w:val="single" w:sz="8" w:space="0" w:color="auto"/>
            </w:tcBorders>
            <w:shd w:val="clear" w:color="auto" w:fill="auto"/>
            <w:vAlign w:val="bottom"/>
          </w:tcPr>
          <w:p w14:paraId="60F84BB3"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307CEBCB"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436E9573"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04683A4B"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Eye </w:t>
            </w:r>
            <w:proofErr w:type="spellStart"/>
            <w:r w:rsidRPr="005F253E">
              <w:rPr>
                <w:rFonts w:cs="Arial"/>
                <w:sz w:val="20"/>
                <w:szCs w:val="20"/>
              </w:rPr>
              <w:t>Irrit</w:t>
            </w:r>
            <w:proofErr w:type="spellEnd"/>
            <w:r w:rsidRPr="005F253E">
              <w:rPr>
                <w:rFonts w:cs="Arial"/>
                <w:sz w:val="20"/>
                <w:szCs w:val="20"/>
              </w:rPr>
              <w:t>. 2</w:t>
            </w:r>
          </w:p>
        </w:tc>
        <w:tc>
          <w:tcPr>
            <w:tcW w:w="1080" w:type="dxa"/>
            <w:tcBorders>
              <w:left w:val="single" w:sz="4" w:space="0" w:color="auto"/>
              <w:right w:val="single" w:sz="4" w:space="0" w:color="auto"/>
            </w:tcBorders>
            <w:shd w:val="clear" w:color="auto" w:fill="auto"/>
            <w:vAlign w:val="bottom"/>
          </w:tcPr>
          <w:p w14:paraId="2D90F6BC" w14:textId="77777777" w:rsidR="005F253E" w:rsidRPr="005F253E" w:rsidRDefault="005F253E" w:rsidP="005F253E">
            <w:pPr>
              <w:spacing w:line="0" w:lineRule="atLeast"/>
              <w:ind w:right="20"/>
              <w:rPr>
                <w:rFonts w:cs="Arial"/>
                <w:sz w:val="20"/>
                <w:szCs w:val="20"/>
              </w:rPr>
            </w:pPr>
            <w:r w:rsidRPr="005F253E">
              <w:rPr>
                <w:rFonts w:cs="Arial"/>
                <w:sz w:val="20"/>
                <w:szCs w:val="20"/>
              </w:rPr>
              <w:t>H319</w:t>
            </w:r>
          </w:p>
        </w:tc>
      </w:tr>
      <w:tr w:rsidR="005F253E" w:rsidRPr="005F253E" w14:paraId="6A6069E2" w14:textId="77777777" w:rsidTr="00827444">
        <w:trPr>
          <w:trHeight w:val="276"/>
        </w:trPr>
        <w:tc>
          <w:tcPr>
            <w:tcW w:w="3690" w:type="dxa"/>
            <w:tcBorders>
              <w:left w:val="single" w:sz="8" w:space="0" w:color="auto"/>
              <w:right w:val="single" w:sz="8" w:space="0" w:color="auto"/>
            </w:tcBorders>
            <w:shd w:val="clear" w:color="auto" w:fill="auto"/>
            <w:vAlign w:val="bottom"/>
          </w:tcPr>
          <w:p w14:paraId="64B7169F"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5EEBB0C5"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12E95BB2"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1D6F853F" w14:textId="77777777" w:rsidR="005F253E" w:rsidRPr="005F253E" w:rsidRDefault="005F253E" w:rsidP="005F253E">
            <w:pPr>
              <w:spacing w:line="0" w:lineRule="atLeast"/>
              <w:ind w:left="100"/>
              <w:rPr>
                <w:rFonts w:cs="Arial"/>
                <w:sz w:val="20"/>
                <w:szCs w:val="20"/>
              </w:rPr>
            </w:pPr>
            <w:r w:rsidRPr="005F253E">
              <w:rPr>
                <w:rFonts w:cs="Arial"/>
                <w:sz w:val="20"/>
                <w:szCs w:val="20"/>
              </w:rPr>
              <w:t>Acute Tox. 4</w:t>
            </w:r>
          </w:p>
        </w:tc>
        <w:tc>
          <w:tcPr>
            <w:tcW w:w="1080" w:type="dxa"/>
            <w:tcBorders>
              <w:left w:val="single" w:sz="4" w:space="0" w:color="auto"/>
              <w:right w:val="single" w:sz="4" w:space="0" w:color="auto"/>
            </w:tcBorders>
            <w:shd w:val="clear" w:color="auto" w:fill="auto"/>
            <w:vAlign w:val="bottom"/>
          </w:tcPr>
          <w:p w14:paraId="5A578399" w14:textId="77777777" w:rsidR="005F253E" w:rsidRPr="005F253E" w:rsidRDefault="005F253E" w:rsidP="005F253E">
            <w:pPr>
              <w:spacing w:line="0" w:lineRule="atLeast"/>
              <w:ind w:right="160"/>
              <w:rPr>
                <w:rFonts w:cs="Arial"/>
                <w:w w:val="97"/>
                <w:sz w:val="20"/>
                <w:szCs w:val="20"/>
              </w:rPr>
            </w:pPr>
            <w:r w:rsidRPr="005F253E">
              <w:rPr>
                <w:rFonts w:cs="Arial"/>
                <w:sz w:val="20"/>
                <w:szCs w:val="20"/>
              </w:rPr>
              <w:t>H312</w:t>
            </w:r>
          </w:p>
        </w:tc>
      </w:tr>
      <w:tr w:rsidR="005F253E" w:rsidRPr="005F253E" w14:paraId="77BD4250" w14:textId="77777777" w:rsidTr="00827444">
        <w:trPr>
          <w:trHeight w:val="286"/>
        </w:trPr>
        <w:tc>
          <w:tcPr>
            <w:tcW w:w="3690" w:type="dxa"/>
            <w:tcBorders>
              <w:left w:val="single" w:sz="8" w:space="0" w:color="auto"/>
              <w:bottom w:val="single" w:sz="8" w:space="0" w:color="auto"/>
              <w:right w:val="single" w:sz="8" w:space="0" w:color="auto"/>
            </w:tcBorders>
            <w:shd w:val="clear" w:color="auto" w:fill="auto"/>
            <w:vAlign w:val="bottom"/>
          </w:tcPr>
          <w:p w14:paraId="0FCAF31F" w14:textId="77777777" w:rsidR="005F253E" w:rsidRPr="005F253E" w:rsidRDefault="005F253E" w:rsidP="005F253E">
            <w:pPr>
              <w:spacing w:line="0" w:lineRule="atLeast"/>
              <w:rPr>
                <w:rFonts w:cs="Arial"/>
                <w:sz w:val="20"/>
                <w:szCs w:val="20"/>
              </w:rPr>
            </w:pPr>
          </w:p>
        </w:tc>
        <w:tc>
          <w:tcPr>
            <w:tcW w:w="1450" w:type="dxa"/>
            <w:tcBorders>
              <w:bottom w:val="single" w:sz="8" w:space="0" w:color="auto"/>
              <w:right w:val="single" w:sz="8" w:space="0" w:color="auto"/>
            </w:tcBorders>
            <w:shd w:val="clear" w:color="auto" w:fill="auto"/>
            <w:vAlign w:val="bottom"/>
          </w:tcPr>
          <w:p w14:paraId="77DDB4F0" w14:textId="77777777" w:rsidR="005F253E" w:rsidRPr="005F253E" w:rsidRDefault="005F253E" w:rsidP="005F253E">
            <w:pPr>
              <w:spacing w:line="0" w:lineRule="atLeast"/>
              <w:rPr>
                <w:rFonts w:cs="Arial"/>
                <w:sz w:val="20"/>
                <w:szCs w:val="20"/>
              </w:rPr>
            </w:pPr>
          </w:p>
        </w:tc>
        <w:tc>
          <w:tcPr>
            <w:tcW w:w="1880" w:type="dxa"/>
            <w:tcBorders>
              <w:bottom w:val="single" w:sz="8" w:space="0" w:color="auto"/>
              <w:right w:val="single" w:sz="4" w:space="0" w:color="auto"/>
            </w:tcBorders>
            <w:shd w:val="clear" w:color="auto" w:fill="auto"/>
            <w:vAlign w:val="bottom"/>
          </w:tcPr>
          <w:p w14:paraId="0F7362BC" w14:textId="77777777" w:rsidR="005F253E" w:rsidRPr="005F253E" w:rsidRDefault="005F253E" w:rsidP="005F253E">
            <w:pPr>
              <w:spacing w:line="0" w:lineRule="atLeast"/>
              <w:rPr>
                <w:rFonts w:cs="Arial"/>
                <w:sz w:val="20"/>
                <w:szCs w:val="20"/>
              </w:rPr>
            </w:pPr>
          </w:p>
        </w:tc>
        <w:tc>
          <w:tcPr>
            <w:tcW w:w="1980" w:type="dxa"/>
            <w:tcBorders>
              <w:left w:val="single" w:sz="4" w:space="0" w:color="auto"/>
              <w:bottom w:val="single" w:sz="8" w:space="0" w:color="auto"/>
              <w:right w:val="single" w:sz="4" w:space="0" w:color="auto"/>
            </w:tcBorders>
            <w:shd w:val="clear" w:color="auto" w:fill="auto"/>
            <w:vAlign w:val="bottom"/>
          </w:tcPr>
          <w:p w14:paraId="589F9066" w14:textId="77777777" w:rsidR="005F253E" w:rsidRPr="005F253E" w:rsidRDefault="005F253E" w:rsidP="005F253E">
            <w:pPr>
              <w:spacing w:line="0" w:lineRule="atLeast"/>
              <w:rPr>
                <w:rFonts w:cs="Arial"/>
                <w:sz w:val="20"/>
                <w:szCs w:val="20"/>
              </w:rPr>
            </w:pPr>
            <w:r w:rsidRPr="005F253E">
              <w:rPr>
                <w:rFonts w:cs="Arial"/>
                <w:sz w:val="20"/>
                <w:szCs w:val="20"/>
              </w:rPr>
              <w:t xml:space="preserve">Aquatic Chronic 3          </w:t>
            </w:r>
          </w:p>
        </w:tc>
        <w:tc>
          <w:tcPr>
            <w:tcW w:w="1080" w:type="dxa"/>
            <w:tcBorders>
              <w:left w:val="single" w:sz="4" w:space="0" w:color="auto"/>
              <w:right w:val="single" w:sz="4" w:space="0" w:color="auto"/>
            </w:tcBorders>
            <w:shd w:val="clear" w:color="auto" w:fill="auto"/>
            <w:vAlign w:val="bottom"/>
          </w:tcPr>
          <w:p w14:paraId="7C738B8B" w14:textId="77777777" w:rsidR="005F253E" w:rsidRPr="005F253E" w:rsidRDefault="005F253E" w:rsidP="005F253E">
            <w:pPr>
              <w:spacing w:line="0" w:lineRule="atLeast"/>
              <w:rPr>
                <w:rFonts w:cs="Arial"/>
                <w:sz w:val="20"/>
                <w:szCs w:val="20"/>
              </w:rPr>
            </w:pPr>
            <w:r w:rsidRPr="005F253E">
              <w:rPr>
                <w:rFonts w:cs="Arial"/>
                <w:sz w:val="20"/>
                <w:szCs w:val="20"/>
              </w:rPr>
              <w:t>H412</w:t>
            </w:r>
          </w:p>
        </w:tc>
      </w:tr>
      <w:tr w:rsidR="005F253E" w:rsidRPr="005F253E" w14:paraId="15899B2C" w14:textId="77777777" w:rsidTr="00827444">
        <w:trPr>
          <w:trHeight w:val="256"/>
        </w:trPr>
        <w:tc>
          <w:tcPr>
            <w:tcW w:w="3690" w:type="dxa"/>
            <w:tcBorders>
              <w:left w:val="single" w:sz="8" w:space="0" w:color="auto"/>
              <w:right w:val="single" w:sz="8" w:space="0" w:color="auto"/>
            </w:tcBorders>
            <w:shd w:val="clear" w:color="auto" w:fill="auto"/>
            <w:vAlign w:val="bottom"/>
          </w:tcPr>
          <w:p w14:paraId="32A5E9C7" w14:textId="77777777" w:rsidR="005F253E" w:rsidRPr="005F253E" w:rsidRDefault="005F253E" w:rsidP="005F253E">
            <w:pPr>
              <w:spacing w:line="256" w:lineRule="exact"/>
              <w:rPr>
                <w:rFonts w:cs="Arial"/>
                <w:sz w:val="20"/>
                <w:szCs w:val="20"/>
              </w:rPr>
            </w:pPr>
            <w:r w:rsidRPr="005F253E">
              <w:rPr>
                <w:rFonts w:cs="Arial"/>
                <w:sz w:val="20"/>
                <w:szCs w:val="20"/>
              </w:rPr>
              <w:t>Triethylenetetramine</w:t>
            </w:r>
          </w:p>
        </w:tc>
        <w:tc>
          <w:tcPr>
            <w:tcW w:w="1450" w:type="dxa"/>
            <w:tcBorders>
              <w:right w:val="single" w:sz="8" w:space="0" w:color="auto"/>
            </w:tcBorders>
            <w:shd w:val="clear" w:color="auto" w:fill="auto"/>
            <w:vAlign w:val="bottom"/>
          </w:tcPr>
          <w:p w14:paraId="220654BB" w14:textId="77777777" w:rsidR="005F253E" w:rsidRPr="005F253E" w:rsidRDefault="005F253E" w:rsidP="005F253E">
            <w:pPr>
              <w:spacing w:line="256" w:lineRule="exact"/>
              <w:ind w:left="100"/>
              <w:rPr>
                <w:rFonts w:cs="Arial"/>
                <w:sz w:val="20"/>
                <w:szCs w:val="20"/>
              </w:rPr>
            </w:pPr>
            <w:r w:rsidRPr="005F253E">
              <w:rPr>
                <w:rFonts w:cs="Arial"/>
                <w:sz w:val="20"/>
                <w:szCs w:val="20"/>
              </w:rPr>
              <w:t>112-24-3</w:t>
            </w:r>
          </w:p>
        </w:tc>
        <w:tc>
          <w:tcPr>
            <w:tcW w:w="1880" w:type="dxa"/>
            <w:tcBorders>
              <w:right w:val="single" w:sz="4" w:space="0" w:color="auto"/>
            </w:tcBorders>
            <w:shd w:val="clear" w:color="auto" w:fill="auto"/>
            <w:vAlign w:val="bottom"/>
          </w:tcPr>
          <w:p w14:paraId="67ED50D0" w14:textId="77777777" w:rsidR="005F253E" w:rsidRPr="005F253E" w:rsidRDefault="005F253E" w:rsidP="005F253E">
            <w:pPr>
              <w:spacing w:line="256" w:lineRule="exact"/>
              <w:ind w:left="80"/>
              <w:rPr>
                <w:rFonts w:cs="Arial"/>
                <w:sz w:val="20"/>
                <w:szCs w:val="20"/>
              </w:rPr>
            </w:pPr>
            <w:r w:rsidRPr="005F253E">
              <w:rPr>
                <w:rFonts w:cs="Arial"/>
                <w:sz w:val="20"/>
                <w:szCs w:val="20"/>
              </w:rPr>
              <w:t>1–5%</w:t>
            </w:r>
          </w:p>
        </w:tc>
        <w:tc>
          <w:tcPr>
            <w:tcW w:w="1980" w:type="dxa"/>
            <w:tcBorders>
              <w:left w:val="single" w:sz="4" w:space="0" w:color="auto"/>
              <w:right w:val="single" w:sz="4" w:space="0" w:color="auto"/>
            </w:tcBorders>
            <w:shd w:val="clear" w:color="auto" w:fill="auto"/>
            <w:vAlign w:val="bottom"/>
          </w:tcPr>
          <w:p w14:paraId="16423553" w14:textId="77777777" w:rsidR="005F253E" w:rsidRPr="005F253E" w:rsidRDefault="005F253E" w:rsidP="005F253E">
            <w:pPr>
              <w:spacing w:line="256" w:lineRule="exact"/>
              <w:ind w:left="100"/>
              <w:rPr>
                <w:rFonts w:cs="Arial"/>
                <w:sz w:val="20"/>
                <w:szCs w:val="20"/>
              </w:rPr>
            </w:pPr>
            <w:r w:rsidRPr="005F253E">
              <w:rPr>
                <w:rFonts w:cs="Arial"/>
                <w:sz w:val="20"/>
                <w:szCs w:val="20"/>
              </w:rPr>
              <w:t xml:space="preserve">  Eye Dam. 1</w:t>
            </w:r>
          </w:p>
        </w:tc>
        <w:tc>
          <w:tcPr>
            <w:tcW w:w="1080" w:type="dxa"/>
            <w:tcBorders>
              <w:left w:val="single" w:sz="4" w:space="0" w:color="auto"/>
              <w:right w:val="single" w:sz="4" w:space="0" w:color="auto"/>
            </w:tcBorders>
            <w:shd w:val="clear" w:color="auto" w:fill="auto"/>
            <w:vAlign w:val="bottom"/>
          </w:tcPr>
          <w:p w14:paraId="05046B00" w14:textId="77777777" w:rsidR="005F253E" w:rsidRPr="005F253E" w:rsidRDefault="005F253E" w:rsidP="005F253E">
            <w:pPr>
              <w:spacing w:line="256" w:lineRule="exact"/>
              <w:ind w:right="500"/>
              <w:rPr>
                <w:rFonts w:cs="Arial"/>
                <w:sz w:val="20"/>
                <w:szCs w:val="20"/>
              </w:rPr>
            </w:pPr>
            <w:r w:rsidRPr="005F253E">
              <w:rPr>
                <w:rFonts w:cs="Arial"/>
                <w:sz w:val="20"/>
                <w:szCs w:val="20"/>
              </w:rPr>
              <w:t>H318</w:t>
            </w:r>
          </w:p>
        </w:tc>
      </w:tr>
      <w:tr w:rsidR="005F253E" w:rsidRPr="005F253E" w14:paraId="240E8814" w14:textId="77777777" w:rsidTr="00827444">
        <w:trPr>
          <w:trHeight w:val="276"/>
        </w:trPr>
        <w:tc>
          <w:tcPr>
            <w:tcW w:w="3690" w:type="dxa"/>
            <w:tcBorders>
              <w:left w:val="single" w:sz="8" w:space="0" w:color="auto"/>
              <w:right w:val="single" w:sz="8" w:space="0" w:color="auto"/>
            </w:tcBorders>
            <w:shd w:val="clear" w:color="auto" w:fill="auto"/>
            <w:vAlign w:val="bottom"/>
          </w:tcPr>
          <w:p w14:paraId="5B1294FD" w14:textId="77777777" w:rsidR="005F253E" w:rsidRPr="005F253E" w:rsidRDefault="005F253E" w:rsidP="005F253E">
            <w:pPr>
              <w:spacing w:line="0" w:lineRule="atLeast"/>
              <w:ind w:left="120"/>
              <w:rPr>
                <w:rFonts w:cs="Arial"/>
                <w:sz w:val="20"/>
                <w:szCs w:val="20"/>
              </w:rPr>
            </w:pPr>
          </w:p>
        </w:tc>
        <w:tc>
          <w:tcPr>
            <w:tcW w:w="1450" w:type="dxa"/>
            <w:tcBorders>
              <w:right w:val="single" w:sz="8" w:space="0" w:color="auto"/>
            </w:tcBorders>
            <w:shd w:val="clear" w:color="auto" w:fill="auto"/>
            <w:vAlign w:val="bottom"/>
          </w:tcPr>
          <w:p w14:paraId="72EA9BFA"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2D6EBF81"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0CB5911B" w14:textId="77777777" w:rsidR="005F253E" w:rsidRPr="005F253E" w:rsidRDefault="005F253E" w:rsidP="005F253E">
            <w:pPr>
              <w:spacing w:line="0" w:lineRule="atLeast"/>
              <w:ind w:left="100"/>
              <w:rPr>
                <w:rFonts w:cs="Arial"/>
                <w:sz w:val="20"/>
                <w:szCs w:val="20"/>
              </w:rPr>
            </w:pPr>
            <w:r w:rsidRPr="005F253E">
              <w:rPr>
                <w:rFonts w:cs="Arial"/>
                <w:sz w:val="20"/>
                <w:szCs w:val="20"/>
              </w:rPr>
              <w:t>Skin Sens. 1</w:t>
            </w:r>
          </w:p>
        </w:tc>
        <w:tc>
          <w:tcPr>
            <w:tcW w:w="1080" w:type="dxa"/>
            <w:tcBorders>
              <w:left w:val="single" w:sz="4" w:space="0" w:color="auto"/>
              <w:right w:val="single" w:sz="4" w:space="0" w:color="auto"/>
            </w:tcBorders>
            <w:shd w:val="clear" w:color="auto" w:fill="auto"/>
            <w:vAlign w:val="bottom"/>
          </w:tcPr>
          <w:p w14:paraId="2C8C7919" w14:textId="77777777" w:rsidR="005F253E" w:rsidRPr="005F253E" w:rsidRDefault="005F253E" w:rsidP="005F253E">
            <w:pPr>
              <w:spacing w:line="0" w:lineRule="atLeast"/>
              <w:rPr>
                <w:rFonts w:cs="Arial"/>
                <w:sz w:val="20"/>
                <w:szCs w:val="20"/>
              </w:rPr>
            </w:pPr>
            <w:r w:rsidRPr="005F253E">
              <w:rPr>
                <w:rFonts w:cs="Arial"/>
                <w:sz w:val="20"/>
                <w:szCs w:val="20"/>
              </w:rPr>
              <w:t>H317</w:t>
            </w:r>
          </w:p>
        </w:tc>
      </w:tr>
      <w:tr w:rsidR="005F253E" w:rsidRPr="005F253E" w14:paraId="4FDAF81D" w14:textId="77777777" w:rsidTr="00827444">
        <w:trPr>
          <w:trHeight w:val="276"/>
        </w:trPr>
        <w:tc>
          <w:tcPr>
            <w:tcW w:w="3690" w:type="dxa"/>
            <w:tcBorders>
              <w:left w:val="single" w:sz="8" w:space="0" w:color="auto"/>
              <w:right w:val="single" w:sz="8" w:space="0" w:color="auto"/>
            </w:tcBorders>
            <w:shd w:val="clear" w:color="auto" w:fill="auto"/>
            <w:vAlign w:val="bottom"/>
          </w:tcPr>
          <w:p w14:paraId="5C87327E"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49A8F3B3"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7199F164"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39CE8197"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Skin Corr. 1B </w:t>
            </w:r>
          </w:p>
        </w:tc>
        <w:tc>
          <w:tcPr>
            <w:tcW w:w="1080" w:type="dxa"/>
            <w:tcBorders>
              <w:left w:val="single" w:sz="4" w:space="0" w:color="auto"/>
              <w:bottom w:val="single" w:sz="8" w:space="0" w:color="auto"/>
              <w:right w:val="single" w:sz="4" w:space="0" w:color="auto"/>
            </w:tcBorders>
            <w:shd w:val="clear" w:color="auto" w:fill="auto"/>
            <w:vAlign w:val="bottom"/>
          </w:tcPr>
          <w:p w14:paraId="424E45DD" w14:textId="77777777" w:rsidR="005F253E" w:rsidRPr="005F253E" w:rsidRDefault="005F253E" w:rsidP="005F253E">
            <w:pPr>
              <w:spacing w:line="0" w:lineRule="atLeast"/>
              <w:ind w:right="480"/>
              <w:rPr>
                <w:rFonts w:cs="Arial"/>
                <w:sz w:val="20"/>
                <w:szCs w:val="20"/>
              </w:rPr>
            </w:pPr>
            <w:r w:rsidRPr="005F253E">
              <w:rPr>
                <w:rFonts w:cs="Arial"/>
                <w:sz w:val="20"/>
                <w:szCs w:val="20"/>
              </w:rPr>
              <w:t xml:space="preserve">H314    </w:t>
            </w:r>
          </w:p>
        </w:tc>
      </w:tr>
      <w:tr w:rsidR="005F253E" w:rsidRPr="005F253E" w14:paraId="09DA8950" w14:textId="77777777" w:rsidTr="00827444">
        <w:trPr>
          <w:trHeight w:val="276"/>
        </w:trPr>
        <w:tc>
          <w:tcPr>
            <w:tcW w:w="3690" w:type="dxa"/>
            <w:tcBorders>
              <w:left w:val="single" w:sz="8" w:space="0" w:color="auto"/>
              <w:right w:val="single" w:sz="8" w:space="0" w:color="auto"/>
            </w:tcBorders>
            <w:shd w:val="clear" w:color="auto" w:fill="auto"/>
            <w:vAlign w:val="bottom"/>
          </w:tcPr>
          <w:p w14:paraId="1E6D5FA8"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64FB71D1"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1D4A4B33"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4633A910"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Acute Tox. 4                </w:t>
            </w:r>
          </w:p>
        </w:tc>
        <w:tc>
          <w:tcPr>
            <w:tcW w:w="1080" w:type="dxa"/>
            <w:tcBorders>
              <w:left w:val="single" w:sz="4" w:space="0" w:color="auto"/>
              <w:right w:val="single" w:sz="4" w:space="0" w:color="auto"/>
            </w:tcBorders>
            <w:shd w:val="clear" w:color="auto" w:fill="auto"/>
            <w:vAlign w:val="bottom"/>
          </w:tcPr>
          <w:p w14:paraId="46E993DE" w14:textId="77777777" w:rsidR="005F253E" w:rsidRPr="005F253E" w:rsidRDefault="005F253E" w:rsidP="005F253E">
            <w:pPr>
              <w:spacing w:line="0" w:lineRule="atLeast"/>
              <w:ind w:right="520"/>
              <w:rPr>
                <w:rFonts w:cs="Arial"/>
                <w:sz w:val="20"/>
                <w:szCs w:val="20"/>
              </w:rPr>
            </w:pPr>
            <w:r w:rsidRPr="005F253E">
              <w:rPr>
                <w:rFonts w:cs="Arial"/>
                <w:sz w:val="20"/>
                <w:szCs w:val="20"/>
              </w:rPr>
              <w:t>H302</w:t>
            </w:r>
          </w:p>
        </w:tc>
      </w:tr>
      <w:tr w:rsidR="005F253E" w:rsidRPr="005F253E" w14:paraId="29B2E955" w14:textId="77777777" w:rsidTr="00827444">
        <w:trPr>
          <w:trHeight w:val="276"/>
        </w:trPr>
        <w:tc>
          <w:tcPr>
            <w:tcW w:w="3690" w:type="dxa"/>
            <w:tcBorders>
              <w:left w:val="single" w:sz="8" w:space="0" w:color="auto"/>
              <w:right w:val="single" w:sz="8" w:space="0" w:color="auto"/>
            </w:tcBorders>
            <w:shd w:val="clear" w:color="auto" w:fill="auto"/>
            <w:vAlign w:val="bottom"/>
          </w:tcPr>
          <w:p w14:paraId="1FD2777D" w14:textId="77777777" w:rsidR="005F253E" w:rsidRPr="005F253E" w:rsidRDefault="005F253E" w:rsidP="005F253E">
            <w:pPr>
              <w:spacing w:line="0" w:lineRule="atLeast"/>
              <w:rPr>
                <w:rFonts w:cs="Arial"/>
                <w:sz w:val="20"/>
                <w:szCs w:val="20"/>
              </w:rPr>
            </w:pPr>
          </w:p>
        </w:tc>
        <w:tc>
          <w:tcPr>
            <w:tcW w:w="1450" w:type="dxa"/>
            <w:tcBorders>
              <w:right w:val="single" w:sz="8" w:space="0" w:color="auto"/>
            </w:tcBorders>
            <w:shd w:val="clear" w:color="auto" w:fill="auto"/>
            <w:vAlign w:val="bottom"/>
          </w:tcPr>
          <w:p w14:paraId="683EBD71" w14:textId="77777777" w:rsidR="005F253E" w:rsidRPr="005F253E" w:rsidRDefault="005F253E" w:rsidP="005F253E">
            <w:pPr>
              <w:spacing w:line="0" w:lineRule="atLeast"/>
              <w:rPr>
                <w:rFonts w:cs="Arial"/>
                <w:sz w:val="20"/>
                <w:szCs w:val="20"/>
              </w:rPr>
            </w:pPr>
          </w:p>
        </w:tc>
        <w:tc>
          <w:tcPr>
            <w:tcW w:w="1880" w:type="dxa"/>
            <w:tcBorders>
              <w:right w:val="single" w:sz="4" w:space="0" w:color="auto"/>
            </w:tcBorders>
            <w:shd w:val="clear" w:color="auto" w:fill="auto"/>
            <w:vAlign w:val="bottom"/>
          </w:tcPr>
          <w:p w14:paraId="49F67962" w14:textId="77777777" w:rsidR="005F253E" w:rsidRPr="005F253E" w:rsidRDefault="005F253E" w:rsidP="005F253E">
            <w:pPr>
              <w:spacing w:line="0" w:lineRule="atLeast"/>
              <w:rPr>
                <w:rFonts w:cs="Arial"/>
                <w:sz w:val="20"/>
                <w:szCs w:val="20"/>
              </w:rPr>
            </w:pPr>
          </w:p>
        </w:tc>
        <w:tc>
          <w:tcPr>
            <w:tcW w:w="1980" w:type="dxa"/>
            <w:tcBorders>
              <w:left w:val="single" w:sz="4" w:space="0" w:color="auto"/>
              <w:right w:val="single" w:sz="4" w:space="0" w:color="auto"/>
            </w:tcBorders>
            <w:shd w:val="clear" w:color="auto" w:fill="auto"/>
            <w:vAlign w:val="bottom"/>
          </w:tcPr>
          <w:p w14:paraId="0F9B7C92" w14:textId="77777777" w:rsidR="005F253E" w:rsidRPr="005F253E" w:rsidRDefault="005F253E" w:rsidP="005F253E">
            <w:pPr>
              <w:spacing w:line="0" w:lineRule="atLeast"/>
              <w:ind w:left="100"/>
              <w:rPr>
                <w:rFonts w:cs="Arial"/>
                <w:sz w:val="20"/>
                <w:szCs w:val="20"/>
              </w:rPr>
            </w:pPr>
            <w:r w:rsidRPr="005F253E">
              <w:rPr>
                <w:rFonts w:cs="Arial"/>
                <w:sz w:val="20"/>
                <w:szCs w:val="20"/>
              </w:rPr>
              <w:t xml:space="preserve">Acute Tox. 4                </w:t>
            </w:r>
          </w:p>
        </w:tc>
        <w:tc>
          <w:tcPr>
            <w:tcW w:w="1080" w:type="dxa"/>
            <w:tcBorders>
              <w:left w:val="single" w:sz="4" w:space="0" w:color="auto"/>
              <w:right w:val="single" w:sz="4" w:space="0" w:color="auto"/>
            </w:tcBorders>
            <w:shd w:val="clear" w:color="auto" w:fill="auto"/>
            <w:vAlign w:val="bottom"/>
          </w:tcPr>
          <w:p w14:paraId="5B06A9F4" w14:textId="77777777" w:rsidR="005F253E" w:rsidRPr="005F253E" w:rsidRDefault="005F253E" w:rsidP="005F253E">
            <w:pPr>
              <w:spacing w:line="0" w:lineRule="atLeast"/>
              <w:rPr>
                <w:rFonts w:cs="Arial"/>
                <w:sz w:val="20"/>
                <w:szCs w:val="20"/>
              </w:rPr>
            </w:pPr>
            <w:r w:rsidRPr="005F253E">
              <w:rPr>
                <w:rFonts w:cs="Arial"/>
                <w:sz w:val="20"/>
                <w:szCs w:val="20"/>
              </w:rPr>
              <w:t>H312</w:t>
            </w:r>
          </w:p>
        </w:tc>
      </w:tr>
      <w:tr w:rsidR="005F253E" w:rsidRPr="005F253E" w14:paraId="34BB308C" w14:textId="77777777" w:rsidTr="00827444">
        <w:trPr>
          <w:trHeight w:val="286"/>
        </w:trPr>
        <w:tc>
          <w:tcPr>
            <w:tcW w:w="3690" w:type="dxa"/>
            <w:tcBorders>
              <w:left w:val="single" w:sz="8" w:space="0" w:color="auto"/>
              <w:bottom w:val="single" w:sz="4" w:space="0" w:color="auto"/>
              <w:right w:val="single" w:sz="8" w:space="0" w:color="auto"/>
            </w:tcBorders>
            <w:shd w:val="clear" w:color="auto" w:fill="auto"/>
            <w:vAlign w:val="bottom"/>
          </w:tcPr>
          <w:p w14:paraId="4FAE26BD" w14:textId="77777777" w:rsidR="005F253E" w:rsidRPr="005F253E" w:rsidRDefault="005F253E" w:rsidP="005F253E">
            <w:pPr>
              <w:spacing w:line="0" w:lineRule="atLeast"/>
              <w:rPr>
                <w:rFonts w:cs="Arial"/>
                <w:sz w:val="20"/>
                <w:szCs w:val="20"/>
              </w:rPr>
            </w:pPr>
          </w:p>
        </w:tc>
        <w:tc>
          <w:tcPr>
            <w:tcW w:w="1450" w:type="dxa"/>
            <w:tcBorders>
              <w:bottom w:val="single" w:sz="4" w:space="0" w:color="auto"/>
              <w:right w:val="single" w:sz="8" w:space="0" w:color="auto"/>
            </w:tcBorders>
            <w:shd w:val="clear" w:color="auto" w:fill="auto"/>
            <w:vAlign w:val="bottom"/>
          </w:tcPr>
          <w:p w14:paraId="6710F7BA" w14:textId="77777777" w:rsidR="005F253E" w:rsidRPr="005F253E" w:rsidRDefault="005F253E" w:rsidP="005F253E">
            <w:pPr>
              <w:spacing w:line="0" w:lineRule="atLeast"/>
              <w:rPr>
                <w:rFonts w:cs="Arial"/>
                <w:sz w:val="20"/>
                <w:szCs w:val="20"/>
              </w:rPr>
            </w:pPr>
          </w:p>
        </w:tc>
        <w:tc>
          <w:tcPr>
            <w:tcW w:w="1880" w:type="dxa"/>
            <w:tcBorders>
              <w:bottom w:val="single" w:sz="4" w:space="0" w:color="auto"/>
              <w:right w:val="single" w:sz="4" w:space="0" w:color="auto"/>
            </w:tcBorders>
            <w:shd w:val="clear" w:color="auto" w:fill="auto"/>
            <w:vAlign w:val="bottom"/>
          </w:tcPr>
          <w:p w14:paraId="10FC76F6" w14:textId="77777777" w:rsidR="005F253E" w:rsidRPr="005F253E" w:rsidRDefault="005F253E" w:rsidP="005F253E">
            <w:pPr>
              <w:spacing w:line="0" w:lineRule="atLeast"/>
              <w:rPr>
                <w:rFonts w:cs="Arial"/>
                <w:sz w:val="20"/>
                <w:szCs w:val="20"/>
              </w:rPr>
            </w:pPr>
          </w:p>
        </w:tc>
        <w:tc>
          <w:tcPr>
            <w:tcW w:w="1980" w:type="dxa"/>
            <w:tcBorders>
              <w:left w:val="single" w:sz="4" w:space="0" w:color="auto"/>
              <w:bottom w:val="single" w:sz="4" w:space="0" w:color="auto"/>
              <w:right w:val="single" w:sz="4" w:space="0" w:color="auto"/>
            </w:tcBorders>
            <w:shd w:val="clear" w:color="auto" w:fill="auto"/>
            <w:vAlign w:val="bottom"/>
          </w:tcPr>
          <w:p w14:paraId="406C6D6B" w14:textId="77777777" w:rsidR="005F253E" w:rsidRPr="005F253E" w:rsidRDefault="005F253E" w:rsidP="005F253E">
            <w:pPr>
              <w:spacing w:line="0" w:lineRule="atLeast"/>
              <w:rPr>
                <w:rFonts w:cs="Arial"/>
                <w:sz w:val="20"/>
                <w:szCs w:val="20"/>
              </w:rPr>
            </w:pPr>
            <w:r w:rsidRPr="005F253E">
              <w:rPr>
                <w:rFonts w:cs="Arial"/>
                <w:sz w:val="20"/>
                <w:szCs w:val="20"/>
              </w:rPr>
              <w:t xml:space="preserve">Aquatic Chronic 3 </w:t>
            </w:r>
          </w:p>
        </w:tc>
        <w:tc>
          <w:tcPr>
            <w:tcW w:w="1080" w:type="dxa"/>
            <w:tcBorders>
              <w:left w:val="single" w:sz="4" w:space="0" w:color="auto"/>
              <w:bottom w:val="single" w:sz="4" w:space="0" w:color="auto"/>
              <w:right w:val="single" w:sz="4" w:space="0" w:color="auto"/>
            </w:tcBorders>
            <w:shd w:val="clear" w:color="auto" w:fill="auto"/>
            <w:vAlign w:val="bottom"/>
          </w:tcPr>
          <w:p w14:paraId="1AAE889A" w14:textId="77777777" w:rsidR="005F253E" w:rsidRPr="005F253E" w:rsidRDefault="005F253E" w:rsidP="005F253E">
            <w:pPr>
              <w:spacing w:line="0" w:lineRule="atLeast"/>
              <w:rPr>
                <w:rFonts w:cs="Arial"/>
                <w:sz w:val="20"/>
                <w:szCs w:val="20"/>
              </w:rPr>
            </w:pPr>
            <w:r w:rsidRPr="005F253E">
              <w:rPr>
                <w:rFonts w:cs="Arial"/>
                <w:sz w:val="20"/>
                <w:szCs w:val="20"/>
              </w:rPr>
              <w:t>H412</w:t>
            </w:r>
          </w:p>
        </w:tc>
      </w:tr>
      <w:tr w:rsidR="005F253E" w:rsidRPr="005F253E" w14:paraId="51FB6BDA" w14:textId="77777777" w:rsidTr="00827444">
        <w:trPr>
          <w:trHeight w:val="256"/>
        </w:trPr>
        <w:tc>
          <w:tcPr>
            <w:tcW w:w="3690" w:type="dxa"/>
            <w:tcBorders>
              <w:top w:val="single" w:sz="4" w:space="0" w:color="auto"/>
              <w:left w:val="single" w:sz="4" w:space="0" w:color="auto"/>
              <w:right w:val="single" w:sz="4" w:space="0" w:color="auto"/>
            </w:tcBorders>
            <w:shd w:val="clear" w:color="auto" w:fill="auto"/>
            <w:vAlign w:val="bottom"/>
          </w:tcPr>
          <w:p w14:paraId="0C4231F8" w14:textId="77777777" w:rsidR="005F253E" w:rsidRPr="005F253E" w:rsidRDefault="005F253E" w:rsidP="005F253E">
            <w:pPr>
              <w:spacing w:line="256" w:lineRule="exact"/>
              <w:ind w:left="120"/>
              <w:rPr>
                <w:rFonts w:cs="Arial"/>
                <w:sz w:val="20"/>
                <w:szCs w:val="20"/>
              </w:rPr>
            </w:pPr>
            <w:r w:rsidRPr="005F253E">
              <w:rPr>
                <w:rFonts w:cs="Arial"/>
                <w:sz w:val="20"/>
                <w:szCs w:val="20"/>
              </w:rPr>
              <w:t>Titanium Dioxide, rutile*</w:t>
            </w:r>
          </w:p>
        </w:tc>
        <w:tc>
          <w:tcPr>
            <w:tcW w:w="1450" w:type="dxa"/>
            <w:tcBorders>
              <w:top w:val="single" w:sz="4" w:space="0" w:color="auto"/>
              <w:left w:val="single" w:sz="4" w:space="0" w:color="auto"/>
              <w:right w:val="single" w:sz="4" w:space="0" w:color="auto"/>
            </w:tcBorders>
            <w:shd w:val="clear" w:color="auto" w:fill="auto"/>
            <w:vAlign w:val="bottom"/>
          </w:tcPr>
          <w:p w14:paraId="6283B907" w14:textId="77777777" w:rsidR="005F253E" w:rsidRPr="005F253E" w:rsidRDefault="005F253E" w:rsidP="005F253E">
            <w:pPr>
              <w:spacing w:line="256" w:lineRule="exact"/>
              <w:ind w:left="100"/>
              <w:rPr>
                <w:rFonts w:cs="Arial"/>
                <w:sz w:val="20"/>
                <w:szCs w:val="20"/>
              </w:rPr>
            </w:pPr>
            <w:r w:rsidRPr="005F253E">
              <w:rPr>
                <w:rFonts w:cs="Arial"/>
                <w:sz w:val="20"/>
                <w:szCs w:val="20"/>
              </w:rPr>
              <w:t>1317-80-2</w:t>
            </w:r>
          </w:p>
        </w:tc>
        <w:tc>
          <w:tcPr>
            <w:tcW w:w="1880" w:type="dxa"/>
            <w:tcBorders>
              <w:top w:val="single" w:sz="4" w:space="0" w:color="auto"/>
              <w:left w:val="single" w:sz="4" w:space="0" w:color="auto"/>
              <w:right w:val="single" w:sz="4" w:space="0" w:color="auto"/>
            </w:tcBorders>
            <w:shd w:val="clear" w:color="auto" w:fill="auto"/>
            <w:vAlign w:val="bottom"/>
          </w:tcPr>
          <w:p w14:paraId="725E3BC0" w14:textId="77777777" w:rsidR="005F253E" w:rsidRPr="005F253E" w:rsidRDefault="005F253E" w:rsidP="005F253E">
            <w:pPr>
              <w:spacing w:line="256" w:lineRule="exact"/>
              <w:ind w:left="80"/>
              <w:rPr>
                <w:rFonts w:cs="Arial"/>
                <w:sz w:val="20"/>
                <w:szCs w:val="20"/>
              </w:rPr>
            </w:pPr>
            <w:r w:rsidRPr="005F253E">
              <w:rPr>
                <w:rFonts w:cs="Arial"/>
                <w:sz w:val="20"/>
                <w:szCs w:val="20"/>
              </w:rPr>
              <w:t>1–5%</w:t>
            </w:r>
          </w:p>
        </w:tc>
        <w:tc>
          <w:tcPr>
            <w:tcW w:w="1980" w:type="dxa"/>
            <w:tcBorders>
              <w:top w:val="single" w:sz="4" w:space="0" w:color="auto"/>
              <w:left w:val="single" w:sz="4" w:space="0" w:color="auto"/>
              <w:right w:val="single" w:sz="4" w:space="0" w:color="auto"/>
            </w:tcBorders>
            <w:shd w:val="clear" w:color="auto" w:fill="auto"/>
            <w:vAlign w:val="bottom"/>
          </w:tcPr>
          <w:p w14:paraId="24271868" w14:textId="77777777" w:rsidR="005F253E" w:rsidRPr="005F253E" w:rsidRDefault="005F253E" w:rsidP="005F253E">
            <w:pPr>
              <w:spacing w:line="256" w:lineRule="exact"/>
              <w:ind w:left="100"/>
              <w:rPr>
                <w:rFonts w:cs="Arial"/>
                <w:sz w:val="20"/>
                <w:szCs w:val="20"/>
              </w:rPr>
            </w:pPr>
            <w:proofErr w:type="spellStart"/>
            <w:r w:rsidRPr="005F253E">
              <w:rPr>
                <w:rFonts w:cs="Arial"/>
                <w:sz w:val="20"/>
                <w:szCs w:val="20"/>
              </w:rPr>
              <w:t>Carc</w:t>
            </w:r>
            <w:proofErr w:type="spellEnd"/>
            <w:r w:rsidRPr="005F253E">
              <w:rPr>
                <w:rFonts w:cs="Arial"/>
                <w:sz w:val="20"/>
                <w:szCs w:val="20"/>
              </w:rPr>
              <w:t>. 2</w:t>
            </w:r>
          </w:p>
        </w:tc>
        <w:tc>
          <w:tcPr>
            <w:tcW w:w="1080" w:type="dxa"/>
            <w:tcBorders>
              <w:top w:val="single" w:sz="4" w:space="0" w:color="auto"/>
              <w:left w:val="single" w:sz="4" w:space="0" w:color="auto"/>
              <w:right w:val="single" w:sz="4" w:space="0" w:color="auto"/>
            </w:tcBorders>
            <w:shd w:val="clear" w:color="auto" w:fill="auto"/>
            <w:vAlign w:val="bottom"/>
          </w:tcPr>
          <w:p w14:paraId="0AE017BD" w14:textId="77777777" w:rsidR="005F253E" w:rsidRPr="005F253E" w:rsidRDefault="005F253E" w:rsidP="005F253E">
            <w:pPr>
              <w:spacing w:line="256" w:lineRule="exact"/>
              <w:ind w:right="520"/>
              <w:rPr>
                <w:rFonts w:cs="Arial"/>
                <w:sz w:val="20"/>
                <w:szCs w:val="20"/>
              </w:rPr>
            </w:pPr>
            <w:r w:rsidRPr="005F253E">
              <w:rPr>
                <w:rFonts w:cs="Arial"/>
                <w:sz w:val="20"/>
                <w:szCs w:val="20"/>
              </w:rPr>
              <w:t>H351</w:t>
            </w:r>
          </w:p>
        </w:tc>
      </w:tr>
      <w:tr w:rsidR="005F253E" w:rsidRPr="005F253E" w14:paraId="08124AC1" w14:textId="77777777" w:rsidTr="00827444">
        <w:trPr>
          <w:trHeight w:val="256"/>
        </w:trPr>
        <w:tc>
          <w:tcPr>
            <w:tcW w:w="3690" w:type="dxa"/>
            <w:tcBorders>
              <w:left w:val="single" w:sz="4" w:space="0" w:color="auto"/>
              <w:bottom w:val="single" w:sz="4" w:space="0" w:color="auto"/>
              <w:right w:val="single" w:sz="8" w:space="0" w:color="auto"/>
            </w:tcBorders>
            <w:shd w:val="clear" w:color="auto" w:fill="auto"/>
            <w:vAlign w:val="bottom"/>
          </w:tcPr>
          <w:p w14:paraId="35655AE5" w14:textId="77777777" w:rsidR="005F253E" w:rsidRPr="005F253E" w:rsidRDefault="005F253E" w:rsidP="005F253E">
            <w:pPr>
              <w:spacing w:line="256" w:lineRule="exact"/>
              <w:ind w:left="120"/>
              <w:rPr>
                <w:rFonts w:cs="Arial"/>
                <w:sz w:val="20"/>
                <w:szCs w:val="20"/>
              </w:rPr>
            </w:pPr>
          </w:p>
        </w:tc>
        <w:tc>
          <w:tcPr>
            <w:tcW w:w="1450" w:type="dxa"/>
            <w:tcBorders>
              <w:bottom w:val="single" w:sz="4" w:space="0" w:color="auto"/>
              <w:right w:val="single" w:sz="8" w:space="0" w:color="auto"/>
            </w:tcBorders>
            <w:shd w:val="clear" w:color="auto" w:fill="auto"/>
            <w:vAlign w:val="bottom"/>
          </w:tcPr>
          <w:p w14:paraId="0C5CCEB9" w14:textId="77777777" w:rsidR="005F253E" w:rsidRPr="005F253E" w:rsidRDefault="005F253E" w:rsidP="005F253E">
            <w:pPr>
              <w:spacing w:line="256" w:lineRule="exact"/>
              <w:ind w:left="100"/>
              <w:rPr>
                <w:rFonts w:cs="Arial"/>
                <w:sz w:val="20"/>
                <w:szCs w:val="20"/>
              </w:rPr>
            </w:pPr>
          </w:p>
        </w:tc>
        <w:tc>
          <w:tcPr>
            <w:tcW w:w="1880" w:type="dxa"/>
            <w:tcBorders>
              <w:bottom w:val="single" w:sz="4" w:space="0" w:color="auto"/>
              <w:right w:val="single" w:sz="4" w:space="0" w:color="auto"/>
            </w:tcBorders>
            <w:shd w:val="clear" w:color="auto" w:fill="auto"/>
            <w:vAlign w:val="bottom"/>
          </w:tcPr>
          <w:p w14:paraId="5F734647" w14:textId="77777777" w:rsidR="005F253E" w:rsidRPr="005F253E" w:rsidRDefault="005F253E" w:rsidP="005F253E">
            <w:pPr>
              <w:spacing w:line="256" w:lineRule="exact"/>
              <w:ind w:left="80"/>
              <w:rPr>
                <w:rFonts w:cs="Arial"/>
                <w:sz w:val="20"/>
                <w:szCs w:val="20"/>
              </w:rPr>
            </w:pPr>
          </w:p>
        </w:tc>
        <w:tc>
          <w:tcPr>
            <w:tcW w:w="1980" w:type="dxa"/>
            <w:tcBorders>
              <w:left w:val="single" w:sz="4" w:space="0" w:color="auto"/>
              <w:bottom w:val="single" w:sz="4" w:space="0" w:color="auto"/>
              <w:right w:val="single" w:sz="4" w:space="0" w:color="auto"/>
            </w:tcBorders>
            <w:shd w:val="clear" w:color="auto" w:fill="auto"/>
            <w:vAlign w:val="bottom"/>
          </w:tcPr>
          <w:p w14:paraId="645BFF09" w14:textId="77777777" w:rsidR="005F253E" w:rsidRPr="005F253E" w:rsidRDefault="005F253E" w:rsidP="005F253E">
            <w:pPr>
              <w:spacing w:line="256" w:lineRule="exact"/>
              <w:ind w:left="100"/>
              <w:rPr>
                <w:rFonts w:cs="Arial"/>
                <w:sz w:val="20"/>
                <w:szCs w:val="20"/>
              </w:rPr>
            </w:pPr>
          </w:p>
        </w:tc>
        <w:tc>
          <w:tcPr>
            <w:tcW w:w="1080" w:type="dxa"/>
            <w:tcBorders>
              <w:left w:val="single" w:sz="4" w:space="0" w:color="auto"/>
              <w:bottom w:val="single" w:sz="4" w:space="0" w:color="auto"/>
              <w:right w:val="single" w:sz="4" w:space="0" w:color="auto"/>
            </w:tcBorders>
            <w:shd w:val="clear" w:color="auto" w:fill="auto"/>
            <w:vAlign w:val="bottom"/>
          </w:tcPr>
          <w:p w14:paraId="3853F607" w14:textId="77777777" w:rsidR="005F253E" w:rsidRPr="005F253E" w:rsidRDefault="005F253E" w:rsidP="005F253E">
            <w:pPr>
              <w:spacing w:line="256" w:lineRule="exact"/>
              <w:ind w:right="520"/>
              <w:jc w:val="right"/>
              <w:rPr>
                <w:rFonts w:cs="Arial"/>
                <w:sz w:val="20"/>
                <w:szCs w:val="20"/>
              </w:rPr>
            </w:pPr>
          </w:p>
        </w:tc>
      </w:tr>
      <w:tr w:rsidR="005F253E" w:rsidRPr="005F253E" w14:paraId="49F922F2" w14:textId="77777777" w:rsidTr="00827444">
        <w:trPr>
          <w:trHeight w:val="256"/>
        </w:trPr>
        <w:tc>
          <w:tcPr>
            <w:tcW w:w="3690" w:type="dxa"/>
            <w:tcBorders>
              <w:top w:val="single" w:sz="4" w:space="0" w:color="auto"/>
              <w:left w:val="single" w:sz="4" w:space="0" w:color="auto"/>
              <w:right w:val="single" w:sz="4" w:space="0" w:color="auto"/>
            </w:tcBorders>
            <w:shd w:val="clear" w:color="auto" w:fill="auto"/>
            <w:vAlign w:val="bottom"/>
          </w:tcPr>
          <w:p w14:paraId="40CA8A48" w14:textId="77777777" w:rsidR="005F253E" w:rsidRPr="005F253E" w:rsidRDefault="005F253E" w:rsidP="005F253E">
            <w:pPr>
              <w:spacing w:line="256" w:lineRule="exact"/>
              <w:ind w:left="120"/>
              <w:rPr>
                <w:rFonts w:cs="Arial"/>
                <w:sz w:val="20"/>
                <w:szCs w:val="20"/>
              </w:rPr>
            </w:pPr>
            <w:r w:rsidRPr="005F253E">
              <w:rPr>
                <w:rFonts w:cs="Arial"/>
                <w:sz w:val="20"/>
                <w:szCs w:val="20"/>
              </w:rPr>
              <w:t>Synthetic amorphous crystalline-free silica</w:t>
            </w:r>
          </w:p>
        </w:tc>
        <w:tc>
          <w:tcPr>
            <w:tcW w:w="1450" w:type="dxa"/>
            <w:tcBorders>
              <w:top w:val="single" w:sz="4" w:space="0" w:color="auto"/>
              <w:left w:val="single" w:sz="4" w:space="0" w:color="auto"/>
              <w:right w:val="single" w:sz="4" w:space="0" w:color="auto"/>
            </w:tcBorders>
            <w:shd w:val="clear" w:color="auto" w:fill="auto"/>
            <w:vAlign w:val="bottom"/>
          </w:tcPr>
          <w:p w14:paraId="3527C087" w14:textId="77777777" w:rsidR="005F253E" w:rsidRPr="005F253E" w:rsidRDefault="005F253E" w:rsidP="005F253E">
            <w:pPr>
              <w:spacing w:line="256" w:lineRule="exact"/>
              <w:ind w:left="100"/>
              <w:rPr>
                <w:rFonts w:cs="Arial"/>
                <w:sz w:val="20"/>
                <w:szCs w:val="20"/>
              </w:rPr>
            </w:pPr>
            <w:r w:rsidRPr="005F253E">
              <w:rPr>
                <w:rFonts w:cs="Arial"/>
                <w:sz w:val="20"/>
                <w:szCs w:val="20"/>
              </w:rPr>
              <w:t>7631-86-9</w:t>
            </w:r>
          </w:p>
        </w:tc>
        <w:tc>
          <w:tcPr>
            <w:tcW w:w="1880" w:type="dxa"/>
            <w:tcBorders>
              <w:top w:val="single" w:sz="4" w:space="0" w:color="auto"/>
              <w:left w:val="single" w:sz="4" w:space="0" w:color="auto"/>
              <w:right w:val="single" w:sz="4" w:space="0" w:color="auto"/>
            </w:tcBorders>
            <w:shd w:val="clear" w:color="auto" w:fill="auto"/>
            <w:vAlign w:val="bottom"/>
          </w:tcPr>
          <w:p w14:paraId="5111C2C0" w14:textId="77777777" w:rsidR="005F253E" w:rsidRPr="005F253E" w:rsidRDefault="005F253E" w:rsidP="005F253E">
            <w:pPr>
              <w:spacing w:line="256" w:lineRule="exact"/>
              <w:ind w:left="80"/>
              <w:rPr>
                <w:rFonts w:cs="Arial"/>
                <w:sz w:val="20"/>
                <w:szCs w:val="20"/>
              </w:rPr>
            </w:pPr>
            <w:r w:rsidRPr="005F253E">
              <w:rPr>
                <w:rFonts w:cs="Arial"/>
                <w:sz w:val="20"/>
                <w:szCs w:val="20"/>
              </w:rPr>
              <w:t>&lt;2%</w:t>
            </w:r>
          </w:p>
        </w:tc>
        <w:tc>
          <w:tcPr>
            <w:tcW w:w="1980" w:type="dxa"/>
            <w:tcBorders>
              <w:top w:val="single" w:sz="4" w:space="0" w:color="auto"/>
              <w:left w:val="single" w:sz="4" w:space="0" w:color="auto"/>
              <w:right w:val="single" w:sz="4" w:space="0" w:color="auto"/>
            </w:tcBorders>
            <w:shd w:val="clear" w:color="auto" w:fill="auto"/>
            <w:vAlign w:val="bottom"/>
          </w:tcPr>
          <w:p w14:paraId="31691312" w14:textId="77777777" w:rsidR="005F253E" w:rsidRPr="005F253E" w:rsidRDefault="005F253E" w:rsidP="005F253E">
            <w:pPr>
              <w:spacing w:line="256" w:lineRule="exact"/>
              <w:ind w:left="100"/>
              <w:rPr>
                <w:rFonts w:cs="Arial"/>
                <w:sz w:val="20"/>
                <w:szCs w:val="20"/>
              </w:rPr>
            </w:pPr>
          </w:p>
        </w:tc>
        <w:tc>
          <w:tcPr>
            <w:tcW w:w="1080" w:type="dxa"/>
            <w:tcBorders>
              <w:top w:val="single" w:sz="4" w:space="0" w:color="auto"/>
              <w:left w:val="single" w:sz="4" w:space="0" w:color="auto"/>
              <w:right w:val="single" w:sz="4" w:space="0" w:color="auto"/>
            </w:tcBorders>
          </w:tcPr>
          <w:p w14:paraId="270D72C8" w14:textId="77777777" w:rsidR="005F253E" w:rsidRPr="005F253E" w:rsidRDefault="005F253E" w:rsidP="005F253E">
            <w:pPr>
              <w:spacing w:line="256" w:lineRule="exact"/>
              <w:ind w:right="520"/>
              <w:jc w:val="right"/>
              <w:rPr>
                <w:rFonts w:cs="Arial"/>
                <w:sz w:val="20"/>
                <w:szCs w:val="20"/>
              </w:rPr>
            </w:pPr>
          </w:p>
        </w:tc>
      </w:tr>
      <w:tr w:rsidR="005F253E" w:rsidRPr="005F253E" w14:paraId="15ADEBB9" w14:textId="77777777" w:rsidTr="00827444">
        <w:trPr>
          <w:trHeight w:val="276"/>
        </w:trPr>
        <w:tc>
          <w:tcPr>
            <w:tcW w:w="3690" w:type="dxa"/>
            <w:tcBorders>
              <w:left w:val="single" w:sz="4" w:space="0" w:color="auto"/>
              <w:bottom w:val="single" w:sz="4" w:space="0" w:color="auto"/>
              <w:right w:val="single" w:sz="4" w:space="0" w:color="auto"/>
            </w:tcBorders>
            <w:shd w:val="clear" w:color="auto" w:fill="auto"/>
            <w:vAlign w:val="bottom"/>
          </w:tcPr>
          <w:p w14:paraId="75BE71E8" w14:textId="77777777" w:rsidR="005F253E" w:rsidRPr="005F253E" w:rsidRDefault="005F253E" w:rsidP="005F253E">
            <w:pPr>
              <w:spacing w:line="0" w:lineRule="atLeast"/>
              <w:rPr>
                <w:rFonts w:cs="Arial"/>
                <w:sz w:val="20"/>
                <w:szCs w:val="20"/>
              </w:rPr>
            </w:pPr>
            <w:r w:rsidRPr="005F253E">
              <w:rPr>
                <w:rFonts w:cs="Arial"/>
                <w:sz w:val="20"/>
                <w:szCs w:val="20"/>
              </w:rPr>
              <w:t xml:space="preserve">  </w:t>
            </w:r>
          </w:p>
        </w:tc>
        <w:tc>
          <w:tcPr>
            <w:tcW w:w="1450" w:type="dxa"/>
            <w:tcBorders>
              <w:left w:val="single" w:sz="4" w:space="0" w:color="auto"/>
              <w:bottom w:val="single" w:sz="4" w:space="0" w:color="auto"/>
              <w:right w:val="single" w:sz="4" w:space="0" w:color="auto"/>
            </w:tcBorders>
            <w:shd w:val="clear" w:color="auto" w:fill="auto"/>
            <w:vAlign w:val="bottom"/>
          </w:tcPr>
          <w:p w14:paraId="2624C2E0" w14:textId="77777777" w:rsidR="005F253E" w:rsidRPr="005F253E" w:rsidRDefault="005F253E" w:rsidP="005F253E">
            <w:pPr>
              <w:spacing w:line="0" w:lineRule="atLeast"/>
              <w:rPr>
                <w:rFonts w:cs="Arial"/>
                <w:sz w:val="20"/>
                <w:szCs w:val="20"/>
              </w:rPr>
            </w:pPr>
          </w:p>
        </w:tc>
        <w:tc>
          <w:tcPr>
            <w:tcW w:w="1880" w:type="dxa"/>
            <w:tcBorders>
              <w:left w:val="single" w:sz="4" w:space="0" w:color="auto"/>
              <w:bottom w:val="single" w:sz="4" w:space="0" w:color="auto"/>
              <w:right w:val="single" w:sz="4" w:space="0" w:color="auto"/>
            </w:tcBorders>
            <w:shd w:val="clear" w:color="auto" w:fill="auto"/>
            <w:vAlign w:val="bottom"/>
          </w:tcPr>
          <w:p w14:paraId="6B54CCEF" w14:textId="77777777" w:rsidR="005F253E" w:rsidRPr="005F253E" w:rsidRDefault="005F253E" w:rsidP="005F253E">
            <w:pPr>
              <w:spacing w:line="0" w:lineRule="atLeast"/>
              <w:rPr>
                <w:rFonts w:cs="Arial"/>
                <w:sz w:val="20"/>
                <w:szCs w:val="20"/>
              </w:rPr>
            </w:pPr>
          </w:p>
        </w:tc>
        <w:tc>
          <w:tcPr>
            <w:tcW w:w="1980" w:type="dxa"/>
            <w:tcBorders>
              <w:left w:val="single" w:sz="4" w:space="0" w:color="auto"/>
              <w:bottom w:val="single" w:sz="4" w:space="0" w:color="auto"/>
              <w:right w:val="single" w:sz="4" w:space="0" w:color="auto"/>
            </w:tcBorders>
            <w:shd w:val="clear" w:color="auto" w:fill="auto"/>
            <w:vAlign w:val="bottom"/>
          </w:tcPr>
          <w:p w14:paraId="2F46EA8E" w14:textId="77777777" w:rsidR="005F253E" w:rsidRPr="005F253E" w:rsidRDefault="005F253E" w:rsidP="005F253E">
            <w:pPr>
              <w:spacing w:line="0" w:lineRule="atLeast"/>
              <w:ind w:left="100"/>
              <w:rPr>
                <w:rFonts w:cs="Arial"/>
                <w:sz w:val="20"/>
                <w:szCs w:val="20"/>
              </w:rPr>
            </w:pPr>
          </w:p>
        </w:tc>
        <w:tc>
          <w:tcPr>
            <w:tcW w:w="1080" w:type="dxa"/>
            <w:tcBorders>
              <w:left w:val="single" w:sz="4" w:space="0" w:color="auto"/>
              <w:bottom w:val="single" w:sz="4" w:space="0" w:color="auto"/>
              <w:right w:val="single" w:sz="4" w:space="0" w:color="auto"/>
            </w:tcBorders>
            <w:shd w:val="clear" w:color="auto" w:fill="auto"/>
            <w:vAlign w:val="bottom"/>
          </w:tcPr>
          <w:p w14:paraId="4EA11BA2" w14:textId="77777777" w:rsidR="005F253E" w:rsidRPr="005F253E" w:rsidRDefault="005F253E" w:rsidP="005F253E">
            <w:pPr>
              <w:spacing w:line="0" w:lineRule="atLeast"/>
              <w:ind w:right="500"/>
              <w:rPr>
                <w:rFonts w:cs="Arial"/>
                <w:sz w:val="20"/>
                <w:szCs w:val="20"/>
              </w:rPr>
            </w:pPr>
          </w:p>
        </w:tc>
      </w:tr>
    </w:tbl>
    <w:p w14:paraId="4C38D1D4" w14:textId="77777777" w:rsidR="005F253E" w:rsidRPr="005F253E" w:rsidRDefault="005F253E" w:rsidP="005F253E">
      <w:pPr>
        <w:spacing w:line="20" w:lineRule="exact"/>
        <w:rPr>
          <w:rFonts w:cs="Arial"/>
          <w:sz w:val="20"/>
          <w:szCs w:val="20"/>
        </w:rPr>
        <w:sectPr w:rsidR="005F253E" w:rsidRPr="005F253E">
          <w:pgSz w:w="12240" w:h="15840"/>
          <w:pgMar w:top="714" w:right="1200" w:bottom="440" w:left="960" w:header="0" w:footer="0" w:gutter="0"/>
          <w:cols w:space="0" w:equalWidth="0">
            <w:col w:w="10080"/>
          </w:cols>
          <w:docGrid w:linePitch="360"/>
        </w:sectPr>
      </w:pPr>
      <w:r w:rsidRPr="005F253E">
        <w:rPr>
          <w:rFonts w:cs="Arial"/>
          <w:noProof/>
          <w:sz w:val="22"/>
          <w:szCs w:val="20"/>
        </w:rPr>
        <mc:AlternateContent>
          <mc:Choice Requires="wps">
            <w:drawing>
              <wp:anchor distT="0" distB="0" distL="114300" distR="114300" simplePos="0" relativeHeight="251670528" behindDoc="1" locked="0" layoutInCell="1" allowOverlap="1" wp14:anchorId="19427B18" wp14:editId="236AA883">
                <wp:simplePos x="0" y="0"/>
                <wp:positionH relativeFrom="column">
                  <wp:posOffset>6396990</wp:posOffset>
                </wp:positionH>
                <wp:positionV relativeFrom="paragraph">
                  <wp:posOffset>-177800</wp:posOffset>
                </wp:positionV>
                <wp:extent cx="12700" cy="12065"/>
                <wp:effectExtent l="0" t="3175" r="635" b="3810"/>
                <wp:wrapNone/>
                <wp:docPr id="19786663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B2F9" id="Rectangle 4" o:spid="_x0000_s1026" style="position:absolute;margin-left:503.7pt;margin-top:-14pt;width:1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" fillcolor="black" strokecolor="white"/>
            </w:pict>
          </mc:Fallback>
        </mc:AlternateContent>
      </w:r>
    </w:p>
    <w:p w14:paraId="3AD67FA4" w14:textId="77777777" w:rsidR="005F253E" w:rsidRPr="005F253E" w:rsidRDefault="005F253E" w:rsidP="005F253E">
      <w:pPr>
        <w:spacing w:line="234" w:lineRule="auto"/>
        <w:ind w:right="440"/>
        <w:rPr>
          <w:rFonts w:cs="Arial"/>
          <w:szCs w:val="20"/>
        </w:rPr>
      </w:pPr>
      <w:r w:rsidRPr="005F253E">
        <w:rPr>
          <w:rFonts w:cs="Arial"/>
          <w:szCs w:val="20"/>
        </w:rPr>
        <w:lastRenderedPageBreak/>
        <w:t>*Titanium Dioxide is considered a carcinogen as airborne, unbound particles of respirable size. The titanium dioxide in this product is bound and not airborne.</w:t>
      </w:r>
    </w:p>
    <w:p w14:paraId="51EB974F" w14:textId="77777777" w:rsidR="005F253E" w:rsidRPr="005F253E" w:rsidRDefault="005F253E" w:rsidP="005F253E">
      <w:pPr>
        <w:spacing w:line="283" w:lineRule="exact"/>
        <w:rPr>
          <w:rFonts w:cs="Arial"/>
          <w:sz w:val="20"/>
          <w:szCs w:val="20"/>
        </w:rPr>
      </w:pPr>
    </w:p>
    <w:p w14:paraId="56189EA5" w14:textId="77777777" w:rsidR="005F253E" w:rsidRPr="005F253E" w:rsidRDefault="005F253E" w:rsidP="005F253E">
      <w:pPr>
        <w:spacing w:line="0" w:lineRule="atLeast"/>
        <w:rPr>
          <w:rFonts w:cs="Arial"/>
          <w:b/>
          <w:szCs w:val="20"/>
          <w:u w:val="single"/>
        </w:rPr>
      </w:pPr>
      <w:r w:rsidRPr="005F253E">
        <w:rPr>
          <w:rFonts w:cs="Arial"/>
          <w:b/>
          <w:szCs w:val="20"/>
          <w:u w:val="single"/>
        </w:rPr>
        <w:t>SECTION 4: First Aid Measures</w:t>
      </w:r>
    </w:p>
    <w:p w14:paraId="098AFDD5" w14:textId="77777777" w:rsidR="005F253E" w:rsidRPr="005F253E" w:rsidRDefault="005F253E" w:rsidP="005F253E">
      <w:pPr>
        <w:spacing w:line="283" w:lineRule="exact"/>
        <w:rPr>
          <w:rFonts w:cs="Arial"/>
          <w:sz w:val="20"/>
          <w:szCs w:val="20"/>
        </w:rPr>
      </w:pPr>
    </w:p>
    <w:p w14:paraId="34387858" w14:textId="77777777" w:rsidR="005F253E" w:rsidRPr="005F253E" w:rsidRDefault="005F253E" w:rsidP="005F253E">
      <w:pPr>
        <w:spacing w:line="236" w:lineRule="auto"/>
        <w:ind w:right="60"/>
        <w:rPr>
          <w:rFonts w:cs="Arial"/>
          <w:szCs w:val="20"/>
        </w:rPr>
      </w:pPr>
      <w:r w:rsidRPr="005F253E">
        <w:rPr>
          <w:rFonts w:cs="Arial"/>
          <w:b/>
          <w:szCs w:val="20"/>
        </w:rPr>
        <w:t xml:space="preserve">Eye Contact: </w:t>
      </w:r>
      <w:r w:rsidRPr="005F253E">
        <w:rPr>
          <w:rFonts w:cs="Arial"/>
          <w:szCs w:val="20"/>
        </w:rPr>
        <w:t>Immediately flush eyes with water for at least 15 minutes and check for and remove</w:t>
      </w:r>
      <w:r w:rsidRPr="005F253E">
        <w:rPr>
          <w:rFonts w:cs="Arial"/>
          <w:b/>
          <w:szCs w:val="20"/>
        </w:rPr>
        <w:t xml:space="preserve"> </w:t>
      </w:r>
      <w:r w:rsidRPr="005F253E">
        <w:rPr>
          <w:rFonts w:cs="Arial"/>
          <w:szCs w:val="20"/>
        </w:rPr>
        <w:t xml:space="preserve">contacts. Do not delay. Hold eyelids apart to rinse </w:t>
      </w:r>
      <w:proofErr w:type="gramStart"/>
      <w:r w:rsidRPr="005F253E">
        <w:rPr>
          <w:rFonts w:cs="Arial"/>
          <w:szCs w:val="20"/>
        </w:rPr>
        <w:t>entire</w:t>
      </w:r>
      <w:proofErr w:type="gramEnd"/>
      <w:r w:rsidRPr="005F253E">
        <w:rPr>
          <w:rFonts w:cs="Arial"/>
          <w:szCs w:val="20"/>
        </w:rPr>
        <w:t xml:space="preserve"> eye surface. Seek medical attention if irritation persists. Continue washing if medical attention is not immediately available.</w:t>
      </w:r>
    </w:p>
    <w:p w14:paraId="756DA8FF" w14:textId="77777777" w:rsidR="005F253E" w:rsidRPr="005F253E" w:rsidRDefault="005F253E" w:rsidP="005F253E">
      <w:pPr>
        <w:spacing w:line="290" w:lineRule="exact"/>
        <w:rPr>
          <w:rFonts w:cs="Arial"/>
          <w:sz w:val="20"/>
          <w:szCs w:val="20"/>
        </w:rPr>
      </w:pPr>
    </w:p>
    <w:p w14:paraId="0AF94776" w14:textId="77777777" w:rsidR="005F253E" w:rsidRPr="005F253E" w:rsidRDefault="005F253E" w:rsidP="005F253E">
      <w:pPr>
        <w:spacing w:line="236" w:lineRule="auto"/>
        <w:ind w:right="60"/>
        <w:rPr>
          <w:rFonts w:cs="Arial"/>
          <w:szCs w:val="20"/>
        </w:rPr>
      </w:pPr>
      <w:r w:rsidRPr="005F253E">
        <w:rPr>
          <w:rFonts w:cs="Arial"/>
          <w:b/>
          <w:szCs w:val="20"/>
        </w:rPr>
        <w:t xml:space="preserve">Skin Contact: </w:t>
      </w:r>
      <w:r w:rsidRPr="005F253E">
        <w:rPr>
          <w:rFonts w:cs="Arial"/>
          <w:szCs w:val="20"/>
        </w:rPr>
        <w:t>Wipe off excess immediately and wash affected area with soap and water for at least 15</w:t>
      </w:r>
      <w:r w:rsidRPr="005F253E">
        <w:rPr>
          <w:rFonts w:cs="Arial"/>
          <w:b/>
          <w:szCs w:val="20"/>
        </w:rPr>
        <w:t xml:space="preserve"> </w:t>
      </w:r>
      <w:r w:rsidRPr="005F253E">
        <w:rPr>
          <w:rFonts w:cs="Arial"/>
          <w:szCs w:val="20"/>
        </w:rPr>
        <w:t>minutes. Remove contaminated clothing or shoes and seek medical attention if irritation persists. Continue washing if irritation persists.</w:t>
      </w:r>
    </w:p>
    <w:p w14:paraId="1837210F" w14:textId="77777777" w:rsidR="005F253E" w:rsidRPr="005F253E" w:rsidRDefault="005F253E" w:rsidP="005F253E">
      <w:pPr>
        <w:spacing w:line="290" w:lineRule="exact"/>
        <w:rPr>
          <w:rFonts w:cs="Arial"/>
          <w:sz w:val="20"/>
          <w:szCs w:val="20"/>
        </w:rPr>
      </w:pPr>
    </w:p>
    <w:p w14:paraId="15FBEFDA" w14:textId="77777777" w:rsidR="005F253E" w:rsidRPr="005F253E" w:rsidRDefault="005F253E" w:rsidP="005F253E">
      <w:pPr>
        <w:spacing w:line="236" w:lineRule="auto"/>
        <w:rPr>
          <w:rFonts w:cs="Arial"/>
          <w:szCs w:val="20"/>
        </w:rPr>
      </w:pPr>
      <w:r w:rsidRPr="005F253E">
        <w:rPr>
          <w:rFonts w:cs="Arial"/>
          <w:b/>
          <w:szCs w:val="20"/>
        </w:rPr>
        <w:t xml:space="preserve">Inhalation: </w:t>
      </w:r>
      <w:r w:rsidRPr="005F253E">
        <w:rPr>
          <w:rFonts w:cs="Arial"/>
          <w:szCs w:val="20"/>
        </w:rPr>
        <w:t xml:space="preserve">If inhaled, remove </w:t>
      </w:r>
      <w:proofErr w:type="gramStart"/>
      <w:r w:rsidRPr="005F253E">
        <w:rPr>
          <w:rFonts w:cs="Arial"/>
          <w:szCs w:val="20"/>
        </w:rPr>
        <w:t>victim</w:t>
      </w:r>
      <w:proofErr w:type="gramEnd"/>
      <w:r w:rsidRPr="005F253E">
        <w:rPr>
          <w:rFonts w:cs="Arial"/>
          <w:szCs w:val="20"/>
        </w:rPr>
        <w:t xml:space="preserve"> to fresh air and consult medical personnel immediately. If </w:t>
      </w:r>
      <w:proofErr w:type="gramStart"/>
      <w:r w:rsidRPr="005F253E">
        <w:rPr>
          <w:rFonts w:cs="Arial"/>
          <w:szCs w:val="20"/>
        </w:rPr>
        <w:t>person</w:t>
      </w:r>
      <w:proofErr w:type="gramEnd"/>
      <w:r w:rsidRPr="005F253E">
        <w:rPr>
          <w:rFonts w:cs="Arial"/>
          <w:b/>
          <w:szCs w:val="20"/>
        </w:rPr>
        <w:t xml:space="preserve"> </w:t>
      </w:r>
      <w:r w:rsidRPr="005F253E">
        <w:rPr>
          <w:rFonts w:cs="Arial"/>
          <w:szCs w:val="20"/>
        </w:rPr>
        <w:t>is not breathing or breathing is irregular, provide oxygen with the aid of trained personnel only. If unconscious, place in recovery position and seek medical attention immediately.</w:t>
      </w:r>
    </w:p>
    <w:p w14:paraId="7D2D48E5" w14:textId="77777777" w:rsidR="005F253E" w:rsidRPr="005F253E" w:rsidRDefault="005F253E" w:rsidP="005F253E">
      <w:pPr>
        <w:spacing w:line="290" w:lineRule="exact"/>
        <w:rPr>
          <w:rFonts w:cs="Arial"/>
          <w:sz w:val="20"/>
          <w:szCs w:val="20"/>
        </w:rPr>
      </w:pPr>
    </w:p>
    <w:p w14:paraId="4D527D11" w14:textId="77777777" w:rsidR="005F253E" w:rsidRPr="005F253E" w:rsidRDefault="005F253E" w:rsidP="005F253E">
      <w:pPr>
        <w:spacing w:line="237" w:lineRule="auto"/>
        <w:ind w:right="20"/>
        <w:rPr>
          <w:rFonts w:cs="Arial"/>
          <w:szCs w:val="20"/>
        </w:rPr>
      </w:pPr>
      <w:r w:rsidRPr="005F253E">
        <w:rPr>
          <w:rFonts w:cs="Arial"/>
          <w:b/>
          <w:szCs w:val="20"/>
        </w:rPr>
        <w:t xml:space="preserve">Ingestion: </w:t>
      </w:r>
      <w:r w:rsidRPr="005F253E">
        <w:rPr>
          <w:rFonts w:cs="Arial"/>
          <w:szCs w:val="20"/>
        </w:rPr>
        <w:t>Wash out mouth with small amounts of water and remove person to fresh air. Do not induce</w:t>
      </w:r>
      <w:r w:rsidRPr="005F253E">
        <w:rPr>
          <w:rFonts w:cs="Arial"/>
          <w:b/>
          <w:szCs w:val="20"/>
        </w:rPr>
        <w:t xml:space="preserve"> </w:t>
      </w:r>
      <w:r w:rsidRPr="005F253E">
        <w:rPr>
          <w:rFonts w:cs="Arial"/>
          <w:szCs w:val="20"/>
        </w:rPr>
        <w:t xml:space="preserve">vomiting unless directed to do so by medical personnel. Prevent aspiration of vomit. Seek medical attention immediately. Turn </w:t>
      </w:r>
      <w:proofErr w:type="gramStart"/>
      <w:r w:rsidRPr="005F253E">
        <w:rPr>
          <w:rFonts w:cs="Arial"/>
          <w:szCs w:val="20"/>
        </w:rPr>
        <w:t>victim’s</w:t>
      </w:r>
      <w:proofErr w:type="gramEnd"/>
      <w:r w:rsidRPr="005F253E">
        <w:rPr>
          <w:rFonts w:cs="Arial"/>
          <w:szCs w:val="20"/>
        </w:rPr>
        <w:t xml:space="preserve"> head to one side. If unconscious, place in recovery position. Never give anything by mouth to an unconscious person.</w:t>
      </w:r>
    </w:p>
    <w:p w14:paraId="7094C306" w14:textId="77777777" w:rsidR="005F253E" w:rsidRPr="005F253E" w:rsidRDefault="005F253E" w:rsidP="005F253E">
      <w:pPr>
        <w:spacing w:line="278" w:lineRule="exact"/>
        <w:rPr>
          <w:rFonts w:cs="Arial"/>
          <w:sz w:val="20"/>
          <w:szCs w:val="20"/>
        </w:rPr>
      </w:pPr>
    </w:p>
    <w:p w14:paraId="160AB2D2" w14:textId="77777777" w:rsidR="005F253E" w:rsidRPr="005F253E" w:rsidRDefault="005F253E" w:rsidP="005F253E">
      <w:pPr>
        <w:spacing w:line="0" w:lineRule="atLeast"/>
        <w:rPr>
          <w:rFonts w:cs="Arial"/>
          <w:szCs w:val="20"/>
        </w:rPr>
      </w:pPr>
      <w:r w:rsidRPr="005F253E">
        <w:rPr>
          <w:rFonts w:cs="Arial"/>
          <w:b/>
          <w:szCs w:val="20"/>
        </w:rPr>
        <w:t xml:space="preserve">Primary Routes of Entry: </w:t>
      </w:r>
      <w:r w:rsidRPr="005F253E">
        <w:rPr>
          <w:rFonts w:cs="Arial"/>
          <w:szCs w:val="20"/>
        </w:rPr>
        <w:t>Eye and skin contact, breathing vapors.</w:t>
      </w:r>
    </w:p>
    <w:p w14:paraId="337ADCA9" w14:textId="77777777" w:rsidR="005F253E" w:rsidRPr="005F253E" w:rsidRDefault="005F253E" w:rsidP="005F253E">
      <w:pPr>
        <w:spacing w:line="257"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3820"/>
        <w:gridCol w:w="4460"/>
      </w:tblGrid>
      <w:tr w:rsidR="005F253E" w:rsidRPr="005F253E" w14:paraId="5E8D5B15" w14:textId="77777777" w:rsidTr="00827444">
        <w:trPr>
          <w:trHeight w:val="280"/>
        </w:trPr>
        <w:tc>
          <w:tcPr>
            <w:tcW w:w="3820" w:type="dxa"/>
            <w:tcBorders>
              <w:bottom w:val="single" w:sz="8" w:space="0" w:color="auto"/>
            </w:tcBorders>
            <w:shd w:val="clear" w:color="auto" w:fill="auto"/>
            <w:vAlign w:val="bottom"/>
          </w:tcPr>
          <w:p w14:paraId="0B7005FB" w14:textId="77777777" w:rsidR="005F253E" w:rsidRPr="005F253E" w:rsidRDefault="005F253E" w:rsidP="005F253E">
            <w:pPr>
              <w:spacing w:line="0" w:lineRule="atLeast"/>
              <w:rPr>
                <w:rFonts w:cs="Arial"/>
                <w:b/>
                <w:w w:val="99"/>
                <w:szCs w:val="20"/>
              </w:rPr>
            </w:pPr>
            <w:r w:rsidRPr="005F253E">
              <w:rPr>
                <w:rFonts w:cs="Arial"/>
                <w:b/>
                <w:w w:val="99"/>
                <w:szCs w:val="20"/>
              </w:rPr>
              <w:t>SECTION 5: Fire-Fighting Measures</w:t>
            </w:r>
          </w:p>
        </w:tc>
        <w:tc>
          <w:tcPr>
            <w:tcW w:w="4460" w:type="dxa"/>
            <w:shd w:val="clear" w:color="auto" w:fill="auto"/>
            <w:vAlign w:val="bottom"/>
          </w:tcPr>
          <w:p w14:paraId="63A225B4" w14:textId="77777777" w:rsidR="005F253E" w:rsidRPr="005F253E" w:rsidRDefault="005F253E" w:rsidP="005F253E">
            <w:pPr>
              <w:spacing w:line="0" w:lineRule="atLeast"/>
              <w:rPr>
                <w:rFonts w:cs="Arial"/>
                <w:szCs w:val="20"/>
              </w:rPr>
            </w:pPr>
          </w:p>
        </w:tc>
      </w:tr>
      <w:tr w:rsidR="005F253E" w:rsidRPr="005F253E" w14:paraId="7ACA36BE" w14:textId="77777777" w:rsidTr="00827444">
        <w:trPr>
          <w:trHeight w:val="547"/>
        </w:trPr>
        <w:tc>
          <w:tcPr>
            <w:tcW w:w="3820" w:type="dxa"/>
            <w:shd w:val="clear" w:color="auto" w:fill="auto"/>
            <w:vAlign w:val="bottom"/>
          </w:tcPr>
          <w:p w14:paraId="6FEC15A9" w14:textId="77777777" w:rsidR="005F253E" w:rsidRPr="005F253E" w:rsidRDefault="005F253E" w:rsidP="005F253E">
            <w:pPr>
              <w:spacing w:line="0" w:lineRule="atLeast"/>
              <w:rPr>
                <w:rFonts w:cs="Arial"/>
                <w:szCs w:val="20"/>
              </w:rPr>
            </w:pPr>
            <w:r w:rsidRPr="005F253E">
              <w:rPr>
                <w:rFonts w:cs="Arial"/>
                <w:b/>
                <w:szCs w:val="20"/>
              </w:rPr>
              <w:t xml:space="preserve">Flash Point: </w:t>
            </w:r>
            <w:r w:rsidRPr="005F253E">
              <w:rPr>
                <w:rFonts w:cs="Arial"/>
                <w:szCs w:val="20"/>
              </w:rPr>
              <w:t>&gt;450 ºF (&gt;232 °C)</w:t>
            </w:r>
          </w:p>
        </w:tc>
        <w:tc>
          <w:tcPr>
            <w:tcW w:w="4460" w:type="dxa"/>
            <w:shd w:val="clear" w:color="auto" w:fill="auto"/>
            <w:vAlign w:val="bottom"/>
          </w:tcPr>
          <w:p w14:paraId="4F07D6DA" w14:textId="77777777" w:rsidR="005F253E" w:rsidRPr="005F253E" w:rsidRDefault="005F253E" w:rsidP="005F253E">
            <w:pPr>
              <w:spacing w:line="0" w:lineRule="atLeast"/>
              <w:ind w:left="1220"/>
              <w:rPr>
                <w:rFonts w:cs="Arial"/>
                <w:b/>
                <w:w w:val="99"/>
                <w:szCs w:val="20"/>
              </w:rPr>
            </w:pPr>
            <w:r w:rsidRPr="005F253E">
              <w:rPr>
                <w:rFonts w:cs="Arial"/>
                <w:b/>
                <w:w w:val="99"/>
                <w:szCs w:val="20"/>
              </w:rPr>
              <w:t>Flammable Limits (STP In Air)</w:t>
            </w:r>
          </w:p>
        </w:tc>
      </w:tr>
      <w:tr w:rsidR="005F253E" w:rsidRPr="005F253E" w14:paraId="500CF143" w14:textId="77777777" w:rsidTr="00827444">
        <w:trPr>
          <w:trHeight w:val="276"/>
        </w:trPr>
        <w:tc>
          <w:tcPr>
            <w:tcW w:w="3820" w:type="dxa"/>
            <w:shd w:val="clear" w:color="auto" w:fill="auto"/>
            <w:vAlign w:val="bottom"/>
          </w:tcPr>
          <w:p w14:paraId="3AA31727" w14:textId="77777777" w:rsidR="005F253E" w:rsidRPr="005F253E" w:rsidRDefault="005F253E" w:rsidP="005F253E">
            <w:pPr>
              <w:spacing w:line="0" w:lineRule="atLeast"/>
              <w:rPr>
                <w:rFonts w:cs="Arial"/>
                <w:szCs w:val="20"/>
              </w:rPr>
            </w:pPr>
            <w:r w:rsidRPr="005F253E">
              <w:rPr>
                <w:rFonts w:cs="Arial"/>
                <w:b/>
                <w:szCs w:val="20"/>
              </w:rPr>
              <w:t xml:space="preserve">Method Used: </w:t>
            </w:r>
            <w:r w:rsidRPr="005F253E">
              <w:rPr>
                <w:rFonts w:cs="Arial"/>
                <w:szCs w:val="20"/>
              </w:rPr>
              <w:t>ASTM D3278-96</w:t>
            </w:r>
          </w:p>
        </w:tc>
        <w:tc>
          <w:tcPr>
            <w:tcW w:w="4460" w:type="dxa"/>
            <w:shd w:val="clear" w:color="auto" w:fill="auto"/>
            <w:vAlign w:val="bottom"/>
          </w:tcPr>
          <w:p w14:paraId="1DBBFE06" w14:textId="77777777" w:rsidR="005F253E" w:rsidRPr="005F253E" w:rsidRDefault="005F253E" w:rsidP="005F253E">
            <w:pPr>
              <w:spacing w:line="0" w:lineRule="atLeast"/>
              <w:ind w:left="1220"/>
              <w:rPr>
                <w:rFonts w:cs="Arial"/>
                <w:szCs w:val="20"/>
              </w:rPr>
            </w:pPr>
            <w:r w:rsidRPr="005F253E">
              <w:rPr>
                <w:rFonts w:cs="Arial"/>
                <w:b/>
                <w:szCs w:val="20"/>
              </w:rPr>
              <w:t xml:space="preserve">LFL/UFL: </w:t>
            </w:r>
            <w:r w:rsidRPr="005F253E">
              <w:rPr>
                <w:rFonts w:cs="Arial"/>
                <w:szCs w:val="20"/>
              </w:rPr>
              <w:t>Not Determined</w:t>
            </w:r>
          </w:p>
        </w:tc>
      </w:tr>
    </w:tbl>
    <w:p w14:paraId="1B908350" w14:textId="77777777" w:rsidR="005F253E" w:rsidRPr="005F253E" w:rsidRDefault="005F253E" w:rsidP="005F253E">
      <w:pPr>
        <w:spacing w:line="186" w:lineRule="exact"/>
        <w:rPr>
          <w:rFonts w:cs="Arial"/>
          <w:sz w:val="20"/>
          <w:szCs w:val="20"/>
        </w:rPr>
      </w:pPr>
    </w:p>
    <w:p w14:paraId="120A6417" w14:textId="77777777" w:rsidR="005F253E" w:rsidRPr="005F253E" w:rsidRDefault="005F253E" w:rsidP="005F253E">
      <w:pPr>
        <w:spacing w:line="239" w:lineRule="auto"/>
        <w:ind w:right="40"/>
        <w:rPr>
          <w:rFonts w:cs="Arial"/>
          <w:szCs w:val="20"/>
        </w:rPr>
      </w:pPr>
      <w:r w:rsidRPr="005F253E">
        <w:rPr>
          <w:rFonts w:cs="Arial"/>
          <w:b/>
          <w:szCs w:val="20"/>
        </w:rPr>
        <w:t xml:space="preserve">Suitable Extinguishing Media: </w:t>
      </w:r>
      <w:r w:rsidRPr="005F253E">
        <w:rPr>
          <w:rFonts w:cs="Arial"/>
          <w:szCs w:val="20"/>
        </w:rPr>
        <w:t xml:space="preserve">Water fog, alcohol-resistant foam, </w:t>
      </w:r>
      <w:proofErr w:type="gramStart"/>
      <w:r w:rsidRPr="005F253E">
        <w:rPr>
          <w:rFonts w:cs="Arial"/>
          <w:szCs w:val="20"/>
        </w:rPr>
        <w:t>CO</w:t>
      </w:r>
      <w:r w:rsidRPr="005F253E">
        <w:rPr>
          <w:rFonts w:cs="Arial"/>
          <w:sz w:val="32"/>
          <w:szCs w:val="20"/>
          <w:vertAlign w:val="subscript"/>
        </w:rPr>
        <w:t>2</w:t>
      </w:r>
      <w:proofErr w:type="gramEnd"/>
      <w:r w:rsidRPr="005F253E">
        <w:rPr>
          <w:rFonts w:cs="Arial"/>
          <w:b/>
          <w:szCs w:val="20"/>
        </w:rPr>
        <w:t xml:space="preserve"> </w:t>
      </w:r>
      <w:r w:rsidRPr="005F253E">
        <w:rPr>
          <w:rFonts w:cs="Arial"/>
          <w:szCs w:val="20"/>
        </w:rPr>
        <w:t>and dry chemicals such as sand</w:t>
      </w:r>
      <w:r w:rsidRPr="005F253E">
        <w:rPr>
          <w:rFonts w:cs="Arial"/>
          <w:b/>
          <w:szCs w:val="20"/>
        </w:rPr>
        <w:t xml:space="preserve"> </w:t>
      </w:r>
      <w:r w:rsidRPr="005F253E">
        <w:rPr>
          <w:rFonts w:cs="Arial"/>
          <w:szCs w:val="20"/>
        </w:rPr>
        <w:t>and powdered limestone</w:t>
      </w:r>
    </w:p>
    <w:p w14:paraId="33AE7988" w14:textId="77777777" w:rsidR="005F253E" w:rsidRPr="005F253E" w:rsidRDefault="005F253E" w:rsidP="005F253E">
      <w:pPr>
        <w:spacing w:line="277" w:lineRule="exact"/>
        <w:rPr>
          <w:rFonts w:cs="Arial"/>
          <w:sz w:val="20"/>
          <w:szCs w:val="20"/>
        </w:rPr>
      </w:pPr>
    </w:p>
    <w:p w14:paraId="47793291" w14:textId="77777777" w:rsidR="005F253E" w:rsidRPr="005F253E" w:rsidRDefault="005F253E" w:rsidP="005F253E">
      <w:pPr>
        <w:spacing w:line="0" w:lineRule="atLeast"/>
        <w:rPr>
          <w:rFonts w:cs="Arial"/>
          <w:szCs w:val="20"/>
        </w:rPr>
      </w:pPr>
      <w:r w:rsidRPr="005F253E">
        <w:rPr>
          <w:rFonts w:cs="Arial"/>
          <w:b/>
          <w:szCs w:val="20"/>
        </w:rPr>
        <w:t xml:space="preserve">Unsuitable Extinguishing Media: </w:t>
      </w:r>
      <w:r w:rsidRPr="005F253E">
        <w:rPr>
          <w:rFonts w:cs="Arial"/>
          <w:szCs w:val="20"/>
        </w:rPr>
        <w:t xml:space="preserve">None </w:t>
      </w:r>
      <w:proofErr w:type="gramStart"/>
      <w:r w:rsidRPr="005F253E">
        <w:rPr>
          <w:rFonts w:cs="Arial"/>
          <w:szCs w:val="20"/>
        </w:rPr>
        <w:t>known</w:t>
      </w:r>
      <w:proofErr w:type="gramEnd"/>
    </w:p>
    <w:p w14:paraId="0F95CE8E" w14:textId="77777777" w:rsidR="005F253E" w:rsidRPr="005F253E" w:rsidRDefault="005F253E" w:rsidP="005F253E">
      <w:pPr>
        <w:spacing w:line="288" w:lineRule="exact"/>
        <w:rPr>
          <w:rFonts w:cs="Arial"/>
          <w:sz w:val="20"/>
          <w:szCs w:val="20"/>
        </w:rPr>
      </w:pPr>
    </w:p>
    <w:p w14:paraId="0121C3F4" w14:textId="77777777" w:rsidR="005F253E" w:rsidRPr="005F253E" w:rsidRDefault="005F253E" w:rsidP="005F253E">
      <w:pPr>
        <w:spacing w:line="238" w:lineRule="auto"/>
        <w:ind w:right="280"/>
        <w:rPr>
          <w:rFonts w:cs="Arial"/>
          <w:szCs w:val="20"/>
        </w:rPr>
      </w:pPr>
      <w:r w:rsidRPr="005F253E">
        <w:rPr>
          <w:rFonts w:cs="Arial"/>
          <w:b/>
          <w:szCs w:val="20"/>
        </w:rPr>
        <w:t xml:space="preserve">Specific Hazards and Procedures: </w:t>
      </w:r>
      <w:r w:rsidRPr="005F253E">
        <w:rPr>
          <w:rFonts w:cs="Arial"/>
          <w:szCs w:val="20"/>
        </w:rPr>
        <w:t>Heated containers may burst. Ammonia gas may be liberated at</w:t>
      </w:r>
      <w:r w:rsidRPr="005F253E">
        <w:rPr>
          <w:rFonts w:cs="Arial"/>
          <w:b/>
          <w:szCs w:val="20"/>
        </w:rPr>
        <w:t xml:space="preserve"> </w:t>
      </w:r>
      <w:r w:rsidRPr="005F253E">
        <w:rPr>
          <w:rFonts w:cs="Arial"/>
          <w:szCs w:val="20"/>
        </w:rPr>
        <w:t>high temperatures. Incomplete combustion may result in the formation of toxic nitrogen oxide compounds (NOx) and carbon monoxide. Burning produces noxious and toxic fumes. Downwind personnel must be evacuated. The material is toxic to aquatic life. Fire residues and water contaminated with this material must be contained and prevented from entering waterways, sewers or drains.</w:t>
      </w:r>
    </w:p>
    <w:p w14:paraId="07671B1F" w14:textId="77777777" w:rsidR="005F253E" w:rsidRPr="005F253E" w:rsidRDefault="005F253E" w:rsidP="005F253E">
      <w:pPr>
        <w:spacing w:line="291" w:lineRule="exact"/>
        <w:rPr>
          <w:rFonts w:cs="Arial"/>
          <w:sz w:val="20"/>
          <w:szCs w:val="20"/>
        </w:rPr>
      </w:pPr>
    </w:p>
    <w:p w14:paraId="19881F93" w14:textId="77777777" w:rsidR="005F253E" w:rsidRPr="005F253E" w:rsidRDefault="005F253E" w:rsidP="005F253E">
      <w:pPr>
        <w:spacing w:line="236" w:lineRule="auto"/>
        <w:ind w:right="120"/>
        <w:rPr>
          <w:rFonts w:cs="Arial"/>
          <w:szCs w:val="20"/>
        </w:rPr>
      </w:pPr>
      <w:r w:rsidRPr="005F253E">
        <w:rPr>
          <w:rFonts w:cs="Arial"/>
          <w:b/>
          <w:szCs w:val="20"/>
        </w:rPr>
        <w:t xml:space="preserve">Hazardous Combustion Products: </w:t>
      </w:r>
      <w:r w:rsidRPr="005F253E">
        <w:rPr>
          <w:rFonts w:cs="Arial"/>
          <w:szCs w:val="20"/>
        </w:rPr>
        <w:t>Burning material may generate ammonia gas and noxious and</w:t>
      </w:r>
      <w:r w:rsidRPr="005F253E">
        <w:rPr>
          <w:rFonts w:cs="Arial"/>
          <w:b/>
          <w:szCs w:val="20"/>
        </w:rPr>
        <w:t xml:space="preserve"> </w:t>
      </w:r>
      <w:r w:rsidRPr="005F253E">
        <w:rPr>
          <w:rFonts w:cs="Arial"/>
          <w:szCs w:val="20"/>
        </w:rPr>
        <w:t>toxic fumes. Combustion and/or decomposition products include carbon monoxide and nitrogen oxides (NOx).</w:t>
      </w:r>
    </w:p>
    <w:p w14:paraId="163008EF" w14:textId="77777777" w:rsidR="005F253E" w:rsidRPr="005F253E" w:rsidRDefault="005F253E" w:rsidP="005F253E">
      <w:pPr>
        <w:spacing w:line="282" w:lineRule="exact"/>
        <w:rPr>
          <w:rFonts w:cs="Arial"/>
          <w:sz w:val="20"/>
          <w:szCs w:val="20"/>
        </w:rPr>
      </w:pPr>
    </w:p>
    <w:p w14:paraId="4BD36F56" w14:textId="77777777" w:rsidR="005F253E" w:rsidRPr="005F253E" w:rsidRDefault="005F253E" w:rsidP="005F253E">
      <w:pPr>
        <w:spacing w:line="0" w:lineRule="atLeast"/>
        <w:rPr>
          <w:rFonts w:cs="Arial"/>
          <w:b/>
          <w:szCs w:val="20"/>
          <w:u w:val="single"/>
        </w:rPr>
      </w:pPr>
      <w:r w:rsidRPr="005F253E">
        <w:rPr>
          <w:rFonts w:cs="Arial"/>
          <w:b/>
          <w:szCs w:val="20"/>
          <w:u w:val="single"/>
        </w:rPr>
        <w:t>SECTION 6: Accidental Release Measures</w:t>
      </w:r>
    </w:p>
    <w:p w14:paraId="09630269" w14:textId="77777777" w:rsidR="005F253E" w:rsidRPr="005F253E" w:rsidRDefault="005F253E" w:rsidP="005F253E">
      <w:pPr>
        <w:spacing w:line="283" w:lineRule="exact"/>
        <w:rPr>
          <w:rFonts w:cs="Arial"/>
          <w:sz w:val="20"/>
          <w:szCs w:val="20"/>
        </w:rPr>
      </w:pPr>
    </w:p>
    <w:p w14:paraId="36602EF1" w14:textId="77777777" w:rsidR="005F253E" w:rsidRPr="005F253E" w:rsidRDefault="005F253E" w:rsidP="005F253E">
      <w:pPr>
        <w:spacing w:line="234" w:lineRule="auto"/>
        <w:ind w:right="340"/>
        <w:rPr>
          <w:rFonts w:cs="Arial"/>
          <w:szCs w:val="20"/>
        </w:rPr>
      </w:pPr>
      <w:r w:rsidRPr="005F253E">
        <w:rPr>
          <w:rFonts w:cs="Arial"/>
          <w:b/>
          <w:szCs w:val="20"/>
        </w:rPr>
        <w:t xml:space="preserve">Personal Protective Measures: </w:t>
      </w:r>
      <w:r w:rsidRPr="005F253E">
        <w:rPr>
          <w:rFonts w:cs="Arial"/>
          <w:szCs w:val="20"/>
        </w:rPr>
        <w:t>Provide adequate ventilation and avoid all personnel contact. Wear</w:t>
      </w:r>
      <w:r w:rsidRPr="005F253E">
        <w:rPr>
          <w:rFonts w:cs="Arial"/>
          <w:b/>
          <w:szCs w:val="20"/>
        </w:rPr>
        <w:t xml:space="preserve"> </w:t>
      </w:r>
      <w:r w:rsidRPr="005F253E">
        <w:rPr>
          <w:rFonts w:cs="Arial"/>
          <w:szCs w:val="20"/>
        </w:rPr>
        <w:t>suitable protective clothing. Do not touch or walk through spilled material. Avoid breathing vapor or</w:t>
      </w:r>
    </w:p>
    <w:p w14:paraId="22F5A141" w14:textId="77777777" w:rsidR="005F253E" w:rsidRPr="005F253E" w:rsidRDefault="005F253E" w:rsidP="005F253E">
      <w:pPr>
        <w:spacing w:line="50" w:lineRule="exact"/>
        <w:rPr>
          <w:rFonts w:cs="Arial"/>
          <w:sz w:val="20"/>
          <w:szCs w:val="20"/>
        </w:rPr>
      </w:pPr>
    </w:p>
    <w:p w14:paraId="4437FBF3" w14:textId="77777777" w:rsidR="005F253E" w:rsidRPr="005F253E" w:rsidRDefault="005F253E" w:rsidP="005F253E">
      <w:pPr>
        <w:spacing w:line="0" w:lineRule="atLeast"/>
        <w:rPr>
          <w:rFonts w:cs="Arial"/>
          <w:szCs w:val="20"/>
        </w:rPr>
      </w:pPr>
      <w:r w:rsidRPr="005F253E">
        <w:rPr>
          <w:rFonts w:cs="Arial"/>
          <w:szCs w:val="20"/>
        </w:rPr>
        <w:t>Page | 3</w:t>
      </w:r>
    </w:p>
    <w:p w14:paraId="32C9821A" w14:textId="77777777" w:rsidR="005F253E" w:rsidRPr="005F253E" w:rsidRDefault="005F253E" w:rsidP="005F253E">
      <w:pPr>
        <w:spacing w:line="0" w:lineRule="atLeast"/>
        <w:rPr>
          <w:rFonts w:cs="Arial"/>
          <w:szCs w:val="20"/>
        </w:rPr>
        <w:sectPr w:rsidR="005F253E" w:rsidRPr="005F253E">
          <w:pgSz w:w="12240" w:h="15840"/>
          <w:pgMar w:top="998" w:right="1140" w:bottom="440" w:left="1080" w:header="0" w:footer="0" w:gutter="0"/>
          <w:cols w:space="0" w:equalWidth="0">
            <w:col w:w="10020"/>
          </w:cols>
          <w:docGrid w:linePitch="360"/>
        </w:sectPr>
      </w:pPr>
    </w:p>
    <w:p w14:paraId="7790FDB4" w14:textId="77777777" w:rsidR="005F253E" w:rsidRPr="005F253E" w:rsidRDefault="005F253E" w:rsidP="005F253E">
      <w:pPr>
        <w:spacing w:line="234" w:lineRule="auto"/>
        <w:ind w:right="260"/>
        <w:rPr>
          <w:rFonts w:cs="Arial"/>
          <w:szCs w:val="20"/>
        </w:rPr>
      </w:pPr>
      <w:r w:rsidRPr="005F253E">
        <w:rPr>
          <w:rFonts w:cs="Arial"/>
          <w:szCs w:val="20"/>
        </w:rPr>
        <w:lastRenderedPageBreak/>
        <w:t>mist. Wear an appropriate respirator when ventilation is inadequate. Use appropriate safety equipment before taking any action.</w:t>
      </w:r>
    </w:p>
    <w:p w14:paraId="1061CF90" w14:textId="77777777" w:rsidR="005F253E" w:rsidRPr="005F253E" w:rsidRDefault="005F253E" w:rsidP="005F253E">
      <w:pPr>
        <w:spacing w:line="290" w:lineRule="exact"/>
        <w:rPr>
          <w:rFonts w:cs="Arial"/>
          <w:sz w:val="20"/>
          <w:szCs w:val="20"/>
        </w:rPr>
      </w:pPr>
    </w:p>
    <w:p w14:paraId="136493D1" w14:textId="77777777" w:rsidR="005F253E" w:rsidRPr="005F253E" w:rsidRDefault="005F253E" w:rsidP="005F253E">
      <w:pPr>
        <w:spacing w:line="237" w:lineRule="auto"/>
        <w:ind w:right="180"/>
        <w:rPr>
          <w:rFonts w:cs="Arial"/>
          <w:szCs w:val="20"/>
        </w:rPr>
      </w:pPr>
      <w:r w:rsidRPr="005F253E">
        <w:rPr>
          <w:rFonts w:cs="Arial"/>
          <w:b/>
          <w:szCs w:val="20"/>
        </w:rPr>
        <w:t xml:space="preserve">Methods and Material for Containment and Cleaning Up: </w:t>
      </w:r>
      <w:r w:rsidRPr="005F253E">
        <w:rPr>
          <w:rFonts w:cs="Arial"/>
          <w:szCs w:val="20"/>
        </w:rPr>
        <w:t>Remove container from spill area and</w:t>
      </w:r>
      <w:r w:rsidRPr="005F253E">
        <w:rPr>
          <w:rFonts w:cs="Arial"/>
          <w:b/>
          <w:szCs w:val="20"/>
        </w:rPr>
        <w:t xml:space="preserve"> </w:t>
      </w:r>
      <w:r w:rsidRPr="005F253E">
        <w:rPr>
          <w:rFonts w:cs="Arial"/>
          <w:szCs w:val="20"/>
        </w:rPr>
        <w:t>scrape up material and place in appropriate waste disposal container. Remove residual resin with non-flammable solvent and flush contaminated area with hot water. Do not dump waste into any sewers, on the ground or into any body of water. Avoid dispersal of spilled material and runoff. All disposal methods must be compliant with all Federal, State, and local laws and regulations.</w:t>
      </w:r>
    </w:p>
    <w:p w14:paraId="14877DDD" w14:textId="77777777" w:rsidR="005F253E" w:rsidRPr="005F253E" w:rsidRDefault="005F253E" w:rsidP="005F253E">
      <w:pPr>
        <w:spacing w:line="286" w:lineRule="exact"/>
        <w:rPr>
          <w:rFonts w:cs="Arial"/>
          <w:sz w:val="20"/>
          <w:szCs w:val="20"/>
        </w:rPr>
      </w:pPr>
    </w:p>
    <w:p w14:paraId="2CF43EF5" w14:textId="77777777" w:rsidR="005F253E" w:rsidRPr="005F253E" w:rsidRDefault="005F253E" w:rsidP="005F253E">
      <w:pPr>
        <w:spacing w:line="0" w:lineRule="atLeast"/>
        <w:rPr>
          <w:rFonts w:cs="Arial"/>
          <w:b/>
          <w:szCs w:val="20"/>
          <w:u w:val="single"/>
        </w:rPr>
      </w:pPr>
      <w:r w:rsidRPr="005F253E">
        <w:rPr>
          <w:rFonts w:cs="Arial"/>
          <w:b/>
          <w:szCs w:val="20"/>
          <w:u w:val="single"/>
        </w:rPr>
        <w:t>SECTION 7: Handling and Storage</w:t>
      </w:r>
    </w:p>
    <w:p w14:paraId="31201545" w14:textId="77777777" w:rsidR="005F253E" w:rsidRPr="005F253E" w:rsidRDefault="005F253E" w:rsidP="005F253E">
      <w:pPr>
        <w:spacing w:line="283" w:lineRule="exact"/>
        <w:rPr>
          <w:rFonts w:cs="Arial"/>
          <w:sz w:val="20"/>
          <w:szCs w:val="20"/>
        </w:rPr>
      </w:pPr>
    </w:p>
    <w:p w14:paraId="36DCD0DB" w14:textId="77777777" w:rsidR="005F253E" w:rsidRPr="005F253E" w:rsidRDefault="005F253E" w:rsidP="005F253E">
      <w:pPr>
        <w:spacing w:line="239" w:lineRule="auto"/>
        <w:rPr>
          <w:rFonts w:cs="Arial"/>
          <w:szCs w:val="20"/>
        </w:rPr>
      </w:pPr>
      <w:r w:rsidRPr="005F253E">
        <w:rPr>
          <w:rFonts w:cs="Arial"/>
          <w:b/>
          <w:szCs w:val="20"/>
        </w:rPr>
        <w:t xml:space="preserve">Precautions for Safe Handling: </w:t>
      </w:r>
      <w:r w:rsidRPr="005F253E">
        <w:rPr>
          <w:rFonts w:cs="Arial"/>
          <w:szCs w:val="20"/>
        </w:rPr>
        <w:t>Wear safety glasses. Do not combine this product with sodium nitrite</w:t>
      </w:r>
      <w:r w:rsidRPr="005F253E">
        <w:rPr>
          <w:rFonts w:cs="Arial"/>
          <w:b/>
          <w:szCs w:val="20"/>
        </w:rPr>
        <w:t xml:space="preserve"> </w:t>
      </w:r>
      <w:r w:rsidRPr="005F253E">
        <w:rPr>
          <w:rFonts w:cs="Arial"/>
          <w:szCs w:val="20"/>
        </w:rPr>
        <w:t xml:space="preserve">or other </w:t>
      </w:r>
      <w:proofErr w:type="spellStart"/>
      <w:r w:rsidRPr="005F253E">
        <w:rPr>
          <w:rFonts w:cs="Arial"/>
          <w:szCs w:val="20"/>
        </w:rPr>
        <w:t>nitrosating</w:t>
      </w:r>
      <w:proofErr w:type="spellEnd"/>
      <w:r w:rsidRPr="005F253E">
        <w:rPr>
          <w:rFonts w:cs="Arial"/>
          <w:szCs w:val="20"/>
        </w:rPr>
        <w:t xml:space="preserve"> agents. Suspected cancer-causing nitrosamines could be formed. Avoid contact with acids, oxidizers, acrylates, alcohols, aldehydes, </w:t>
      </w:r>
      <w:proofErr w:type="gramStart"/>
      <w:r w:rsidRPr="005F253E">
        <w:rPr>
          <w:rFonts w:cs="Arial"/>
          <w:szCs w:val="20"/>
        </w:rPr>
        <w:t>ketones</w:t>
      </w:r>
      <w:proofErr w:type="gramEnd"/>
      <w:r w:rsidRPr="005F253E">
        <w:rPr>
          <w:rFonts w:cs="Arial"/>
          <w:szCs w:val="20"/>
        </w:rPr>
        <w:t xml:space="preserve"> and halogenated hydrocarbons. Avoid contact with </w:t>
      </w:r>
      <w:proofErr w:type="gramStart"/>
      <w:r w:rsidRPr="005F253E">
        <w:rPr>
          <w:rFonts w:cs="Arial"/>
          <w:szCs w:val="20"/>
        </w:rPr>
        <w:t>metal</w:t>
      </w:r>
      <w:proofErr w:type="gramEnd"/>
      <w:r w:rsidRPr="005F253E">
        <w:rPr>
          <w:rFonts w:cs="Arial"/>
          <w:szCs w:val="20"/>
        </w:rPr>
        <w:t xml:space="preserve"> such as copper, copper alloys, </w:t>
      </w:r>
      <w:proofErr w:type="gramStart"/>
      <w:r w:rsidRPr="005F253E">
        <w:rPr>
          <w:rFonts w:cs="Arial"/>
          <w:szCs w:val="20"/>
        </w:rPr>
        <w:t>brass</w:t>
      </w:r>
      <w:proofErr w:type="gramEnd"/>
      <w:r w:rsidRPr="005F253E">
        <w:rPr>
          <w:rFonts w:cs="Arial"/>
          <w:szCs w:val="20"/>
        </w:rPr>
        <w:t xml:space="preserve"> and bronze. Wear personal protection equipment including safety glasses. Do not get in eyes, on skin or on clothing. Avoid any forms of ingestion. Do not breathe vapor, </w:t>
      </w:r>
      <w:proofErr w:type="gramStart"/>
      <w:r w:rsidRPr="005F253E">
        <w:rPr>
          <w:rFonts w:cs="Arial"/>
          <w:szCs w:val="20"/>
        </w:rPr>
        <w:t>mist</w:t>
      </w:r>
      <w:proofErr w:type="gramEnd"/>
      <w:r w:rsidRPr="005F253E">
        <w:rPr>
          <w:rFonts w:cs="Arial"/>
          <w:szCs w:val="20"/>
        </w:rPr>
        <w:t xml:space="preserve"> or spray. Use only with good ventilation </w:t>
      </w:r>
      <w:proofErr w:type="gramStart"/>
      <w:r w:rsidRPr="005F253E">
        <w:rPr>
          <w:rFonts w:cs="Arial"/>
          <w:szCs w:val="20"/>
        </w:rPr>
        <w:t>or use</w:t>
      </w:r>
      <w:proofErr w:type="gramEnd"/>
      <w:r w:rsidRPr="005F253E">
        <w:rPr>
          <w:rFonts w:cs="Arial"/>
          <w:szCs w:val="20"/>
        </w:rPr>
        <w:t xml:space="preserve"> suitable respiratory protection. Persons with a history of skin sensitization problems should avoid contact with any process in which this product is used. Do not ingest. Avoid release to the environment. Keep in the original container or an approved alternative made from a compatible material, kept tightly closed when not in use. Empty containers retain product residue and can be hazardous. Do not reuse </w:t>
      </w:r>
      <w:proofErr w:type="gramStart"/>
      <w:r w:rsidRPr="005F253E">
        <w:rPr>
          <w:rFonts w:cs="Arial"/>
          <w:szCs w:val="20"/>
        </w:rPr>
        <w:t>container</w:t>
      </w:r>
      <w:proofErr w:type="gramEnd"/>
      <w:r w:rsidRPr="005F253E">
        <w:rPr>
          <w:rFonts w:cs="Arial"/>
          <w:szCs w:val="20"/>
        </w:rPr>
        <w:t>.</w:t>
      </w:r>
    </w:p>
    <w:p w14:paraId="504544C3" w14:textId="77777777" w:rsidR="005F253E" w:rsidRPr="005F253E" w:rsidRDefault="005F253E" w:rsidP="005F253E">
      <w:pPr>
        <w:spacing w:line="288" w:lineRule="exact"/>
        <w:rPr>
          <w:rFonts w:cs="Arial"/>
          <w:sz w:val="20"/>
          <w:szCs w:val="20"/>
        </w:rPr>
      </w:pPr>
    </w:p>
    <w:p w14:paraId="0C6BD990" w14:textId="77777777" w:rsidR="005F253E" w:rsidRPr="005F253E" w:rsidRDefault="005F253E" w:rsidP="005F253E">
      <w:pPr>
        <w:spacing w:line="250" w:lineRule="auto"/>
        <w:ind w:right="60"/>
        <w:rPr>
          <w:rFonts w:cs="Arial"/>
          <w:sz w:val="23"/>
          <w:szCs w:val="20"/>
        </w:rPr>
      </w:pPr>
      <w:r w:rsidRPr="005F253E">
        <w:rPr>
          <w:rFonts w:cs="Arial"/>
          <w:b/>
          <w:sz w:val="23"/>
          <w:szCs w:val="20"/>
        </w:rPr>
        <w:t xml:space="preserve">Conditions for Safe Storage, Including Any Incompatibilities: </w:t>
      </w:r>
      <w:r w:rsidRPr="005F253E">
        <w:rPr>
          <w:rFonts w:cs="Arial"/>
          <w:sz w:val="23"/>
          <w:szCs w:val="20"/>
        </w:rPr>
        <w:t>Store in tightly sealed, original</w:t>
      </w:r>
      <w:r w:rsidRPr="005F253E">
        <w:rPr>
          <w:rFonts w:cs="Arial"/>
          <w:b/>
          <w:sz w:val="23"/>
          <w:szCs w:val="20"/>
        </w:rPr>
        <w:t xml:space="preserve"> </w:t>
      </w:r>
      <w:r w:rsidRPr="005F253E">
        <w:rPr>
          <w:rFonts w:cs="Arial"/>
          <w:sz w:val="23"/>
          <w:szCs w:val="20"/>
        </w:rPr>
        <w:t xml:space="preserve">container in a cool, </w:t>
      </w:r>
      <w:proofErr w:type="gramStart"/>
      <w:r w:rsidRPr="005F253E">
        <w:rPr>
          <w:rFonts w:cs="Arial"/>
          <w:sz w:val="23"/>
          <w:szCs w:val="20"/>
        </w:rPr>
        <w:t>dry</w:t>
      </w:r>
      <w:proofErr w:type="gramEnd"/>
      <w:r w:rsidRPr="005F253E">
        <w:rPr>
          <w:rFonts w:cs="Arial"/>
          <w:sz w:val="23"/>
          <w:szCs w:val="20"/>
        </w:rPr>
        <w:t xml:space="preserve"> and well-ventilated place protected from direct sunlight. Keep container sealed until use. Keep containers tightly closed when not in use. Store away from incompatible materials such as acids and food and drink. Use appropriate containment to avoid environmental contamination. Product may freeze with extended exposure to low temperatures. If this occurs, warm the product to </w:t>
      </w:r>
      <w:proofErr w:type="gramStart"/>
      <w:r w:rsidRPr="005F253E">
        <w:rPr>
          <w:rFonts w:cs="Arial"/>
          <w:sz w:val="23"/>
          <w:szCs w:val="20"/>
        </w:rPr>
        <w:t>100</w:t>
      </w:r>
      <w:proofErr w:type="gramEnd"/>
    </w:p>
    <w:p w14:paraId="2086324B" w14:textId="77777777" w:rsidR="005F253E" w:rsidRPr="005F253E" w:rsidRDefault="005F253E" w:rsidP="005F253E">
      <w:pPr>
        <w:spacing w:line="232" w:lineRule="auto"/>
        <w:rPr>
          <w:rFonts w:cs="Arial"/>
          <w:szCs w:val="20"/>
        </w:rPr>
      </w:pPr>
      <w:r w:rsidRPr="005F253E">
        <w:rPr>
          <w:rFonts w:cs="Arial"/>
          <w:szCs w:val="20"/>
        </w:rPr>
        <w:t>– 140</w:t>
      </w:r>
      <w:r w:rsidRPr="005F253E">
        <w:rPr>
          <w:rFonts w:ascii="Arial" w:eastAsia="Arial" w:hAnsi="Arial" w:cs="Arial"/>
          <w:szCs w:val="20"/>
        </w:rPr>
        <w:t>°</w:t>
      </w:r>
      <w:r w:rsidRPr="005F253E">
        <w:rPr>
          <w:rFonts w:cs="Arial"/>
          <w:szCs w:val="20"/>
        </w:rPr>
        <w:t>F (38 – 60</w:t>
      </w:r>
      <w:r w:rsidRPr="005F253E">
        <w:rPr>
          <w:rFonts w:ascii="Arial" w:eastAsia="Arial" w:hAnsi="Arial" w:cs="Arial"/>
          <w:szCs w:val="20"/>
        </w:rPr>
        <w:t>°</w:t>
      </w:r>
      <w:r w:rsidRPr="005F253E">
        <w:rPr>
          <w:rFonts w:cs="Arial"/>
          <w:szCs w:val="20"/>
        </w:rPr>
        <w:t>C) for one hour or longer and stir until limpid.</w:t>
      </w:r>
    </w:p>
    <w:p w14:paraId="57443DF0" w14:textId="77777777" w:rsidR="005F253E" w:rsidRPr="005F253E" w:rsidRDefault="005F253E" w:rsidP="005F253E">
      <w:pPr>
        <w:spacing w:line="280" w:lineRule="exact"/>
        <w:rPr>
          <w:rFonts w:cs="Arial"/>
          <w:sz w:val="20"/>
          <w:szCs w:val="20"/>
        </w:rPr>
      </w:pPr>
    </w:p>
    <w:p w14:paraId="70090018" w14:textId="77777777" w:rsidR="005F253E" w:rsidRPr="005F253E" w:rsidRDefault="005F253E" w:rsidP="005F253E">
      <w:pPr>
        <w:spacing w:line="0" w:lineRule="atLeast"/>
        <w:rPr>
          <w:rFonts w:cs="Arial"/>
          <w:b/>
          <w:szCs w:val="20"/>
          <w:u w:val="single"/>
        </w:rPr>
      </w:pPr>
      <w:r w:rsidRPr="005F253E">
        <w:rPr>
          <w:rFonts w:cs="Arial"/>
          <w:b/>
          <w:szCs w:val="20"/>
          <w:u w:val="single"/>
        </w:rPr>
        <w:t>SECTION 8: Exposure Controls/Personal Protection</w:t>
      </w:r>
    </w:p>
    <w:p w14:paraId="245585BE" w14:textId="77777777" w:rsidR="005F253E" w:rsidRPr="005F253E" w:rsidRDefault="005F253E" w:rsidP="005F253E">
      <w:pPr>
        <w:spacing w:line="0" w:lineRule="atLeast"/>
        <w:rPr>
          <w:rFonts w:cs="Arial"/>
          <w:b/>
          <w:szCs w:val="20"/>
          <w:u w:val="single"/>
        </w:rPr>
        <w:sectPr w:rsidR="005F253E" w:rsidRPr="005F253E">
          <w:pgSz w:w="12240" w:h="15840"/>
          <w:pgMar w:top="722" w:right="1080" w:bottom="440" w:left="1080" w:header="0" w:footer="0" w:gutter="0"/>
          <w:cols w:space="0" w:equalWidth="0">
            <w:col w:w="10080"/>
          </w:cols>
          <w:docGrid w:linePitch="360"/>
        </w:sectPr>
      </w:pPr>
    </w:p>
    <w:p w14:paraId="7FF88896" w14:textId="77777777" w:rsidR="005F253E" w:rsidRPr="005F253E" w:rsidRDefault="005F253E" w:rsidP="005F253E">
      <w:pPr>
        <w:spacing w:line="288" w:lineRule="exact"/>
        <w:rPr>
          <w:rFonts w:cs="Arial"/>
          <w:sz w:val="20"/>
          <w:szCs w:val="20"/>
        </w:rPr>
      </w:pPr>
    </w:p>
    <w:p w14:paraId="7C9CD607" w14:textId="77777777" w:rsidR="005F253E" w:rsidRPr="005F253E" w:rsidRDefault="005F253E" w:rsidP="005F253E">
      <w:pPr>
        <w:spacing w:line="235" w:lineRule="auto"/>
        <w:rPr>
          <w:rFonts w:cs="Arial"/>
          <w:szCs w:val="20"/>
        </w:rPr>
      </w:pPr>
      <w:r w:rsidRPr="005F253E">
        <w:rPr>
          <w:rFonts w:cs="Arial"/>
          <w:b/>
          <w:szCs w:val="20"/>
        </w:rPr>
        <w:t xml:space="preserve">Occupational Exposure Limits: </w:t>
      </w:r>
      <w:r w:rsidRPr="005F253E">
        <w:rPr>
          <w:rFonts w:cs="Arial"/>
          <w:szCs w:val="20"/>
        </w:rPr>
        <w:t>OSHA PEL/TWA ACGIH TLV/TWA</w:t>
      </w:r>
    </w:p>
    <w:p w14:paraId="27CBCE58" w14:textId="77777777" w:rsidR="005F253E" w:rsidRPr="005F253E" w:rsidRDefault="005F253E" w:rsidP="005F253E">
      <w:pPr>
        <w:spacing w:line="200" w:lineRule="exact"/>
        <w:rPr>
          <w:rFonts w:cs="Arial"/>
          <w:sz w:val="20"/>
          <w:szCs w:val="20"/>
        </w:rPr>
      </w:pPr>
      <w:r w:rsidRPr="005F253E">
        <w:rPr>
          <w:rFonts w:cs="Arial"/>
          <w:szCs w:val="20"/>
        </w:rPr>
        <w:br w:type="column"/>
      </w:r>
    </w:p>
    <w:p w14:paraId="50B7CCED" w14:textId="77777777" w:rsidR="005F253E" w:rsidRPr="005F253E" w:rsidRDefault="005F253E" w:rsidP="005F253E">
      <w:pPr>
        <w:spacing w:line="347" w:lineRule="exact"/>
        <w:rPr>
          <w:rFonts w:cs="Arial"/>
          <w:sz w:val="20"/>
          <w:szCs w:val="20"/>
        </w:rPr>
      </w:pPr>
    </w:p>
    <w:p w14:paraId="363D7A76" w14:textId="77777777" w:rsidR="005F253E" w:rsidRPr="005F253E" w:rsidRDefault="005F253E" w:rsidP="005F253E">
      <w:pPr>
        <w:spacing w:line="0" w:lineRule="atLeast"/>
        <w:rPr>
          <w:rFonts w:cs="Arial"/>
          <w:szCs w:val="20"/>
        </w:rPr>
      </w:pPr>
      <w:proofErr w:type="gramStart"/>
      <w:r w:rsidRPr="005F253E">
        <w:rPr>
          <w:rFonts w:cs="Arial"/>
          <w:szCs w:val="20"/>
        </w:rPr>
        <w:t>None available</w:t>
      </w:r>
      <w:proofErr w:type="gramEnd"/>
      <w:r w:rsidRPr="005F253E">
        <w:rPr>
          <w:rFonts w:cs="Arial"/>
          <w:szCs w:val="20"/>
        </w:rPr>
        <w:t xml:space="preserve"> for formulated product.</w:t>
      </w:r>
    </w:p>
    <w:p w14:paraId="6F8FDCF4" w14:textId="77777777" w:rsidR="005F253E" w:rsidRPr="005F253E" w:rsidRDefault="005F253E" w:rsidP="005F253E">
      <w:pPr>
        <w:spacing w:line="0" w:lineRule="atLeast"/>
        <w:rPr>
          <w:rFonts w:cs="Arial"/>
          <w:szCs w:val="20"/>
        </w:rPr>
      </w:pPr>
      <w:proofErr w:type="gramStart"/>
      <w:r w:rsidRPr="005F253E">
        <w:rPr>
          <w:rFonts w:cs="Arial"/>
          <w:szCs w:val="20"/>
        </w:rPr>
        <w:t>None available</w:t>
      </w:r>
      <w:proofErr w:type="gramEnd"/>
      <w:r w:rsidRPr="005F253E">
        <w:rPr>
          <w:rFonts w:cs="Arial"/>
          <w:szCs w:val="20"/>
        </w:rPr>
        <w:t xml:space="preserve"> for formulated product.</w:t>
      </w:r>
    </w:p>
    <w:p w14:paraId="7D1C5F8B" w14:textId="77777777" w:rsidR="005F253E" w:rsidRPr="005F253E" w:rsidRDefault="005F253E" w:rsidP="005F253E">
      <w:pPr>
        <w:spacing w:line="0" w:lineRule="atLeast"/>
        <w:rPr>
          <w:rFonts w:cs="Arial"/>
          <w:szCs w:val="20"/>
        </w:rPr>
        <w:sectPr w:rsidR="005F253E" w:rsidRPr="005F253E">
          <w:type w:val="continuous"/>
          <w:pgSz w:w="12240" w:h="15840"/>
          <w:pgMar w:top="722" w:right="1080" w:bottom="440" w:left="1080" w:header="0" w:footer="0" w:gutter="0"/>
          <w:cols w:num="2" w:space="0" w:equalWidth="0">
            <w:col w:w="3220" w:space="380"/>
            <w:col w:w="6480"/>
          </w:cols>
          <w:docGrid w:linePitch="360"/>
        </w:sectPr>
      </w:pPr>
    </w:p>
    <w:p w14:paraId="448A4EB5" w14:textId="77777777" w:rsidR="005F253E" w:rsidRPr="005F253E" w:rsidRDefault="005F253E" w:rsidP="005F253E">
      <w:pPr>
        <w:spacing w:line="288" w:lineRule="exact"/>
        <w:rPr>
          <w:rFonts w:cs="Arial"/>
          <w:sz w:val="20"/>
          <w:szCs w:val="20"/>
        </w:rPr>
      </w:pPr>
    </w:p>
    <w:p w14:paraId="08FA4F4C" w14:textId="77777777" w:rsidR="005F253E" w:rsidRPr="005F253E" w:rsidRDefault="005F253E" w:rsidP="005F253E">
      <w:pPr>
        <w:spacing w:line="236" w:lineRule="auto"/>
        <w:ind w:right="400"/>
        <w:jc w:val="both"/>
        <w:rPr>
          <w:rFonts w:cs="Arial"/>
          <w:szCs w:val="20"/>
        </w:rPr>
      </w:pPr>
      <w:r w:rsidRPr="005F253E">
        <w:rPr>
          <w:rFonts w:cs="Arial"/>
          <w:b/>
          <w:szCs w:val="20"/>
        </w:rPr>
        <w:t xml:space="preserve">Engineering Controls: </w:t>
      </w:r>
      <w:r w:rsidRPr="005F253E">
        <w:rPr>
          <w:rFonts w:cs="Arial"/>
          <w:szCs w:val="20"/>
        </w:rPr>
        <w:t>Good general ventilation should be sufficient to control worker exposure to</w:t>
      </w:r>
      <w:r w:rsidRPr="005F253E">
        <w:rPr>
          <w:rFonts w:cs="Arial"/>
          <w:b/>
          <w:szCs w:val="20"/>
        </w:rPr>
        <w:t xml:space="preserve"> </w:t>
      </w:r>
      <w:r w:rsidRPr="005F253E">
        <w:rPr>
          <w:rFonts w:cs="Arial"/>
          <w:szCs w:val="20"/>
        </w:rPr>
        <w:t>airborne contaminants. If user operations generate vapor, process enclosures or local exhaust may be necessary.</w:t>
      </w:r>
    </w:p>
    <w:p w14:paraId="05C0CC69" w14:textId="77777777" w:rsidR="005F253E" w:rsidRPr="005F253E" w:rsidRDefault="005F253E" w:rsidP="005F253E">
      <w:pPr>
        <w:spacing w:line="282" w:lineRule="exact"/>
        <w:rPr>
          <w:rFonts w:cs="Arial"/>
          <w:sz w:val="20"/>
          <w:szCs w:val="20"/>
        </w:rPr>
      </w:pPr>
    </w:p>
    <w:p w14:paraId="506E9BA7" w14:textId="77777777" w:rsidR="005F253E" w:rsidRPr="005F253E" w:rsidRDefault="005F253E" w:rsidP="005F253E">
      <w:pPr>
        <w:spacing w:line="0" w:lineRule="atLeast"/>
        <w:rPr>
          <w:rFonts w:cs="Arial"/>
          <w:b/>
          <w:szCs w:val="20"/>
        </w:rPr>
      </w:pPr>
      <w:r w:rsidRPr="005F253E">
        <w:rPr>
          <w:rFonts w:cs="Arial"/>
          <w:b/>
          <w:szCs w:val="20"/>
        </w:rPr>
        <w:t>Individual Protection Measures</w:t>
      </w:r>
    </w:p>
    <w:p w14:paraId="3E5648C2" w14:textId="77777777" w:rsidR="005F253E" w:rsidRPr="005F253E" w:rsidRDefault="005F253E" w:rsidP="005F253E">
      <w:pPr>
        <w:spacing w:line="284" w:lineRule="exact"/>
        <w:rPr>
          <w:rFonts w:cs="Arial"/>
          <w:sz w:val="20"/>
          <w:szCs w:val="20"/>
        </w:rPr>
      </w:pPr>
    </w:p>
    <w:p w14:paraId="0F321452" w14:textId="77777777" w:rsidR="005F253E" w:rsidRPr="005F253E" w:rsidRDefault="005F253E" w:rsidP="005F253E">
      <w:pPr>
        <w:spacing w:line="234" w:lineRule="auto"/>
        <w:ind w:right="420"/>
        <w:jc w:val="both"/>
        <w:rPr>
          <w:rFonts w:cs="Arial"/>
          <w:szCs w:val="20"/>
        </w:rPr>
      </w:pPr>
      <w:r w:rsidRPr="005F253E">
        <w:rPr>
          <w:rFonts w:cs="Arial"/>
          <w:b/>
          <w:szCs w:val="20"/>
        </w:rPr>
        <w:t xml:space="preserve">Eye/Face Protection: </w:t>
      </w:r>
      <w:r w:rsidRPr="005F253E">
        <w:rPr>
          <w:rFonts w:cs="Arial"/>
          <w:szCs w:val="20"/>
        </w:rPr>
        <w:t>Use properly fitted safety glasses. If vapor exposure causes eye discomfort, a</w:t>
      </w:r>
      <w:r w:rsidRPr="005F253E">
        <w:rPr>
          <w:rFonts w:cs="Arial"/>
          <w:b/>
          <w:szCs w:val="20"/>
        </w:rPr>
        <w:t xml:space="preserve"> </w:t>
      </w:r>
      <w:r w:rsidRPr="005F253E">
        <w:rPr>
          <w:rFonts w:cs="Arial"/>
          <w:szCs w:val="20"/>
        </w:rPr>
        <w:t>full-face respirator may be necessary.</w:t>
      </w:r>
    </w:p>
    <w:p w14:paraId="0F42391A" w14:textId="77777777" w:rsidR="005F253E" w:rsidRPr="005F253E" w:rsidRDefault="005F253E" w:rsidP="005F253E">
      <w:pPr>
        <w:spacing w:line="290" w:lineRule="exact"/>
        <w:rPr>
          <w:rFonts w:cs="Arial"/>
          <w:sz w:val="20"/>
          <w:szCs w:val="20"/>
        </w:rPr>
      </w:pPr>
    </w:p>
    <w:p w14:paraId="7A954D78" w14:textId="77777777" w:rsidR="005F253E" w:rsidRPr="005F253E" w:rsidRDefault="005F253E" w:rsidP="005F253E">
      <w:pPr>
        <w:spacing w:line="234" w:lineRule="auto"/>
        <w:ind w:right="660"/>
        <w:rPr>
          <w:rFonts w:cs="Arial"/>
          <w:szCs w:val="20"/>
        </w:rPr>
      </w:pPr>
      <w:r w:rsidRPr="005F253E">
        <w:rPr>
          <w:rFonts w:cs="Arial"/>
          <w:b/>
          <w:szCs w:val="20"/>
        </w:rPr>
        <w:t xml:space="preserve">Skin Protection: </w:t>
      </w:r>
      <w:r w:rsidRPr="005F253E">
        <w:rPr>
          <w:rFonts w:cs="Arial"/>
          <w:szCs w:val="20"/>
        </w:rPr>
        <w:t>Wear protective clothing suitable to the conditions of use. Clean, body-covering</w:t>
      </w:r>
      <w:r w:rsidRPr="005F253E">
        <w:rPr>
          <w:rFonts w:cs="Arial"/>
          <w:b/>
          <w:szCs w:val="20"/>
        </w:rPr>
        <w:t xml:space="preserve"> </w:t>
      </w:r>
      <w:r w:rsidRPr="005F253E">
        <w:rPr>
          <w:rFonts w:cs="Arial"/>
          <w:szCs w:val="20"/>
        </w:rPr>
        <w:t xml:space="preserve">clothing and protective gloves should be </w:t>
      </w:r>
      <w:proofErr w:type="gramStart"/>
      <w:r w:rsidRPr="005F253E">
        <w:rPr>
          <w:rFonts w:cs="Arial"/>
          <w:szCs w:val="20"/>
        </w:rPr>
        <w:t>worn at all times</w:t>
      </w:r>
      <w:proofErr w:type="gramEnd"/>
      <w:r w:rsidRPr="005F253E">
        <w:rPr>
          <w:rFonts w:cs="Arial"/>
          <w:szCs w:val="20"/>
        </w:rPr>
        <w:t xml:space="preserve"> when handling the product.</w:t>
      </w:r>
    </w:p>
    <w:p w14:paraId="4CC9E92F" w14:textId="77777777" w:rsidR="005F253E" w:rsidRPr="005F253E" w:rsidRDefault="005F253E" w:rsidP="005F253E">
      <w:pPr>
        <w:spacing w:line="290" w:lineRule="exact"/>
        <w:rPr>
          <w:rFonts w:cs="Arial"/>
          <w:sz w:val="20"/>
          <w:szCs w:val="20"/>
        </w:rPr>
      </w:pPr>
    </w:p>
    <w:p w14:paraId="79037BD3" w14:textId="77777777" w:rsidR="005F253E" w:rsidRPr="005F253E" w:rsidRDefault="005F253E" w:rsidP="005F253E">
      <w:pPr>
        <w:spacing w:line="234" w:lineRule="auto"/>
        <w:ind w:right="240"/>
        <w:rPr>
          <w:rFonts w:cs="Arial"/>
          <w:szCs w:val="20"/>
        </w:rPr>
      </w:pPr>
      <w:r w:rsidRPr="005F253E">
        <w:rPr>
          <w:rFonts w:cs="Arial"/>
          <w:b/>
          <w:szCs w:val="20"/>
        </w:rPr>
        <w:t xml:space="preserve">Respiratory Protection: </w:t>
      </w:r>
      <w:r w:rsidRPr="005F253E">
        <w:rPr>
          <w:rFonts w:cs="Arial"/>
          <w:szCs w:val="20"/>
        </w:rPr>
        <w:t>If local exhaust ventilation is inadequate, use a properly fitted, air-purifying</w:t>
      </w:r>
      <w:r w:rsidRPr="005F253E">
        <w:rPr>
          <w:rFonts w:cs="Arial"/>
          <w:b/>
          <w:szCs w:val="20"/>
        </w:rPr>
        <w:t xml:space="preserve"> </w:t>
      </w:r>
      <w:r w:rsidRPr="005F253E">
        <w:rPr>
          <w:rFonts w:cs="Arial"/>
          <w:szCs w:val="20"/>
        </w:rPr>
        <w:t>mask suitable to the level of anticipated exposure.</w:t>
      </w:r>
    </w:p>
    <w:p w14:paraId="15B23FFF" w14:textId="77777777" w:rsidR="005F253E" w:rsidRPr="005F253E" w:rsidRDefault="005F253E" w:rsidP="005F253E">
      <w:pPr>
        <w:spacing w:line="326" w:lineRule="exact"/>
        <w:rPr>
          <w:rFonts w:cs="Arial"/>
          <w:sz w:val="20"/>
          <w:szCs w:val="20"/>
        </w:rPr>
      </w:pPr>
    </w:p>
    <w:p w14:paraId="724DD44E" w14:textId="77777777" w:rsidR="005F253E" w:rsidRPr="005F253E" w:rsidRDefault="005F253E" w:rsidP="005F253E">
      <w:pPr>
        <w:spacing w:line="0" w:lineRule="atLeast"/>
        <w:rPr>
          <w:rFonts w:cs="Arial"/>
          <w:szCs w:val="20"/>
        </w:rPr>
      </w:pPr>
      <w:r w:rsidRPr="005F253E">
        <w:rPr>
          <w:rFonts w:cs="Arial"/>
          <w:szCs w:val="20"/>
        </w:rPr>
        <w:t>Page | 4</w:t>
      </w:r>
    </w:p>
    <w:p w14:paraId="2ED696CB" w14:textId="77777777" w:rsidR="005F253E" w:rsidRPr="005F253E" w:rsidRDefault="005F253E" w:rsidP="005F253E">
      <w:pPr>
        <w:spacing w:line="0" w:lineRule="atLeast"/>
        <w:rPr>
          <w:rFonts w:cs="Arial"/>
          <w:szCs w:val="20"/>
        </w:rPr>
        <w:sectPr w:rsidR="005F253E" w:rsidRPr="005F253E">
          <w:type w:val="continuous"/>
          <w:pgSz w:w="12240" w:h="15840"/>
          <w:pgMar w:top="722" w:right="1080" w:bottom="440" w:left="1080" w:header="0" w:footer="0" w:gutter="0"/>
          <w:cols w:space="0" w:equalWidth="0">
            <w:col w:w="10080"/>
          </w:cols>
          <w:docGrid w:linePitch="360"/>
        </w:sectPr>
      </w:pPr>
    </w:p>
    <w:p w14:paraId="7963B74B" w14:textId="77777777" w:rsidR="005F253E" w:rsidRPr="005F253E" w:rsidRDefault="005F253E" w:rsidP="005F253E">
      <w:pPr>
        <w:spacing w:line="236" w:lineRule="auto"/>
        <w:ind w:right="80"/>
        <w:rPr>
          <w:rFonts w:cs="Arial"/>
          <w:szCs w:val="20"/>
        </w:rPr>
      </w:pPr>
      <w:r w:rsidRPr="005F253E">
        <w:rPr>
          <w:rFonts w:cs="Arial"/>
          <w:b/>
          <w:szCs w:val="20"/>
        </w:rPr>
        <w:lastRenderedPageBreak/>
        <w:t xml:space="preserve">Hygiene Measures: </w:t>
      </w:r>
      <w:r w:rsidRPr="005F253E">
        <w:rPr>
          <w:rFonts w:cs="Arial"/>
          <w:szCs w:val="20"/>
        </w:rPr>
        <w:t xml:space="preserve">Wash hands, </w:t>
      </w:r>
      <w:proofErr w:type="gramStart"/>
      <w:r w:rsidRPr="005F253E">
        <w:rPr>
          <w:rFonts w:cs="Arial"/>
          <w:szCs w:val="20"/>
        </w:rPr>
        <w:t>forearms</w:t>
      </w:r>
      <w:proofErr w:type="gramEnd"/>
      <w:r w:rsidRPr="005F253E">
        <w:rPr>
          <w:rFonts w:cs="Arial"/>
          <w:szCs w:val="20"/>
        </w:rPr>
        <w:t xml:space="preserve"> and face thoroughly after handling chemical products,</w:t>
      </w:r>
      <w:r w:rsidRPr="005F253E">
        <w:rPr>
          <w:rFonts w:cs="Arial"/>
          <w:b/>
          <w:szCs w:val="20"/>
        </w:rPr>
        <w:t xml:space="preserve"> </w:t>
      </w:r>
      <w:r w:rsidRPr="005F253E">
        <w:rPr>
          <w:rFonts w:cs="Arial"/>
          <w:szCs w:val="20"/>
        </w:rPr>
        <w:t>before eating, smoking and using the lavatory and at the end of the working period. Wash contaminated clothing before reusing.</w:t>
      </w:r>
    </w:p>
    <w:p w14:paraId="017BB861" w14:textId="77777777" w:rsidR="005F253E" w:rsidRPr="005F253E" w:rsidRDefault="005F253E" w:rsidP="005F253E">
      <w:pPr>
        <w:spacing w:line="259"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3940"/>
        <w:gridCol w:w="920"/>
        <w:gridCol w:w="480"/>
        <w:gridCol w:w="4240"/>
      </w:tblGrid>
      <w:tr w:rsidR="005F253E" w:rsidRPr="005F253E" w14:paraId="2F1D17CE" w14:textId="77777777" w:rsidTr="00827444">
        <w:trPr>
          <w:trHeight w:val="280"/>
        </w:trPr>
        <w:tc>
          <w:tcPr>
            <w:tcW w:w="4860" w:type="dxa"/>
            <w:gridSpan w:val="2"/>
            <w:tcBorders>
              <w:bottom w:val="single" w:sz="8" w:space="0" w:color="auto"/>
            </w:tcBorders>
            <w:shd w:val="clear" w:color="auto" w:fill="auto"/>
            <w:vAlign w:val="bottom"/>
          </w:tcPr>
          <w:p w14:paraId="025D05BC" w14:textId="77777777" w:rsidR="005F253E" w:rsidRPr="005F253E" w:rsidRDefault="005F253E" w:rsidP="005F253E">
            <w:pPr>
              <w:spacing w:line="0" w:lineRule="atLeast"/>
              <w:rPr>
                <w:rFonts w:cs="Arial"/>
                <w:b/>
                <w:w w:val="99"/>
                <w:szCs w:val="20"/>
              </w:rPr>
            </w:pPr>
            <w:r w:rsidRPr="005F253E">
              <w:rPr>
                <w:rFonts w:cs="Arial"/>
                <w:b/>
                <w:w w:val="99"/>
                <w:szCs w:val="20"/>
              </w:rPr>
              <w:t>SECTION 9: Physical and Chemical Properties</w:t>
            </w:r>
          </w:p>
        </w:tc>
        <w:tc>
          <w:tcPr>
            <w:tcW w:w="480" w:type="dxa"/>
            <w:shd w:val="clear" w:color="auto" w:fill="auto"/>
            <w:vAlign w:val="bottom"/>
          </w:tcPr>
          <w:p w14:paraId="45B19C05" w14:textId="77777777" w:rsidR="005F253E" w:rsidRPr="005F253E" w:rsidRDefault="005F253E" w:rsidP="005F253E">
            <w:pPr>
              <w:spacing w:line="0" w:lineRule="atLeast"/>
              <w:rPr>
                <w:rFonts w:cs="Arial"/>
                <w:szCs w:val="20"/>
              </w:rPr>
            </w:pPr>
          </w:p>
        </w:tc>
        <w:tc>
          <w:tcPr>
            <w:tcW w:w="4240" w:type="dxa"/>
            <w:shd w:val="clear" w:color="auto" w:fill="auto"/>
            <w:vAlign w:val="bottom"/>
          </w:tcPr>
          <w:p w14:paraId="49BB3CEC" w14:textId="77777777" w:rsidR="005F253E" w:rsidRPr="005F253E" w:rsidRDefault="005F253E" w:rsidP="005F253E">
            <w:pPr>
              <w:spacing w:line="0" w:lineRule="atLeast"/>
              <w:rPr>
                <w:rFonts w:cs="Arial"/>
                <w:szCs w:val="20"/>
              </w:rPr>
            </w:pPr>
          </w:p>
        </w:tc>
      </w:tr>
      <w:tr w:rsidR="005F253E" w:rsidRPr="005F253E" w14:paraId="3D2EBC38" w14:textId="77777777" w:rsidTr="00827444">
        <w:trPr>
          <w:trHeight w:val="547"/>
        </w:trPr>
        <w:tc>
          <w:tcPr>
            <w:tcW w:w="5340" w:type="dxa"/>
            <w:gridSpan w:val="3"/>
            <w:shd w:val="clear" w:color="auto" w:fill="auto"/>
            <w:vAlign w:val="bottom"/>
          </w:tcPr>
          <w:p w14:paraId="0A270D29" w14:textId="77777777" w:rsidR="005F253E" w:rsidRPr="005F253E" w:rsidRDefault="005F253E" w:rsidP="005F253E">
            <w:pPr>
              <w:spacing w:line="0" w:lineRule="atLeast"/>
              <w:rPr>
                <w:rFonts w:cs="Arial"/>
                <w:szCs w:val="20"/>
              </w:rPr>
            </w:pPr>
            <w:r w:rsidRPr="005F253E">
              <w:rPr>
                <w:rFonts w:cs="Arial"/>
                <w:b/>
                <w:szCs w:val="20"/>
              </w:rPr>
              <w:t xml:space="preserve">Physical State: </w:t>
            </w:r>
            <w:r w:rsidRPr="005F253E">
              <w:rPr>
                <w:rFonts w:cs="Arial"/>
                <w:szCs w:val="20"/>
              </w:rPr>
              <w:t>Tan, light-weight thixotropic paste</w:t>
            </w:r>
          </w:p>
        </w:tc>
        <w:tc>
          <w:tcPr>
            <w:tcW w:w="4240" w:type="dxa"/>
            <w:shd w:val="clear" w:color="auto" w:fill="auto"/>
            <w:vAlign w:val="bottom"/>
          </w:tcPr>
          <w:p w14:paraId="173090C6" w14:textId="77777777" w:rsidR="005F253E" w:rsidRPr="005F253E" w:rsidRDefault="005F253E" w:rsidP="005F253E">
            <w:pPr>
              <w:spacing w:line="0" w:lineRule="atLeast"/>
              <w:ind w:left="420"/>
              <w:rPr>
                <w:rFonts w:cs="Arial"/>
                <w:szCs w:val="20"/>
              </w:rPr>
            </w:pPr>
            <w:r w:rsidRPr="005F253E">
              <w:rPr>
                <w:rFonts w:cs="Arial"/>
                <w:b/>
                <w:szCs w:val="20"/>
              </w:rPr>
              <w:t xml:space="preserve">Odor: </w:t>
            </w:r>
            <w:r w:rsidRPr="005F253E">
              <w:rPr>
                <w:rFonts w:cs="Arial"/>
                <w:szCs w:val="20"/>
              </w:rPr>
              <w:t>Slight ammonia or amine</w:t>
            </w:r>
          </w:p>
        </w:tc>
      </w:tr>
      <w:tr w:rsidR="005F253E" w:rsidRPr="005F253E" w14:paraId="27D17B4E" w14:textId="77777777" w:rsidTr="00827444">
        <w:trPr>
          <w:trHeight w:val="276"/>
        </w:trPr>
        <w:tc>
          <w:tcPr>
            <w:tcW w:w="5340" w:type="dxa"/>
            <w:gridSpan w:val="3"/>
            <w:shd w:val="clear" w:color="auto" w:fill="auto"/>
            <w:vAlign w:val="bottom"/>
          </w:tcPr>
          <w:p w14:paraId="44F78457" w14:textId="77777777" w:rsidR="005F253E" w:rsidRPr="005F253E" w:rsidRDefault="005F253E" w:rsidP="005F253E">
            <w:pPr>
              <w:spacing w:line="0" w:lineRule="atLeast"/>
              <w:rPr>
                <w:rFonts w:cs="Arial"/>
                <w:szCs w:val="20"/>
              </w:rPr>
            </w:pPr>
            <w:r w:rsidRPr="005F253E">
              <w:rPr>
                <w:rFonts w:cs="Arial"/>
                <w:b/>
                <w:szCs w:val="20"/>
              </w:rPr>
              <w:t xml:space="preserve">Odor Threshold: </w:t>
            </w:r>
            <w:r w:rsidRPr="005F253E">
              <w:rPr>
                <w:rFonts w:cs="Arial"/>
                <w:szCs w:val="20"/>
              </w:rPr>
              <w:t>Not Determined</w:t>
            </w:r>
          </w:p>
        </w:tc>
        <w:tc>
          <w:tcPr>
            <w:tcW w:w="4240" w:type="dxa"/>
            <w:shd w:val="clear" w:color="auto" w:fill="auto"/>
            <w:vAlign w:val="bottom"/>
          </w:tcPr>
          <w:p w14:paraId="669CC8D5" w14:textId="77777777" w:rsidR="005F253E" w:rsidRPr="005F253E" w:rsidRDefault="005F253E" w:rsidP="005F253E">
            <w:pPr>
              <w:spacing w:line="0" w:lineRule="atLeast"/>
              <w:ind w:left="420"/>
              <w:rPr>
                <w:rFonts w:cs="Arial"/>
                <w:szCs w:val="20"/>
              </w:rPr>
            </w:pPr>
            <w:r w:rsidRPr="005F253E">
              <w:rPr>
                <w:rFonts w:cs="Arial"/>
                <w:b/>
                <w:szCs w:val="20"/>
              </w:rPr>
              <w:t xml:space="preserve">pH: </w:t>
            </w:r>
            <w:r w:rsidRPr="005F253E">
              <w:rPr>
                <w:rFonts w:cs="Arial"/>
                <w:szCs w:val="20"/>
              </w:rPr>
              <w:t>Not Applicable</w:t>
            </w:r>
          </w:p>
        </w:tc>
      </w:tr>
      <w:tr w:rsidR="005F253E" w:rsidRPr="005F253E" w14:paraId="4BCB03D0" w14:textId="77777777" w:rsidTr="00827444">
        <w:trPr>
          <w:trHeight w:val="276"/>
        </w:trPr>
        <w:tc>
          <w:tcPr>
            <w:tcW w:w="5340" w:type="dxa"/>
            <w:gridSpan w:val="3"/>
            <w:shd w:val="clear" w:color="auto" w:fill="auto"/>
            <w:vAlign w:val="bottom"/>
          </w:tcPr>
          <w:p w14:paraId="2A7436B4" w14:textId="77777777" w:rsidR="005F253E" w:rsidRPr="005F253E" w:rsidRDefault="005F253E" w:rsidP="005F253E">
            <w:pPr>
              <w:spacing w:line="0" w:lineRule="atLeast"/>
              <w:rPr>
                <w:rFonts w:cs="Arial"/>
                <w:szCs w:val="20"/>
              </w:rPr>
            </w:pPr>
            <w:r w:rsidRPr="005F253E">
              <w:rPr>
                <w:rFonts w:cs="Arial"/>
                <w:b/>
                <w:szCs w:val="20"/>
              </w:rPr>
              <w:t xml:space="preserve">Melting Point/Freezing Point: </w:t>
            </w:r>
            <w:r w:rsidRPr="005F253E">
              <w:rPr>
                <w:rFonts w:cs="Arial"/>
                <w:szCs w:val="20"/>
              </w:rPr>
              <w:t>Not Determined</w:t>
            </w:r>
          </w:p>
        </w:tc>
        <w:tc>
          <w:tcPr>
            <w:tcW w:w="4240" w:type="dxa"/>
            <w:shd w:val="clear" w:color="auto" w:fill="auto"/>
            <w:vAlign w:val="bottom"/>
          </w:tcPr>
          <w:p w14:paraId="4763694A" w14:textId="77777777" w:rsidR="005F253E" w:rsidRPr="005F253E" w:rsidRDefault="005F253E" w:rsidP="005F253E">
            <w:pPr>
              <w:spacing w:line="0" w:lineRule="atLeast"/>
              <w:ind w:left="420"/>
              <w:rPr>
                <w:rFonts w:cs="Arial"/>
                <w:szCs w:val="20"/>
              </w:rPr>
            </w:pPr>
            <w:r w:rsidRPr="005F253E">
              <w:rPr>
                <w:rFonts w:cs="Arial"/>
                <w:b/>
                <w:szCs w:val="20"/>
              </w:rPr>
              <w:t xml:space="preserve">Boiling Point: </w:t>
            </w:r>
            <w:r w:rsidRPr="005F253E">
              <w:rPr>
                <w:rFonts w:cs="Arial"/>
                <w:szCs w:val="20"/>
              </w:rPr>
              <w:t>Not Applicable</w:t>
            </w:r>
          </w:p>
        </w:tc>
      </w:tr>
      <w:tr w:rsidR="005F253E" w:rsidRPr="005F253E" w14:paraId="79594FC0" w14:textId="77777777" w:rsidTr="00827444">
        <w:trPr>
          <w:trHeight w:val="276"/>
        </w:trPr>
        <w:tc>
          <w:tcPr>
            <w:tcW w:w="5340" w:type="dxa"/>
            <w:gridSpan w:val="3"/>
            <w:shd w:val="clear" w:color="auto" w:fill="auto"/>
            <w:vAlign w:val="bottom"/>
          </w:tcPr>
          <w:p w14:paraId="465E2ACA" w14:textId="77777777" w:rsidR="005F253E" w:rsidRPr="005F253E" w:rsidRDefault="005F253E" w:rsidP="005F253E">
            <w:pPr>
              <w:spacing w:line="0" w:lineRule="atLeast"/>
              <w:rPr>
                <w:rFonts w:cs="Arial"/>
                <w:szCs w:val="20"/>
              </w:rPr>
            </w:pPr>
            <w:r w:rsidRPr="005F253E">
              <w:rPr>
                <w:rFonts w:cs="Arial"/>
                <w:b/>
                <w:szCs w:val="20"/>
              </w:rPr>
              <w:t xml:space="preserve">Flash Point: </w:t>
            </w:r>
            <w:r w:rsidRPr="005F253E">
              <w:rPr>
                <w:rFonts w:cs="Arial"/>
                <w:szCs w:val="20"/>
              </w:rPr>
              <w:t>&gt;450°</w:t>
            </w:r>
            <w:proofErr w:type="gramStart"/>
            <w:r w:rsidRPr="005F253E">
              <w:rPr>
                <w:rFonts w:cs="Arial"/>
                <w:szCs w:val="20"/>
              </w:rPr>
              <w:t>F  (</w:t>
            </w:r>
            <w:proofErr w:type="gramEnd"/>
            <w:r w:rsidRPr="005F253E">
              <w:rPr>
                <w:rFonts w:cs="Arial"/>
                <w:szCs w:val="20"/>
              </w:rPr>
              <w:t>&gt;232 °C )</w:t>
            </w:r>
          </w:p>
        </w:tc>
        <w:tc>
          <w:tcPr>
            <w:tcW w:w="4240" w:type="dxa"/>
            <w:shd w:val="clear" w:color="auto" w:fill="auto"/>
            <w:vAlign w:val="bottom"/>
          </w:tcPr>
          <w:p w14:paraId="259C5443" w14:textId="77777777" w:rsidR="005F253E" w:rsidRPr="005F253E" w:rsidRDefault="005F253E" w:rsidP="005F253E">
            <w:pPr>
              <w:spacing w:line="0" w:lineRule="atLeast"/>
              <w:ind w:left="420"/>
              <w:rPr>
                <w:rFonts w:cs="Arial"/>
                <w:szCs w:val="20"/>
              </w:rPr>
            </w:pPr>
            <w:r w:rsidRPr="005F253E">
              <w:rPr>
                <w:rFonts w:cs="Arial"/>
                <w:b/>
                <w:szCs w:val="20"/>
              </w:rPr>
              <w:t xml:space="preserve">Evaporation Rate: </w:t>
            </w:r>
            <w:r w:rsidRPr="005F253E">
              <w:rPr>
                <w:rFonts w:cs="Arial"/>
                <w:szCs w:val="20"/>
              </w:rPr>
              <w:t>Not Applicable</w:t>
            </w:r>
          </w:p>
        </w:tc>
      </w:tr>
      <w:tr w:rsidR="005F253E" w:rsidRPr="005F253E" w14:paraId="610C1278" w14:textId="77777777" w:rsidTr="00827444">
        <w:trPr>
          <w:trHeight w:val="276"/>
        </w:trPr>
        <w:tc>
          <w:tcPr>
            <w:tcW w:w="5340" w:type="dxa"/>
            <w:gridSpan w:val="3"/>
            <w:shd w:val="clear" w:color="auto" w:fill="auto"/>
            <w:vAlign w:val="bottom"/>
          </w:tcPr>
          <w:p w14:paraId="7255688A" w14:textId="77777777" w:rsidR="005F253E" w:rsidRPr="005F253E" w:rsidRDefault="005F253E" w:rsidP="005F253E">
            <w:pPr>
              <w:spacing w:line="0" w:lineRule="atLeast"/>
              <w:rPr>
                <w:rFonts w:cs="Arial"/>
                <w:szCs w:val="20"/>
              </w:rPr>
            </w:pPr>
            <w:r w:rsidRPr="005F253E">
              <w:rPr>
                <w:rFonts w:cs="Arial"/>
                <w:b/>
                <w:szCs w:val="20"/>
              </w:rPr>
              <w:t xml:space="preserve">Flammability: </w:t>
            </w:r>
            <w:r w:rsidRPr="005F253E">
              <w:rPr>
                <w:rFonts w:cs="Arial"/>
                <w:szCs w:val="20"/>
              </w:rPr>
              <w:t>Non-flammable</w:t>
            </w:r>
          </w:p>
        </w:tc>
        <w:tc>
          <w:tcPr>
            <w:tcW w:w="4240" w:type="dxa"/>
            <w:shd w:val="clear" w:color="auto" w:fill="auto"/>
            <w:vAlign w:val="bottom"/>
          </w:tcPr>
          <w:p w14:paraId="519876A2" w14:textId="77777777" w:rsidR="005F253E" w:rsidRPr="005F253E" w:rsidRDefault="005F253E" w:rsidP="005F253E">
            <w:pPr>
              <w:spacing w:line="0" w:lineRule="atLeast"/>
              <w:ind w:left="420"/>
              <w:rPr>
                <w:rFonts w:cs="Arial"/>
                <w:szCs w:val="20"/>
              </w:rPr>
            </w:pPr>
            <w:r w:rsidRPr="005F253E">
              <w:rPr>
                <w:rFonts w:cs="Arial"/>
                <w:b/>
                <w:szCs w:val="20"/>
              </w:rPr>
              <w:t xml:space="preserve">Explosive Limits: </w:t>
            </w:r>
            <w:r w:rsidRPr="005F253E">
              <w:rPr>
                <w:rFonts w:cs="Arial"/>
                <w:szCs w:val="20"/>
              </w:rPr>
              <w:t>Not Determined</w:t>
            </w:r>
          </w:p>
        </w:tc>
      </w:tr>
      <w:tr w:rsidR="005F253E" w:rsidRPr="005F253E" w14:paraId="38F93297" w14:textId="77777777" w:rsidTr="00827444">
        <w:trPr>
          <w:trHeight w:val="276"/>
        </w:trPr>
        <w:tc>
          <w:tcPr>
            <w:tcW w:w="5340" w:type="dxa"/>
            <w:gridSpan w:val="3"/>
            <w:shd w:val="clear" w:color="auto" w:fill="auto"/>
            <w:vAlign w:val="bottom"/>
          </w:tcPr>
          <w:p w14:paraId="272D7BD5" w14:textId="77777777" w:rsidR="005F253E" w:rsidRPr="005F253E" w:rsidRDefault="005F253E" w:rsidP="005F253E">
            <w:pPr>
              <w:spacing w:line="0" w:lineRule="atLeast"/>
              <w:rPr>
                <w:rFonts w:cs="Arial"/>
                <w:szCs w:val="20"/>
              </w:rPr>
            </w:pPr>
            <w:r w:rsidRPr="005F253E">
              <w:rPr>
                <w:rFonts w:cs="Arial"/>
                <w:b/>
                <w:szCs w:val="20"/>
              </w:rPr>
              <w:t xml:space="preserve">Vapor Pressure: </w:t>
            </w:r>
            <w:r w:rsidRPr="005F253E">
              <w:rPr>
                <w:rFonts w:cs="Arial"/>
                <w:szCs w:val="20"/>
              </w:rPr>
              <w:t>Not Applicable</w:t>
            </w:r>
          </w:p>
        </w:tc>
        <w:tc>
          <w:tcPr>
            <w:tcW w:w="4240" w:type="dxa"/>
            <w:shd w:val="clear" w:color="auto" w:fill="auto"/>
            <w:vAlign w:val="bottom"/>
          </w:tcPr>
          <w:p w14:paraId="16F465FC" w14:textId="77777777" w:rsidR="005F253E" w:rsidRPr="005F253E" w:rsidRDefault="005F253E" w:rsidP="005F253E">
            <w:pPr>
              <w:spacing w:line="0" w:lineRule="atLeast"/>
              <w:ind w:left="420"/>
              <w:rPr>
                <w:rFonts w:cs="Arial"/>
                <w:szCs w:val="20"/>
              </w:rPr>
            </w:pPr>
            <w:r w:rsidRPr="005F253E">
              <w:rPr>
                <w:rFonts w:cs="Arial"/>
                <w:b/>
                <w:szCs w:val="20"/>
              </w:rPr>
              <w:t xml:space="preserve">Vapor Density: </w:t>
            </w:r>
            <w:r w:rsidRPr="005F253E">
              <w:rPr>
                <w:rFonts w:cs="Arial"/>
                <w:szCs w:val="20"/>
              </w:rPr>
              <w:t>Not Applicable</w:t>
            </w:r>
          </w:p>
        </w:tc>
      </w:tr>
      <w:tr w:rsidR="005F253E" w:rsidRPr="005F253E" w14:paraId="3049E04F" w14:textId="77777777" w:rsidTr="00827444">
        <w:trPr>
          <w:trHeight w:val="276"/>
        </w:trPr>
        <w:tc>
          <w:tcPr>
            <w:tcW w:w="5340" w:type="dxa"/>
            <w:gridSpan w:val="3"/>
            <w:shd w:val="clear" w:color="auto" w:fill="auto"/>
            <w:vAlign w:val="bottom"/>
          </w:tcPr>
          <w:p w14:paraId="4B168D9E" w14:textId="77777777" w:rsidR="005F253E" w:rsidRPr="005F253E" w:rsidRDefault="005F253E" w:rsidP="005F253E">
            <w:pPr>
              <w:spacing w:line="0" w:lineRule="atLeast"/>
              <w:rPr>
                <w:rFonts w:cs="Arial"/>
                <w:szCs w:val="20"/>
              </w:rPr>
            </w:pPr>
            <w:r w:rsidRPr="005F253E">
              <w:rPr>
                <w:rFonts w:cs="Arial"/>
                <w:b/>
                <w:szCs w:val="20"/>
              </w:rPr>
              <w:t xml:space="preserve">Relative Density (water = 1): </w:t>
            </w:r>
            <w:r w:rsidRPr="005F253E">
              <w:rPr>
                <w:rFonts w:cs="Arial"/>
                <w:szCs w:val="20"/>
              </w:rPr>
              <w:t>0.3</w:t>
            </w:r>
            <w:r w:rsidRPr="005F253E">
              <w:rPr>
                <w:rFonts w:cs="Arial"/>
                <w:b/>
                <w:szCs w:val="20"/>
              </w:rPr>
              <w:t xml:space="preserve"> </w:t>
            </w:r>
            <w:r w:rsidRPr="005F253E">
              <w:rPr>
                <w:rFonts w:cs="Arial"/>
                <w:szCs w:val="20"/>
              </w:rPr>
              <w:t>–</w:t>
            </w:r>
            <w:r w:rsidRPr="005F253E">
              <w:rPr>
                <w:rFonts w:cs="Arial"/>
                <w:b/>
                <w:szCs w:val="20"/>
              </w:rPr>
              <w:t xml:space="preserve"> </w:t>
            </w:r>
            <w:r w:rsidRPr="005F253E">
              <w:rPr>
                <w:rFonts w:cs="Arial"/>
                <w:szCs w:val="20"/>
              </w:rPr>
              <w:t>0.5@ 21°C</w:t>
            </w:r>
          </w:p>
        </w:tc>
        <w:tc>
          <w:tcPr>
            <w:tcW w:w="4240" w:type="dxa"/>
            <w:shd w:val="clear" w:color="auto" w:fill="auto"/>
            <w:vAlign w:val="bottom"/>
          </w:tcPr>
          <w:p w14:paraId="3B43BA2B" w14:textId="77777777" w:rsidR="005F253E" w:rsidRPr="005F253E" w:rsidRDefault="005F253E" w:rsidP="005F253E">
            <w:pPr>
              <w:spacing w:line="0" w:lineRule="atLeast"/>
              <w:ind w:left="420"/>
              <w:rPr>
                <w:rFonts w:cs="Arial"/>
                <w:szCs w:val="20"/>
              </w:rPr>
            </w:pPr>
            <w:r w:rsidRPr="005F253E">
              <w:rPr>
                <w:rFonts w:cs="Arial"/>
                <w:b/>
                <w:szCs w:val="20"/>
              </w:rPr>
              <w:t xml:space="preserve">Solubility in Water: </w:t>
            </w:r>
            <w:r w:rsidRPr="005F253E">
              <w:rPr>
                <w:rFonts w:cs="Arial"/>
                <w:szCs w:val="20"/>
              </w:rPr>
              <w:t>Negligible</w:t>
            </w:r>
          </w:p>
        </w:tc>
      </w:tr>
      <w:tr w:rsidR="005F253E" w:rsidRPr="005F253E" w14:paraId="0A38A69D" w14:textId="77777777" w:rsidTr="00827444">
        <w:trPr>
          <w:trHeight w:val="276"/>
        </w:trPr>
        <w:tc>
          <w:tcPr>
            <w:tcW w:w="5340" w:type="dxa"/>
            <w:gridSpan w:val="3"/>
            <w:shd w:val="clear" w:color="auto" w:fill="auto"/>
            <w:vAlign w:val="bottom"/>
          </w:tcPr>
          <w:p w14:paraId="1D2F04A1" w14:textId="77777777" w:rsidR="005F253E" w:rsidRPr="005F253E" w:rsidRDefault="005F253E" w:rsidP="005F253E">
            <w:pPr>
              <w:spacing w:line="0" w:lineRule="atLeast"/>
              <w:rPr>
                <w:rFonts w:cs="Arial"/>
                <w:szCs w:val="20"/>
              </w:rPr>
            </w:pPr>
            <w:r w:rsidRPr="005F253E">
              <w:rPr>
                <w:rFonts w:cs="Arial"/>
                <w:b/>
                <w:szCs w:val="20"/>
              </w:rPr>
              <w:t xml:space="preserve">Partition Coefficient: </w:t>
            </w:r>
            <w:r w:rsidRPr="005F253E">
              <w:rPr>
                <w:rFonts w:cs="Arial"/>
                <w:szCs w:val="20"/>
              </w:rPr>
              <w:t>Not determined</w:t>
            </w:r>
          </w:p>
        </w:tc>
        <w:tc>
          <w:tcPr>
            <w:tcW w:w="4240" w:type="dxa"/>
            <w:shd w:val="clear" w:color="auto" w:fill="auto"/>
            <w:vAlign w:val="bottom"/>
          </w:tcPr>
          <w:p w14:paraId="2FD1445E" w14:textId="77777777" w:rsidR="005F253E" w:rsidRPr="005F253E" w:rsidRDefault="005F253E" w:rsidP="005F253E">
            <w:pPr>
              <w:spacing w:line="0" w:lineRule="atLeast"/>
              <w:ind w:left="420"/>
              <w:rPr>
                <w:rFonts w:cs="Arial"/>
                <w:w w:val="99"/>
                <w:szCs w:val="20"/>
              </w:rPr>
            </w:pPr>
            <w:r w:rsidRPr="005F253E">
              <w:rPr>
                <w:rFonts w:cs="Arial"/>
                <w:b/>
                <w:w w:val="99"/>
                <w:szCs w:val="20"/>
              </w:rPr>
              <w:t xml:space="preserve">Auto-Ignition Temp.: </w:t>
            </w:r>
            <w:r w:rsidRPr="005F253E">
              <w:rPr>
                <w:rFonts w:cs="Arial"/>
                <w:w w:val="99"/>
                <w:szCs w:val="20"/>
              </w:rPr>
              <w:t>Not Determined</w:t>
            </w:r>
          </w:p>
        </w:tc>
      </w:tr>
      <w:tr w:rsidR="005F253E" w:rsidRPr="005F253E" w14:paraId="425C0EA3" w14:textId="77777777" w:rsidTr="00827444">
        <w:trPr>
          <w:trHeight w:val="276"/>
        </w:trPr>
        <w:tc>
          <w:tcPr>
            <w:tcW w:w="5340" w:type="dxa"/>
            <w:gridSpan w:val="3"/>
            <w:shd w:val="clear" w:color="auto" w:fill="auto"/>
            <w:vAlign w:val="bottom"/>
          </w:tcPr>
          <w:p w14:paraId="3A5C8E0E" w14:textId="77777777" w:rsidR="005F253E" w:rsidRPr="005F253E" w:rsidRDefault="005F253E" w:rsidP="005F253E">
            <w:pPr>
              <w:spacing w:line="0" w:lineRule="atLeast"/>
              <w:rPr>
                <w:rFonts w:cs="Arial"/>
                <w:szCs w:val="20"/>
              </w:rPr>
            </w:pPr>
            <w:r w:rsidRPr="005F253E">
              <w:rPr>
                <w:rFonts w:cs="Arial"/>
                <w:b/>
                <w:szCs w:val="20"/>
              </w:rPr>
              <w:t xml:space="preserve">Decomposition Temperature: </w:t>
            </w:r>
            <w:r w:rsidRPr="005F253E">
              <w:rPr>
                <w:rFonts w:cs="Arial"/>
                <w:szCs w:val="20"/>
              </w:rPr>
              <w:t>Not Determined</w:t>
            </w:r>
          </w:p>
        </w:tc>
        <w:tc>
          <w:tcPr>
            <w:tcW w:w="4240" w:type="dxa"/>
            <w:shd w:val="clear" w:color="auto" w:fill="auto"/>
            <w:vAlign w:val="bottom"/>
          </w:tcPr>
          <w:p w14:paraId="0BC291B2" w14:textId="77777777" w:rsidR="005F253E" w:rsidRPr="005F253E" w:rsidRDefault="005F253E" w:rsidP="005F253E">
            <w:pPr>
              <w:spacing w:line="0" w:lineRule="atLeast"/>
              <w:ind w:left="420"/>
              <w:rPr>
                <w:rFonts w:cs="Arial"/>
                <w:szCs w:val="20"/>
              </w:rPr>
            </w:pPr>
            <w:r w:rsidRPr="005F253E">
              <w:rPr>
                <w:rFonts w:cs="Arial"/>
                <w:b/>
                <w:szCs w:val="20"/>
              </w:rPr>
              <w:t xml:space="preserve">Viscosity: </w:t>
            </w:r>
            <w:r w:rsidRPr="005F253E">
              <w:rPr>
                <w:rFonts w:cs="Arial"/>
                <w:szCs w:val="20"/>
              </w:rPr>
              <w:t>Not Applicable</w:t>
            </w:r>
          </w:p>
        </w:tc>
      </w:tr>
      <w:tr w:rsidR="005F253E" w:rsidRPr="005F253E" w14:paraId="52DFE15C" w14:textId="77777777" w:rsidTr="00827444">
        <w:trPr>
          <w:trHeight w:val="276"/>
        </w:trPr>
        <w:tc>
          <w:tcPr>
            <w:tcW w:w="5340" w:type="dxa"/>
            <w:gridSpan w:val="3"/>
            <w:shd w:val="clear" w:color="auto" w:fill="auto"/>
            <w:vAlign w:val="bottom"/>
          </w:tcPr>
          <w:p w14:paraId="60AA6D29" w14:textId="77777777" w:rsidR="005F253E" w:rsidRPr="005F253E" w:rsidRDefault="005F253E" w:rsidP="005F253E">
            <w:pPr>
              <w:spacing w:line="0" w:lineRule="atLeast"/>
              <w:rPr>
                <w:rFonts w:cs="Arial"/>
                <w:szCs w:val="20"/>
              </w:rPr>
            </w:pPr>
            <w:r w:rsidRPr="005F253E">
              <w:rPr>
                <w:rFonts w:cs="Arial"/>
                <w:b/>
                <w:szCs w:val="20"/>
              </w:rPr>
              <w:t xml:space="preserve">Explosive Properties: </w:t>
            </w:r>
            <w:r w:rsidRPr="005F253E">
              <w:rPr>
                <w:rFonts w:cs="Arial"/>
                <w:szCs w:val="20"/>
              </w:rPr>
              <w:t>None</w:t>
            </w:r>
          </w:p>
        </w:tc>
        <w:tc>
          <w:tcPr>
            <w:tcW w:w="4240" w:type="dxa"/>
            <w:shd w:val="clear" w:color="auto" w:fill="auto"/>
            <w:vAlign w:val="bottom"/>
          </w:tcPr>
          <w:p w14:paraId="052AB7F5" w14:textId="77777777" w:rsidR="005F253E" w:rsidRPr="005F253E" w:rsidRDefault="005F253E" w:rsidP="005F253E">
            <w:pPr>
              <w:spacing w:line="0" w:lineRule="atLeast"/>
              <w:ind w:left="420"/>
              <w:rPr>
                <w:rFonts w:cs="Arial"/>
                <w:szCs w:val="20"/>
              </w:rPr>
            </w:pPr>
            <w:r w:rsidRPr="005F253E">
              <w:rPr>
                <w:rFonts w:cs="Arial"/>
                <w:b/>
                <w:szCs w:val="20"/>
              </w:rPr>
              <w:t xml:space="preserve">Percent Volatiles by Volume: </w:t>
            </w:r>
            <w:r w:rsidRPr="005F253E">
              <w:rPr>
                <w:rFonts w:cs="Arial"/>
                <w:szCs w:val="20"/>
              </w:rPr>
              <w:t>&lt;0.1%</w:t>
            </w:r>
          </w:p>
        </w:tc>
      </w:tr>
      <w:tr w:rsidR="005F253E" w:rsidRPr="005F253E" w14:paraId="66CA9F8F" w14:textId="77777777" w:rsidTr="00827444">
        <w:trPr>
          <w:trHeight w:val="538"/>
        </w:trPr>
        <w:tc>
          <w:tcPr>
            <w:tcW w:w="3940" w:type="dxa"/>
            <w:tcBorders>
              <w:bottom w:val="single" w:sz="8" w:space="0" w:color="auto"/>
            </w:tcBorders>
            <w:shd w:val="clear" w:color="auto" w:fill="auto"/>
            <w:vAlign w:val="bottom"/>
          </w:tcPr>
          <w:p w14:paraId="71D55877" w14:textId="77777777" w:rsidR="005F253E" w:rsidRPr="005F253E" w:rsidRDefault="005F253E" w:rsidP="005F253E">
            <w:pPr>
              <w:spacing w:line="0" w:lineRule="atLeast"/>
              <w:rPr>
                <w:rFonts w:cs="Arial"/>
                <w:b/>
                <w:w w:val="99"/>
                <w:szCs w:val="20"/>
              </w:rPr>
            </w:pPr>
            <w:r w:rsidRPr="005F253E">
              <w:rPr>
                <w:rFonts w:cs="Arial"/>
                <w:b/>
                <w:w w:val="99"/>
                <w:szCs w:val="20"/>
              </w:rPr>
              <w:t>SECTION 10: Stability and Reactivity</w:t>
            </w:r>
          </w:p>
        </w:tc>
        <w:tc>
          <w:tcPr>
            <w:tcW w:w="1400" w:type="dxa"/>
            <w:gridSpan w:val="2"/>
            <w:shd w:val="clear" w:color="auto" w:fill="auto"/>
            <w:vAlign w:val="bottom"/>
          </w:tcPr>
          <w:p w14:paraId="20AFC977" w14:textId="77777777" w:rsidR="005F253E" w:rsidRPr="005F253E" w:rsidRDefault="005F253E" w:rsidP="005F253E">
            <w:pPr>
              <w:spacing w:line="0" w:lineRule="atLeast"/>
              <w:rPr>
                <w:rFonts w:cs="Arial"/>
                <w:szCs w:val="20"/>
              </w:rPr>
            </w:pPr>
          </w:p>
        </w:tc>
        <w:tc>
          <w:tcPr>
            <w:tcW w:w="4240" w:type="dxa"/>
            <w:shd w:val="clear" w:color="auto" w:fill="auto"/>
            <w:vAlign w:val="bottom"/>
          </w:tcPr>
          <w:p w14:paraId="12D09401" w14:textId="77777777" w:rsidR="005F253E" w:rsidRPr="005F253E" w:rsidRDefault="005F253E" w:rsidP="005F253E">
            <w:pPr>
              <w:spacing w:line="0" w:lineRule="atLeast"/>
              <w:rPr>
                <w:rFonts w:cs="Arial"/>
                <w:szCs w:val="20"/>
              </w:rPr>
            </w:pPr>
          </w:p>
        </w:tc>
      </w:tr>
    </w:tbl>
    <w:p w14:paraId="06582FCF" w14:textId="77777777" w:rsidR="005F253E" w:rsidRPr="005F253E" w:rsidRDefault="005F253E" w:rsidP="005F253E">
      <w:pPr>
        <w:spacing w:line="283" w:lineRule="exact"/>
        <w:rPr>
          <w:rFonts w:cs="Arial"/>
          <w:sz w:val="20"/>
          <w:szCs w:val="20"/>
        </w:rPr>
      </w:pPr>
    </w:p>
    <w:p w14:paraId="002EB92C" w14:textId="77777777" w:rsidR="005F253E" w:rsidRPr="005F253E" w:rsidRDefault="005F253E" w:rsidP="005F253E">
      <w:pPr>
        <w:spacing w:line="234" w:lineRule="auto"/>
        <w:ind w:right="140"/>
        <w:rPr>
          <w:rFonts w:cs="Arial"/>
          <w:szCs w:val="20"/>
        </w:rPr>
      </w:pPr>
      <w:r w:rsidRPr="005F253E">
        <w:rPr>
          <w:rFonts w:cs="Arial"/>
          <w:b/>
          <w:szCs w:val="20"/>
        </w:rPr>
        <w:t xml:space="preserve">Reactivity: </w:t>
      </w:r>
      <w:r w:rsidRPr="005F253E">
        <w:rPr>
          <w:rFonts w:cs="Arial"/>
          <w:szCs w:val="20"/>
        </w:rPr>
        <w:t xml:space="preserve">Product reacts exothermically with epoxide resins. </w:t>
      </w:r>
      <w:proofErr w:type="gramStart"/>
      <w:r w:rsidRPr="005F253E">
        <w:rPr>
          <w:rFonts w:cs="Arial"/>
          <w:szCs w:val="20"/>
        </w:rPr>
        <w:t>Product by</w:t>
      </w:r>
      <w:proofErr w:type="gramEnd"/>
      <w:r w:rsidRPr="005F253E">
        <w:rPr>
          <w:rFonts w:cs="Arial"/>
          <w:szCs w:val="20"/>
        </w:rPr>
        <w:t xml:space="preserve"> itself is stable and relatively</w:t>
      </w:r>
      <w:r w:rsidRPr="005F253E">
        <w:rPr>
          <w:rFonts w:cs="Arial"/>
          <w:b/>
          <w:szCs w:val="20"/>
        </w:rPr>
        <w:t xml:space="preserve"> </w:t>
      </w:r>
      <w:r w:rsidRPr="005F253E">
        <w:rPr>
          <w:rFonts w:cs="Arial"/>
          <w:szCs w:val="20"/>
        </w:rPr>
        <w:t xml:space="preserve">non-reactive under normal conditions of use, </w:t>
      </w:r>
      <w:proofErr w:type="gramStart"/>
      <w:r w:rsidRPr="005F253E">
        <w:rPr>
          <w:rFonts w:cs="Arial"/>
          <w:szCs w:val="20"/>
        </w:rPr>
        <w:t>storage</w:t>
      </w:r>
      <w:proofErr w:type="gramEnd"/>
      <w:r w:rsidRPr="005F253E">
        <w:rPr>
          <w:rFonts w:cs="Arial"/>
          <w:szCs w:val="20"/>
        </w:rPr>
        <w:t xml:space="preserve"> and shipping.</w:t>
      </w:r>
    </w:p>
    <w:p w14:paraId="1B827D77" w14:textId="77777777" w:rsidR="005F253E" w:rsidRPr="005F253E" w:rsidRDefault="005F253E" w:rsidP="005F253E">
      <w:pPr>
        <w:spacing w:line="290" w:lineRule="exact"/>
        <w:rPr>
          <w:rFonts w:cs="Arial"/>
          <w:sz w:val="20"/>
          <w:szCs w:val="20"/>
        </w:rPr>
      </w:pPr>
    </w:p>
    <w:p w14:paraId="781405B6" w14:textId="77777777" w:rsidR="005F253E" w:rsidRPr="005F253E" w:rsidRDefault="005F253E" w:rsidP="005F253E">
      <w:pPr>
        <w:spacing w:line="234" w:lineRule="auto"/>
        <w:ind w:right="920"/>
        <w:rPr>
          <w:rFonts w:cs="Arial"/>
          <w:szCs w:val="20"/>
        </w:rPr>
      </w:pPr>
      <w:r w:rsidRPr="005F253E">
        <w:rPr>
          <w:rFonts w:cs="Arial"/>
          <w:b/>
          <w:szCs w:val="20"/>
        </w:rPr>
        <w:t>Chemical Stability</w:t>
      </w:r>
      <w:r w:rsidRPr="005F253E">
        <w:rPr>
          <w:rFonts w:cs="Arial"/>
          <w:szCs w:val="20"/>
        </w:rPr>
        <w:t>: Product is stable under normal use and temperature conditions. Prolonged</w:t>
      </w:r>
      <w:r w:rsidRPr="005F253E">
        <w:rPr>
          <w:rFonts w:cs="Arial"/>
          <w:b/>
          <w:szCs w:val="20"/>
        </w:rPr>
        <w:t xml:space="preserve"> </w:t>
      </w:r>
      <w:r w:rsidRPr="005F253E">
        <w:rPr>
          <w:rFonts w:cs="Arial"/>
          <w:szCs w:val="20"/>
        </w:rPr>
        <w:t>excessive heat may cause partial degradation.</w:t>
      </w:r>
    </w:p>
    <w:p w14:paraId="332C0A48" w14:textId="77777777" w:rsidR="005F253E" w:rsidRPr="005F253E" w:rsidRDefault="005F253E" w:rsidP="005F253E">
      <w:pPr>
        <w:spacing w:line="290" w:lineRule="exact"/>
        <w:rPr>
          <w:rFonts w:cs="Arial"/>
          <w:sz w:val="20"/>
          <w:szCs w:val="20"/>
        </w:rPr>
      </w:pPr>
    </w:p>
    <w:p w14:paraId="3B934D0A" w14:textId="77777777" w:rsidR="005F253E" w:rsidRPr="005F253E" w:rsidRDefault="005F253E" w:rsidP="005F253E">
      <w:pPr>
        <w:spacing w:line="234" w:lineRule="auto"/>
        <w:ind w:right="120"/>
        <w:rPr>
          <w:rFonts w:cs="Arial"/>
          <w:szCs w:val="20"/>
        </w:rPr>
      </w:pPr>
      <w:r w:rsidRPr="005F253E">
        <w:rPr>
          <w:rFonts w:cs="Arial"/>
          <w:b/>
          <w:szCs w:val="20"/>
        </w:rPr>
        <w:t xml:space="preserve">Possibility of Hazardous Reactions: </w:t>
      </w:r>
      <w:r w:rsidRPr="005F253E">
        <w:rPr>
          <w:rFonts w:cs="Arial"/>
          <w:szCs w:val="20"/>
        </w:rPr>
        <w:t>Under normal conditions of storage and use, hazardous reactions</w:t>
      </w:r>
      <w:r w:rsidRPr="005F253E">
        <w:rPr>
          <w:rFonts w:cs="Arial"/>
          <w:b/>
          <w:szCs w:val="20"/>
        </w:rPr>
        <w:t xml:space="preserve"> </w:t>
      </w:r>
      <w:r w:rsidRPr="005F253E">
        <w:rPr>
          <w:rFonts w:cs="Arial"/>
          <w:szCs w:val="20"/>
        </w:rPr>
        <w:t>will not occur.</w:t>
      </w:r>
    </w:p>
    <w:p w14:paraId="1CFF4D28" w14:textId="77777777" w:rsidR="005F253E" w:rsidRPr="005F253E" w:rsidRDefault="005F253E" w:rsidP="005F253E">
      <w:pPr>
        <w:spacing w:line="290" w:lineRule="exact"/>
        <w:rPr>
          <w:rFonts w:cs="Arial"/>
          <w:sz w:val="20"/>
          <w:szCs w:val="20"/>
        </w:rPr>
      </w:pPr>
    </w:p>
    <w:p w14:paraId="093FA6D1" w14:textId="77777777" w:rsidR="005F253E" w:rsidRPr="005F253E" w:rsidRDefault="005F253E" w:rsidP="005F253E">
      <w:pPr>
        <w:spacing w:line="282" w:lineRule="exact"/>
        <w:ind w:right="120"/>
        <w:rPr>
          <w:rFonts w:cs="Arial"/>
          <w:szCs w:val="20"/>
        </w:rPr>
      </w:pPr>
      <w:r w:rsidRPr="005F253E">
        <w:rPr>
          <w:rFonts w:cs="Arial"/>
          <w:b/>
          <w:szCs w:val="20"/>
        </w:rPr>
        <w:t xml:space="preserve">Conditions to Avoid: </w:t>
      </w:r>
      <w:r w:rsidRPr="005F253E">
        <w:rPr>
          <w:rFonts w:cs="Arial"/>
          <w:szCs w:val="20"/>
        </w:rPr>
        <w:t>Avoid contact with incompatible materials. Avoid excessive heat. Store between</w:t>
      </w:r>
      <w:r w:rsidRPr="005F253E">
        <w:rPr>
          <w:rFonts w:cs="Arial"/>
          <w:b/>
          <w:szCs w:val="20"/>
        </w:rPr>
        <w:t xml:space="preserve"> </w:t>
      </w:r>
      <w:r w:rsidRPr="005F253E">
        <w:rPr>
          <w:rFonts w:cs="Arial"/>
          <w:szCs w:val="20"/>
        </w:rPr>
        <w:t>60-90</w:t>
      </w:r>
      <w:r w:rsidRPr="005F253E">
        <w:rPr>
          <w:rFonts w:ascii="MS Mincho" w:eastAsia="MS Mincho" w:hAnsi="MS Mincho" w:cs="Arial"/>
          <w:szCs w:val="20"/>
        </w:rPr>
        <w:t>°</w:t>
      </w:r>
      <w:r w:rsidRPr="005F253E">
        <w:rPr>
          <w:rFonts w:cs="Arial"/>
          <w:szCs w:val="20"/>
        </w:rPr>
        <w:t>F.</w:t>
      </w:r>
    </w:p>
    <w:p w14:paraId="69EF44A3" w14:textId="77777777" w:rsidR="005F253E" w:rsidRPr="005F253E" w:rsidRDefault="005F253E" w:rsidP="005F253E">
      <w:pPr>
        <w:spacing w:line="298" w:lineRule="exact"/>
        <w:rPr>
          <w:rFonts w:cs="Arial"/>
          <w:sz w:val="20"/>
          <w:szCs w:val="20"/>
        </w:rPr>
      </w:pPr>
    </w:p>
    <w:p w14:paraId="1B292192" w14:textId="77777777" w:rsidR="005F253E" w:rsidRPr="005F253E" w:rsidRDefault="005F253E" w:rsidP="005F253E">
      <w:pPr>
        <w:spacing w:line="237" w:lineRule="auto"/>
        <w:rPr>
          <w:rFonts w:cs="Arial"/>
          <w:szCs w:val="20"/>
        </w:rPr>
      </w:pPr>
      <w:r w:rsidRPr="005F253E">
        <w:rPr>
          <w:rFonts w:cs="Arial"/>
          <w:b/>
          <w:szCs w:val="20"/>
        </w:rPr>
        <w:t xml:space="preserve">Incompatible Materials: </w:t>
      </w:r>
      <w:r w:rsidRPr="005F253E">
        <w:rPr>
          <w:rFonts w:cs="Arial"/>
          <w:szCs w:val="20"/>
        </w:rPr>
        <w:t xml:space="preserve">Avoid contact with metal such as copper, copper alloys, </w:t>
      </w:r>
      <w:proofErr w:type="gramStart"/>
      <w:r w:rsidRPr="005F253E">
        <w:rPr>
          <w:rFonts w:cs="Arial"/>
          <w:szCs w:val="20"/>
        </w:rPr>
        <w:t>brass</w:t>
      </w:r>
      <w:proofErr w:type="gramEnd"/>
      <w:r w:rsidRPr="005F253E">
        <w:rPr>
          <w:rFonts w:cs="Arial"/>
          <w:szCs w:val="20"/>
        </w:rPr>
        <w:t xml:space="preserve"> and bronze.</w:t>
      </w:r>
      <w:r w:rsidRPr="005F253E">
        <w:rPr>
          <w:rFonts w:cs="Arial"/>
          <w:b/>
          <w:szCs w:val="20"/>
        </w:rPr>
        <w:t xml:space="preserve"> </w:t>
      </w:r>
      <w:r w:rsidRPr="005F253E">
        <w:rPr>
          <w:rFonts w:cs="Arial"/>
          <w:szCs w:val="20"/>
        </w:rPr>
        <w:t xml:space="preserve">Avoid bulk contact with epoxides. Product slowly corrodes copper, aluminum, </w:t>
      </w:r>
      <w:proofErr w:type="gramStart"/>
      <w:r w:rsidRPr="005F253E">
        <w:rPr>
          <w:rFonts w:cs="Arial"/>
          <w:szCs w:val="20"/>
        </w:rPr>
        <w:t>zinc</w:t>
      </w:r>
      <w:proofErr w:type="gramEnd"/>
      <w:r w:rsidRPr="005F253E">
        <w:rPr>
          <w:rFonts w:cs="Arial"/>
          <w:szCs w:val="20"/>
        </w:rPr>
        <w:t xml:space="preserve"> and galvanized surfaces. Avoid contact with sodium hypochlorite, mineral acids, organic </w:t>
      </w:r>
      <w:proofErr w:type="gramStart"/>
      <w:r w:rsidRPr="005F253E">
        <w:rPr>
          <w:rFonts w:cs="Arial"/>
          <w:szCs w:val="20"/>
        </w:rPr>
        <w:t>acids</w:t>
      </w:r>
      <w:proofErr w:type="gramEnd"/>
      <w:r w:rsidRPr="005F253E">
        <w:rPr>
          <w:rFonts w:cs="Arial"/>
          <w:szCs w:val="20"/>
        </w:rPr>
        <w:t xml:space="preserve"> and any oxidizing agents. Reactions with peroxides may be violent with </w:t>
      </w:r>
      <w:proofErr w:type="gramStart"/>
      <w:r w:rsidRPr="005F253E">
        <w:rPr>
          <w:rFonts w:cs="Arial"/>
          <w:szCs w:val="20"/>
        </w:rPr>
        <w:t>possibility</w:t>
      </w:r>
      <w:proofErr w:type="gramEnd"/>
      <w:r w:rsidRPr="005F253E">
        <w:rPr>
          <w:rFonts w:cs="Arial"/>
          <w:szCs w:val="20"/>
        </w:rPr>
        <w:t xml:space="preserve"> of an explosion. Avoid nitrous acid and other </w:t>
      </w:r>
      <w:proofErr w:type="spellStart"/>
      <w:r w:rsidRPr="005F253E">
        <w:rPr>
          <w:rFonts w:cs="Arial"/>
          <w:szCs w:val="20"/>
        </w:rPr>
        <w:t>nitrosating</w:t>
      </w:r>
      <w:proofErr w:type="spellEnd"/>
      <w:r w:rsidRPr="005F253E">
        <w:rPr>
          <w:rFonts w:cs="Arial"/>
          <w:szCs w:val="20"/>
        </w:rPr>
        <w:t xml:space="preserve"> agents as contact with nitrogen containing materials can produce N-Nitrosamines.</w:t>
      </w:r>
    </w:p>
    <w:p w14:paraId="13F9974A" w14:textId="77777777" w:rsidR="005F253E" w:rsidRPr="005F253E" w:rsidRDefault="005F253E" w:rsidP="005F253E">
      <w:pPr>
        <w:spacing w:line="281" w:lineRule="exact"/>
        <w:rPr>
          <w:rFonts w:cs="Arial"/>
          <w:sz w:val="20"/>
          <w:szCs w:val="20"/>
        </w:rPr>
      </w:pPr>
    </w:p>
    <w:p w14:paraId="692D9CAA" w14:textId="77777777" w:rsidR="005F253E" w:rsidRPr="005F253E" w:rsidRDefault="005F253E" w:rsidP="005F253E">
      <w:pPr>
        <w:spacing w:line="0" w:lineRule="atLeast"/>
        <w:rPr>
          <w:rFonts w:cs="Arial"/>
          <w:szCs w:val="20"/>
        </w:rPr>
      </w:pPr>
      <w:r w:rsidRPr="005F253E">
        <w:rPr>
          <w:rFonts w:cs="Arial"/>
          <w:b/>
          <w:szCs w:val="20"/>
        </w:rPr>
        <w:t xml:space="preserve">Hazardous Decomposition Products: </w:t>
      </w:r>
      <w:r w:rsidRPr="005F253E">
        <w:rPr>
          <w:rFonts w:cs="Arial"/>
          <w:szCs w:val="20"/>
        </w:rPr>
        <w:t xml:space="preserve">Carbon monoxide, carbon dioxide, acrid </w:t>
      </w:r>
      <w:proofErr w:type="gramStart"/>
      <w:r w:rsidRPr="005F253E">
        <w:rPr>
          <w:rFonts w:cs="Arial"/>
          <w:szCs w:val="20"/>
        </w:rPr>
        <w:t>smoke</w:t>
      </w:r>
      <w:proofErr w:type="gramEnd"/>
      <w:r w:rsidRPr="005F253E">
        <w:rPr>
          <w:rFonts w:cs="Arial"/>
          <w:szCs w:val="20"/>
        </w:rPr>
        <w:t xml:space="preserve"> and fumes</w:t>
      </w:r>
    </w:p>
    <w:p w14:paraId="15E01B19" w14:textId="77777777" w:rsidR="005F253E" w:rsidRPr="005F253E" w:rsidRDefault="005F253E" w:rsidP="005F253E">
      <w:pPr>
        <w:spacing w:line="288" w:lineRule="exact"/>
        <w:rPr>
          <w:rFonts w:cs="Arial"/>
          <w:sz w:val="20"/>
          <w:szCs w:val="20"/>
        </w:rPr>
      </w:pPr>
    </w:p>
    <w:p w14:paraId="517C52CA" w14:textId="77777777" w:rsidR="005F253E" w:rsidRPr="005F253E" w:rsidRDefault="005F253E" w:rsidP="005F253E">
      <w:pPr>
        <w:spacing w:line="234" w:lineRule="auto"/>
        <w:ind w:right="320"/>
        <w:rPr>
          <w:rFonts w:cs="Arial"/>
          <w:szCs w:val="20"/>
        </w:rPr>
      </w:pPr>
      <w:r w:rsidRPr="005F253E">
        <w:rPr>
          <w:rFonts w:cs="Arial"/>
          <w:b/>
          <w:szCs w:val="20"/>
        </w:rPr>
        <w:t xml:space="preserve">Hazardous Polymerization: </w:t>
      </w:r>
      <w:r w:rsidRPr="005F253E">
        <w:rPr>
          <w:rFonts w:cs="Arial"/>
          <w:szCs w:val="20"/>
        </w:rPr>
        <w:t>Will not occur by itself, but hazardous polymerizations may occur with</w:t>
      </w:r>
      <w:r w:rsidRPr="005F253E">
        <w:rPr>
          <w:rFonts w:cs="Arial"/>
          <w:b/>
          <w:szCs w:val="20"/>
        </w:rPr>
        <w:t xml:space="preserve"> </w:t>
      </w:r>
      <w:r w:rsidRPr="005F253E">
        <w:rPr>
          <w:rFonts w:cs="Arial"/>
          <w:szCs w:val="20"/>
        </w:rPr>
        <w:t>aliphatic amines in masses greater than one pound with considerable heat buildup.</w:t>
      </w:r>
    </w:p>
    <w:p w14:paraId="2980FEE1" w14:textId="77777777" w:rsidR="005F253E" w:rsidRPr="005F253E" w:rsidRDefault="005F253E" w:rsidP="005F253E">
      <w:pPr>
        <w:spacing w:line="283" w:lineRule="exact"/>
        <w:rPr>
          <w:rFonts w:cs="Arial"/>
          <w:sz w:val="20"/>
          <w:szCs w:val="20"/>
        </w:rPr>
      </w:pPr>
    </w:p>
    <w:p w14:paraId="54BEBC01" w14:textId="77777777" w:rsidR="005F253E" w:rsidRPr="005F253E" w:rsidRDefault="005F253E" w:rsidP="005F253E">
      <w:pPr>
        <w:spacing w:line="0" w:lineRule="atLeast"/>
        <w:rPr>
          <w:rFonts w:cs="Arial"/>
          <w:b/>
          <w:szCs w:val="20"/>
          <w:u w:val="single"/>
        </w:rPr>
      </w:pPr>
      <w:r w:rsidRPr="005F253E">
        <w:rPr>
          <w:rFonts w:cs="Arial"/>
          <w:b/>
          <w:szCs w:val="20"/>
          <w:u w:val="single"/>
        </w:rPr>
        <w:t>SECTION 11: Toxicological Information</w:t>
      </w:r>
    </w:p>
    <w:p w14:paraId="343F4A08" w14:textId="77777777" w:rsidR="005F253E" w:rsidRPr="005F253E" w:rsidRDefault="005F253E" w:rsidP="005F253E">
      <w:pPr>
        <w:spacing w:line="271" w:lineRule="exact"/>
        <w:rPr>
          <w:rFonts w:cs="Arial"/>
          <w:sz w:val="20"/>
          <w:szCs w:val="20"/>
        </w:rPr>
      </w:pPr>
    </w:p>
    <w:p w14:paraId="7B07DC4F" w14:textId="77777777" w:rsidR="005F253E" w:rsidRPr="005F253E" w:rsidRDefault="005F253E" w:rsidP="005F253E">
      <w:pPr>
        <w:spacing w:line="0" w:lineRule="atLeast"/>
        <w:rPr>
          <w:rFonts w:cs="Arial"/>
          <w:szCs w:val="20"/>
        </w:rPr>
      </w:pPr>
      <w:r w:rsidRPr="005F253E">
        <w:rPr>
          <w:rFonts w:cs="Arial"/>
          <w:b/>
          <w:szCs w:val="20"/>
        </w:rPr>
        <w:t xml:space="preserve">Acute Toxicity: </w:t>
      </w:r>
      <w:r w:rsidRPr="005F253E">
        <w:rPr>
          <w:rFonts w:cs="Arial"/>
          <w:szCs w:val="20"/>
        </w:rPr>
        <w:t>The formulated product is not considered to be acutely toxic.</w:t>
      </w:r>
    </w:p>
    <w:p w14:paraId="779BC6DF" w14:textId="77777777" w:rsidR="005F253E" w:rsidRPr="005F253E" w:rsidRDefault="005F253E" w:rsidP="005F253E">
      <w:pPr>
        <w:spacing w:line="20" w:lineRule="exact"/>
        <w:rPr>
          <w:rFonts w:cs="Arial"/>
          <w:sz w:val="20"/>
          <w:szCs w:val="20"/>
        </w:rPr>
      </w:pPr>
      <w:r w:rsidRPr="005F253E">
        <w:rPr>
          <w:rFonts w:cs="Arial"/>
          <w:noProof/>
          <w:szCs w:val="20"/>
        </w:rPr>
        <w:drawing>
          <wp:anchor distT="0" distB="0" distL="114300" distR="114300" simplePos="0" relativeHeight="251671552" behindDoc="1" locked="0" layoutInCell="1" allowOverlap="1" wp14:anchorId="0E31D1D5" wp14:editId="4DCF7B69">
            <wp:simplePos x="0" y="0"/>
            <wp:positionH relativeFrom="column">
              <wp:posOffset>710565</wp:posOffset>
            </wp:positionH>
            <wp:positionV relativeFrom="paragraph">
              <wp:posOffset>181610</wp:posOffset>
            </wp:positionV>
            <wp:extent cx="5112385" cy="36830"/>
            <wp:effectExtent l="0" t="0" r="0" b="0"/>
            <wp:wrapNone/>
            <wp:docPr id="1960523319" name="Picture 196052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12385" cy="36830"/>
                    </a:xfrm>
                    <a:prstGeom prst="rect">
                      <a:avLst/>
                    </a:prstGeom>
                    <a:noFill/>
                  </pic:spPr>
                </pic:pic>
              </a:graphicData>
            </a:graphic>
            <wp14:sizeRelH relativeFrom="page">
              <wp14:pctWidth>0</wp14:pctWidth>
            </wp14:sizeRelH>
            <wp14:sizeRelV relativeFrom="page">
              <wp14:pctHeight>0</wp14:pctHeight>
            </wp14:sizeRelV>
          </wp:anchor>
        </w:drawing>
      </w:r>
    </w:p>
    <w:p w14:paraId="2E2942BD" w14:textId="77777777" w:rsidR="005F253E" w:rsidRPr="005F253E" w:rsidRDefault="005F253E" w:rsidP="005F253E">
      <w:pPr>
        <w:spacing w:line="20" w:lineRule="exact"/>
        <w:rPr>
          <w:rFonts w:cs="Arial"/>
          <w:sz w:val="20"/>
          <w:szCs w:val="20"/>
        </w:rPr>
        <w:sectPr w:rsidR="005F253E" w:rsidRPr="005F253E">
          <w:pgSz w:w="12240" w:h="15840"/>
          <w:pgMar w:top="722" w:right="1120" w:bottom="440" w:left="1080" w:header="0" w:footer="0" w:gutter="0"/>
          <w:cols w:space="0" w:equalWidth="0">
            <w:col w:w="10040"/>
          </w:cols>
          <w:docGrid w:linePitch="360"/>
        </w:sectPr>
      </w:pPr>
    </w:p>
    <w:p w14:paraId="7FF20B85" w14:textId="77777777" w:rsidR="005F253E" w:rsidRPr="005F253E" w:rsidRDefault="005F253E" w:rsidP="005F253E">
      <w:pPr>
        <w:spacing w:line="303" w:lineRule="exact"/>
        <w:rPr>
          <w:rFonts w:cs="Arial"/>
          <w:sz w:val="20"/>
          <w:szCs w:val="20"/>
        </w:rPr>
      </w:pPr>
    </w:p>
    <w:p w14:paraId="03B0FCBC" w14:textId="77777777" w:rsidR="005F253E" w:rsidRPr="005F253E" w:rsidRDefault="005F253E" w:rsidP="005F253E">
      <w:pPr>
        <w:spacing w:line="0" w:lineRule="atLeast"/>
        <w:ind w:left="1240"/>
        <w:rPr>
          <w:rFonts w:cs="Arial"/>
          <w:b/>
          <w:sz w:val="19"/>
          <w:szCs w:val="20"/>
        </w:rPr>
      </w:pPr>
      <w:r w:rsidRPr="005F253E">
        <w:rPr>
          <w:rFonts w:cs="Arial"/>
          <w:b/>
          <w:sz w:val="19"/>
          <w:szCs w:val="20"/>
        </w:rPr>
        <w:t>Component</w:t>
      </w:r>
    </w:p>
    <w:p w14:paraId="37DC5EE3" w14:textId="77777777" w:rsidR="005F253E" w:rsidRPr="005F253E" w:rsidRDefault="005F253E" w:rsidP="005F253E">
      <w:pPr>
        <w:spacing w:line="20" w:lineRule="exact"/>
        <w:rPr>
          <w:rFonts w:cs="Arial"/>
          <w:sz w:val="20"/>
          <w:szCs w:val="20"/>
        </w:rPr>
      </w:pPr>
      <w:r w:rsidRPr="005F253E">
        <w:rPr>
          <w:rFonts w:cs="Arial"/>
          <w:b/>
          <w:noProof/>
          <w:sz w:val="19"/>
          <w:szCs w:val="20"/>
        </w:rPr>
        <w:drawing>
          <wp:anchor distT="0" distB="0" distL="114300" distR="114300" simplePos="0" relativeHeight="251672576" behindDoc="1" locked="0" layoutInCell="1" allowOverlap="1" wp14:anchorId="78BC3A23" wp14:editId="2BBE5279">
            <wp:simplePos x="0" y="0"/>
            <wp:positionH relativeFrom="column">
              <wp:posOffset>710565</wp:posOffset>
            </wp:positionH>
            <wp:positionV relativeFrom="paragraph">
              <wp:posOffset>-112395</wp:posOffset>
            </wp:positionV>
            <wp:extent cx="1103630" cy="152400"/>
            <wp:effectExtent l="0" t="0" r="0" b="0"/>
            <wp:wrapNone/>
            <wp:docPr id="790595462" name="Picture 79059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03630" cy="152400"/>
                    </a:xfrm>
                    <a:prstGeom prst="rect">
                      <a:avLst/>
                    </a:prstGeom>
                    <a:noFill/>
                  </pic:spPr>
                </pic:pic>
              </a:graphicData>
            </a:graphic>
            <wp14:sizeRelH relativeFrom="page">
              <wp14:pctWidth>0</wp14:pctWidth>
            </wp14:sizeRelH>
            <wp14:sizeRelV relativeFrom="page">
              <wp14:pctHeight>0</wp14:pctHeight>
            </wp14:sizeRelV>
          </wp:anchor>
        </w:drawing>
      </w:r>
    </w:p>
    <w:p w14:paraId="1C30F2D9" w14:textId="77777777" w:rsidR="005F253E" w:rsidRPr="005F253E" w:rsidRDefault="005F253E" w:rsidP="005F253E">
      <w:pPr>
        <w:spacing w:line="303" w:lineRule="exact"/>
        <w:rPr>
          <w:rFonts w:cs="Arial"/>
          <w:sz w:val="20"/>
          <w:szCs w:val="20"/>
        </w:rPr>
      </w:pPr>
      <w:r w:rsidRPr="005F253E">
        <w:rPr>
          <w:rFonts w:cs="Arial"/>
          <w:sz w:val="20"/>
          <w:szCs w:val="20"/>
        </w:rPr>
        <w:br w:type="column"/>
      </w:r>
    </w:p>
    <w:p w14:paraId="1CE13425" w14:textId="77777777" w:rsidR="005F253E" w:rsidRPr="005F253E" w:rsidRDefault="005F253E" w:rsidP="005F253E">
      <w:pPr>
        <w:spacing w:line="0" w:lineRule="atLeast"/>
        <w:rPr>
          <w:rFonts w:cs="Arial"/>
          <w:b/>
          <w:sz w:val="19"/>
          <w:szCs w:val="20"/>
        </w:rPr>
      </w:pPr>
      <w:r w:rsidRPr="005F253E">
        <w:rPr>
          <w:rFonts w:cs="Arial"/>
          <w:b/>
          <w:sz w:val="19"/>
          <w:szCs w:val="20"/>
        </w:rPr>
        <w:t>Oral LD50</w:t>
      </w:r>
    </w:p>
    <w:p w14:paraId="069A2398" w14:textId="77777777" w:rsidR="005F253E" w:rsidRPr="005F253E" w:rsidRDefault="005F253E" w:rsidP="005F253E">
      <w:pPr>
        <w:spacing w:line="20" w:lineRule="exact"/>
        <w:rPr>
          <w:rFonts w:cs="Arial"/>
          <w:sz w:val="20"/>
          <w:szCs w:val="20"/>
        </w:rPr>
      </w:pPr>
      <w:r w:rsidRPr="005F253E">
        <w:rPr>
          <w:rFonts w:cs="Arial"/>
          <w:b/>
          <w:noProof/>
          <w:sz w:val="19"/>
          <w:szCs w:val="20"/>
        </w:rPr>
        <w:drawing>
          <wp:anchor distT="0" distB="0" distL="114300" distR="114300" simplePos="0" relativeHeight="251673600" behindDoc="1" locked="0" layoutInCell="1" allowOverlap="1" wp14:anchorId="2CD42DD0" wp14:editId="3F6EB1F1">
            <wp:simplePos x="0" y="0"/>
            <wp:positionH relativeFrom="column">
              <wp:posOffset>-395605</wp:posOffset>
            </wp:positionH>
            <wp:positionV relativeFrom="paragraph">
              <wp:posOffset>-20955</wp:posOffset>
            </wp:positionV>
            <wp:extent cx="1212215" cy="30480"/>
            <wp:effectExtent l="0" t="0" r="0" b="0"/>
            <wp:wrapNone/>
            <wp:docPr id="2039435907" name="Picture 203943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12215" cy="30480"/>
                    </a:xfrm>
                    <a:prstGeom prst="rect">
                      <a:avLst/>
                    </a:prstGeom>
                    <a:noFill/>
                  </pic:spPr>
                </pic:pic>
              </a:graphicData>
            </a:graphic>
            <wp14:sizeRelH relativeFrom="page">
              <wp14:pctWidth>0</wp14:pctWidth>
            </wp14:sizeRelH>
            <wp14:sizeRelV relativeFrom="page">
              <wp14:pctHeight>0</wp14:pctHeight>
            </wp14:sizeRelV>
          </wp:anchor>
        </w:drawing>
      </w:r>
    </w:p>
    <w:p w14:paraId="625441E1" w14:textId="77777777" w:rsidR="005F253E" w:rsidRPr="005F253E" w:rsidRDefault="005F253E" w:rsidP="005F253E">
      <w:pPr>
        <w:spacing w:line="303" w:lineRule="exact"/>
        <w:rPr>
          <w:rFonts w:cs="Arial"/>
          <w:sz w:val="20"/>
          <w:szCs w:val="20"/>
        </w:rPr>
      </w:pPr>
      <w:r w:rsidRPr="005F253E">
        <w:rPr>
          <w:rFonts w:cs="Arial"/>
          <w:sz w:val="20"/>
          <w:szCs w:val="20"/>
        </w:rPr>
        <w:br w:type="column"/>
      </w:r>
    </w:p>
    <w:p w14:paraId="55702F67" w14:textId="77777777" w:rsidR="005F253E" w:rsidRPr="005F253E" w:rsidRDefault="005F253E" w:rsidP="005F253E">
      <w:pPr>
        <w:spacing w:line="0" w:lineRule="atLeast"/>
        <w:ind w:right="120"/>
        <w:jc w:val="center"/>
        <w:rPr>
          <w:rFonts w:cs="Arial"/>
          <w:b/>
          <w:sz w:val="19"/>
          <w:szCs w:val="20"/>
        </w:rPr>
      </w:pPr>
      <w:r w:rsidRPr="005F253E">
        <w:rPr>
          <w:rFonts w:cs="Arial"/>
          <w:b/>
          <w:sz w:val="19"/>
          <w:szCs w:val="20"/>
        </w:rPr>
        <w:t>Dermal LD 50</w:t>
      </w:r>
    </w:p>
    <w:p w14:paraId="4BD75404" w14:textId="77777777" w:rsidR="005F253E" w:rsidRPr="005F253E" w:rsidRDefault="005F253E" w:rsidP="005F253E">
      <w:pPr>
        <w:spacing w:line="20" w:lineRule="exact"/>
        <w:rPr>
          <w:rFonts w:cs="Arial"/>
          <w:sz w:val="20"/>
          <w:szCs w:val="20"/>
        </w:rPr>
      </w:pPr>
      <w:r w:rsidRPr="005F253E">
        <w:rPr>
          <w:rFonts w:cs="Arial"/>
          <w:b/>
          <w:noProof/>
          <w:sz w:val="19"/>
          <w:szCs w:val="20"/>
        </w:rPr>
        <w:drawing>
          <wp:anchor distT="0" distB="0" distL="114300" distR="114300" simplePos="0" relativeHeight="251674624" behindDoc="1" locked="0" layoutInCell="1" allowOverlap="1" wp14:anchorId="69F6B1A3" wp14:editId="14AD370E">
            <wp:simplePos x="0" y="0"/>
            <wp:positionH relativeFrom="column">
              <wp:posOffset>-250190</wp:posOffset>
            </wp:positionH>
            <wp:positionV relativeFrom="paragraph">
              <wp:posOffset>-20955</wp:posOffset>
            </wp:positionV>
            <wp:extent cx="1282065" cy="30480"/>
            <wp:effectExtent l="0" t="0" r="0" b="0"/>
            <wp:wrapNone/>
            <wp:docPr id="874832222" name="Picture 87483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82065" cy="30480"/>
                    </a:xfrm>
                    <a:prstGeom prst="rect">
                      <a:avLst/>
                    </a:prstGeom>
                    <a:noFill/>
                  </pic:spPr>
                </pic:pic>
              </a:graphicData>
            </a:graphic>
            <wp14:sizeRelH relativeFrom="page">
              <wp14:pctWidth>0</wp14:pctWidth>
            </wp14:sizeRelH>
            <wp14:sizeRelV relativeFrom="page">
              <wp14:pctHeight>0</wp14:pctHeight>
            </wp14:sizeRelV>
          </wp:anchor>
        </w:drawing>
      </w:r>
    </w:p>
    <w:p w14:paraId="1EBEEFE0" w14:textId="77777777" w:rsidR="005F253E" w:rsidRPr="005F253E" w:rsidRDefault="005F253E" w:rsidP="005F253E">
      <w:pPr>
        <w:spacing w:line="303" w:lineRule="exact"/>
        <w:rPr>
          <w:rFonts w:cs="Arial"/>
          <w:sz w:val="20"/>
          <w:szCs w:val="20"/>
        </w:rPr>
      </w:pPr>
      <w:r w:rsidRPr="005F253E">
        <w:rPr>
          <w:rFonts w:cs="Arial"/>
          <w:sz w:val="20"/>
          <w:szCs w:val="20"/>
        </w:rPr>
        <w:br w:type="column"/>
      </w:r>
    </w:p>
    <w:p w14:paraId="1E0536B9" w14:textId="77777777" w:rsidR="005F253E" w:rsidRPr="005F253E" w:rsidRDefault="005F253E" w:rsidP="005F253E">
      <w:pPr>
        <w:spacing w:line="0" w:lineRule="atLeast"/>
        <w:rPr>
          <w:rFonts w:cs="Arial"/>
          <w:b/>
          <w:sz w:val="19"/>
          <w:szCs w:val="20"/>
        </w:rPr>
      </w:pPr>
      <w:r w:rsidRPr="005F253E">
        <w:rPr>
          <w:rFonts w:cs="Arial"/>
          <w:b/>
          <w:sz w:val="19"/>
          <w:szCs w:val="20"/>
        </w:rPr>
        <w:t>Inhalation LC 50</w:t>
      </w:r>
    </w:p>
    <w:p w14:paraId="49112296" w14:textId="77777777" w:rsidR="005F253E" w:rsidRPr="005F253E" w:rsidRDefault="005F253E" w:rsidP="005F253E">
      <w:pPr>
        <w:spacing w:line="20" w:lineRule="exact"/>
        <w:rPr>
          <w:rFonts w:cs="Arial"/>
          <w:sz w:val="20"/>
          <w:szCs w:val="20"/>
        </w:rPr>
      </w:pPr>
      <w:r w:rsidRPr="005F253E">
        <w:rPr>
          <w:rFonts w:cs="Arial"/>
          <w:b/>
          <w:noProof/>
          <w:sz w:val="19"/>
          <w:szCs w:val="20"/>
        </w:rPr>
        <w:drawing>
          <wp:anchor distT="0" distB="0" distL="114300" distR="114300" simplePos="0" relativeHeight="251675648" behindDoc="1" locked="0" layoutInCell="1" allowOverlap="1" wp14:anchorId="646778E6" wp14:editId="5425D905">
            <wp:simplePos x="0" y="0"/>
            <wp:positionH relativeFrom="column">
              <wp:posOffset>-276225</wp:posOffset>
            </wp:positionH>
            <wp:positionV relativeFrom="paragraph">
              <wp:posOffset>-112395</wp:posOffset>
            </wp:positionV>
            <wp:extent cx="1515110" cy="152400"/>
            <wp:effectExtent l="0" t="0" r="0" b="0"/>
            <wp:wrapNone/>
            <wp:docPr id="2137553204" name="Picture 213755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5110" cy="152400"/>
                    </a:xfrm>
                    <a:prstGeom prst="rect">
                      <a:avLst/>
                    </a:prstGeom>
                    <a:noFill/>
                  </pic:spPr>
                </pic:pic>
              </a:graphicData>
            </a:graphic>
            <wp14:sizeRelH relativeFrom="page">
              <wp14:pctWidth>0</wp14:pctWidth>
            </wp14:sizeRelH>
            <wp14:sizeRelV relativeFrom="page">
              <wp14:pctHeight>0</wp14:pctHeight>
            </wp14:sizeRelV>
          </wp:anchor>
        </w:drawing>
      </w:r>
    </w:p>
    <w:p w14:paraId="3168A3FE" w14:textId="77777777" w:rsidR="005F253E" w:rsidRPr="005F253E" w:rsidRDefault="005F253E" w:rsidP="005F253E">
      <w:pPr>
        <w:spacing w:line="20" w:lineRule="exact"/>
        <w:rPr>
          <w:rFonts w:cs="Arial"/>
          <w:sz w:val="20"/>
          <w:szCs w:val="20"/>
        </w:rPr>
        <w:sectPr w:rsidR="005F253E" w:rsidRPr="005F253E">
          <w:type w:val="continuous"/>
          <w:pgSz w:w="12240" w:h="15840"/>
          <w:pgMar w:top="722" w:right="1120" w:bottom="440" w:left="1080" w:header="0" w:footer="0" w:gutter="0"/>
          <w:cols w:num="4" w:space="0" w:equalWidth="0">
            <w:col w:w="2760" w:space="720"/>
            <w:col w:w="960" w:space="720"/>
            <w:col w:w="1340" w:space="720"/>
            <w:col w:w="2820"/>
          </w:cols>
          <w:docGrid w:linePitch="360"/>
        </w:sectPr>
      </w:pPr>
    </w:p>
    <w:p w14:paraId="16681667" w14:textId="77777777" w:rsidR="005F253E" w:rsidRPr="005F253E" w:rsidRDefault="005F253E" w:rsidP="005F253E">
      <w:pPr>
        <w:spacing w:line="17" w:lineRule="exact"/>
        <w:rPr>
          <w:rFonts w:cs="Arial"/>
          <w:sz w:val="20"/>
          <w:szCs w:val="20"/>
        </w:rPr>
      </w:pPr>
    </w:p>
    <w:p w14:paraId="323019B4" w14:textId="77777777" w:rsidR="005F253E" w:rsidRPr="005F253E" w:rsidRDefault="005F253E" w:rsidP="005F253E">
      <w:pPr>
        <w:spacing w:line="0" w:lineRule="atLeast"/>
        <w:ind w:left="1240"/>
        <w:rPr>
          <w:rFonts w:cs="Arial"/>
          <w:sz w:val="19"/>
          <w:szCs w:val="20"/>
        </w:rPr>
      </w:pPr>
      <w:r w:rsidRPr="005F253E">
        <w:rPr>
          <w:rFonts w:cs="Arial"/>
          <w:sz w:val="19"/>
          <w:szCs w:val="20"/>
        </w:rPr>
        <w:t>Triethylenetetramine</w:t>
      </w:r>
    </w:p>
    <w:p w14:paraId="7A56CF46"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76672" behindDoc="1" locked="0" layoutInCell="1" allowOverlap="1" wp14:anchorId="46F30224" wp14:editId="4B0372DA">
            <wp:simplePos x="0" y="0"/>
            <wp:positionH relativeFrom="column">
              <wp:posOffset>710565</wp:posOffset>
            </wp:positionH>
            <wp:positionV relativeFrom="paragraph">
              <wp:posOffset>-109220</wp:posOffset>
            </wp:positionV>
            <wp:extent cx="1316990" cy="121920"/>
            <wp:effectExtent l="0" t="0" r="0" b="0"/>
            <wp:wrapNone/>
            <wp:docPr id="659332378" name="Picture 65933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16990" cy="121920"/>
                    </a:xfrm>
                    <a:prstGeom prst="rect">
                      <a:avLst/>
                    </a:prstGeom>
                    <a:noFill/>
                  </pic:spPr>
                </pic:pic>
              </a:graphicData>
            </a:graphic>
            <wp14:sizeRelH relativeFrom="page">
              <wp14:pctWidth>0</wp14:pctWidth>
            </wp14:sizeRelH>
            <wp14:sizeRelV relativeFrom="page">
              <wp14:pctHeight>0</wp14:pctHeight>
            </wp14:sizeRelV>
          </wp:anchor>
        </w:drawing>
      </w:r>
    </w:p>
    <w:p w14:paraId="6F5ABC2B" w14:textId="77777777" w:rsidR="005F253E" w:rsidRPr="005F253E" w:rsidRDefault="005F253E" w:rsidP="005F253E">
      <w:pPr>
        <w:spacing w:line="17" w:lineRule="exact"/>
        <w:rPr>
          <w:rFonts w:cs="Arial"/>
          <w:sz w:val="20"/>
          <w:szCs w:val="20"/>
        </w:rPr>
      </w:pPr>
      <w:r w:rsidRPr="005F253E">
        <w:rPr>
          <w:rFonts w:cs="Arial"/>
          <w:sz w:val="20"/>
          <w:szCs w:val="20"/>
        </w:rPr>
        <w:br w:type="column"/>
      </w:r>
    </w:p>
    <w:p w14:paraId="06F1B4B0" w14:textId="77777777" w:rsidR="005F253E" w:rsidRPr="005F253E" w:rsidRDefault="005F253E" w:rsidP="005F253E">
      <w:pPr>
        <w:spacing w:line="0" w:lineRule="atLeast"/>
        <w:rPr>
          <w:rFonts w:cs="Arial"/>
          <w:sz w:val="19"/>
          <w:szCs w:val="20"/>
        </w:rPr>
      </w:pPr>
      <w:r w:rsidRPr="005F253E">
        <w:rPr>
          <w:rFonts w:cs="Arial"/>
          <w:sz w:val="19"/>
          <w:szCs w:val="20"/>
        </w:rPr>
        <w:t>2.5 g/kg (rat)</w:t>
      </w:r>
    </w:p>
    <w:p w14:paraId="01AD692E"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77696" behindDoc="1" locked="0" layoutInCell="1" allowOverlap="1" wp14:anchorId="41FD5906" wp14:editId="5E59ED76">
            <wp:simplePos x="0" y="0"/>
            <wp:positionH relativeFrom="column">
              <wp:posOffset>-181610</wp:posOffset>
            </wp:positionH>
            <wp:positionV relativeFrom="paragraph">
              <wp:posOffset>-17780</wp:posOffset>
            </wp:positionV>
            <wp:extent cx="1059180" cy="30480"/>
            <wp:effectExtent l="0" t="0" r="0" b="0"/>
            <wp:wrapNone/>
            <wp:docPr id="2041935302" name="Picture 20419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9180" cy="30480"/>
                    </a:xfrm>
                    <a:prstGeom prst="rect">
                      <a:avLst/>
                    </a:prstGeom>
                    <a:noFill/>
                  </pic:spPr>
                </pic:pic>
              </a:graphicData>
            </a:graphic>
            <wp14:sizeRelH relativeFrom="page">
              <wp14:pctWidth>0</wp14:pctWidth>
            </wp14:sizeRelH>
            <wp14:sizeRelV relativeFrom="page">
              <wp14:pctHeight>0</wp14:pctHeight>
            </wp14:sizeRelV>
          </wp:anchor>
        </w:drawing>
      </w:r>
    </w:p>
    <w:p w14:paraId="74A8C7C0" w14:textId="77777777" w:rsidR="005F253E" w:rsidRPr="005F253E" w:rsidRDefault="005F253E" w:rsidP="005F253E">
      <w:pPr>
        <w:spacing w:line="17" w:lineRule="exact"/>
        <w:rPr>
          <w:rFonts w:cs="Arial"/>
          <w:sz w:val="20"/>
          <w:szCs w:val="20"/>
        </w:rPr>
      </w:pPr>
      <w:r w:rsidRPr="005F253E">
        <w:rPr>
          <w:rFonts w:cs="Arial"/>
          <w:sz w:val="20"/>
          <w:szCs w:val="20"/>
        </w:rPr>
        <w:br w:type="column"/>
      </w:r>
    </w:p>
    <w:p w14:paraId="0A03F9E1" w14:textId="77777777" w:rsidR="005F253E" w:rsidRPr="005F253E" w:rsidRDefault="005F253E" w:rsidP="005F253E">
      <w:pPr>
        <w:spacing w:line="0" w:lineRule="atLeast"/>
        <w:rPr>
          <w:rFonts w:cs="Arial"/>
          <w:sz w:val="19"/>
          <w:szCs w:val="20"/>
        </w:rPr>
      </w:pPr>
      <w:r w:rsidRPr="005F253E">
        <w:rPr>
          <w:rFonts w:cs="Arial"/>
          <w:sz w:val="19"/>
          <w:szCs w:val="20"/>
        </w:rPr>
        <w:t>550 mg/kg (rabbit)</w:t>
      </w:r>
    </w:p>
    <w:p w14:paraId="5595F126"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78720" behindDoc="1" locked="0" layoutInCell="1" allowOverlap="1" wp14:anchorId="3D0F1CC3" wp14:editId="3AF7A0A8">
            <wp:simplePos x="0" y="0"/>
            <wp:positionH relativeFrom="column">
              <wp:posOffset>-189230</wp:posOffset>
            </wp:positionH>
            <wp:positionV relativeFrom="paragraph">
              <wp:posOffset>-17780</wp:posOffset>
            </wp:positionV>
            <wp:extent cx="1612900" cy="30480"/>
            <wp:effectExtent l="0" t="0" r="0" b="0"/>
            <wp:wrapNone/>
            <wp:docPr id="1106749744" name="Picture 110674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2900" cy="30480"/>
                    </a:xfrm>
                    <a:prstGeom prst="rect">
                      <a:avLst/>
                    </a:prstGeom>
                    <a:noFill/>
                  </pic:spPr>
                </pic:pic>
              </a:graphicData>
            </a:graphic>
            <wp14:sizeRelH relativeFrom="page">
              <wp14:pctWidth>0</wp14:pctWidth>
            </wp14:sizeRelH>
            <wp14:sizeRelV relativeFrom="page">
              <wp14:pctHeight>0</wp14:pctHeight>
            </wp14:sizeRelV>
          </wp:anchor>
        </w:drawing>
      </w:r>
    </w:p>
    <w:p w14:paraId="7451126C" w14:textId="77777777" w:rsidR="005F253E" w:rsidRPr="005F253E" w:rsidRDefault="005F253E" w:rsidP="005F253E">
      <w:pPr>
        <w:spacing w:line="17" w:lineRule="exact"/>
        <w:rPr>
          <w:rFonts w:cs="Arial"/>
          <w:sz w:val="20"/>
          <w:szCs w:val="20"/>
        </w:rPr>
      </w:pPr>
      <w:r w:rsidRPr="005F253E">
        <w:rPr>
          <w:rFonts w:cs="Arial"/>
          <w:sz w:val="20"/>
          <w:szCs w:val="20"/>
        </w:rPr>
        <w:br w:type="column"/>
      </w:r>
    </w:p>
    <w:p w14:paraId="653CAE58" w14:textId="77777777" w:rsidR="005F253E" w:rsidRPr="005F253E" w:rsidRDefault="005F253E" w:rsidP="005F253E">
      <w:pPr>
        <w:spacing w:line="0" w:lineRule="atLeast"/>
        <w:rPr>
          <w:rFonts w:cs="Arial"/>
          <w:sz w:val="18"/>
          <w:szCs w:val="20"/>
        </w:rPr>
      </w:pPr>
      <w:r w:rsidRPr="005F253E">
        <w:rPr>
          <w:rFonts w:cs="Arial"/>
          <w:sz w:val="18"/>
          <w:szCs w:val="20"/>
        </w:rPr>
        <w:t>-</w:t>
      </w:r>
    </w:p>
    <w:p w14:paraId="63F96293" w14:textId="77777777" w:rsidR="005F253E" w:rsidRPr="005F253E" w:rsidRDefault="005F253E" w:rsidP="005F253E">
      <w:pPr>
        <w:spacing w:line="20" w:lineRule="exact"/>
        <w:rPr>
          <w:rFonts w:cs="Arial"/>
          <w:sz w:val="20"/>
          <w:szCs w:val="20"/>
        </w:rPr>
      </w:pPr>
      <w:r w:rsidRPr="005F253E">
        <w:rPr>
          <w:rFonts w:cs="Arial"/>
          <w:noProof/>
          <w:sz w:val="18"/>
          <w:szCs w:val="20"/>
        </w:rPr>
        <w:drawing>
          <wp:anchor distT="0" distB="0" distL="114300" distR="114300" simplePos="0" relativeHeight="251679744" behindDoc="1" locked="0" layoutInCell="1" allowOverlap="1" wp14:anchorId="344E2EC3" wp14:editId="48DB303C">
            <wp:simplePos x="0" y="0"/>
            <wp:positionH relativeFrom="column">
              <wp:posOffset>-443230</wp:posOffset>
            </wp:positionH>
            <wp:positionV relativeFrom="paragraph">
              <wp:posOffset>-102235</wp:posOffset>
            </wp:positionV>
            <wp:extent cx="1123315" cy="121920"/>
            <wp:effectExtent l="0" t="0" r="0" b="0"/>
            <wp:wrapNone/>
            <wp:docPr id="1680847259" name="Picture 168084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23315" cy="121920"/>
                    </a:xfrm>
                    <a:prstGeom prst="rect">
                      <a:avLst/>
                    </a:prstGeom>
                    <a:noFill/>
                  </pic:spPr>
                </pic:pic>
              </a:graphicData>
            </a:graphic>
            <wp14:sizeRelH relativeFrom="page">
              <wp14:pctWidth>0</wp14:pctWidth>
            </wp14:sizeRelH>
            <wp14:sizeRelV relativeFrom="page">
              <wp14:pctHeight>0</wp14:pctHeight>
            </wp14:sizeRelV>
          </wp:anchor>
        </w:drawing>
      </w:r>
    </w:p>
    <w:p w14:paraId="71477DDC" w14:textId="77777777" w:rsidR="005F253E" w:rsidRPr="005F253E" w:rsidRDefault="005F253E" w:rsidP="005F253E">
      <w:pPr>
        <w:spacing w:line="20" w:lineRule="exact"/>
        <w:rPr>
          <w:rFonts w:cs="Arial"/>
          <w:sz w:val="20"/>
          <w:szCs w:val="20"/>
        </w:rPr>
        <w:sectPr w:rsidR="005F253E" w:rsidRPr="005F253E">
          <w:type w:val="continuous"/>
          <w:pgSz w:w="12240" w:h="15840"/>
          <w:pgMar w:top="722" w:right="1120" w:bottom="440" w:left="1080" w:header="0" w:footer="0" w:gutter="0"/>
          <w:cols w:num="4" w:space="0" w:equalWidth="0">
            <w:col w:w="2900" w:space="580"/>
            <w:col w:w="1040" w:space="640"/>
            <w:col w:w="2220" w:space="720"/>
            <w:col w:w="1940"/>
          </w:cols>
          <w:docGrid w:linePitch="360"/>
        </w:sectPr>
      </w:pPr>
    </w:p>
    <w:p w14:paraId="5EB466AB" w14:textId="77777777" w:rsidR="005F253E" w:rsidRPr="005F253E" w:rsidRDefault="005F253E" w:rsidP="005F253E">
      <w:pPr>
        <w:spacing w:line="200" w:lineRule="exact"/>
        <w:rPr>
          <w:rFonts w:cs="Arial"/>
          <w:sz w:val="20"/>
          <w:szCs w:val="20"/>
        </w:rPr>
      </w:pPr>
    </w:p>
    <w:p w14:paraId="49D390CD" w14:textId="77777777" w:rsidR="005F253E" w:rsidRPr="005F253E" w:rsidRDefault="005F253E" w:rsidP="005F253E">
      <w:pPr>
        <w:spacing w:line="200" w:lineRule="exact"/>
        <w:rPr>
          <w:rFonts w:cs="Arial"/>
          <w:sz w:val="20"/>
          <w:szCs w:val="20"/>
        </w:rPr>
      </w:pPr>
    </w:p>
    <w:p w14:paraId="5466EAC7" w14:textId="77777777" w:rsidR="005F253E" w:rsidRPr="005F253E" w:rsidRDefault="005F253E" w:rsidP="005F253E">
      <w:pPr>
        <w:spacing w:line="237" w:lineRule="exact"/>
        <w:rPr>
          <w:rFonts w:cs="Arial"/>
          <w:sz w:val="20"/>
          <w:szCs w:val="20"/>
        </w:rPr>
      </w:pPr>
    </w:p>
    <w:p w14:paraId="0B49BA20" w14:textId="77777777" w:rsidR="005F253E" w:rsidRPr="005F253E" w:rsidRDefault="005F253E" w:rsidP="005F253E">
      <w:pPr>
        <w:spacing w:line="0" w:lineRule="atLeast"/>
        <w:rPr>
          <w:rFonts w:cs="Arial"/>
          <w:szCs w:val="20"/>
        </w:rPr>
      </w:pPr>
      <w:r w:rsidRPr="005F253E">
        <w:rPr>
          <w:rFonts w:cs="Arial"/>
          <w:szCs w:val="20"/>
        </w:rPr>
        <w:t>Page | 5</w:t>
      </w:r>
    </w:p>
    <w:p w14:paraId="26760B55" w14:textId="77777777" w:rsidR="005F253E" w:rsidRPr="005F253E" w:rsidRDefault="005F253E" w:rsidP="005F253E">
      <w:pPr>
        <w:spacing w:line="0" w:lineRule="atLeast"/>
        <w:rPr>
          <w:rFonts w:cs="Arial"/>
          <w:szCs w:val="20"/>
        </w:rPr>
        <w:sectPr w:rsidR="005F253E" w:rsidRPr="005F253E">
          <w:type w:val="continuous"/>
          <w:pgSz w:w="12240" w:h="15840"/>
          <w:pgMar w:top="722" w:right="1120" w:bottom="440" w:left="1080" w:header="0" w:footer="0" w:gutter="0"/>
          <w:cols w:space="0" w:equalWidth="0">
            <w:col w:w="10040"/>
          </w:cols>
          <w:docGrid w:linePitch="360"/>
        </w:sectPr>
      </w:pPr>
    </w:p>
    <w:p w14:paraId="199D8E14" w14:textId="77777777" w:rsidR="005F253E" w:rsidRPr="005F253E" w:rsidRDefault="005F253E" w:rsidP="005F253E">
      <w:pPr>
        <w:spacing w:line="234" w:lineRule="auto"/>
        <w:ind w:right="360"/>
        <w:rPr>
          <w:rFonts w:cs="Arial"/>
          <w:szCs w:val="20"/>
        </w:rPr>
      </w:pPr>
      <w:r w:rsidRPr="005F253E">
        <w:rPr>
          <w:rFonts w:cs="Arial"/>
          <w:b/>
          <w:szCs w:val="20"/>
        </w:rPr>
        <w:lastRenderedPageBreak/>
        <w:t xml:space="preserve">Skin Corrosion/Irritation: </w:t>
      </w:r>
      <w:r w:rsidRPr="005F253E">
        <w:rPr>
          <w:rFonts w:cs="Arial"/>
          <w:szCs w:val="20"/>
        </w:rPr>
        <w:t>The formulated product is considered a severe skin irritant. Brief contact</w:t>
      </w:r>
      <w:r w:rsidRPr="005F253E">
        <w:rPr>
          <w:rFonts w:cs="Arial"/>
          <w:b/>
          <w:szCs w:val="20"/>
        </w:rPr>
        <w:t xml:space="preserve"> </w:t>
      </w:r>
      <w:r w:rsidRPr="005F253E">
        <w:rPr>
          <w:rFonts w:cs="Arial"/>
          <w:szCs w:val="20"/>
        </w:rPr>
        <w:t>may cause skin burns.</w:t>
      </w:r>
    </w:p>
    <w:p w14:paraId="4C6052B5" w14:textId="77777777" w:rsidR="005F253E" w:rsidRPr="005F253E" w:rsidRDefault="005F253E" w:rsidP="005F253E">
      <w:pPr>
        <w:spacing w:line="290" w:lineRule="exact"/>
        <w:rPr>
          <w:rFonts w:cs="Arial"/>
          <w:sz w:val="20"/>
          <w:szCs w:val="20"/>
        </w:rPr>
      </w:pPr>
    </w:p>
    <w:p w14:paraId="2651C17F" w14:textId="77777777" w:rsidR="005F253E" w:rsidRPr="005F253E" w:rsidRDefault="005F253E" w:rsidP="005F253E">
      <w:pPr>
        <w:spacing w:line="234" w:lineRule="auto"/>
        <w:ind w:right="220"/>
        <w:rPr>
          <w:rFonts w:cs="Arial"/>
          <w:szCs w:val="20"/>
        </w:rPr>
      </w:pPr>
      <w:r w:rsidRPr="005F253E">
        <w:rPr>
          <w:rFonts w:cs="Arial"/>
          <w:b/>
          <w:szCs w:val="20"/>
        </w:rPr>
        <w:t xml:space="preserve">Serious Eye Damage/Irritation: </w:t>
      </w:r>
      <w:r w:rsidRPr="005F253E">
        <w:rPr>
          <w:rFonts w:cs="Arial"/>
          <w:szCs w:val="20"/>
        </w:rPr>
        <w:t>The formulated product is considered a severe eye irritant. Exposure</w:t>
      </w:r>
      <w:r w:rsidRPr="005F253E">
        <w:rPr>
          <w:rFonts w:cs="Arial"/>
          <w:b/>
          <w:szCs w:val="20"/>
        </w:rPr>
        <w:t xml:space="preserve"> </w:t>
      </w:r>
      <w:r w:rsidRPr="005F253E">
        <w:rPr>
          <w:rFonts w:cs="Arial"/>
          <w:szCs w:val="20"/>
        </w:rPr>
        <w:t>may cause severe irritation with corneal injury which may result in permanent impairment of vision.</w:t>
      </w:r>
    </w:p>
    <w:p w14:paraId="2978F383" w14:textId="77777777" w:rsidR="005F253E" w:rsidRPr="005F253E" w:rsidRDefault="005F253E" w:rsidP="005F253E">
      <w:pPr>
        <w:spacing w:line="290" w:lineRule="exact"/>
        <w:rPr>
          <w:rFonts w:cs="Arial"/>
          <w:sz w:val="20"/>
          <w:szCs w:val="20"/>
        </w:rPr>
      </w:pPr>
    </w:p>
    <w:p w14:paraId="2022C248" w14:textId="77777777" w:rsidR="005F253E" w:rsidRPr="005F253E" w:rsidRDefault="005F253E" w:rsidP="005F253E">
      <w:pPr>
        <w:spacing w:line="234" w:lineRule="auto"/>
        <w:ind w:right="400"/>
        <w:rPr>
          <w:rFonts w:cs="Arial"/>
          <w:szCs w:val="20"/>
        </w:rPr>
      </w:pPr>
      <w:r w:rsidRPr="005F253E">
        <w:rPr>
          <w:rFonts w:cs="Arial"/>
          <w:b/>
          <w:szCs w:val="20"/>
        </w:rPr>
        <w:t xml:space="preserve">Respiratory or Skin Sensitization: </w:t>
      </w:r>
      <w:r w:rsidRPr="005F253E">
        <w:rPr>
          <w:rFonts w:cs="Arial"/>
          <w:szCs w:val="20"/>
        </w:rPr>
        <w:t>Sensitization is possible through skin contact. Sensitization has</w:t>
      </w:r>
      <w:r w:rsidRPr="005F253E">
        <w:rPr>
          <w:rFonts w:cs="Arial"/>
          <w:b/>
          <w:szCs w:val="20"/>
        </w:rPr>
        <w:t xml:space="preserve"> </w:t>
      </w:r>
      <w:r w:rsidRPr="005F253E">
        <w:rPr>
          <w:rFonts w:cs="Arial"/>
          <w:szCs w:val="20"/>
        </w:rPr>
        <w:t>occurred in lab animals after repeated exposures.</w:t>
      </w:r>
    </w:p>
    <w:p w14:paraId="708407E4" w14:textId="77777777" w:rsidR="005F253E" w:rsidRPr="005F253E" w:rsidRDefault="005F253E" w:rsidP="005F253E">
      <w:pPr>
        <w:spacing w:line="278" w:lineRule="exact"/>
        <w:rPr>
          <w:rFonts w:cs="Arial"/>
          <w:sz w:val="20"/>
          <w:szCs w:val="20"/>
        </w:rPr>
      </w:pPr>
    </w:p>
    <w:p w14:paraId="142F9776" w14:textId="77777777" w:rsidR="005F253E" w:rsidRPr="005F253E" w:rsidRDefault="005F253E" w:rsidP="005F253E">
      <w:pPr>
        <w:spacing w:line="0" w:lineRule="atLeast"/>
        <w:rPr>
          <w:rFonts w:cs="Arial"/>
          <w:szCs w:val="20"/>
        </w:rPr>
      </w:pPr>
      <w:r w:rsidRPr="005F253E">
        <w:rPr>
          <w:rFonts w:cs="Arial"/>
          <w:b/>
          <w:szCs w:val="20"/>
        </w:rPr>
        <w:t xml:space="preserve">Germ Cell Mutagenicity: </w:t>
      </w:r>
      <w:r w:rsidRPr="005F253E">
        <w:rPr>
          <w:rFonts w:cs="Arial"/>
          <w:szCs w:val="20"/>
        </w:rPr>
        <w:t>Not available</w:t>
      </w:r>
    </w:p>
    <w:p w14:paraId="00D2576C" w14:textId="77777777" w:rsidR="005F253E" w:rsidRPr="005F253E" w:rsidRDefault="005F253E" w:rsidP="005F253E">
      <w:pPr>
        <w:spacing w:line="281" w:lineRule="exact"/>
        <w:rPr>
          <w:rFonts w:cs="Arial"/>
          <w:sz w:val="20"/>
          <w:szCs w:val="20"/>
        </w:rPr>
      </w:pPr>
    </w:p>
    <w:p w14:paraId="20707DA3" w14:textId="77777777" w:rsidR="005F253E" w:rsidRPr="005F253E" w:rsidRDefault="005F253E" w:rsidP="005F253E">
      <w:pPr>
        <w:spacing w:line="0" w:lineRule="atLeast"/>
        <w:rPr>
          <w:rFonts w:cs="Arial"/>
          <w:sz w:val="20"/>
          <w:szCs w:val="20"/>
        </w:rPr>
        <w:sectPr w:rsidR="005F253E" w:rsidRPr="005F253E">
          <w:pgSz w:w="12240" w:h="15840"/>
          <w:pgMar w:top="722" w:right="1080" w:bottom="440" w:left="1080" w:header="0" w:footer="0" w:gutter="0"/>
          <w:cols w:space="0" w:equalWidth="0">
            <w:col w:w="10080"/>
          </w:cols>
          <w:docGrid w:linePitch="360"/>
        </w:sectPr>
      </w:pPr>
      <w:r w:rsidRPr="005F253E">
        <w:rPr>
          <w:rFonts w:cs="Arial"/>
          <w:b/>
          <w:szCs w:val="20"/>
        </w:rPr>
        <w:t>Carcinogenicity:</w:t>
      </w:r>
      <w:r w:rsidRPr="005F253E">
        <w:rPr>
          <w:rFonts w:cs="Arial"/>
          <w:sz w:val="20"/>
          <w:szCs w:val="20"/>
        </w:rPr>
        <w:t xml:space="preserve"> </w:t>
      </w:r>
    </w:p>
    <w:p w14:paraId="1690A0EC" w14:textId="77777777" w:rsidR="005F253E" w:rsidRPr="005F253E" w:rsidRDefault="005F253E" w:rsidP="005F253E">
      <w:pPr>
        <w:spacing w:line="288" w:lineRule="exact"/>
        <w:rPr>
          <w:rFonts w:cs="Arial"/>
          <w:sz w:val="20"/>
          <w:szCs w:val="20"/>
        </w:rPr>
      </w:pPr>
    </w:p>
    <w:p w14:paraId="457A4062" w14:textId="77777777" w:rsidR="005F253E" w:rsidRPr="005F253E" w:rsidRDefault="005F253E" w:rsidP="005F253E">
      <w:pPr>
        <w:spacing w:line="234" w:lineRule="auto"/>
        <w:ind w:right="140"/>
        <w:rPr>
          <w:rFonts w:cs="Arial"/>
          <w:szCs w:val="20"/>
        </w:rPr>
      </w:pPr>
      <w:r w:rsidRPr="005F253E">
        <w:rPr>
          <w:rFonts w:cs="Arial"/>
          <w:b/>
          <w:szCs w:val="20"/>
        </w:rPr>
        <w:t xml:space="preserve">California Proposition 65: </w:t>
      </w:r>
      <w:r w:rsidRPr="005F253E">
        <w:rPr>
          <w:rFonts w:cs="Arial"/>
          <w:szCs w:val="20"/>
        </w:rPr>
        <w:t>For titanium dioxide only airborne, unbound particles of respirable size are</w:t>
      </w:r>
      <w:r w:rsidRPr="005F253E">
        <w:rPr>
          <w:rFonts w:cs="Arial"/>
          <w:b/>
          <w:szCs w:val="20"/>
        </w:rPr>
        <w:t xml:space="preserve"> </w:t>
      </w:r>
      <w:r w:rsidRPr="005F253E">
        <w:rPr>
          <w:rFonts w:cs="Arial"/>
          <w:szCs w:val="20"/>
        </w:rPr>
        <w:t>listed as known carcinogens. Titanium dioxide is in the bound state in this product.</w:t>
      </w:r>
    </w:p>
    <w:p w14:paraId="7E04CC19" w14:textId="77777777" w:rsidR="005F253E" w:rsidRPr="005F253E" w:rsidRDefault="005F253E" w:rsidP="005F253E">
      <w:pPr>
        <w:spacing w:line="290" w:lineRule="exact"/>
        <w:rPr>
          <w:rFonts w:cs="Arial"/>
          <w:sz w:val="20"/>
          <w:szCs w:val="20"/>
        </w:rPr>
      </w:pPr>
    </w:p>
    <w:p w14:paraId="1916D12C" w14:textId="77777777" w:rsidR="005F253E" w:rsidRPr="005F253E" w:rsidRDefault="005F253E" w:rsidP="005F253E">
      <w:pPr>
        <w:spacing w:line="234" w:lineRule="auto"/>
        <w:rPr>
          <w:rFonts w:cs="Arial"/>
          <w:szCs w:val="20"/>
        </w:rPr>
      </w:pPr>
      <w:r w:rsidRPr="005F253E">
        <w:rPr>
          <w:rFonts w:cs="Arial"/>
          <w:b/>
          <w:szCs w:val="20"/>
        </w:rPr>
        <w:t xml:space="preserve">Reproductive Toxicity: </w:t>
      </w:r>
      <w:r w:rsidRPr="005F253E">
        <w:rPr>
          <w:rFonts w:cs="Arial"/>
          <w:szCs w:val="20"/>
        </w:rPr>
        <w:t>The component Phenol, 4-nonyl-, branched, CAS # 84852-15-3, is suspected of</w:t>
      </w:r>
      <w:r w:rsidRPr="005F253E">
        <w:rPr>
          <w:rFonts w:cs="Arial"/>
          <w:b/>
          <w:szCs w:val="20"/>
        </w:rPr>
        <w:t xml:space="preserve"> </w:t>
      </w:r>
      <w:r w:rsidRPr="005F253E">
        <w:rPr>
          <w:rFonts w:cs="Arial"/>
          <w:szCs w:val="20"/>
        </w:rPr>
        <w:t xml:space="preserve">damaging fertility or the unborn </w:t>
      </w:r>
      <w:proofErr w:type="gramStart"/>
      <w:r w:rsidRPr="005F253E">
        <w:rPr>
          <w:rFonts w:cs="Arial"/>
          <w:szCs w:val="20"/>
        </w:rPr>
        <w:t>child</w:t>
      </w:r>
      <w:proofErr w:type="gramEnd"/>
    </w:p>
    <w:p w14:paraId="1B6342A7" w14:textId="77777777" w:rsidR="005F253E" w:rsidRPr="005F253E" w:rsidRDefault="005F253E" w:rsidP="005F253E">
      <w:pPr>
        <w:spacing w:line="278" w:lineRule="exact"/>
        <w:rPr>
          <w:rFonts w:cs="Arial"/>
          <w:sz w:val="20"/>
          <w:szCs w:val="20"/>
        </w:rPr>
      </w:pPr>
    </w:p>
    <w:p w14:paraId="4A00C6F3" w14:textId="77777777" w:rsidR="005F253E" w:rsidRPr="005F253E" w:rsidRDefault="005F253E" w:rsidP="005F253E">
      <w:pPr>
        <w:spacing w:line="0" w:lineRule="atLeast"/>
        <w:rPr>
          <w:rFonts w:cs="Arial"/>
          <w:szCs w:val="20"/>
        </w:rPr>
      </w:pPr>
      <w:r w:rsidRPr="005F253E">
        <w:rPr>
          <w:rFonts w:cs="Arial"/>
          <w:b/>
          <w:szCs w:val="20"/>
        </w:rPr>
        <w:t xml:space="preserve">STOT-Single Exposure: </w:t>
      </w:r>
      <w:r w:rsidRPr="005F253E">
        <w:rPr>
          <w:rFonts w:cs="Arial"/>
          <w:szCs w:val="20"/>
        </w:rPr>
        <w:t>Not Available</w:t>
      </w:r>
    </w:p>
    <w:p w14:paraId="1ADD40A8" w14:textId="77777777" w:rsidR="005F253E" w:rsidRPr="005F253E" w:rsidRDefault="005F253E" w:rsidP="005F253E">
      <w:pPr>
        <w:spacing w:line="276" w:lineRule="exact"/>
        <w:rPr>
          <w:rFonts w:cs="Arial"/>
          <w:sz w:val="20"/>
          <w:szCs w:val="20"/>
        </w:rPr>
      </w:pPr>
    </w:p>
    <w:p w14:paraId="3506217B" w14:textId="77777777" w:rsidR="005F253E" w:rsidRPr="005F253E" w:rsidRDefault="005F253E" w:rsidP="005F253E">
      <w:pPr>
        <w:spacing w:line="0" w:lineRule="atLeast"/>
        <w:rPr>
          <w:rFonts w:cs="Arial"/>
          <w:szCs w:val="20"/>
        </w:rPr>
      </w:pPr>
      <w:r w:rsidRPr="005F253E">
        <w:rPr>
          <w:rFonts w:cs="Arial"/>
          <w:b/>
          <w:szCs w:val="20"/>
        </w:rPr>
        <w:t xml:space="preserve">STOT-Repeat Exposure: </w:t>
      </w:r>
      <w:r w:rsidRPr="005F253E">
        <w:rPr>
          <w:rFonts w:cs="Arial"/>
          <w:szCs w:val="20"/>
        </w:rPr>
        <w:t>Not Available</w:t>
      </w:r>
    </w:p>
    <w:p w14:paraId="473F4B38" w14:textId="77777777" w:rsidR="005F253E" w:rsidRPr="005F253E" w:rsidRDefault="005F253E" w:rsidP="005F253E">
      <w:pPr>
        <w:spacing w:line="276" w:lineRule="exact"/>
        <w:rPr>
          <w:rFonts w:cs="Arial"/>
          <w:sz w:val="20"/>
          <w:szCs w:val="20"/>
        </w:rPr>
      </w:pPr>
    </w:p>
    <w:p w14:paraId="62356D85" w14:textId="77777777" w:rsidR="005F253E" w:rsidRPr="005F253E" w:rsidRDefault="005F253E" w:rsidP="005F253E">
      <w:pPr>
        <w:spacing w:line="0" w:lineRule="atLeast"/>
        <w:rPr>
          <w:rFonts w:cs="Arial"/>
          <w:szCs w:val="20"/>
        </w:rPr>
      </w:pPr>
      <w:r w:rsidRPr="005F253E">
        <w:rPr>
          <w:rFonts w:cs="Arial"/>
          <w:b/>
          <w:szCs w:val="20"/>
        </w:rPr>
        <w:t xml:space="preserve">Routes of Exposure: </w:t>
      </w:r>
      <w:r w:rsidRPr="005F253E">
        <w:rPr>
          <w:rFonts w:cs="Arial"/>
          <w:szCs w:val="20"/>
        </w:rPr>
        <w:t>Skin contact, eye contact, vapor inhalation.</w:t>
      </w:r>
    </w:p>
    <w:p w14:paraId="36B780C7" w14:textId="77777777" w:rsidR="005F253E" w:rsidRPr="005F253E" w:rsidRDefault="005F253E" w:rsidP="005F253E">
      <w:pPr>
        <w:spacing w:line="289" w:lineRule="exact"/>
        <w:rPr>
          <w:rFonts w:cs="Arial"/>
          <w:sz w:val="20"/>
          <w:szCs w:val="20"/>
        </w:rPr>
      </w:pPr>
    </w:p>
    <w:p w14:paraId="38D416A1" w14:textId="77777777" w:rsidR="005F253E" w:rsidRPr="005F253E" w:rsidRDefault="005F253E" w:rsidP="005F253E">
      <w:pPr>
        <w:spacing w:line="236" w:lineRule="auto"/>
        <w:ind w:right="200"/>
        <w:jc w:val="both"/>
        <w:rPr>
          <w:rFonts w:cs="Arial"/>
          <w:szCs w:val="20"/>
        </w:rPr>
      </w:pPr>
      <w:r w:rsidRPr="005F253E">
        <w:rPr>
          <w:rFonts w:cs="Arial"/>
          <w:b/>
          <w:szCs w:val="20"/>
        </w:rPr>
        <w:t xml:space="preserve">Primary Symptoms: </w:t>
      </w:r>
      <w:r w:rsidRPr="005F253E">
        <w:rPr>
          <w:rFonts w:cs="Arial"/>
          <w:szCs w:val="20"/>
        </w:rPr>
        <w:t>Material is a severe eye and skin irritant and moderate skin sensitizer. Prolonged</w:t>
      </w:r>
      <w:r w:rsidRPr="005F253E">
        <w:rPr>
          <w:rFonts w:cs="Arial"/>
          <w:b/>
          <w:szCs w:val="20"/>
        </w:rPr>
        <w:t xml:space="preserve"> </w:t>
      </w:r>
      <w:r w:rsidRPr="005F253E">
        <w:rPr>
          <w:rFonts w:cs="Arial"/>
          <w:szCs w:val="20"/>
        </w:rPr>
        <w:t xml:space="preserve">exposure can cause dryness and cracking of the skin. Material vapor can be irritating to the respiratory and digestive </w:t>
      </w:r>
      <w:proofErr w:type="gramStart"/>
      <w:r w:rsidRPr="005F253E">
        <w:rPr>
          <w:rFonts w:cs="Arial"/>
          <w:szCs w:val="20"/>
        </w:rPr>
        <w:t>tracts, and</w:t>
      </w:r>
      <w:proofErr w:type="gramEnd"/>
      <w:r w:rsidRPr="005F253E">
        <w:rPr>
          <w:rFonts w:cs="Arial"/>
          <w:szCs w:val="20"/>
        </w:rPr>
        <w:t xml:space="preserve"> may be harmful if swallowed or inhaled in large amounts.</w:t>
      </w:r>
    </w:p>
    <w:p w14:paraId="3B74EB24" w14:textId="77777777" w:rsidR="005F253E" w:rsidRPr="005F253E" w:rsidRDefault="005F253E" w:rsidP="005F253E">
      <w:pPr>
        <w:spacing w:line="290" w:lineRule="exact"/>
        <w:rPr>
          <w:rFonts w:cs="Arial"/>
          <w:sz w:val="20"/>
          <w:szCs w:val="20"/>
        </w:rPr>
      </w:pPr>
    </w:p>
    <w:p w14:paraId="0F6D96F4" w14:textId="77777777" w:rsidR="005F253E" w:rsidRPr="005F253E" w:rsidRDefault="005F253E" w:rsidP="005F253E">
      <w:pPr>
        <w:spacing w:line="234" w:lineRule="auto"/>
        <w:ind w:right="480"/>
        <w:rPr>
          <w:rFonts w:cs="Arial"/>
          <w:szCs w:val="20"/>
        </w:rPr>
      </w:pPr>
      <w:r w:rsidRPr="005F253E">
        <w:rPr>
          <w:rFonts w:cs="Arial"/>
          <w:b/>
          <w:szCs w:val="20"/>
        </w:rPr>
        <w:t xml:space="preserve">Effects of Overexposure: </w:t>
      </w:r>
      <w:r w:rsidRPr="005F253E">
        <w:rPr>
          <w:rFonts w:cs="Arial"/>
          <w:szCs w:val="20"/>
        </w:rPr>
        <w:t xml:space="preserve">Overexposure to vapors can cause dizziness, </w:t>
      </w:r>
      <w:proofErr w:type="gramStart"/>
      <w:r w:rsidRPr="005F253E">
        <w:rPr>
          <w:rFonts w:cs="Arial"/>
          <w:szCs w:val="20"/>
        </w:rPr>
        <w:t>headaches</w:t>
      </w:r>
      <w:proofErr w:type="gramEnd"/>
      <w:r w:rsidRPr="005F253E">
        <w:rPr>
          <w:rFonts w:cs="Arial"/>
          <w:szCs w:val="20"/>
        </w:rPr>
        <w:t xml:space="preserve"> and other central</w:t>
      </w:r>
      <w:r w:rsidRPr="005F253E">
        <w:rPr>
          <w:rFonts w:cs="Arial"/>
          <w:b/>
          <w:szCs w:val="20"/>
        </w:rPr>
        <w:t xml:space="preserve"> </w:t>
      </w:r>
      <w:r w:rsidRPr="005F253E">
        <w:rPr>
          <w:rFonts w:cs="Arial"/>
          <w:szCs w:val="20"/>
        </w:rPr>
        <w:t>nervous system effects.</w:t>
      </w:r>
    </w:p>
    <w:p w14:paraId="7A44BE11" w14:textId="77777777" w:rsidR="005F253E" w:rsidRPr="005F253E" w:rsidRDefault="005F253E" w:rsidP="005F253E">
      <w:pPr>
        <w:spacing w:line="282" w:lineRule="exact"/>
        <w:rPr>
          <w:rFonts w:cs="Arial"/>
          <w:sz w:val="20"/>
          <w:szCs w:val="20"/>
        </w:rPr>
      </w:pPr>
    </w:p>
    <w:p w14:paraId="3A3C918E" w14:textId="77777777" w:rsidR="005F253E" w:rsidRPr="005F253E" w:rsidRDefault="005F253E" w:rsidP="005F253E">
      <w:pPr>
        <w:spacing w:line="0" w:lineRule="atLeast"/>
        <w:rPr>
          <w:rFonts w:cs="Arial"/>
          <w:b/>
          <w:szCs w:val="20"/>
          <w:u w:val="single"/>
        </w:rPr>
      </w:pPr>
      <w:r w:rsidRPr="005F253E">
        <w:rPr>
          <w:rFonts w:cs="Arial"/>
          <w:b/>
          <w:szCs w:val="20"/>
          <w:u w:val="single"/>
        </w:rPr>
        <w:t>SECTION 12: Ecological Information</w:t>
      </w:r>
    </w:p>
    <w:p w14:paraId="40A8C655" w14:textId="77777777" w:rsidR="005F253E" w:rsidRPr="005F253E" w:rsidRDefault="005F253E" w:rsidP="005F253E">
      <w:pPr>
        <w:spacing w:line="271" w:lineRule="exact"/>
        <w:rPr>
          <w:rFonts w:cs="Arial"/>
          <w:sz w:val="20"/>
          <w:szCs w:val="20"/>
        </w:rPr>
      </w:pPr>
    </w:p>
    <w:p w14:paraId="25CD8B3D" w14:textId="77777777" w:rsidR="005F253E" w:rsidRPr="005F253E" w:rsidRDefault="005F253E" w:rsidP="005F253E">
      <w:pPr>
        <w:spacing w:line="0" w:lineRule="atLeast"/>
        <w:rPr>
          <w:rFonts w:cs="Arial"/>
          <w:szCs w:val="20"/>
        </w:rPr>
      </w:pPr>
      <w:r w:rsidRPr="005F253E">
        <w:rPr>
          <w:rFonts w:cs="Arial"/>
          <w:b/>
          <w:szCs w:val="20"/>
        </w:rPr>
        <w:t xml:space="preserve">Acute (short-term) toxicity: </w:t>
      </w:r>
      <w:r w:rsidRPr="005F253E">
        <w:rPr>
          <w:rFonts w:cs="Arial"/>
          <w:szCs w:val="20"/>
        </w:rPr>
        <w:t>The formulated product is toxic to aquatic organisms on an acute basis.</w:t>
      </w:r>
    </w:p>
    <w:p w14:paraId="59636D43" w14:textId="77777777" w:rsidR="005F253E" w:rsidRPr="005F253E" w:rsidRDefault="005F253E" w:rsidP="005F253E">
      <w:pPr>
        <w:spacing w:line="232" w:lineRule="exact"/>
        <w:rPr>
          <w:rFonts w:cs="Arial"/>
          <w:sz w:val="20"/>
          <w:szCs w:val="20"/>
        </w:rPr>
      </w:pPr>
    </w:p>
    <w:p w14:paraId="566395D4" w14:textId="77777777" w:rsidR="005F253E" w:rsidRPr="005F253E" w:rsidRDefault="005F253E" w:rsidP="005F253E">
      <w:pPr>
        <w:spacing w:line="0" w:lineRule="atLeast"/>
        <w:rPr>
          <w:rFonts w:cs="Arial"/>
          <w:sz w:val="20"/>
          <w:szCs w:val="20"/>
        </w:rPr>
      </w:pPr>
      <w:r w:rsidRPr="005F253E">
        <w:rPr>
          <w:rFonts w:cs="Arial"/>
          <w:sz w:val="20"/>
          <w:szCs w:val="20"/>
        </w:rPr>
        <w:t>Component:  triethylenetetramine (following OECD Test Guidelines 203, 202 and 201 as appropriate)</w:t>
      </w:r>
    </w:p>
    <w:p w14:paraId="4577D4D6" w14:textId="77777777" w:rsidR="005F253E" w:rsidRPr="005F253E" w:rsidRDefault="005F253E" w:rsidP="005F253E">
      <w:pPr>
        <w:spacing w:line="20" w:lineRule="exact"/>
        <w:rPr>
          <w:rFonts w:cs="Arial"/>
          <w:sz w:val="20"/>
          <w:szCs w:val="20"/>
        </w:rPr>
      </w:pPr>
      <w:r w:rsidRPr="005F253E">
        <w:rPr>
          <w:rFonts w:cs="Arial"/>
          <w:noProof/>
          <w:sz w:val="20"/>
          <w:szCs w:val="20"/>
        </w:rPr>
        <w:drawing>
          <wp:anchor distT="0" distB="0" distL="114300" distR="114300" simplePos="0" relativeHeight="251681792" behindDoc="1" locked="0" layoutInCell="1" allowOverlap="1" wp14:anchorId="54A9FEEA" wp14:editId="095B694D">
            <wp:simplePos x="0" y="0"/>
            <wp:positionH relativeFrom="column">
              <wp:posOffset>-71120</wp:posOffset>
            </wp:positionH>
            <wp:positionV relativeFrom="paragraph">
              <wp:posOffset>150495</wp:posOffset>
            </wp:positionV>
            <wp:extent cx="6250940" cy="36830"/>
            <wp:effectExtent l="0" t="0" r="0" b="0"/>
            <wp:wrapNone/>
            <wp:docPr id="625307055" name="Picture 62530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50940" cy="36830"/>
                    </a:xfrm>
                    <a:prstGeom prst="rect">
                      <a:avLst/>
                    </a:prstGeom>
                    <a:noFill/>
                  </pic:spPr>
                </pic:pic>
              </a:graphicData>
            </a:graphic>
            <wp14:sizeRelH relativeFrom="page">
              <wp14:pctWidth>0</wp14:pctWidth>
            </wp14:sizeRelH>
            <wp14:sizeRelV relativeFrom="page">
              <wp14:pctHeight>0</wp14:pctHeight>
            </wp14:sizeRelV>
          </wp:anchor>
        </w:drawing>
      </w:r>
    </w:p>
    <w:p w14:paraId="212CE205" w14:textId="77777777" w:rsidR="005F253E" w:rsidRPr="005F253E" w:rsidRDefault="005F253E" w:rsidP="005F253E">
      <w:pPr>
        <w:spacing w:line="223"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3420"/>
        <w:gridCol w:w="2900"/>
        <w:gridCol w:w="1920"/>
      </w:tblGrid>
      <w:tr w:rsidR="005F253E" w:rsidRPr="005F253E" w14:paraId="4FD0948E" w14:textId="77777777" w:rsidTr="00827444">
        <w:trPr>
          <w:trHeight w:val="230"/>
        </w:trPr>
        <w:tc>
          <w:tcPr>
            <w:tcW w:w="3420" w:type="dxa"/>
            <w:shd w:val="clear" w:color="auto" w:fill="auto"/>
            <w:vAlign w:val="bottom"/>
          </w:tcPr>
          <w:p w14:paraId="51E7B035" w14:textId="77777777" w:rsidR="005F253E" w:rsidRPr="005F253E" w:rsidRDefault="005F253E" w:rsidP="005F253E">
            <w:pPr>
              <w:spacing w:line="0" w:lineRule="atLeast"/>
              <w:rPr>
                <w:rFonts w:cs="Arial"/>
                <w:b/>
                <w:sz w:val="20"/>
                <w:szCs w:val="20"/>
              </w:rPr>
            </w:pPr>
            <w:r w:rsidRPr="005F253E">
              <w:rPr>
                <w:rFonts w:cs="Arial"/>
                <w:b/>
                <w:sz w:val="20"/>
                <w:szCs w:val="20"/>
              </w:rPr>
              <w:t>Species</w:t>
            </w:r>
          </w:p>
        </w:tc>
        <w:tc>
          <w:tcPr>
            <w:tcW w:w="2900" w:type="dxa"/>
            <w:shd w:val="clear" w:color="auto" w:fill="auto"/>
            <w:vAlign w:val="bottom"/>
          </w:tcPr>
          <w:p w14:paraId="405FCBA7" w14:textId="77777777" w:rsidR="005F253E" w:rsidRPr="005F253E" w:rsidRDefault="005F253E" w:rsidP="005F253E">
            <w:pPr>
              <w:spacing w:line="0" w:lineRule="atLeast"/>
              <w:ind w:left="1180"/>
              <w:rPr>
                <w:rFonts w:cs="Arial"/>
                <w:b/>
                <w:sz w:val="20"/>
                <w:szCs w:val="20"/>
              </w:rPr>
            </w:pPr>
            <w:r w:rsidRPr="005F253E">
              <w:rPr>
                <w:rFonts w:cs="Arial"/>
                <w:b/>
                <w:sz w:val="20"/>
                <w:szCs w:val="20"/>
              </w:rPr>
              <w:t>Result</w:t>
            </w:r>
          </w:p>
        </w:tc>
        <w:tc>
          <w:tcPr>
            <w:tcW w:w="1920" w:type="dxa"/>
            <w:shd w:val="clear" w:color="auto" w:fill="auto"/>
            <w:vAlign w:val="bottom"/>
          </w:tcPr>
          <w:p w14:paraId="36149CCF" w14:textId="77777777" w:rsidR="005F253E" w:rsidRPr="005F253E" w:rsidRDefault="005F253E" w:rsidP="005F253E">
            <w:pPr>
              <w:spacing w:line="0" w:lineRule="atLeast"/>
              <w:ind w:left="340"/>
              <w:rPr>
                <w:rFonts w:cs="Arial"/>
                <w:b/>
                <w:sz w:val="20"/>
                <w:szCs w:val="20"/>
              </w:rPr>
            </w:pPr>
            <w:r w:rsidRPr="005F253E">
              <w:rPr>
                <w:rFonts w:cs="Arial"/>
                <w:b/>
                <w:sz w:val="20"/>
                <w:szCs w:val="20"/>
              </w:rPr>
              <w:t>Exposure</w:t>
            </w:r>
          </w:p>
        </w:tc>
      </w:tr>
      <w:tr w:rsidR="005F253E" w:rsidRPr="005F253E" w14:paraId="5191AFB9" w14:textId="77777777" w:rsidTr="00827444">
        <w:trPr>
          <w:trHeight w:val="235"/>
        </w:trPr>
        <w:tc>
          <w:tcPr>
            <w:tcW w:w="3420" w:type="dxa"/>
            <w:shd w:val="clear" w:color="auto" w:fill="auto"/>
            <w:vAlign w:val="bottom"/>
          </w:tcPr>
          <w:p w14:paraId="0FDFDFE2" w14:textId="77777777" w:rsidR="005F253E" w:rsidRPr="005F253E" w:rsidRDefault="005F253E" w:rsidP="005F253E">
            <w:pPr>
              <w:spacing w:line="0" w:lineRule="atLeast"/>
              <w:rPr>
                <w:rFonts w:cs="Arial"/>
                <w:sz w:val="20"/>
                <w:szCs w:val="20"/>
              </w:rPr>
            </w:pPr>
            <w:proofErr w:type="spellStart"/>
            <w:r w:rsidRPr="005F253E">
              <w:rPr>
                <w:rFonts w:cs="Arial"/>
                <w:sz w:val="20"/>
                <w:szCs w:val="20"/>
              </w:rPr>
              <w:t>Pimephales</w:t>
            </w:r>
            <w:proofErr w:type="spellEnd"/>
            <w:r w:rsidRPr="005F253E">
              <w:rPr>
                <w:rFonts w:cs="Arial"/>
                <w:sz w:val="20"/>
                <w:szCs w:val="20"/>
              </w:rPr>
              <w:t xml:space="preserve"> </w:t>
            </w:r>
            <w:proofErr w:type="spellStart"/>
            <w:r w:rsidRPr="005F253E">
              <w:rPr>
                <w:rFonts w:cs="Arial"/>
                <w:sz w:val="20"/>
                <w:szCs w:val="20"/>
              </w:rPr>
              <w:t>promelas</w:t>
            </w:r>
            <w:proofErr w:type="spellEnd"/>
          </w:p>
        </w:tc>
        <w:tc>
          <w:tcPr>
            <w:tcW w:w="2900" w:type="dxa"/>
            <w:shd w:val="clear" w:color="auto" w:fill="auto"/>
            <w:vAlign w:val="bottom"/>
          </w:tcPr>
          <w:p w14:paraId="1A9CA1D8" w14:textId="77777777" w:rsidR="005F253E" w:rsidRPr="005F253E" w:rsidRDefault="005F253E" w:rsidP="005F253E">
            <w:pPr>
              <w:spacing w:line="0" w:lineRule="atLeast"/>
              <w:ind w:left="1180"/>
              <w:rPr>
                <w:rFonts w:cs="Arial"/>
                <w:sz w:val="20"/>
                <w:szCs w:val="20"/>
              </w:rPr>
            </w:pPr>
            <w:r w:rsidRPr="005F253E">
              <w:rPr>
                <w:rFonts w:cs="Arial"/>
                <w:sz w:val="20"/>
                <w:szCs w:val="20"/>
              </w:rPr>
              <w:t>LC50: 495 mg/L</w:t>
            </w:r>
          </w:p>
        </w:tc>
        <w:tc>
          <w:tcPr>
            <w:tcW w:w="1920" w:type="dxa"/>
            <w:shd w:val="clear" w:color="auto" w:fill="auto"/>
            <w:vAlign w:val="bottom"/>
          </w:tcPr>
          <w:p w14:paraId="05F98C8D" w14:textId="77777777" w:rsidR="005F253E" w:rsidRPr="005F253E" w:rsidRDefault="005F253E" w:rsidP="005F253E">
            <w:pPr>
              <w:spacing w:line="0" w:lineRule="atLeast"/>
              <w:ind w:left="340"/>
              <w:rPr>
                <w:rFonts w:cs="Arial"/>
                <w:w w:val="98"/>
                <w:sz w:val="20"/>
                <w:szCs w:val="20"/>
              </w:rPr>
            </w:pPr>
            <w:r w:rsidRPr="005F253E">
              <w:rPr>
                <w:rFonts w:cs="Arial"/>
                <w:w w:val="98"/>
                <w:sz w:val="20"/>
                <w:szCs w:val="20"/>
              </w:rPr>
              <w:t xml:space="preserve">96 </w:t>
            </w:r>
            <w:proofErr w:type="gramStart"/>
            <w:r w:rsidRPr="005F253E">
              <w:rPr>
                <w:rFonts w:cs="Arial"/>
                <w:w w:val="98"/>
                <w:sz w:val="20"/>
                <w:szCs w:val="20"/>
              </w:rPr>
              <w:t>hour</w:t>
            </w:r>
            <w:proofErr w:type="gramEnd"/>
            <w:r w:rsidRPr="005F253E">
              <w:rPr>
                <w:rFonts w:cs="Arial"/>
                <w:w w:val="98"/>
                <w:sz w:val="20"/>
                <w:szCs w:val="20"/>
              </w:rPr>
              <w:t>; semi-static</w:t>
            </w:r>
          </w:p>
        </w:tc>
      </w:tr>
      <w:tr w:rsidR="005F253E" w:rsidRPr="005F253E" w14:paraId="3812A60A" w14:textId="77777777" w:rsidTr="00827444">
        <w:trPr>
          <w:trHeight w:val="240"/>
        </w:trPr>
        <w:tc>
          <w:tcPr>
            <w:tcW w:w="3420" w:type="dxa"/>
            <w:shd w:val="clear" w:color="auto" w:fill="auto"/>
            <w:vAlign w:val="bottom"/>
          </w:tcPr>
          <w:p w14:paraId="5D0F3661" w14:textId="77777777" w:rsidR="005F253E" w:rsidRPr="005F253E" w:rsidRDefault="005F253E" w:rsidP="005F253E">
            <w:pPr>
              <w:spacing w:line="0" w:lineRule="atLeast"/>
              <w:rPr>
                <w:rFonts w:cs="Arial"/>
                <w:sz w:val="20"/>
                <w:szCs w:val="20"/>
              </w:rPr>
            </w:pPr>
            <w:r w:rsidRPr="005F253E">
              <w:rPr>
                <w:rFonts w:cs="Arial"/>
                <w:sz w:val="20"/>
                <w:szCs w:val="20"/>
              </w:rPr>
              <w:t>Daphnia magna (water flea)</w:t>
            </w:r>
          </w:p>
        </w:tc>
        <w:tc>
          <w:tcPr>
            <w:tcW w:w="2900" w:type="dxa"/>
            <w:shd w:val="clear" w:color="auto" w:fill="auto"/>
            <w:vAlign w:val="bottom"/>
          </w:tcPr>
          <w:p w14:paraId="2BA60FD7" w14:textId="77777777" w:rsidR="005F253E" w:rsidRPr="005F253E" w:rsidRDefault="005F253E" w:rsidP="005F253E">
            <w:pPr>
              <w:spacing w:line="0" w:lineRule="atLeast"/>
              <w:ind w:left="1180"/>
              <w:rPr>
                <w:rFonts w:cs="Arial"/>
                <w:sz w:val="20"/>
                <w:szCs w:val="20"/>
              </w:rPr>
            </w:pPr>
            <w:r w:rsidRPr="005F253E">
              <w:rPr>
                <w:rFonts w:cs="Arial"/>
                <w:sz w:val="20"/>
                <w:szCs w:val="20"/>
              </w:rPr>
              <w:t>EC50: 31.1 mg/L</w:t>
            </w:r>
          </w:p>
        </w:tc>
        <w:tc>
          <w:tcPr>
            <w:tcW w:w="1920" w:type="dxa"/>
            <w:shd w:val="clear" w:color="auto" w:fill="auto"/>
            <w:vAlign w:val="bottom"/>
          </w:tcPr>
          <w:p w14:paraId="1CBA7476" w14:textId="77777777" w:rsidR="005F253E" w:rsidRPr="005F253E" w:rsidRDefault="005F253E" w:rsidP="005F253E">
            <w:pPr>
              <w:spacing w:line="0" w:lineRule="atLeast"/>
              <w:ind w:left="340"/>
              <w:rPr>
                <w:rFonts w:cs="Arial"/>
                <w:sz w:val="20"/>
                <w:szCs w:val="20"/>
              </w:rPr>
            </w:pPr>
            <w:r w:rsidRPr="005F253E">
              <w:rPr>
                <w:rFonts w:cs="Arial"/>
                <w:sz w:val="20"/>
                <w:szCs w:val="20"/>
              </w:rPr>
              <w:t xml:space="preserve">48 </w:t>
            </w:r>
            <w:proofErr w:type="gramStart"/>
            <w:r w:rsidRPr="005F253E">
              <w:rPr>
                <w:rFonts w:cs="Arial"/>
                <w:sz w:val="20"/>
                <w:szCs w:val="20"/>
              </w:rPr>
              <w:t>hour</w:t>
            </w:r>
            <w:proofErr w:type="gramEnd"/>
          </w:p>
        </w:tc>
      </w:tr>
      <w:tr w:rsidR="005F253E" w:rsidRPr="005F253E" w14:paraId="064541A1" w14:textId="77777777" w:rsidTr="00827444">
        <w:trPr>
          <w:trHeight w:val="240"/>
        </w:trPr>
        <w:tc>
          <w:tcPr>
            <w:tcW w:w="3420" w:type="dxa"/>
            <w:shd w:val="clear" w:color="auto" w:fill="auto"/>
            <w:vAlign w:val="bottom"/>
          </w:tcPr>
          <w:p w14:paraId="3E7898F0" w14:textId="77777777" w:rsidR="005F253E" w:rsidRPr="005F253E" w:rsidRDefault="005F253E" w:rsidP="005F253E">
            <w:pPr>
              <w:spacing w:line="0" w:lineRule="atLeast"/>
              <w:rPr>
                <w:rFonts w:cs="Arial"/>
                <w:sz w:val="20"/>
                <w:szCs w:val="20"/>
              </w:rPr>
            </w:pPr>
            <w:r w:rsidRPr="005F253E">
              <w:rPr>
                <w:rFonts w:cs="Arial"/>
                <w:sz w:val="20"/>
                <w:szCs w:val="20"/>
              </w:rPr>
              <w:t>Freshwater algae</w:t>
            </w:r>
          </w:p>
        </w:tc>
        <w:tc>
          <w:tcPr>
            <w:tcW w:w="2900" w:type="dxa"/>
            <w:shd w:val="clear" w:color="auto" w:fill="auto"/>
            <w:vAlign w:val="bottom"/>
          </w:tcPr>
          <w:p w14:paraId="338FF7B8" w14:textId="77777777" w:rsidR="005F253E" w:rsidRPr="005F253E" w:rsidRDefault="005F253E" w:rsidP="005F253E">
            <w:pPr>
              <w:spacing w:line="0" w:lineRule="atLeast"/>
              <w:ind w:left="1180"/>
              <w:rPr>
                <w:rFonts w:cs="Arial"/>
                <w:sz w:val="20"/>
                <w:szCs w:val="20"/>
              </w:rPr>
            </w:pPr>
            <w:r w:rsidRPr="005F253E">
              <w:rPr>
                <w:rFonts w:cs="Arial"/>
                <w:sz w:val="20"/>
                <w:szCs w:val="20"/>
              </w:rPr>
              <w:t>IC50: 2.5 mg/L</w:t>
            </w:r>
          </w:p>
        </w:tc>
        <w:tc>
          <w:tcPr>
            <w:tcW w:w="1920" w:type="dxa"/>
            <w:shd w:val="clear" w:color="auto" w:fill="auto"/>
            <w:vAlign w:val="bottom"/>
          </w:tcPr>
          <w:p w14:paraId="351F2117" w14:textId="77777777" w:rsidR="005F253E" w:rsidRPr="005F253E" w:rsidRDefault="005F253E" w:rsidP="005F253E">
            <w:pPr>
              <w:spacing w:line="0" w:lineRule="atLeast"/>
              <w:ind w:left="340"/>
              <w:rPr>
                <w:rFonts w:cs="Arial"/>
                <w:sz w:val="20"/>
                <w:szCs w:val="20"/>
              </w:rPr>
            </w:pPr>
            <w:r w:rsidRPr="005F253E">
              <w:rPr>
                <w:rFonts w:cs="Arial"/>
                <w:sz w:val="20"/>
                <w:szCs w:val="20"/>
              </w:rPr>
              <w:t xml:space="preserve">72 </w:t>
            </w:r>
            <w:proofErr w:type="gramStart"/>
            <w:r w:rsidRPr="005F253E">
              <w:rPr>
                <w:rFonts w:cs="Arial"/>
                <w:sz w:val="20"/>
                <w:szCs w:val="20"/>
              </w:rPr>
              <w:t>hour</w:t>
            </w:r>
            <w:proofErr w:type="gramEnd"/>
          </w:p>
        </w:tc>
      </w:tr>
    </w:tbl>
    <w:p w14:paraId="29F381E6" w14:textId="77777777" w:rsidR="005F253E" w:rsidRPr="005F253E" w:rsidRDefault="005F253E" w:rsidP="005F253E">
      <w:pPr>
        <w:spacing w:line="20" w:lineRule="exact"/>
        <w:rPr>
          <w:rFonts w:cs="Arial"/>
          <w:sz w:val="20"/>
          <w:szCs w:val="20"/>
        </w:rPr>
      </w:pPr>
      <w:r w:rsidRPr="005F253E">
        <w:rPr>
          <w:rFonts w:cs="Arial"/>
          <w:noProof/>
          <w:sz w:val="20"/>
          <w:szCs w:val="20"/>
        </w:rPr>
        <w:drawing>
          <wp:anchor distT="0" distB="0" distL="114300" distR="114300" simplePos="0" relativeHeight="251682816" behindDoc="1" locked="0" layoutInCell="1" allowOverlap="1" wp14:anchorId="1688ECE6" wp14:editId="12E35F4E">
            <wp:simplePos x="0" y="0"/>
            <wp:positionH relativeFrom="column">
              <wp:posOffset>-71120</wp:posOffset>
            </wp:positionH>
            <wp:positionV relativeFrom="paragraph">
              <wp:posOffset>-567055</wp:posOffset>
            </wp:positionV>
            <wp:extent cx="6250940" cy="579120"/>
            <wp:effectExtent l="0" t="0" r="0" b="0"/>
            <wp:wrapNone/>
            <wp:docPr id="1709846178" name="Picture 170984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250940" cy="579120"/>
                    </a:xfrm>
                    <a:prstGeom prst="rect">
                      <a:avLst/>
                    </a:prstGeom>
                    <a:noFill/>
                  </pic:spPr>
                </pic:pic>
              </a:graphicData>
            </a:graphic>
            <wp14:sizeRelH relativeFrom="page">
              <wp14:pctWidth>0</wp14:pctWidth>
            </wp14:sizeRelH>
            <wp14:sizeRelV relativeFrom="page">
              <wp14:pctHeight>0</wp14:pctHeight>
            </wp14:sizeRelV>
          </wp:anchor>
        </w:drawing>
      </w:r>
    </w:p>
    <w:p w14:paraId="7DCB282C" w14:textId="77777777" w:rsidR="005F253E" w:rsidRPr="005F253E" w:rsidRDefault="005F253E" w:rsidP="005F253E">
      <w:pPr>
        <w:spacing w:line="276" w:lineRule="exact"/>
        <w:rPr>
          <w:rFonts w:cs="Arial"/>
          <w:sz w:val="20"/>
          <w:szCs w:val="20"/>
        </w:rPr>
      </w:pPr>
    </w:p>
    <w:p w14:paraId="75D11518" w14:textId="77777777" w:rsidR="005F253E" w:rsidRPr="005F253E" w:rsidRDefault="005F253E" w:rsidP="005F253E">
      <w:pPr>
        <w:spacing w:line="234" w:lineRule="auto"/>
        <w:ind w:right="640"/>
        <w:rPr>
          <w:rFonts w:cs="Arial"/>
          <w:szCs w:val="20"/>
        </w:rPr>
      </w:pPr>
      <w:r w:rsidRPr="005F253E">
        <w:rPr>
          <w:rFonts w:cs="Arial"/>
          <w:b/>
          <w:szCs w:val="20"/>
        </w:rPr>
        <w:t xml:space="preserve">Chronic (long-term) toxicity: </w:t>
      </w:r>
      <w:r w:rsidRPr="005F253E">
        <w:rPr>
          <w:rFonts w:cs="Arial"/>
          <w:szCs w:val="20"/>
        </w:rPr>
        <w:t>The formulated product may cause long-term effects in the aquatic</w:t>
      </w:r>
      <w:r w:rsidRPr="005F253E">
        <w:rPr>
          <w:rFonts w:cs="Arial"/>
          <w:b/>
          <w:szCs w:val="20"/>
        </w:rPr>
        <w:t xml:space="preserve"> </w:t>
      </w:r>
      <w:r w:rsidRPr="005F253E">
        <w:rPr>
          <w:rFonts w:cs="Arial"/>
          <w:szCs w:val="20"/>
        </w:rPr>
        <w:t>environment.</w:t>
      </w:r>
    </w:p>
    <w:p w14:paraId="71233652" w14:textId="77777777" w:rsidR="005F253E" w:rsidRPr="005F253E" w:rsidRDefault="005F253E" w:rsidP="005F253E">
      <w:pPr>
        <w:spacing w:line="386" w:lineRule="exact"/>
        <w:rPr>
          <w:rFonts w:cs="Arial"/>
          <w:sz w:val="20"/>
          <w:szCs w:val="20"/>
        </w:rPr>
      </w:pPr>
    </w:p>
    <w:p w14:paraId="6EE7EAB0" w14:textId="77777777" w:rsidR="005F253E" w:rsidRPr="005F253E" w:rsidRDefault="005F253E" w:rsidP="005F253E">
      <w:pPr>
        <w:spacing w:line="0" w:lineRule="atLeast"/>
        <w:rPr>
          <w:rFonts w:cs="Arial"/>
          <w:szCs w:val="20"/>
        </w:rPr>
      </w:pPr>
      <w:r w:rsidRPr="005F253E">
        <w:rPr>
          <w:rFonts w:cs="Arial"/>
          <w:szCs w:val="20"/>
        </w:rPr>
        <w:t>Page | 6</w:t>
      </w:r>
    </w:p>
    <w:p w14:paraId="5223485D" w14:textId="77777777" w:rsidR="005F253E" w:rsidRPr="005F253E" w:rsidRDefault="005F253E" w:rsidP="005F253E">
      <w:pPr>
        <w:spacing w:line="0" w:lineRule="atLeast"/>
        <w:rPr>
          <w:rFonts w:cs="Arial"/>
          <w:szCs w:val="20"/>
        </w:rPr>
        <w:sectPr w:rsidR="005F253E" w:rsidRPr="005F253E">
          <w:type w:val="continuous"/>
          <w:pgSz w:w="12240" w:h="15840"/>
          <w:pgMar w:top="722" w:right="1080" w:bottom="440" w:left="1080" w:header="0" w:footer="0" w:gutter="0"/>
          <w:cols w:space="0" w:equalWidth="0">
            <w:col w:w="10080"/>
          </w:cols>
          <w:docGrid w:linePitch="360"/>
        </w:sectPr>
      </w:pPr>
    </w:p>
    <w:p w14:paraId="2E9BFD50" w14:textId="77777777" w:rsidR="005F253E" w:rsidRPr="005F253E" w:rsidRDefault="005F253E" w:rsidP="005F253E">
      <w:pPr>
        <w:spacing w:line="0" w:lineRule="atLeast"/>
        <w:rPr>
          <w:rFonts w:cs="Arial"/>
          <w:szCs w:val="20"/>
        </w:rPr>
      </w:pPr>
      <w:r w:rsidRPr="005F253E">
        <w:rPr>
          <w:rFonts w:cs="Arial"/>
          <w:b/>
          <w:szCs w:val="20"/>
        </w:rPr>
        <w:lastRenderedPageBreak/>
        <w:t xml:space="preserve">Persistence and Degradability: </w:t>
      </w:r>
      <w:r w:rsidRPr="005F253E">
        <w:rPr>
          <w:rFonts w:cs="Arial"/>
          <w:szCs w:val="20"/>
        </w:rPr>
        <w:t>No information for the product itself.</w:t>
      </w:r>
    </w:p>
    <w:p w14:paraId="3151C4A0" w14:textId="77777777" w:rsidR="005F253E" w:rsidRPr="005F253E" w:rsidRDefault="005F253E" w:rsidP="005F253E">
      <w:pPr>
        <w:spacing w:line="276" w:lineRule="exact"/>
        <w:rPr>
          <w:rFonts w:cs="Arial"/>
          <w:sz w:val="20"/>
          <w:szCs w:val="20"/>
        </w:rPr>
      </w:pPr>
    </w:p>
    <w:p w14:paraId="28F0EA72" w14:textId="77777777" w:rsidR="005F253E" w:rsidRPr="005F253E" w:rsidRDefault="005F253E" w:rsidP="005F253E">
      <w:pPr>
        <w:spacing w:line="0" w:lineRule="atLeast"/>
        <w:rPr>
          <w:rFonts w:cs="Arial"/>
          <w:szCs w:val="20"/>
        </w:rPr>
      </w:pPr>
      <w:proofErr w:type="spellStart"/>
      <w:r w:rsidRPr="005F253E">
        <w:rPr>
          <w:rFonts w:cs="Arial"/>
          <w:b/>
          <w:szCs w:val="20"/>
        </w:rPr>
        <w:t>Bioaccumulative</w:t>
      </w:r>
      <w:proofErr w:type="spellEnd"/>
      <w:r w:rsidRPr="005F253E">
        <w:rPr>
          <w:rFonts w:cs="Arial"/>
          <w:b/>
          <w:szCs w:val="20"/>
        </w:rPr>
        <w:t xml:space="preserve"> potential: </w:t>
      </w:r>
      <w:r w:rsidRPr="005F253E">
        <w:rPr>
          <w:rFonts w:cs="Arial"/>
          <w:szCs w:val="20"/>
        </w:rPr>
        <w:t>Partition coefficient n-octanol /water (log Pow): Not Available</w:t>
      </w:r>
    </w:p>
    <w:p w14:paraId="3D5ED35B" w14:textId="77777777" w:rsidR="005F253E" w:rsidRPr="005F253E" w:rsidRDefault="005F253E" w:rsidP="005F253E">
      <w:pPr>
        <w:spacing w:line="276" w:lineRule="exact"/>
        <w:rPr>
          <w:rFonts w:cs="Arial"/>
          <w:sz w:val="20"/>
          <w:szCs w:val="20"/>
        </w:rPr>
      </w:pPr>
    </w:p>
    <w:p w14:paraId="79DF2FE2" w14:textId="77777777" w:rsidR="005F253E" w:rsidRPr="005F253E" w:rsidRDefault="005F253E" w:rsidP="005F253E">
      <w:pPr>
        <w:spacing w:line="0" w:lineRule="atLeast"/>
        <w:rPr>
          <w:rFonts w:cs="Arial"/>
          <w:szCs w:val="20"/>
        </w:rPr>
      </w:pPr>
      <w:r w:rsidRPr="005F253E">
        <w:rPr>
          <w:rFonts w:cs="Arial"/>
          <w:b/>
          <w:szCs w:val="20"/>
        </w:rPr>
        <w:t xml:space="preserve">Mobility in soil: </w:t>
      </w:r>
      <w:r w:rsidRPr="005F253E">
        <w:rPr>
          <w:rFonts w:cs="Arial"/>
          <w:szCs w:val="20"/>
        </w:rPr>
        <w:t>Not Available</w:t>
      </w:r>
    </w:p>
    <w:p w14:paraId="023CEB8A" w14:textId="77777777" w:rsidR="005F253E" w:rsidRPr="005F253E" w:rsidRDefault="005F253E" w:rsidP="005F253E">
      <w:pPr>
        <w:spacing w:line="281" w:lineRule="exact"/>
        <w:rPr>
          <w:rFonts w:cs="Arial"/>
          <w:sz w:val="20"/>
          <w:szCs w:val="20"/>
        </w:rPr>
      </w:pPr>
    </w:p>
    <w:p w14:paraId="7624B91D" w14:textId="77777777" w:rsidR="005F253E" w:rsidRPr="005F253E" w:rsidRDefault="005F253E" w:rsidP="005F253E">
      <w:pPr>
        <w:spacing w:line="0" w:lineRule="atLeast"/>
        <w:rPr>
          <w:rFonts w:cs="Arial"/>
          <w:b/>
          <w:szCs w:val="20"/>
          <w:u w:val="single"/>
        </w:rPr>
      </w:pPr>
      <w:r w:rsidRPr="005F253E">
        <w:rPr>
          <w:rFonts w:cs="Arial"/>
          <w:b/>
          <w:szCs w:val="20"/>
          <w:u w:val="single"/>
        </w:rPr>
        <w:t>SECTION 13: Disposal Considerations</w:t>
      </w:r>
    </w:p>
    <w:p w14:paraId="79DE7F47" w14:textId="77777777" w:rsidR="005F253E" w:rsidRPr="005F253E" w:rsidRDefault="005F253E" w:rsidP="005F253E">
      <w:pPr>
        <w:spacing w:line="271" w:lineRule="exact"/>
        <w:rPr>
          <w:rFonts w:cs="Arial"/>
          <w:sz w:val="20"/>
          <w:szCs w:val="20"/>
        </w:rPr>
      </w:pPr>
    </w:p>
    <w:p w14:paraId="67C5AD5E" w14:textId="77777777" w:rsidR="005F253E" w:rsidRPr="005F253E" w:rsidRDefault="005F253E" w:rsidP="005F253E">
      <w:pPr>
        <w:spacing w:line="0" w:lineRule="atLeast"/>
        <w:rPr>
          <w:rFonts w:cs="Arial"/>
          <w:szCs w:val="20"/>
        </w:rPr>
      </w:pPr>
      <w:r w:rsidRPr="005F253E">
        <w:rPr>
          <w:rFonts w:cs="Arial"/>
          <w:szCs w:val="20"/>
        </w:rPr>
        <w:t>Disposal considerations apply only to the product as shipped in its original container.</w:t>
      </w:r>
    </w:p>
    <w:p w14:paraId="2598E29D" w14:textId="77777777" w:rsidR="005F253E" w:rsidRPr="005F253E" w:rsidRDefault="005F253E" w:rsidP="005F253E">
      <w:pPr>
        <w:spacing w:line="288" w:lineRule="exact"/>
        <w:rPr>
          <w:rFonts w:cs="Arial"/>
          <w:sz w:val="20"/>
          <w:szCs w:val="20"/>
        </w:rPr>
      </w:pPr>
    </w:p>
    <w:p w14:paraId="753A775A" w14:textId="77777777" w:rsidR="005F253E" w:rsidRPr="005F253E" w:rsidRDefault="005F253E" w:rsidP="005F253E">
      <w:pPr>
        <w:spacing w:line="238" w:lineRule="auto"/>
        <w:rPr>
          <w:rFonts w:cs="Arial"/>
          <w:szCs w:val="20"/>
        </w:rPr>
      </w:pPr>
      <w:r w:rsidRPr="005F253E">
        <w:rPr>
          <w:rFonts w:cs="Arial"/>
          <w:b/>
          <w:szCs w:val="20"/>
        </w:rPr>
        <w:t xml:space="preserve">Waste Disposal: </w:t>
      </w:r>
      <w:r w:rsidRPr="005F253E">
        <w:rPr>
          <w:rFonts w:cs="Arial"/>
          <w:szCs w:val="20"/>
        </w:rPr>
        <w:t>The generation of waste should be avoided or minimized wherever possible. Disposal</w:t>
      </w:r>
      <w:r w:rsidRPr="005F253E">
        <w:rPr>
          <w:rFonts w:cs="Arial"/>
          <w:b/>
          <w:szCs w:val="20"/>
        </w:rPr>
        <w:t xml:space="preserve"> </w:t>
      </w:r>
      <w:r w:rsidRPr="005F253E">
        <w:rPr>
          <w:rFonts w:cs="Arial"/>
          <w:szCs w:val="20"/>
        </w:rPr>
        <w:t xml:space="preserve">of this product, solutions and any by-products should </w:t>
      </w:r>
      <w:proofErr w:type="gramStart"/>
      <w:r w:rsidRPr="005F253E">
        <w:rPr>
          <w:rFonts w:cs="Arial"/>
          <w:szCs w:val="20"/>
        </w:rPr>
        <w:t>at all times</w:t>
      </w:r>
      <w:proofErr w:type="gramEnd"/>
      <w:r w:rsidRPr="005F253E">
        <w:rPr>
          <w:rFonts w:cs="Arial"/>
          <w:szCs w:val="20"/>
        </w:rPr>
        <w:t xml:space="preserve"> comply with the requirements of environmental protection and waste disposal legislation and any regional local authority requirements. Dispose of surplus and non-recyclable products via a licensed waste disposal contractor. Waste should not be disposed of untreated to the sewer. The generation of waste should be avoided or minimized wherever possible. Waste packaging should be recycled. Incineration or landfill should only be considered when recycling is not feasible.</w:t>
      </w:r>
    </w:p>
    <w:p w14:paraId="5F019B20" w14:textId="77777777" w:rsidR="005F253E" w:rsidRPr="005F253E" w:rsidRDefault="005F253E" w:rsidP="005F253E">
      <w:pPr>
        <w:spacing w:line="285" w:lineRule="exact"/>
        <w:rPr>
          <w:rFonts w:cs="Arial"/>
          <w:sz w:val="20"/>
          <w:szCs w:val="20"/>
        </w:rPr>
      </w:pPr>
    </w:p>
    <w:p w14:paraId="5BA8F5F6" w14:textId="77777777" w:rsidR="005F253E" w:rsidRPr="005F253E" w:rsidRDefault="005F253E" w:rsidP="005F253E">
      <w:pPr>
        <w:spacing w:line="0" w:lineRule="atLeast"/>
        <w:rPr>
          <w:rFonts w:cs="Arial"/>
          <w:b/>
          <w:szCs w:val="20"/>
          <w:u w:val="single"/>
        </w:rPr>
      </w:pPr>
      <w:r w:rsidRPr="005F253E">
        <w:rPr>
          <w:rFonts w:cs="Arial"/>
          <w:b/>
          <w:szCs w:val="20"/>
          <w:u w:val="single"/>
        </w:rPr>
        <w:t>SECTION 14: Transportation Information</w:t>
      </w:r>
    </w:p>
    <w:p w14:paraId="7BF0C850" w14:textId="77777777" w:rsidR="005F253E" w:rsidRPr="005F253E" w:rsidRDefault="005F253E" w:rsidP="005F253E">
      <w:pPr>
        <w:spacing w:line="271" w:lineRule="exact"/>
        <w:rPr>
          <w:rFonts w:cs="Arial"/>
          <w:sz w:val="20"/>
          <w:szCs w:val="20"/>
        </w:rPr>
      </w:pPr>
    </w:p>
    <w:p w14:paraId="5F419F1E" w14:textId="77777777" w:rsidR="005F253E" w:rsidRPr="005F253E" w:rsidRDefault="005F253E" w:rsidP="005F253E">
      <w:pPr>
        <w:spacing w:line="0" w:lineRule="atLeast"/>
        <w:rPr>
          <w:rFonts w:cs="Arial"/>
          <w:szCs w:val="20"/>
        </w:rPr>
      </w:pPr>
      <w:r w:rsidRPr="005F253E">
        <w:rPr>
          <w:rFonts w:cs="Arial"/>
          <w:b/>
          <w:szCs w:val="20"/>
        </w:rPr>
        <w:t xml:space="preserve">US DOT: </w:t>
      </w:r>
      <w:r w:rsidRPr="005F253E">
        <w:rPr>
          <w:rFonts w:cs="Arial"/>
          <w:szCs w:val="20"/>
        </w:rPr>
        <w:t xml:space="preserve">Not regulated for </w:t>
      </w:r>
      <w:proofErr w:type="gramStart"/>
      <w:r w:rsidRPr="005F253E">
        <w:rPr>
          <w:rFonts w:cs="Arial"/>
          <w:szCs w:val="20"/>
        </w:rPr>
        <w:t>transport</w:t>
      </w:r>
      <w:proofErr w:type="gramEnd"/>
    </w:p>
    <w:p w14:paraId="73823E0D" w14:textId="77777777" w:rsidR="005F253E" w:rsidRPr="005F253E" w:rsidRDefault="005F253E" w:rsidP="005F253E">
      <w:pPr>
        <w:spacing w:line="0" w:lineRule="atLeast"/>
        <w:rPr>
          <w:rFonts w:cs="Arial"/>
          <w:szCs w:val="20"/>
        </w:rPr>
        <w:sectPr w:rsidR="005F253E" w:rsidRPr="005F253E">
          <w:pgSz w:w="12240" w:h="15840"/>
          <w:pgMar w:top="710" w:right="1220" w:bottom="440" w:left="1080" w:header="0" w:footer="0" w:gutter="0"/>
          <w:cols w:space="0" w:equalWidth="0">
            <w:col w:w="9940"/>
          </w:cols>
          <w:docGrid w:linePitch="360"/>
        </w:sectPr>
      </w:pPr>
    </w:p>
    <w:p w14:paraId="66937819" w14:textId="77777777" w:rsidR="005F253E" w:rsidRPr="005F253E" w:rsidRDefault="005F253E" w:rsidP="005F253E">
      <w:pPr>
        <w:spacing w:line="276" w:lineRule="exact"/>
        <w:rPr>
          <w:rFonts w:cs="Arial"/>
          <w:sz w:val="20"/>
          <w:szCs w:val="20"/>
        </w:rPr>
      </w:pPr>
    </w:p>
    <w:p w14:paraId="42734F31" w14:textId="77777777" w:rsidR="005F253E" w:rsidRPr="005F253E" w:rsidRDefault="005F253E" w:rsidP="005F253E">
      <w:pPr>
        <w:spacing w:line="0" w:lineRule="atLeast"/>
        <w:rPr>
          <w:rFonts w:cs="Arial"/>
          <w:b/>
          <w:szCs w:val="20"/>
        </w:rPr>
      </w:pPr>
      <w:r w:rsidRPr="005F253E">
        <w:rPr>
          <w:rFonts w:cs="Arial"/>
          <w:b/>
          <w:szCs w:val="20"/>
        </w:rPr>
        <w:t>UN Number:</w:t>
      </w:r>
    </w:p>
    <w:p w14:paraId="5CB1EB28" w14:textId="77777777" w:rsidR="005F253E" w:rsidRPr="005F253E" w:rsidRDefault="005F253E" w:rsidP="005F253E">
      <w:pPr>
        <w:spacing w:line="12" w:lineRule="exact"/>
        <w:rPr>
          <w:rFonts w:cs="Arial"/>
          <w:sz w:val="20"/>
          <w:szCs w:val="20"/>
        </w:rPr>
      </w:pPr>
    </w:p>
    <w:p w14:paraId="30974E00" w14:textId="77777777" w:rsidR="005F253E" w:rsidRPr="005F253E" w:rsidRDefault="005F253E" w:rsidP="005F253E">
      <w:pPr>
        <w:spacing w:line="0" w:lineRule="atLeast"/>
        <w:rPr>
          <w:rFonts w:cs="Arial"/>
          <w:b/>
          <w:sz w:val="23"/>
          <w:szCs w:val="20"/>
        </w:rPr>
      </w:pPr>
      <w:r w:rsidRPr="005F253E">
        <w:rPr>
          <w:rFonts w:cs="Arial"/>
          <w:b/>
          <w:sz w:val="23"/>
          <w:szCs w:val="20"/>
        </w:rPr>
        <w:t>UN Proper Shipping Name:</w:t>
      </w:r>
    </w:p>
    <w:p w14:paraId="37982221" w14:textId="77777777" w:rsidR="005F253E" w:rsidRPr="005F253E" w:rsidRDefault="005F253E" w:rsidP="005F253E">
      <w:pPr>
        <w:spacing w:line="0" w:lineRule="atLeast"/>
        <w:rPr>
          <w:rFonts w:cs="Arial"/>
          <w:b/>
          <w:szCs w:val="20"/>
        </w:rPr>
      </w:pPr>
      <w:r w:rsidRPr="005F253E">
        <w:rPr>
          <w:rFonts w:cs="Arial"/>
          <w:b/>
          <w:szCs w:val="20"/>
        </w:rPr>
        <w:t>Hazard Class:</w:t>
      </w:r>
    </w:p>
    <w:p w14:paraId="62621471" w14:textId="77777777" w:rsidR="005F253E" w:rsidRPr="005F253E" w:rsidRDefault="005F253E" w:rsidP="005F253E">
      <w:pPr>
        <w:spacing w:line="0" w:lineRule="atLeast"/>
        <w:rPr>
          <w:rFonts w:cs="Arial"/>
          <w:b/>
          <w:szCs w:val="20"/>
        </w:rPr>
      </w:pPr>
      <w:r w:rsidRPr="005F253E">
        <w:rPr>
          <w:rFonts w:cs="Arial"/>
          <w:b/>
          <w:szCs w:val="20"/>
        </w:rPr>
        <w:t>Packing Group:</w:t>
      </w:r>
    </w:p>
    <w:p w14:paraId="67B725B0" w14:textId="77777777" w:rsidR="005F253E" w:rsidRPr="005F253E" w:rsidRDefault="005F253E" w:rsidP="005F253E">
      <w:pPr>
        <w:spacing w:line="0" w:lineRule="atLeast"/>
        <w:rPr>
          <w:rFonts w:cs="Arial"/>
          <w:b/>
          <w:szCs w:val="20"/>
        </w:rPr>
      </w:pPr>
      <w:r w:rsidRPr="005F253E">
        <w:rPr>
          <w:rFonts w:cs="Arial"/>
          <w:b/>
          <w:szCs w:val="20"/>
        </w:rPr>
        <w:t>Marine Pollutant:</w:t>
      </w:r>
    </w:p>
    <w:p w14:paraId="782DCDB1" w14:textId="77777777" w:rsidR="005F253E" w:rsidRPr="005F253E" w:rsidRDefault="005F253E" w:rsidP="005F253E">
      <w:pPr>
        <w:spacing w:line="276" w:lineRule="exact"/>
        <w:rPr>
          <w:rFonts w:cs="Arial"/>
          <w:sz w:val="20"/>
          <w:szCs w:val="20"/>
        </w:rPr>
      </w:pPr>
      <w:r w:rsidRPr="005F253E">
        <w:rPr>
          <w:rFonts w:cs="Arial"/>
          <w:b/>
          <w:szCs w:val="20"/>
        </w:rPr>
        <w:br w:type="column"/>
      </w:r>
    </w:p>
    <w:p w14:paraId="1038E9B4" w14:textId="77777777" w:rsidR="005F253E" w:rsidRPr="005F253E" w:rsidRDefault="005F253E" w:rsidP="005F253E">
      <w:pPr>
        <w:spacing w:line="0" w:lineRule="atLeast"/>
        <w:rPr>
          <w:rFonts w:cs="Arial"/>
          <w:szCs w:val="20"/>
        </w:rPr>
      </w:pPr>
      <w:r w:rsidRPr="005F253E">
        <w:rPr>
          <w:rFonts w:cs="Arial"/>
          <w:szCs w:val="20"/>
        </w:rPr>
        <w:t>Not Applicable</w:t>
      </w:r>
    </w:p>
    <w:p w14:paraId="726A4F2B" w14:textId="77777777" w:rsidR="005F253E" w:rsidRPr="005F253E" w:rsidRDefault="005F253E" w:rsidP="005F253E">
      <w:pPr>
        <w:spacing w:line="0" w:lineRule="atLeast"/>
        <w:rPr>
          <w:rFonts w:cs="Arial"/>
          <w:szCs w:val="20"/>
        </w:rPr>
      </w:pPr>
      <w:r w:rsidRPr="005F253E">
        <w:rPr>
          <w:rFonts w:cs="Arial"/>
          <w:szCs w:val="20"/>
        </w:rPr>
        <w:t>Not Applicable</w:t>
      </w:r>
    </w:p>
    <w:p w14:paraId="736C07F9" w14:textId="77777777" w:rsidR="005F253E" w:rsidRPr="005F253E" w:rsidRDefault="005F253E" w:rsidP="005F253E">
      <w:pPr>
        <w:spacing w:line="0" w:lineRule="atLeast"/>
        <w:rPr>
          <w:rFonts w:cs="Arial"/>
          <w:szCs w:val="20"/>
        </w:rPr>
      </w:pPr>
      <w:r w:rsidRPr="005F253E">
        <w:rPr>
          <w:rFonts w:cs="Arial"/>
          <w:szCs w:val="20"/>
        </w:rPr>
        <w:t>Not Applicable</w:t>
      </w:r>
    </w:p>
    <w:p w14:paraId="127AD645" w14:textId="77777777" w:rsidR="005F253E" w:rsidRPr="005F253E" w:rsidRDefault="005F253E" w:rsidP="005F253E">
      <w:pPr>
        <w:spacing w:line="0" w:lineRule="atLeast"/>
        <w:rPr>
          <w:rFonts w:cs="Arial"/>
          <w:szCs w:val="20"/>
        </w:rPr>
      </w:pPr>
      <w:r w:rsidRPr="005F253E">
        <w:rPr>
          <w:rFonts w:cs="Arial"/>
          <w:szCs w:val="20"/>
        </w:rPr>
        <w:t>Not Applicable</w:t>
      </w:r>
    </w:p>
    <w:p w14:paraId="0D7ABD75" w14:textId="77777777" w:rsidR="005F253E" w:rsidRPr="005F253E" w:rsidRDefault="005F253E" w:rsidP="005F253E">
      <w:pPr>
        <w:spacing w:line="0" w:lineRule="atLeast"/>
        <w:rPr>
          <w:rFonts w:cs="Arial"/>
          <w:szCs w:val="20"/>
        </w:rPr>
      </w:pPr>
      <w:r w:rsidRPr="005F253E">
        <w:rPr>
          <w:rFonts w:cs="Arial"/>
          <w:szCs w:val="20"/>
        </w:rPr>
        <w:t>Not Applicable</w:t>
      </w:r>
    </w:p>
    <w:p w14:paraId="38C2E14F" w14:textId="77777777" w:rsidR="005F253E" w:rsidRPr="005F253E" w:rsidRDefault="005F253E" w:rsidP="005F253E">
      <w:pPr>
        <w:spacing w:line="0" w:lineRule="atLeast"/>
        <w:rPr>
          <w:rFonts w:cs="Arial"/>
          <w:szCs w:val="20"/>
        </w:rPr>
        <w:sectPr w:rsidR="005F253E" w:rsidRPr="005F253E">
          <w:type w:val="continuous"/>
          <w:pgSz w:w="12240" w:h="15840"/>
          <w:pgMar w:top="710" w:right="1220" w:bottom="440" w:left="1080" w:header="0" w:footer="0" w:gutter="0"/>
          <w:cols w:num="2" w:space="0" w:equalWidth="0">
            <w:col w:w="3600" w:space="720"/>
            <w:col w:w="5620"/>
          </w:cols>
          <w:docGrid w:linePitch="360"/>
        </w:sectPr>
      </w:pPr>
    </w:p>
    <w:p w14:paraId="274A6932" w14:textId="77777777" w:rsidR="005F253E" w:rsidRPr="005F253E" w:rsidRDefault="005F253E" w:rsidP="005F253E">
      <w:pPr>
        <w:spacing w:line="289" w:lineRule="exact"/>
        <w:rPr>
          <w:rFonts w:cs="Arial"/>
          <w:sz w:val="20"/>
          <w:szCs w:val="20"/>
        </w:rPr>
      </w:pPr>
    </w:p>
    <w:p w14:paraId="6CB2604E" w14:textId="77777777" w:rsidR="005F253E" w:rsidRPr="005F253E" w:rsidRDefault="005F253E" w:rsidP="005F253E">
      <w:pPr>
        <w:spacing w:line="234" w:lineRule="auto"/>
        <w:ind w:right="300"/>
        <w:rPr>
          <w:rFonts w:cs="Arial"/>
          <w:szCs w:val="20"/>
        </w:rPr>
      </w:pPr>
      <w:r w:rsidRPr="005F253E">
        <w:rPr>
          <w:rFonts w:cs="Arial"/>
          <w:szCs w:val="20"/>
        </w:rPr>
        <w:t>In quantities not to exceed 5kg/5L per single or inner packaging, marine pollutants are not subject to regulation by ground, air, or vessel. See 49 CFR 171.4(c)(2).</w:t>
      </w:r>
    </w:p>
    <w:p w14:paraId="12257292" w14:textId="77777777" w:rsidR="005F253E" w:rsidRPr="005F253E" w:rsidRDefault="005F253E" w:rsidP="005F253E">
      <w:pPr>
        <w:spacing w:line="282" w:lineRule="exact"/>
        <w:rPr>
          <w:rFonts w:cs="Arial"/>
          <w:sz w:val="20"/>
          <w:szCs w:val="20"/>
        </w:rPr>
      </w:pPr>
    </w:p>
    <w:p w14:paraId="41A9039C" w14:textId="77777777" w:rsidR="005F253E" w:rsidRPr="005F253E" w:rsidRDefault="005F253E" w:rsidP="005F253E">
      <w:pPr>
        <w:spacing w:line="0" w:lineRule="atLeast"/>
        <w:rPr>
          <w:rFonts w:cs="Arial"/>
          <w:b/>
          <w:szCs w:val="20"/>
          <w:u w:val="single"/>
        </w:rPr>
      </w:pPr>
      <w:r w:rsidRPr="005F253E">
        <w:rPr>
          <w:rFonts w:cs="Arial"/>
          <w:b/>
          <w:szCs w:val="20"/>
          <w:u w:val="single"/>
        </w:rPr>
        <w:t>SECTION 15: Regulatory Information</w:t>
      </w:r>
    </w:p>
    <w:p w14:paraId="0BFC56D6" w14:textId="77777777" w:rsidR="005F253E" w:rsidRPr="005F253E" w:rsidRDefault="005F253E" w:rsidP="005F253E">
      <w:pPr>
        <w:spacing w:line="271" w:lineRule="exact"/>
        <w:rPr>
          <w:rFonts w:cs="Arial"/>
          <w:sz w:val="20"/>
          <w:szCs w:val="20"/>
        </w:rPr>
      </w:pPr>
    </w:p>
    <w:p w14:paraId="6A9BF714" w14:textId="77777777" w:rsidR="005F253E" w:rsidRPr="005F253E" w:rsidRDefault="005F253E" w:rsidP="005F253E">
      <w:pPr>
        <w:spacing w:line="0" w:lineRule="atLeast"/>
        <w:rPr>
          <w:rFonts w:cs="Arial"/>
          <w:szCs w:val="20"/>
        </w:rPr>
      </w:pPr>
      <w:r w:rsidRPr="005F253E">
        <w:rPr>
          <w:rFonts w:cs="Arial"/>
          <w:b/>
          <w:szCs w:val="20"/>
        </w:rPr>
        <w:t xml:space="preserve">HCS Classification: </w:t>
      </w:r>
      <w:r w:rsidRPr="005F253E">
        <w:rPr>
          <w:rFonts w:cs="Arial"/>
          <w:szCs w:val="20"/>
        </w:rPr>
        <w:t>Irritating material, Sensitizing material</w:t>
      </w:r>
    </w:p>
    <w:p w14:paraId="7C62A1F7" w14:textId="77777777" w:rsidR="005F253E" w:rsidRPr="005F253E" w:rsidRDefault="005F253E" w:rsidP="005F253E">
      <w:pPr>
        <w:spacing w:line="288" w:lineRule="exact"/>
        <w:rPr>
          <w:rFonts w:cs="Arial"/>
          <w:sz w:val="20"/>
          <w:szCs w:val="20"/>
        </w:rPr>
      </w:pPr>
    </w:p>
    <w:p w14:paraId="6EEC698D" w14:textId="77777777" w:rsidR="005F253E" w:rsidRPr="005F253E" w:rsidRDefault="005F253E" w:rsidP="005F253E">
      <w:pPr>
        <w:spacing w:line="249" w:lineRule="auto"/>
        <w:ind w:right="140"/>
        <w:rPr>
          <w:rFonts w:cs="Arial"/>
          <w:sz w:val="23"/>
          <w:szCs w:val="20"/>
        </w:rPr>
      </w:pPr>
      <w:r w:rsidRPr="005F253E">
        <w:rPr>
          <w:rFonts w:cs="Arial"/>
          <w:b/>
          <w:sz w:val="23"/>
          <w:szCs w:val="20"/>
        </w:rPr>
        <w:t xml:space="preserve">TSCA Status: </w:t>
      </w:r>
      <w:r w:rsidRPr="005F253E">
        <w:rPr>
          <w:rFonts w:cs="Arial"/>
          <w:sz w:val="23"/>
          <w:szCs w:val="20"/>
        </w:rPr>
        <w:t>All materials are either included on or exempt from the TSCA Inventory of Chemical</w:t>
      </w:r>
      <w:r w:rsidRPr="005F253E">
        <w:rPr>
          <w:rFonts w:cs="Arial"/>
          <w:b/>
          <w:sz w:val="23"/>
          <w:szCs w:val="20"/>
        </w:rPr>
        <w:t xml:space="preserve"> </w:t>
      </w:r>
      <w:r w:rsidRPr="005F253E">
        <w:rPr>
          <w:rFonts w:cs="Arial"/>
          <w:sz w:val="23"/>
          <w:szCs w:val="20"/>
        </w:rPr>
        <w:t>Substances. This product does not contain any components subject to TSCA 12(b) export notification.</w:t>
      </w:r>
    </w:p>
    <w:p w14:paraId="7E9A4AEB" w14:textId="77777777" w:rsidR="005F253E" w:rsidRPr="005F253E" w:rsidRDefault="005F253E" w:rsidP="005F253E">
      <w:pPr>
        <w:spacing w:line="267" w:lineRule="exact"/>
        <w:rPr>
          <w:rFonts w:cs="Arial"/>
          <w:sz w:val="20"/>
          <w:szCs w:val="20"/>
        </w:rPr>
      </w:pPr>
    </w:p>
    <w:p w14:paraId="00390D97" w14:textId="77777777" w:rsidR="005F253E" w:rsidRPr="005F253E" w:rsidRDefault="005F253E" w:rsidP="005F253E">
      <w:pPr>
        <w:spacing w:line="0" w:lineRule="atLeast"/>
        <w:rPr>
          <w:rFonts w:cs="Arial"/>
          <w:szCs w:val="20"/>
        </w:rPr>
      </w:pPr>
      <w:r w:rsidRPr="005F253E">
        <w:rPr>
          <w:rFonts w:cs="Arial"/>
          <w:b/>
          <w:szCs w:val="20"/>
        </w:rPr>
        <w:t xml:space="preserve">EPCRA Sec. 311/312 Chemicals: </w:t>
      </w:r>
      <w:r w:rsidRPr="005F253E">
        <w:rPr>
          <w:rFonts w:cs="Arial"/>
          <w:szCs w:val="20"/>
        </w:rPr>
        <w:t>None.</w:t>
      </w:r>
    </w:p>
    <w:p w14:paraId="27CB02D8" w14:textId="77777777" w:rsidR="005F253E" w:rsidRPr="005F253E" w:rsidRDefault="005F253E" w:rsidP="005F253E">
      <w:pPr>
        <w:spacing w:line="281" w:lineRule="exact"/>
        <w:rPr>
          <w:rFonts w:cs="Arial"/>
          <w:sz w:val="20"/>
          <w:szCs w:val="20"/>
        </w:rPr>
      </w:pPr>
    </w:p>
    <w:p w14:paraId="3238D9A9" w14:textId="77777777" w:rsidR="005F253E" w:rsidRPr="005F253E" w:rsidRDefault="005F253E" w:rsidP="005F253E">
      <w:pPr>
        <w:spacing w:line="0" w:lineRule="atLeast"/>
        <w:rPr>
          <w:rFonts w:cs="Arial"/>
          <w:b/>
          <w:szCs w:val="20"/>
        </w:rPr>
      </w:pPr>
      <w:r w:rsidRPr="005F253E">
        <w:rPr>
          <w:rFonts w:cs="Arial"/>
          <w:b/>
          <w:szCs w:val="20"/>
        </w:rPr>
        <w:t>EPCRA Sec. 313 Chemicals:</w:t>
      </w:r>
    </w:p>
    <w:p w14:paraId="4A02EB4E" w14:textId="77777777" w:rsidR="005F253E" w:rsidRPr="005F253E" w:rsidRDefault="005F253E" w:rsidP="005F253E">
      <w:pPr>
        <w:spacing w:line="20" w:lineRule="exact"/>
        <w:rPr>
          <w:rFonts w:cs="Arial"/>
          <w:sz w:val="20"/>
          <w:szCs w:val="20"/>
        </w:rPr>
      </w:pPr>
      <w:r w:rsidRPr="005F253E">
        <w:rPr>
          <w:rFonts w:cs="Arial"/>
          <w:b/>
          <w:noProof/>
          <w:szCs w:val="20"/>
        </w:rPr>
        <w:drawing>
          <wp:anchor distT="0" distB="0" distL="114300" distR="114300" simplePos="0" relativeHeight="251683840" behindDoc="1" locked="0" layoutInCell="1" allowOverlap="1" wp14:anchorId="5B71BFFC" wp14:editId="37CBECE2">
            <wp:simplePos x="0" y="0"/>
            <wp:positionH relativeFrom="column">
              <wp:posOffset>-2540</wp:posOffset>
            </wp:positionH>
            <wp:positionV relativeFrom="paragraph">
              <wp:posOffset>179070</wp:posOffset>
            </wp:positionV>
            <wp:extent cx="4106545" cy="36830"/>
            <wp:effectExtent l="0" t="0" r="0" b="0"/>
            <wp:wrapNone/>
            <wp:docPr id="136283383" name="Picture 13628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106545" cy="36830"/>
                    </a:xfrm>
                    <a:prstGeom prst="rect">
                      <a:avLst/>
                    </a:prstGeom>
                    <a:noFill/>
                  </pic:spPr>
                </pic:pic>
              </a:graphicData>
            </a:graphic>
            <wp14:sizeRelH relativeFrom="page">
              <wp14:pctWidth>0</wp14:pctWidth>
            </wp14:sizeRelH>
            <wp14:sizeRelV relativeFrom="page">
              <wp14:pctHeight>0</wp14:pctHeight>
            </wp14:sizeRelV>
          </wp:anchor>
        </w:drawing>
      </w:r>
    </w:p>
    <w:p w14:paraId="6D09F10A" w14:textId="77777777" w:rsidR="005F253E" w:rsidRPr="005F253E" w:rsidRDefault="005F253E" w:rsidP="005F253E">
      <w:pPr>
        <w:spacing w:line="20" w:lineRule="exact"/>
        <w:rPr>
          <w:rFonts w:cs="Arial"/>
          <w:sz w:val="20"/>
          <w:szCs w:val="20"/>
        </w:rPr>
        <w:sectPr w:rsidR="005F253E" w:rsidRPr="005F253E">
          <w:type w:val="continuous"/>
          <w:pgSz w:w="12240" w:h="15840"/>
          <w:pgMar w:top="710" w:right="1220" w:bottom="440" w:left="1080" w:header="0" w:footer="0" w:gutter="0"/>
          <w:cols w:space="0" w:equalWidth="0">
            <w:col w:w="9940"/>
          </w:cols>
          <w:docGrid w:linePitch="360"/>
        </w:sectPr>
      </w:pPr>
    </w:p>
    <w:p w14:paraId="31710771" w14:textId="77777777" w:rsidR="005F253E" w:rsidRPr="005F253E" w:rsidRDefault="005F253E" w:rsidP="005F253E">
      <w:pPr>
        <w:spacing w:line="288" w:lineRule="exact"/>
        <w:rPr>
          <w:rFonts w:cs="Arial"/>
          <w:sz w:val="20"/>
          <w:szCs w:val="20"/>
        </w:rPr>
      </w:pPr>
    </w:p>
    <w:p w14:paraId="583748CD" w14:textId="77777777" w:rsidR="005F253E" w:rsidRPr="005F253E" w:rsidRDefault="005F253E" w:rsidP="005F253E">
      <w:pPr>
        <w:spacing w:line="0" w:lineRule="atLeast"/>
        <w:ind w:left="880"/>
        <w:rPr>
          <w:rFonts w:cs="Arial"/>
          <w:b/>
          <w:sz w:val="20"/>
          <w:szCs w:val="20"/>
        </w:rPr>
      </w:pPr>
      <w:r w:rsidRPr="005F253E">
        <w:rPr>
          <w:rFonts w:cs="Arial"/>
          <w:b/>
          <w:sz w:val="20"/>
          <w:szCs w:val="20"/>
        </w:rPr>
        <w:t>Chemical</w:t>
      </w:r>
    </w:p>
    <w:p w14:paraId="5BF0B6A4" w14:textId="77777777" w:rsidR="005F253E" w:rsidRPr="005F253E" w:rsidRDefault="005F253E" w:rsidP="005F253E">
      <w:pPr>
        <w:spacing w:line="20" w:lineRule="exact"/>
        <w:rPr>
          <w:rFonts w:cs="Arial"/>
          <w:sz w:val="20"/>
          <w:szCs w:val="20"/>
        </w:rPr>
      </w:pPr>
      <w:r w:rsidRPr="005F253E">
        <w:rPr>
          <w:rFonts w:cs="Arial"/>
          <w:b/>
          <w:noProof/>
          <w:sz w:val="20"/>
          <w:szCs w:val="20"/>
        </w:rPr>
        <w:drawing>
          <wp:anchor distT="0" distB="0" distL="114300" distR="114300" simplePos="0" relativeHeight="251684864" behindDoc="1" locked="0" layoutInCell="1" allowOverlap="1" wp14:anchorId="49BF4960" wp14:editId="254B60C3">
            <wp:simplePos x="0" y="0"/>
            <wp:positionH relativeFrom="column">
              <wp:posOffset>-2540</wp:posOffset>
            </wp:positionH>
            <wp:positionV relativeFrom="paragraph">
              <wp:posOffset>-113030</wp:posOffset>
            </wp:positionV>
            <wp:extent cx="1560830" cy="152400"/>
            <wp:effectExtent l="0" t="0" r="0" b="0"/>
            <wp:wrapNone/>
            <wp:docPr id="555424323" name="Picture 55542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60830" cy="152400"/>
                    </a:xfrm>
                    <a:prstGeom prst="rect">
                      <a:avLst/>
                    </a:prstGeom>
                    <a:noFill/>
                  </pic:spPr>
                </pic:pic>
              </a:graphicData>
            </a:graphic>
            <wp14:sizeRelH relativeFrom="page">
              <wp14:pctWidth>0</wp14:pctWidth>
            </wp14:sizeRelH>
            <wp14:sizeRelV relativeFrom="page">
              <wp14:pctHeight>0</wp14:pctHeight>
            </wp14:sizeRelV>
          </wp:anchor>
        </w:drawing>
      </w:r>
    </w:p>
    <w:p w14:paraId="3C9B8712" w14:textId="77777777" w:rsidR="005F253E" w:rsidRPr="005F253E" w:rsidRDefault="005F253E" w:rsidP="005F253E">
      <w:pPr>
        <w:spacing w:line="288" w:lineRule="exact"/>
        <w:rPr>
          <w:rFonts w:cs="Arial"/>
          <w:sz w:val="20"/>
          <w:szCs w:val="20"/>
        </w:rPr>
      </w:pPr>
      <w:r w:rsidRPr="005F253E">
        <w:rPr>
          <w:rFonts w:cs="Arial"/>
          <w:sz w:val="20"/>
          <w:szCs w:val="20"/>
        </w:rPr>
        <w:br w:type="column"/>
      </w:r>
    </w:p>
    <w:p w14:paraId="3599A10B" w14:textId="77777777" w:rsidR="005F253E" w:rsidRPr="005F253E" w:rsidRDefault="005F253E" w:rsidP="005F253E">
      <w:pPr>
        <w:spacing w:line="0" w:lineRule="atLeast"/>
        <w:rPr>
          <w:rFonts w:cs="Arial"/>
          <w:b/>
          <w:sz w:val="20"/>
          <w:szCs w:val="20"/>
        </w:rPr>
      </w:pPr>
      <w:r w:rsidRPr="005F253E">
        <w:rPr>
          <w:rFonts w:cs="Arial"/>
          <w:b/>
          <w:sz w:val="20"/>
          <w:szCs w:val="20"/>
        </w:rPr>
        <w:t>CAS #</w:t>
      </w:r>
    </w:p>
    <w:p w14:paraId="61C4053A" w14:textId="77777777" w:rsidR="005F253E" w:rsidRPr="005F253E" w:rsidRDefault="005F253E" w:rsidP="005F253E">
      <w:pPr>
        <w:spacing w:line="20" w:lineRule="exact"/>
        <w:rPr>
          <w:rFonts w:cs="Arial"/>
          <w:sz w:val="20"/>
          <w:szCs w:val="20"/>
        </w:rPr>
      </w:pPr>
      <w:r w:rsidRPr="005F253E">
        <w:rPr>
          <w:rFonts w:cs="Arial"/>
          <w:b/>
          <w:noProof/>
          <w:sz w:val="20"/>
          <w:szCs w:val="20"/>
        </w:rPr>
        <w:drawing>
          <wp:anchor distT="0" distB="0" distL="114300" distR="114300" simplePos="0" relativeHeight="251685888" behindDoc="1" locked="0" layoutInCell="1" allowOverlap="1" wp14:anchorId="152FE4FC" wp14:editId="57CBD754">
            <wp:simplePos x="0" y="0"/>
            <wp:positionH relativeFrom="column">
              <wp:posOffset>-448310</wp:posOffset>
            </wp:positionH>
            <wp:positionV relativeFrom="paragraph">
              <wp:posOffset>-21590</wp:posOffset>
            </wp:positionV>
            <wp:extent cx="1125220" cy="30480"/>
            <wp:effectExtent l="0" t="0" r="0" b="0"/>
            <wp:wrapNone/>
            <wp:docPr id="2038792558" name="Picture 203879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25220" cy="30480"/>
                    </a:xfrm>
                    <a:prstGeom prst="rect">
                      <a:avLst/>
                    </a:prstGeom>
                    <a:noFill/>
                  </pic:spPr>
                </pic:pic>
              </a:graphicData>
            </a:graphic>
            <wp14:sizeRelH relativeFrom="page">
              <wp14:pctWidth>0</wp14:pctWidth>
            </wp14:sizeRelH>
            <wp14:sizeRelV relativeFrom="page">
              <wp14:pctHeight>0</wp14:pctHeight>
            </wp14:sizeRelV>
          </wp:anchor>
        </w:drawing>
      </w:r>
    </w:p>
    <w:p w14:paraId="380960EE" w14:textId="77777777" w:rsidR="005F253E" w:rsidRPr="005F253E" w:rsidRDefault="005F253E" w:rsidP="005F253E">
      <w:pPr>
        <w:spacing w:line="288" w:lineRule="exact"/>
        <w:rPr>
          <w:rFonts w:cs="Arial"/>
          <w:sz w:val="20"/>
          <w:szCs w:val="20"/>
        </w:rPr>
      </w:pPr>
      <w:r w:rsidRPr="005F253E">
        <w:rPr>
          <w:rFonts w:cs="Arial"/>
          <w:sz w:val="20"/>
          <w:szCs w:val="20"/>
        </w:rPr>
        <w:br w:type="column"/>
      </w:r>
    </w:p>
    <w:p w14:paraId="5AD862A6" w14:textId="77777777" w:rsidR="005F253E" w:rsidRPr="005F253E" w:rsidRDefault="005F253E" w:rsidP="005F253E">
      <w:pPr>
        <w:spacing w:line="0" w:lineRule="atLeast"/>
        <w:rPr>
          <w:rFonts w:cs="Arial"/>
          <w:b/>
          <w:sz w:val="20"/>
          <w:szCs w:val="20"/>
        </w:rPr>
      </w:pPr>
      <w:r w:rsidRPr="005F253E">
        <w:rPr>
          <w:rFonts w:cs="Arial"/>
          <w:b/>
          <w:sz w:val="20"/>
          <w:szCs w:val="20"/>
        </w:rPr>
        <w:t>Concentration</w:t>
      </w:r>
    </w:p>
    <w:p w14:paraId="3A4D727E" w14:textId="77777777" w:rsidR="005F253E" w:rsidRPr="005F253E" w:rsidRDefault="005F253E" w:rsidP="005F253E">
      <w:pPr>
        <w:spacing w:line="20" w:lineRule="exact"/>
        <w:rPr>
          <w:rFonts w:cs="Arial"/>
          <w:sz w:val="20"/>
          <w:szCs w:val="20"/>
        </w:rPr>
      </w:pPr>
      <w:r w:rsidRPr="005F253E">
        <w:rPr>
          <w:rFonts w:cs="Arial"/>
          <w:b/>
          <w:noProof/>
          <w:sz w:val="20"/>
          <w:szCs w:val="20"/>
        </w:rPr>
        <w:drawing>
          <wp:anchor distT="0" distB="0" distL="114300" distR="114300" simplePos="0" relativeHeight="251686912" behindDoc="1" locked="0" layoutInCell="1" allowOverlap="1" wp14:anchorId="14DB2CC4" wp14:editId="42109E16">
            <wp:simplePos x="0" y="0"/>
            <wp:positionH relativeFrom="column">
              <wp:posOffset>-339090</wp:posOffset>
            </wp:positionH>
            <wp:positionV relativeFrom="paragraph">
              <wp:posOffset>-113030</wp:posOffset>
            </wp:positionV>
            <wp:extent cx="1420495" cy="152400"/>
            <wp:effectExtent l="0" t="0" r="0" b="0"/>
            <wp:wrapNone/>
            <wp:docPr id="1132588464" name="Picture 113258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0495" cy="152400"/>
                    </a:xfrm>
                    <a:prstGeom prst="rect">
                      <a:avLst/>
                    </a:prstGeom>
                    <a:noFill/>
                  </pic:spPr>
                </pic:pic>
              </a:graphicData>
            </a:graphic>
            <wp14:sizeRelH relativeFrom="page">
              <wp14:pctWidth>0</wp14:pctWidth>
            </wp14:sizeRelH>
            <wp14:sizeRelV relativeFrom="page">
              <wp14:pctHeight>0</wp14:pctHeight>
            </wp14:sizeRelV>
          </wp:anchor>
        </w:drawing>
      </w:r>
    </w:p>
    <w:p w14:paraId="482E0CBC" w14:textId="77777777" w:rsidR="005F253E" w:rsidRPr="005F253E" w:rsidRDefault="005F253E" w:rsidP="005F253E">
      <w:pPr>
        <w:spacing w:line="20" w:lineRule="exact"/>
        <w:rPr>
          <w:rFonts w:cs="Arial"/>
          <w:sz w:val="20"/>
          <w:szCs w:val="20"/>
        </w:rPr>
        <w:sectPr w:rsidR="005F253E" w:rsidRPr="005F253E">
          <w:type w:val="continuous"/>
          <w:pgSz w:w="12240" w:h="15840"/>
          <w:pgMar w:top="710" w:right="1220" w:bottom="440" w:left="1080" w:header="0" w:footer="0" w:gutter="0"/>
          <w:cols w:num="3" w:space="0" w:equalWidth="0">
            <w:col w:w="2440" w:space="720"/>
            <w:col w:w="880" w:space="720"/>
            <w:col w:w="5180"/>
          </w:cols>
          <w:docGrid w:linePitch="360"/>
        </w:sectPr>
      </w:pPr>
    </w:p>
    <w:p w14:paraId="29AB74A5" w14:textId="77777777" w:rsidR="005F253E" w:rsidRPr="005F253E" w:rsidRDefault="005F253E" w:rsidP="005F253E">
      <w:pPr>
        <w:spacing w:line="16" w:lineRule="exact"/>
        <w:rPr>
          <w:rFonts w:cs="Arial"/>
          <w:sz w:val="20"/>
          <w:szCs w:val="20"/>
        </w:rPr>
      </w:pPr>
    </w:p>
    <w:p w14:paraId="31A6AA72" w14:textId="77777777" w:rsidR="005F253E" w:rsidRPr="005F253E" w:rsidRDefault="005F253E" w:rsidP="005F253E">
      <w:pPr>
        <w:spacing w:line="0" w:lineRule="atLeast"/>
        <w:ind w:left="280"/>
        <w:rPr>
          <w:rFonts w:cs="Arial"/>
          <w:sz w:val="19"/>
          <w:szCs w:val="20"/>
        </w:rPr>
      </w:pPr>
      <w:r w:rsidRPr="005F253E">
        <w:rPr>
          <w:rFonts w:cs="Arial"/>
          <w:sz w:val="19"/>
          <w:szCs w:val="20"/>
        </w:rPr>
        <w:t>4-Nonylphenol, branched</w:t>
      </w:r>
    </w:p>
    <w:p w14:paraId="61E59C59"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87936" behindDoc="1" locked="0" layoutInCell="1" allowOverlap="1" wp14:anchorId="3F2DD289" wp14:editId="128D9367">
            <wp:simplePos x="0" y="0"/>
            <wp:positionH relativeFrom="column">
              <wp:posOffset>-2540</wp:posOffset>
            </wp:positionH>
            <wp:positionV relativeFrom="paragraph">
              <wp:posOffset>-109220</wp:posOffset>
            </wp:positionV>
            <wp:extent cx="1679575" cy="121920"/>
            <wp:effectExtent l="0" t="0" r="0" b="0"/>
            <wp:wrapNone/>
            <wp:docPr id="732213996" name="Picture 73221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79575" cy="121920"/>
                    </a:xfrm>
                    <a:prstGeom prst="rect">
                      <a:avLst/>
                    </a:prstGeom>
                    <a:noFill/>
                  </pic:spPr>
                </pic:pic>
              </a:graphicData>
            </a:graphic>
            <wp14:sizeRelH relativeFrom="page">
              <wp14:pctWidth>0</wp14:pctWidth>
            </wp14:sizeRelH>
            <wp14:sizeRelV relativeFrom="page">
              <wp14:pctHeight>0</wp14:pctHeight>
            </wp14:sizeRelV>
          </wp:anchor>
        </w:drawing>
      </w:r>
    </w:p>
    <w:p w14:paraId="40ABE05E" w14:textId="77777777" w:rsidR="005F253E" w:rsidRPr="005F253E" w:rsidRDefault="005F253E" w:rsidP="005F253E">
      <w:pPr>
        <w:spacing w:line="16" w:lineRule="exact"/>
        <w:rPr>
          <w:rFonts w:cs="Arial"/>
          <w:sz w:val="20"/>
          <w:szCs w:val="20"/>
        </w:rPr>
      </w:pPr>
      <w:r w:rsidRPr="005F253E">
        <w:rPr>
          <w:rFonts w:cs="Arial"/>
          <w:sz w:val="20"/>
          <w:szCs w:val="20"/>
        </w:rPr>
        <w:br w:type="column"/>
      </w:r>
    </w:p>
    <w:p w14:paraId="1CCB4E6B" w14:textId="77777777" w:rsidR="005F253E" w:rsidRPr="005F253E" w:rsidRDefault="005F253E" w:rsidP="005F253E">
      <w:pPr>
        <w:spacing w:line="0" w:lineRule="atLeast"/>
        <w:rPr>
          <w:rFonts w:cs="Arial"/>
          <w:sz w:val="19"/>
          <w:szCs w:val="20"/>
        </w:rPr>
      </w:pPr>
      <w:r w:rsidRPr="005F253E">
        <w:rPr>
          <w:rFonts w:cs="Arial"/>
          <w:sz w:val="19"/>
          <w:szCs w:val="20"/>
        </w:rPr>
        <w:t>84852-15-3</w:t>
      </w:r>
    </w:p>
    <w:p w14:paraId="3E8C114C"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88960" behindDoc="1" locked="0" layoutInCell="1" allowOverlap="1" wp14:anchorId="04A63444" wp14:editId="5C5C8EFD">
            <wp:simplePos x="0" y="0"/>
            <wp:positionH relativeFrom="column">
              <wp:posOffset>-215265</wp:posOffset>
            </wp:positionH>
            <wp:positionV relativeFrom="paragraph">
              <wp:posOffset>-17780</wp:posOffset>
            </wp:positionV>
            <wp:extent cx="1146175" cy="30480"/>
            <wp:effectExtent l="0" t="0" r="0" b="0"/>
            <wp:wrapNone/>
            <wp:docPr id="937996692" name="Picture 93799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6175" cy="30480"/>
                    </a:xfrm>
                    <a:prstGeom prst="rect">
                      <a:avLst/>
                    </a:prstGeom>
                    <a:noFill/>
                  </pic:spPr>
                </pic:pic>
              </a:graphicData>
            </a:graphic>
            <wp14:sizeRelH relativeFrom="page">
              <wp14:pctWidth>0</wp14:pctWidth>
            </wp14:sizeRelH>
            <wp14:sizeRelV relativeFrom="page">
              <wp14:pctHeight>0</wp14:pctHeight>
            </wp14:sizeRelV>
          </wp:anchor>
        </w:drawing>
      </w:r>
    </w:p>
    <w:p w14:paraId="1E8073D1" w14:textId="77777777" w:rsidR="005F253E" w:rsidRPr="005F253E" w:rsidRDefault="005F253E" w:rsidP="005F253E">
      <w:pPr>
        <w:spacing w:line="16" w:lineRule="exact"/>
        <w:rPr>
          <w:rFonts w:cs="Arial"/>
          <w:sz w:val="20"/>
          <w:szCs w:val="20"/>
        </w:rPr>
      </w:pPr>
      <w:r w:rsidRPr="005F253E">
        <w:rPr>
          <w:rFonts w:cs="Arial"/>
          <w:sz w:val="20"/>
          <w:szCs w:val="20"/>
        </w:rPr>
        <w:br w:type="column"/>
      </w:r>
    </w:p>
    <w:p w14:paraId="40E7DF49" w14:textId="77777777" w:rsidR="005F253E" w:rsidRPr="005F253E" w:rsidRDefault="005F253E" w:rsidP="005F253E">
      <w:pPr>
        <w:spacing w:line="0" w:lineRule="atLeast"/>
        <w:rPr>
          <w:rFonts w:cs="Arial"/>
          <w:sz w:val="19"/>
          <w:szCs w:val="20"/>
        </w:rPr>
      </w:pPr>
      <w:r w:rsidRPr="005F253E">
        <w:rPr>
          <w:rFonts w:cs="Arial"/>
          <w:sz w:val="19"/>
          <w:szCs w:val="20"/>
        </w:rPr>
        <w:t>15 – 20%</w:t>
      </w:r>
    </w:p>
    <w:p w14:paraId="1A6DBC81" w14:textId="77777777" w:rsidR="005F253E" w:rsidRPr="005F253E" w:rsidRDefault="005F253E" w:rsidP="005F253E">
      <w:pPr>
        <w:spacing w:line="20" w:lineRule="exact"/>
        <w:rPr>
          <w:rFonts w:cs="Arial"/>
          <w:sz w:val="20"/>
          <w:szCs w:val="20"/>
        </w:rPr>
      </w:pPr>
      <w:r w:rsidRPr="005F253E">
        <w:rPr>
          <w:rFonts w:cs="Arial"/>
          <w:noProof/>
          <w:sz w:val="19"/>
          <w:szCs w:val="20"/>
        </w:rPr>
        <w:drawing>
          <wp:anchor distT="0" distB="0" distL="114300" distR="114300" simplePos="0" relativeHeight="251689984" behindDoc="1" locked="0" layoutInCell="1" allowOverlap="1" wp14:anchorId="7F13DEE6" wp14:editId="65E65F11">
            <wp:simplePos x="0" y="0"/>
            <wp:positionH relativeFrom="column">
              <wp:posOffset>-351155</wp:posOffset>
            </wp:positionH>
            <wp:positionV relativeFrom="paragraph">
              <wp:posOffset>-109220</wp:posOffset>
            </wp:positionV>
            <wp:extent cx="1280160" cy="121920"/>
            <wp:effectExtent l="0" t="0" r="0" b="0"/>
            <wp:wrapNone/>
            <wp:docPr id="846850567" name="Picture 84685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80160" cy="121920"/>
                    </a:xfrm>
                    <a:prstGeom prst="rect">
                      <a:avLst/>
                    </a:prstGeom>
                    <a:noFill/>
                  </pic:spPr>
                </pic:pic>
              </a:graphicData>
            </a:graphic>
            <wp14:sizeRelH relativeFrom="page">
              <wp14:pctWidth>0</wp14:pctWidth>
            </wp14:sizeRelH>
            <wp14:sizeRelV relativeFrom="page">
              <wp14:pctHeight>0</wp14:pctHeight>
            </wp14:sizeRelV>
          </wp:anchor>
        </w:drawing>
      </w:r>
    </w:p>
    <w:p w14:paraId="7EE55130" w14:textId="77777777" w:rsidR="005F253E" w:rsidRPr="005F253E" w:rsidRDefault="005F253E" w:rsidP="005F253E">
      <w:pPr>
        <w:spacing w:line="20" w:lineRule="exact"/>
        <w:rPr>
          <w:rFonts w:cs="Arial"/>
          <w:sz w:val="20"/>
          <w:szCs w:val="20"/>
        </w:rPr>
        <w:sectPr w:rsidR="005F253E" w:rsidRPr="005F253E">
          <w:type w:val="continuous"/>
          <w:pgSz w:w="12240" w:h="15840"/>
          <w:pgMar w:top="710" w:right="1220" w:bottom="440" w:left="1080" w:header="0" w:footer="0" w:gutter="0"/>
          <w:cols w:num="3" w:space="0" w:equalWidth="0">
            <w:col w:w="2320" w:space="660"/>
            <w:col w:w="1300" w:space="720"/>
            <w:col w:w="4940"/>
          </w:cols>
          <w:docGrid w:linePitch="360"/>
        </w:sectPr>
      </w:pPr>
    </w:p>
    <w:p w14:paraId="3E68A4B6" w14:textId="77777777" w:rsidR="005F253E" w:rsidRPr="005F253E" w:rsidRDefault="005F253E" w:rsidP="005F253E">
      <w:pPr>
        <w:spacing w:line="200" w:lineRule="exact"/>
        <w:rPr>
          <w:rFonts w:cs="Arial"/>
          <w:sz w:val="20"/>
          <w:szCs w:val="20"/>
        </w:rPr>
      </w:pPr>
    </w:p>
    <w:p w14:paraId="4F83A0C6" w14:textId="77777777" w:rsidR="005F253E" w:rsidRPr="005F253E" w:rsidRDefault="005F253E" w:rsidP="005F253E">
      <w:pPr>
        <w:spacing w:line="200" w:lineRule="exact"/>
        <w:rPr>
          <w:rFonts w:cs="Arial"/>
          <w:sz w:val="20"/>
          <w:szCs w:val="20"/>
        </w:rPr>
      </w:pPr>
    </w:p>
    <w:p w14:paraId="07BBB0C9" w14:textId="77777777" w:rsidR="005F253E" w:rsidRPr="005F253E" w:rsidRDefault="005F253E" w:rsidP="005F253E">
      <w:pPr>
        <w:spacing w:line="200" w:lineRule="exact"/>
        <w:rPr>
          <w:rFonts w:cs="Arial"/>
          <w:sz w:val="20"/>
          <w:szCs w:val="20"/>
        </w:rPr>
      </w:pPr>
    </w:p>
    <w:p w14:paraId="4679D53A" w14:textId="77777777" w:rsidR="005F253E" w:rsidRPr="005F253E" w:rsidRDefault="005F253E" w:rsidP="005F253E">
      <w:pPr>
        <w:spacing w:line="200" w:lineRule="exact"/>
        <w:rPr>
          <w:rFonts w:cs="Arial"/>
          <w:sz w:val="20"/>
          <w:szCs w:val="20"/>
        </w:rPr>
      </w:pPr>
    </w:p>
    <w:p w14:paraId="4AF5F37A" w14:textId="77777777" w:rsidR="005F253E" w:rsidRPr="005F253E" w:rsidRDefault="005F253E" w:rsidP="005F253E">
      <w:pPr>
        <w:spacing w:line="200" w:lineRule="exact"/>
        <w:rPr>
          <w:rFonts w:cs="Arial"/>
          <w:sz w:val="20"/>
          <w:szCs w:val="20"/>
        </w:rPr>
      </w:pPr>
    </w:p>
    <w:p w14:paraId="588A6E41" w14:textId="77777777" w:rsidR="005F253E" w:rsidRPr="005F253E" w:rsidRDefault="005F253E" w:rsidP="005F253E">
      <w:pPr>
        <w:spacing w:line="200" w:lineRule="exact"/>
        <w:rPr>
          <w:rFonts w:cs="Arial"/>
          <w:sz w:val="20"/>
          <w:szCs w:val="20"/>
        </w:rPr>
      </w:pPr>
    </w:p>
    <w:p w14:paraId="51B492C5" w14:textId="77777777" w:rsidR="005F253E" w:rsidRPr="005F253E" w:rsidRDefault="005F253E" w:rsidP="005F253E">
      <w:pPr>
        <w:spacing w:line="200" w:lineRule="exact"/>
        <w:rPr>
          <w:rFonts w:cs="Arial"/>
          <w:sz w:val="20"/>
          <w:szCs w:val="20"/>
        </w:rPr>
      </w:pPr>
    </w:p>
    <w:p w14:paraId="176F83A2" w14:textId="77777777" w:rsidR="005F253E" w:rsidRPr="005F253E" w:rsidRDefault="005F253E" w:rsidP="005F253E">
      <w:pPr>
        <w:spacing w:line="375" w:lineRule="exact"/>
        <w:rPr>
          <w:rFonts w:cs="Arial"/>
          <w:sz w:val="20"/>
          <w:szCs w:val="20"/>
        </w:rPr>
      </w:pPr>
    </w:p>
    <w:p w14:paraId="2C199F31" w14:textId="77777777" w:rsidR="005F253E" w:rsidRPr="005F253E" w:rsidRDefault="005F253E" w:rsidP="005F253E">
      <w:pPr>
        <w:spacing w:line="0" w:lineRule="atLeast"/>
        <w:rPr>
          <w:rFonts w:cs="Arial"/>
          <w:szCs w:val="20"/>
        </w:rPr>
      </w:pPr>
      <w:r w:rsidRPr="005F253E">
        <w:rPr>
          <w:rFonts w:cs="Arial"/>
          <w:szCs w:val="20"/>
        </w:rPr>
        <w:t>Page | 7</w:t>
      </w:r>
    </w:p>
    <w:p w14:paraId="6DFCDD42" w14:textId="77777777" w:rsidR="005F253E" w:rsidRPr="005F253E" w:rsidRDefault="005F253E" w:rsidP="005F253E">
      <w:pPr>
        <w:spacing w:line="0" w:lineRule="atLeast"/>
        <w:rPr>
          <w:rFonts w:cs="Arial"/>
          <w:szCs w:val="20"/>
        </w:rPr>
        <w:sectPr w:rsidR="005F253E" w:rsidRPr="005F253E">
          <w:type w:val="continuous"/>
          <w:pgSz w:w="12240" w:h="15840"/>
          <w:pgMar w:top="710" w:right="1220" w:bottom="440" w:left="1080" w:header="0" w:footer="0" w:gutter="0"/>
          <w:cols w:space="0" w:equalWidth="0">
            <w:col w:w="9940"/>
          </w:cols>
          <w:docGrid w:linePitch="360"/>
        </w:sectPr>
      </w:pPr>
    </w:p>
    <w:p w14:paraId="18C1319A" w14:textId="77777777" w:rsidR="005F253E" w:rsidRPr="005F253E" w:rsidRDefault="005F253E" w:rsidP="005F253E">
      <w:pPr>
        <w:spacing w:line="234" w:lineRule="auto"/>
        <w:ind w:right="520"/>
        <w:rPr>
          <w:rFonts w:cs="Arial"/>
          <w:szCs w:val="20"/>
        </w:rPr>
      </w:pPr>
      <w:r w:rsidRPr="005F253E">
        <w:rPr>
          <w:rFonts w:cs="Arial"/>
          <w:b/>
          <w:szCs w:val="20"/>
        </w:rPr>
        <w:lastRenderedPageBreak/>
        <w:t xml:space="preserve">Global Chemical Inventory Status: </w:t>
      </w:r>
      <w:r w:rsidRPr="005F253E">
        <w:rPr>
          <w:rFonts w:cs="Arial"/>
          <w:szCs w:val="20"/>
        </w:rPr>
        <w:t>All materials are either listed, compliant with or exempt from</w:t>
      </w:r>
      <w:r w:rsidRPr="005F253E">
        <w:rPr>
          <w:rFonts w:cs="Arial"/>
          <w:b/>
          <w:szCs w:val="20"/>
        </w:rPr>
        <w:t xml:space="preserve"> </w:t>
      </w:r>
      <w:r w:rsidRPr="005F253E">
        <w:rPr>
          <w:rFonts w:cs="Arial"/>
          <w:szCs w:val="20"/>
        </w:rPr>
        <w:t>listing on the following global inventories:</w:t>
      </w:r>
    </w:p>
    <w:p w14:paraId="4698A7E7" w14:textId="77777777" w:rsidR="005F253E" w:rsidRPr="005F253E" w:rsidRDefault="005F253E" w:rsidP="005F253E">
      <w:pPr>
        <w:spacing w:line="20" w:lineRule="exact"/>
        <w:rPr>
          <w:rFonts w:cs="Arial"/>
          <w:sz w:val="20"/>
          <w:szCs w:val="20"/>
        </w:rPr>
      </w:pPr>
      <w:r w:rsidRPr="005F253E">
        <w:rPr>
          <w:rFonts w:cs="Arial"/>
          <w:noProof/>
          <w:szCs w:val="20"/>
        </w:rPr>
        <w:drawing>
          <wp:anchor distT="0" distB="0" distL="114300" distR="114300" simplePos="0" relativeHeight="251691008" behindDoc="1" locked="0" layoutInCell="1" allowOverlap="1" wp14:anchorId="173E9382" wp14:editId="51DA033D">
            <wp:simplePos x="0" y="0"/>
            <wp:positionH relativeFrom="column">
              <wp:posOffset>-71120</wp:posOffset>
            </wp:positionH>
            <wp:positionV relativeFrom="paragraph">
              <wp:posOffset>182880</wp:posOffset>
            </wp:positionV>
            <wp:extent cx="6545580" cy="36830"/>
            <wp:effectExtent l="0" t="0" r="0" b="0"/>
            <wp:wrapNone/>
            <wp:docPr id="1170931244" name="Picture 117093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545580" cy="36830"/>
                    </a:xfrm>
                    <a:prstGeom prst="rect">
                      <a:avLst/>
                    </a:prstGeom>
                    <a:noFill/>
                  </pic:spPr>
                </pic:pic>
              </a:graphicData>
            </a:graphic>
            <wp14:sizeRelH relativeFrom="page">
              <wp14:pctWidth>0</wp14:pctWidth>
            </wp14:sizeRelH>
            <wp14:sizeRelV relativeFrom="page">
              <wp14:pctHeight>0</wp14:pctHeight>
            </wp14:sizeRelV>
          </wp:anchor>
        </w:drawing>
      </w:r>
    </w:p>
    <w:p w14:paraId="696E2347" w14:textId="77777777" w:rsidR="005F253E" w:rsidRPr="005F253E" w:rsidRDefault="005F253E" w:rsidP="005F253E">
      <w:pPr>
        <w:spacing w:line="272" w:lineRule="exact"/>
        <w:rPr>
          <w:rFonts w:cs="Arial"/>
          <w:sz w:val="20"/>
          <w:szCs w:val="20"/>
        </w:rPr>
      </w:pPr>
    </w:p>
    <w:tbl>
      <w:tblPr>
        <w:tblW w:w="0" w:type="auto"/>
        <w:tblLayout w:type="fixed"/>
        <w:tblCellMar>
          <w:left w:w="0" w:type="dxa"/>
          <w:right w:w="0" w:type="dxa"/>
        </w:tblCellMar>
        <w:tblLook w:val="0000" w:firstRow="0" w:lastRow="0" w:firstColumn="0" w:lastColumn="0" w:noHBand="0" w:noVBand="0"/>
      </w:tblPr>
      <w:tblGrid>
        <w:gridCol w:w="1760"/>
        <w:gridCol w:w="7260"/>
        <w:gridCol w:w="1020"/>
      </w:tblGrid>
      <w:tr w:rsidR="005F253E" w:rsidRPr="005F253E" w14:paraId="1AE0A0AB" w14:textId="77777777" w:rsidTr="00827444">
        <w:trPr>
          <w:trHeight w:val="276"/>
        </w:trPr>
        <w:tc>
          <w:tcPr>
            <w:tcW w:w="1760" w:type="dxa"/>
            <w:shd w:val="clear" w:color="auto" w:fill="auto"/>
            <w:vAlign w:val="bottom"/>
          </w:tcPr>
          <w:p w14:paraId="414C5D3E" w14:textId="77777777" w:rsidR="005F253E" w:rsidRPr="005F253E" w:rsidRDefault="005F253E" w:rsidP="005F253E">
            <w:pPr>
              <w:spacing w:line="0" w:lineRule="atLeast"/>
              <w:rPr>
                <w:rFonts w:cs="Arial"/>
                <w:b/>
                <w:szCs w:val="20"/>
              </w:rPr>
            </w:pPr>
            <w:r w:rsidRPr="005F253E">
              <w:rPr>
                <w:rFonts w:cs="Arial"/>
                <w:b/>
                <w:szCs w:val="20"/>
              </w:rPr>
              <w:t>Country/Region</w:t>
            </w:r>
          </w:p>
        </w:tc>
        <w:tc>
          <w:tcPr>
            <w:tcW w:w="7260" w:type="dxa"/>
            <w:shd w:val="clear" w:color="auto" w:fill="auto"/>
            <w:vAlign w:val="bottom"/>
          </w:tcPr>
          <w:p w14:paraId="29A1F66E" w14:textId="77777777" w:rsidR="005F253E" w:rsidRPr="005F253E" w:rsidRDefault="005F253E" w:rsidP="005F253E">
            <w:pPr>
              <w:spacing w:line="0" w:lineRule="atLeast"/>
              <w:ind w:left="120"/>
              <w:rPr>
                <w:rFonts w:cs="Arial"/>
                <w:b/>
                <w:szCs w:val="20"/>
              </w:rPr>
            </w:pPr>
            <w:r w:rsidRPr="005F253E">
              <w:rPr>
                <w:rFonts w:cs="Arial"/>
                <w:b/>
                <w:szCs w:val="20"/>
              </w:rPr>
              <w:t>Inventory Name</w:t>
            </w:r>
          </w:p>
        </w:tc>
        <w:tc>
          <w:tcPr>
            <w:tcW w:w="1020" w:type="dxa"/>
            <w:shd w:val="clear" w:color="auto" w:fill="auto"/>
            <w:vAlign w:val="bottom"/>
          </w:tcPr>
          <w:p w14:paraId="4577AACF" w14:textId="77777777" w:rsidR="005F253E" w:rsidRPr="005F253E" w:rsidRDefault="005F253E" w:rsidP="005F253E">
            <w:pPr>
              <w:spacing w:line="0" w:lineRule="atLeast"/>
              <w:ind w:left="260"/>
              <w:rPr>
                <w:rFonts w:cs="Arial"/>
                <w:b/>
                <w:w w:val="97"/>
                <w:szCs w:val="20"/>
              </w:rPr>
            </w:pPr>
            <w:r w:rsidRPr="005F253E">
              <w:rPr>
                <w:rFonts w:cs="Arial"/>
                <w:b/>
                <w:w w:val="97"/>
                <w:szCs w:val="20"/>
              </w:rPr>
              <w:t>Listed?</w:t>
            </w:r>
          </w:p>
        </w:tc>
      </w:tr>
      <w:tr w:rsidR="005F253E" w:rsidRPr="005F253E" w14:paraId="679E9917" w14:textId="77777777" w:rsidTr="00827444">
        <w:trPr>
          <w:trHeight w:val="281"/>
        </w:trPr>
        <w:tc>
          <w:tcPr>
            <w:tcW w:w="1760" w:type="dxa"/>
            <w:shd w:val="clear" w:color="auto" w:fill="auto"/>
            <w:vAlign w:val="bottom"/>
          </w:tcPr>
          <w:p w14:paraId="36806EF4" w14:textId="77777777" w:rsidR="005F253E" w:rsidRPr="005F253E" w:rsidRDefault="005F253E" w:rsidP="005F253E">
            <w:pPr>
              <w:spacing w:line="0" w:lineRule="atLeast"/>
              <w:rPr>
                <w:rFonts w:cs="Arial"/>
                <w:szCs w:val="20"/>
              </w:rPr>
            </w:pPr>
            <w:r w:rsidRPr="005F253E">
              <w:rPr>
                <w:rFonts w:cs="Arial"/>
                <w:szCs w:val="20"/>
              </w:rPr>
              <w:t>Australia</w:t>
            </w:r>
          </w:p>
        </w:tc>
        <w:tc>
          <w:tcPr>
            <w:tcW w:w="7260" w:type="dxa"/>
            <w:shd w:val="clear" w:color="auto" w:fill="auto"/>
            <w:vAlign w:val="bottom"/>
          </w:tcPr>
          <w:p w14:paraId="782D4E45" w14:textId="77777777" w:rsidR="005F253E" w:rsidRPr="005F253E" w:rsidRDefault="005F253E" w:rsidP="005F253E">
            <w:pPr>
              <w:spacing w:line="0" w:lineRule="atLeast"/>
              <w:ind w:left="120"/>
              <w:rPr>
                <w:rFonts w:cs="Arial"/>
                <w:szCs w:val="20"/>
              </w:rPr>
            </w:pPr>
            <w:r w:rsidRPr="005F253E">
              <w:rPr>
                <w:rFonts w:cs="Arial"/>
                <w:szCs w:val="20"/>
              </w:rPr>
              <w:t>Australian Inventory of Chemical Substances (AICS)</w:t>
            </w:r>
          </w:p>
        </w:tc>
        <w:tc>
          <w:tcPr>
            <w:tcW w:w="1020" w:type="dxa"/>
            <w:shd w:val="clear" w:color="auto" w:fill="auto"/>
            <w:vAlign w:val="bottom"/>
          </w:tcPr>
          <w:p w14:paraId="7D209FC7"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1FC72660" w14:textId="77777777" w:rsidTr="00827444">
        <w:trPr>
          <w:trHeight w:val="286"/>
        </w:trPr>
        <w:tc>
          <w:tcPr>
            <w:tcW w:w="1760" w:type="dxa"/>
            <w:shd w:val="clear" w:color="auto" w:fill="auto"/>
            <w:vAlign w:val="bottom"/>
          </w:tcPr>
          <w:p w14:paraId="4A63F4AD" w14:textId="77777777" w:rsidR="005F253E" w:rsidRPr="005F253E" w:rsidRDefault="005F253E" w:rsidP="005F253E">
            <w:pPr>
              <w:spacing w:line="0" w:lineRule="atLeast"/>
              <w:rPr>
                <w:rFonts w:cs="Arial"/>
                <w:szCs w:val="20"/>
              </w:rPr>
            </w:pPr>
            <w:r w:rsidRPr="005F253E">
              <w:rPr>
                <w:rFonts w:cs="Arial"/>
                <w:szCs w:val="20"/>
              </w:rPr>
              <w:t>Canada</w:t>
            </w:r>
          </w:p>
        </w:tc>
        <w:tc>
          <w:tcPr>
            <w:tcW w:w="7260" w:type="dxa"/>
            <w:shd w:val="clear" w:color="auto" w:fill="auto"/>
            <w:vAlign w:val="bottom"/>
          </w:tcPr>
          <w:p w14:paraId="77AE6B35" w14:textId="77777777" w:rsidR="005F253E" w:rsidRPr="005F253E" w:rsidRDefault="005F253E" w:rsidP="005F253E">
            <w:pPr>
              <w:spacing w:line="0" w:lineRule="atLeast"/>
              <w:ind w:left="120"/>
              <w:rPr>
                <w:rFonts w:cs="Arial"/>
                <w:szCs w:val="20"/>
              </w:rPr>
            </w:pPr>
            <w:r w:rsidRPr="005F253E">
              <w:rPr>
                <w:rFonts w:cs="Arial"/>
                <w:szCs w:val="20"/>
              </w:rPr>
              <w:t>Domestic Substances List (DSL)</w:t>
            </w:r>
          </w:p>
        </w:tc>
        <w:tc>
          <w:tcPr>
            <w:tcW w:w="1020" w:type="dxa"/>
            <w:shd w:val="clear" w:color="auto" w:fill="auto"/>
            <w:vAlign w:val="bottom"/>
          </w:tcPr>
          <w:p w14:paraId="7953D2B3"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2778DC16" w14:textId="77777777" w:rsidTr="00827444">
        <w:trPr>
          <w:trHeight w:val="288"/>
        </w:trPr>
        <w:tc>
          <w:tcPr>
            <w:tcW w:w="1760" w:type="dxa"/>
            <w:shd w:val="clear" w:color="auto" w:fill="auto"/>
            <w:vAlign w:val="bottom"/>
          </w:tcPr>
          <w:p w14:paraId="3617E267" w14:textId="77777777" w:rsidR="005F253E" w:rsidRPr="005F253E" w:rsidRDefault="005F253E" w:rsidP="005F253E">
            <w:pPr>
              <w:spacing w:line="0" w:lineRule="atLeast"/>
              <w:rPr>
                <w:rFonts w:cs="Arial"/>
                <w:szCs w:val="20"/>
              </w:rPr>
            </w:pPr>
            <w:r w:rsidRPr="005F253E">
              <w:rPr>
                <w:rFonts w:cs="Arial"/>
                <w:szCs w:val="20"/>
              </w:rPr>
              <w:t>China</w:t>
            </w:r>
          </w:p>
        </w:tc>
        <w:tc>
          <w:tcPr>
            <w:tcW w:w="7260" w:type="dxa"/>
            <w:shd w:val="clear" w:color="auto" w:fill="auto"/>
            <w:vAlign w:val="bottom"/>
          </w:tcPr>
          <w:p w14:paraId="4D5565BB" w14:textId="77777777" w:rsidR="005F253E" w:rsidRPr="005F253E" w:rsidRDefault="005F253E" w:rsidP="005F253E">
            <w:pPr>
              <w:spacing w:line="0" w:lineRule="atLeast"/>
              <w:ind w:left="120"/>
              <w:rPr>
                <w:rFonts w:cs="Arial"/>
                <w:szCs w:val="20"/>
              </w:rPr>
            </w:pPr>
            <w:r w:rsidRPr="005F253E">
              <w:rPr>
                <w:rFonts w:cs="Arial"/>
                <w:szCs w:val="20"/>
              </w:rPr>
              <w:t>Inventory of Existing Chemical Substances in China (IECSC)</w:t>
            </w:r>
          </w:p>
        </w:tc>
        <w:tc>
          <w:tcPr>
            <w:tcW w:w="1020" w:type="dxa"/>
            <w:shd w:val="clear" w:color="auto" w:fill="auto"/>
            <w:vAlign w:val="bottom"/>
          </w:tcPr>
          <w:p w14:paraId="602C8861"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20C61ECA" w14:textId="77777777" w:rsidTr="00827444">
        <w:trPr>
          <w:trHeight w:val="286"/>
        </w:trPr>
        <w:tc>
          <w:tcPr>
            <w:tcW w:w="1760" w:type="dxa"/>
            <w:shd w:val="clear" w:color="auto" w:fill="auto"/>
            <w:vAlign w:val="bottom"/>
          </w:tcPr>
          <w:p w14:paraId="62A01294" w14:textId="77777777" w:rsidR="005F253E" w:rsidRPr="005F253E" w:rsidRDefault="005F253E" w:rsidP="005F253E">
            <w:pPr>
              <w:spacing w:line="0" w:lineRule="atLeast"/>
              <w:rPr>
                <w:rFonts w:cs="Arial"/>
                <w:szCs w:val="20"/>
              </w:rPr>
            </w:pPr>
            <w:r w:rsidRPr="005F253E">
              <w:rPr>
                <w:rFonts w:cs="Arial"/>
                <w:szCs w:val="20"/>
              </w:rPr>
              <w:t>EU</w:t>
            </w:r>
          </w:p>
        </w:tc>
        <w:tc>
          <w:tcPr>
            <w:tcW w:w="7260" w:type="dxa"/>
            <w:shd w:val="clear" w:color="auto" w:fill="auto"/>
            <w:vAlign w:val="bottom"/>
          </w:tcPr>
          <w:p w14:paraId="31F5A8C2" w14:textId="77777777" w:rsidR="005F253E" w:rsidRPr="005F253E" w:rsidRDefault="005F253E" w:rsidP="005F253E">
            <w:pPr>
              <w:spacing w:line="0" w:lineRule="atLeast"/>
              <w:ind w:left="120"/>
              <w:rPr>
                <w:rFonts w:cs="Arial"/>
                <w:szCs w:val="20"/>
              </w:rPr>
            </w:pPr>
            <w:r w:rsidRPr="005F253E">
              <w:rPr>
                <w:rFonts w:cs="Arial"/>
                <w:szCs w:val="20"/>
              </w:rPr>
              <w:t>European List of Existing Commercial Chemical Substances (EINECS)</w:t>
            </w:r>
          </w:p>
        </w:tc>
        <w:tc>
          <w:tcPr>
            <w:tcW w:w="1020" w:type="dxa"/>
            <w:shd w:val="clear" w:color="auto" w:fill="auto"/>
            <w:vAlign w:val="bottom"/>
          </w:tcPr>
          <w:p w14:paraId="3857F105"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4CAF201C" w14:textId="77777777" w:rsidTr="00827444">
        <w:trPr>
          <w:trHeight w:val="286"/>
        </w:trPr>
        <w:tc>
          <w:tcPr>
            <w:tcW w:w="1760" w:type="dxa"/>
            <w:shd w:val="clear" w:color="auto" w:fill="auto"/>
            <w:vAlign w:val="bottom"/>
          </w:tcPr>
          <w:p w14:paraId="6B97FA48" w14:textId="77777777" w:rsidR="005F253E" w:rsidRPr="005F253E" w:rsidRDefault="005F253E" w:rsidP="005F253E">
            <w:pPr>
              <w:spacing w:line="0" w:lineRule="atLeast"/>
              <w:rPr>
                <w:rFonts w:cs="Arial"/>
                <w:szCs w:val="20"/>
              </w:rPr>
            </w:pPr>
            <w:r w:rsidRPr="005F253E">
              <w:rPr>
                <w:rFonts w:cs="Arial"/>
                <w:szCs w:val="20"/>
              </w:rPr>
              <w:t>Japan</w:t>
            </w:r>
          </w:p>
        </w:tc>
        <w:tc>
          <w:tcPr>
            <w:tcW w:w="7260" w:type="dxa"/>
            <w:shd w:val="clear" w:color="auto" w:fill="auto"/>
            <w:vAlign w:val="bottom"/>
          </w:tcPr>
          <w:p w14:paraId="40698043" w14:textId="77777777" w:rsidR="005F253E" w:rsidRPr="005F253E" w:rsidRDefault="005F253E" w:rsidP="005F253E">
            <w:pPr>
              <w:spacing w:line="0" w:lineRule="atLeast"/>
              <w:ind w:left="120"/>
              <w:rPr>
                <w:rFonts w:cs="Arial"/>
                <w:szCs w:val="20"/>
              </w:rPr>
            </w:pPr>
            <w:r w:rsidRPr="005F253E">
              <w:rPr>
                <w:rFonts w:cs="Arial"/>
                <w:szCs w:val="20"/>
              </w:rPr>
              <w:t>Inventory of Existing and New Chemical Substances (ENCS)</w:t>
            </w:r>
          </w:p>
        </w:tc>
        <w:tc>
          <w:tcPr>
            <w:tcW w:w="1020" w:type="dxa"/>
            <w:shd w:val="clear" w:color="auto" w:fill="auto"/>
            <w:vAlign w:val="bottom"/>
          </w:tcPr>
          <w:p w14:paraId="2A6A5798" w14:textId="77777777" w:rsidR="005F253E" w:rsidRPr="005F253E" w:rsidRDefault="005F253E" w:rsidP="005F253E">
            <w:pPr>
              <w:spacing w:line="0" w:lineRule="atLeast"/>
              <w:ind w:left="260"/>
              <w:rPr>
                <w:rFonts w:cs="Arial"/>
                <w:szCs w:val="20"/>
              </w:rPr>
            </w:pPr>
            <w:r w:rsidRPr="005F253E">
              <w:rPr>
                <w:rFonts w:cs="Arial"/>
                <w:szCs w:val="20"/>
              </w:rPr>
              <w:t>No</w:t>
            </w:r>
          </w:p>
        </w:tc>
      </w:tr>
      <w:tr w:rsidR="005F253E" w:rsidRPr="005F253E" w14:paraId="05949350" w14:textId="77777777" w:rsidTr="00827444">
        <w:trPr>
          <w:trHeight w:val="286"/>
        </w:trPr>
        <w:tc>
          <w:tcPr>
            <w:tcW w:w="1760" w:type="dxa"/>
            <w:shd w:val="clear" w:color="auto" w:fill="auto"/>
            <w:vAlign w:val="bottom"/>
          </w:tcPr>
          <w:p w14:paraId="756FAD5B" w14:textId="77777777" w:rsidR="005F253E" w:rsidRPr="005F253E" w:rsidRDefault="005F253E" w:rsidP="005F253E">
            <w:pPr>
              <w:spacing w:line="0" w:lineRule="atLeast"/>
              <w:rPr>
                <w:rFonts w:cs="Arial"/>
                <w:szCs w:val="20"/>
              </w:rPr>
            </w:pPr>
            <w:r w:rsidRPr="005F253E">
              <w:rPr>
                <w:rFonts w:cs="Arial"/>
                <w:szCs w:val="20"/>
              </w:rPr>
              <w:t>Korea</w:t>
            </w:r>
          </w:p>
        </w:tc>
        <w:tc>
          <w:tcPr>
            <w:tcW w:w="7260" w:type="dxa"/>
            <w:shd w:val="clear" w:color="auto" w:fill="auto"/>
            <w:vAlign w:val="bottom"/>
          </w:tcPr>
          <w:p w14:paraId="585A7E6F" w14:textId="77777777" w:rsidR="005F253E" w:rsidRPr="005F253E" w:rsidRDefault="005F253E" w:rsidP="005F253E">
            <w:pPr>
              <w:spacing w:line="0" w:lineRule="atLeast"/>
              <w:ind w:left="120"/>
              <w:rPr>
                <w:rFonts w:cs="Arial"/>
                <w:szCs w:val="20"/>
              </w:rPr>
            </w:pPr>
            <w:r w:rsidRPr="005F253E">
              <w:rPr>
                <w:rFonts w:cs="Arial"/>
                <w:szCs w:val="20"/>
              </w:rPr>
              <w:t>Existing Chemicals List (ECL)</w:t>
            </w:r>
          </w:p>
        </w:tc>
        <w:tc>
          <w:tcPr>
            <w:tcW w:w="1020" w:type="dxa"/>
            <w:shd w:val="clear" w:color="auto" w:fill="auto"/>
            <w:vAlign w:val="bottom"/>
          </w:tcPr>
          <w:p w14:paraId="22B14443"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35C85F45" w14:textId="77777777" w:rsidTr="00827444">
        <w:trPr>
          <w:trHeight w:val="286"/>
        </w:trPr>
        <w:tc>
          <w:tcPr>
            <w:tcW w:w="1760" w:type="dxa"/>
            <w:shd w:val="clear" w:color="auto" w:fill="auto"/>
            <w:vAlign w:val="bottom"/>
          </w:tcPr>
          <w:p w14:paraId="2FE416CA" w14:textId="77777777" w:rsidR="005F253E" w:rsidRPr="005F253E" w:rsidRDefault="005F253E" w:rsidP="005F253E">
            <w:pPr>
              <w:spacing w:line="0" w:lineRule="atLeast"/>
              <w:rPr>
                <w:rFonts w:cs="Arial"/>
                <w:szCs w:val="20"/>
              </w:rPr>
            </w:pPr>
            <w:r w:rsidRPr="005F253E">
              <w:rPr>
                <w:rFonts w:cs="Arial"/>
                <w:szCs w:val="20"/>
              </w:rPr>
              <w:t>New Zealand</w:t>
            </w:r>
          </w:p>
        </w:tc>
        <w:tc>
          <w:tcPr>
            <w:tcW w:w="7260" w:type="dxa"/>
            <w:shd w:val="clear" w:color="auto" w:fill="auto"/>
            <w:vAlign w:val="bottom"/>
          </w:tcPr>
          <w:p w14:paraId="5C4B1C19" w14:textId="77777777" w:rsidR="005F253E" w:rsidRPr="005F253E" w:rsidRDefault="005F253E" w:rsidP="005F253E">
            <w:pPr>
              <w:spacing w:line="0" w:lineRule="atLeast"/>
              <w:ind w:left="120"/>
              <w:rPr>
                <w:rFonts w:cs="Arial"/>
                <w:szCs w:val="20"/>
              </w:rPr>
            </w:pPr>
            <w:r w:rsidRPr="005F253E">
              <w:rPr>
                <w:rFonts w:cs="Arial"/>
                <w:szCs w:val="20"/>
              </w:rPr>
              <w:t>New Zealand Inventory of Chemicals (</w:t>
            </w:r>
            <w:proofErr w:type="spellStart"/>
            <w:r w:rsidRPr="005F253E">
              <w:rPr>
                <w:rFonts w:cs="Arial"/>
                <w:szCs w:val="20"/>
              </w:rPr>
              <w:t>NZIoC</w:t>
            </w:r>
            <w:proofErr w:type="spellEnd"/>
            <w:r w:rsidRPr="005F253E">
              <w:rPr>
                <w:rFonts w:cs="Arial"/>
                <w:szCs w:val="20"/>
              </w:rPr>
              <w:t>)</w:t>
            </w:r>
          </w:p>
        </w:tc>
        <w:tc>
          <w:tcPr>
            <w:tcW w:w="1020" w:type="dxa"/>
            <w:shd w:val="clear" w:color="auto" w:fill="auto"/>
            <w:vAlign w:val="bottom"/>
          </w:tcPr>
          <w:p w14:paraId="4881C752"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1B4CF07F" w14:textId="77777777" w:rsidTr="00827444">
        <w:trPr>
          <w:trHeight w:val="286"/>
        </w:trPr>
        <w:tc>
          <w:tcPr>
            <w:tcW w:w="1760" w:type="dxa"/>
            <w:shd w:val="clear" w:color="auto" w:fill="auto"/>
            <w:vAlign w:val="bottom"/>
          </w:tcPr>
          <w:p w14:paraId="62FBA2AC" w14:textId="77777777" w:rsidR="005F253E" w:rsidRPr="005F253E" w:rsidRDefault="005F253E" w:rsidP="005F253E">
            <w:pPr>
              <w:spacing w:line="0" w:lineRule="atLeast"/>
              <w:rPr>
                <w:rFonts w:cs="Arial"/>
                <w:szCs w:val="20"/>
              </w:rPr>
            </w:pPr>
            <w:r w:rsidRPr="005F253E">
              <w:rPr>
                <w:rFonts w:cs="Arial"/>
                <w:szCs w:val="20"/>
              </w:rPr>
              <w:t>Philippines</w:t>
            </w:r>
          </w:p>
        </w:tc>
        <w:tc>
          <w:tcPr>
            <w:tcW w:w="7260" w:type="dxa"/>
            <w:shd w:val="clear" w:color="auto" w:fill="auto"/>
            <w:vAlign w:val="bottom"/>
          </w:tcPr>
          <w:p w14:paraId="6A9C7AB2" w14:textId="77777777" w:rsidR="005F253E" w:rsidRPr="005F253E" w:rsidRDefault="005F253E" w:rsidP="005F253E">
            <w:pPr>
              <w:spacing w:line="0" w:lineRule="atLeast"/>
              <w:ind w:left="120"/>
              <w:rPr>
                <w:rFonts w:cs="Arial"/>
                <w:szCs w:val="20"/>
              </w:rPr>
            </w:pPr>
            <w:r w:rsidRPr="005F253E">
              <w:rPr>
                <w:rFonts w:cs="Arial"/>
                <w:szCs w:val="20"/>
              </w:rPr>
              <w:t>Philippine Inventory of Chemicals and Chemical Substances (PICCS)</w:t>
            </w:r>
          </w:p>
        </w:tc>
        <w:tc>
          <w:tcPr>
            <w:tcW w:w="1020" w:type="dxa"/>
            <w:shd w:val="clear" w:color="auto" w:fill="auto"/>
            <w:vAlign w:val="bottom"/>
          </w:tcPr>
          <w:p w14:paraId="101BF32E"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51052B33" w14:textId="77777777" w:rsidTr="00827444">
        <w:trPr>
          <w:trHeight w:val="288"/>
        </w:trPr>
        <w:tc>
          <w:tcPr>
            <w:tcW w:w="1760" w:type="dxa"/>
            <w:shd w:val="clear" w:color="auto" w:fill="auto"/>
            <w:vAlign w:val="bottom"/>
          </w:tcPr>
          <w:p w14:paraId="71B3083B" w14:textId="77777777" w:rsidR="005F253E" w:rsidRPr="005F253E" w:rsidRDefault="005F253E" w:rsidP="005F253E">
            <w:pPr>
              <w:spacing w:line="0" w:lineRule="atLeast"/>
              <w:rPr>
                <w:rFonts w:cs="Arial"/>
                <w:szCs w:val="20"/>
              </w:rPr>
            </w:pPr>
            <w:r w:rsidRPr="005F253E">
              <w:rPr>
                <w:rFonts w:cs="Arial"/>
                <w:szCs w:val="20"/>
              </w:rPr>
              <w:t>USA</w:t>
            </w:r>
          </w:p>
        </w:tc>
        <w:tc>
          <w:tcPr>
            <w:tcW w:w="7260" w:type="dxa"/>
            <w:shd w:val="clear" w:color="auto" w:fill="auto"/>
            <w:vAlign w:val="bottom"/>
          </w:tcPr>
          <w:p w14:paraId="7C4FC64D" w14:textId="77777777" w:rsidR="005F253E" w:rsidRPr="005F253E" w:rsidRDefault="005F253E" w:rsidP="005F253E">
            <w:pPr>
              <w:spacing w:line="0" w:lineRule="atLeast"/>
              <w:ind w:left="120"/>
              <w:rPr>
                <w:rFonts w:cs="Arial"/>
                <w:szCs w:val="20"/>
              </w:rPr>
            </w:pPr>
            <w:r w:rsidRPr="005F253E">
              <w:rPr>
                <w:rFonts w:cs="Arial"/>
                <w:szCs w:val="20"/>
              </w:rPr>
              <w:t>Toxic Substances Control Act Inventory (TSCA)</w:t>
            </w:r>
          </w:p>
        </w:tc>
        <w:tc>
          <w:tcPr>
            <w:tcW w:w="1020" w:type="dxa"/>
            <w:shd w:val="clear" w:color="auto" w:fill="auto"/>
            <w:vAlign w:val="bottom"/>
          </w:tcPr>
          <w:p w14:paraId="1B777661" w14:textId="77777777" w:rsidR="005F253E" w:rsidRPr="005F253E" w:rsidRDefault="005F253E" w:rsidP="005F253E">
            <w:pPr>
              <w:spacing w:line="0" w:lineRule="atLeast"/>
              <w:ind w:left="260"/>
              <w:rPr>
                <w:rFonts w:cs="Arial"/>
                <w:szCs w:val="20"/>
              </w:rPr>
            </w:pPr>
            <w:r w:rsidRPr="005F253E">
              <w:rPr>
                <w:rFonts w:cs="Arial"/>
                <w:szCs w:val="20"/>
              </w:rPr>
              <w:t>Yes</w:t>
            </w:r>
          </w:p>
        </w:tc>
      </w:tr>
      <w:tr w:rsidR="005F253E" w:rsidRPr="005F253E" w14:paraId="5FD7D447" w14:textId="77777777" w:rsidTr="00827444">
        <w:trPr>
          <w:trHeight w:val="566"/>
        </w:trPr>
        <w:tc>
          <w:tcPr>
            <w:tcW w:w="1760" w:type="dxa"/>
            <w:shd w:val="clear" w:color="auto" w:fill="auto"/>
            <w:vAlign w:val="bottom"/>
          </w:tcPr>
          <w:p w14:paraId="4E5713B3" w14:textId="77777777" w:rsidR="005F253E" w:rsidRPr="005F253E" w:rsidRDefault="005F253E" w:rsidP="005F253E">
            <w:pPr>
              <w:spacing w:line="0" w:lineRule="atLeast"/>
              <w:rPr>
                <w:rFonts w:cs="Arial"/>
                <w:b/>
                <w:szCs w:val="20"/>
              </w:rPr>
            </w:pPr>
            <w:r w:rsidRPr="005F253E">
              <w:rPr>
                <w:rFonts w:cs="Arial"/>
                <w:b/>
                <w:szCs w:val="20"/>
              </w:rPr>
              <w:t>SARA 313 List:</w:t>
            </w:r>
          </w:p>
        </w:tc>
        <w:tc>
          <w:tcPr>
            <w:tcW w:w="7260" w:type="dxa"/>
            <w:shd w:val="clear" w:color="auto" w:fill="auto"/>
            <w:vAlign w:val="bottom"/>
          </w:tcPr>
          <w:p w14:paraId="7D9BA180" w14:textId="77777777" w:rsidR="005F253E" w:rsidRPr="005F253E" w:rsidRDefault="005F253E" w:rsidP="005F253E">
            <w:pPr>
              <w:spacing w:line="0" w:lineRule="atLeast"/>
              <w:rPr>
                <w:rFonts w:cs="Arial"/>
                <w:szCs w:val="20"/>
              </w:rPr>
            </w:pPr>
          </w:p>
        </w:tc>
        <w:tc>
          <w:tcPr>
            <w:tcW w:w="1020" w:type="dxa"/>
            <w:shd w:val="clear" w:color="auto" w:fill="auto"/>
            <w:vAlign w:val="bottom"/>
          </w:tcPr>
          <w:p w14:paraId="568FA5C8" w14:textId="77777777" w:rsidR="005F253E" w:rsidRPr="005F253E" w:rsidRDefault="005F253E" w:rsidP="005F253E">
            <w:pPr>
              <w:spacing w:line="0" w:lineRule="atLeast"/>
              <w:rPr>
                <w:rFonts w:cs="Arial"/>
                <w:szCs w:val="20"/>
              </w:rPr>
            </w:pPr>
          </w:p>
        </w:tc>
      </w:tr>
    </w:tbl>
    <w:p w14:paraId="75F793D6" w14:textId="77777777" w:rsidR="005F253E" w:rsidRPr="005F253E" w:rsidRDefault="005F253E" w:rsidP="005F253E">
      <w:pPr>
        <w:spacing w:line="20" w:lineRule="exact"/>
        <w:rPr>
          <w:rFonts w:cs="Arial"/>
          <w:sz w:val="20"/>
          <w:szCs w:val="20"/>
        </w:rPr>
      </w:pPr>
      <w:r w:rsidRPr="005F253E">
        <w:rPr>
          <w:rFonts w:cs="Arial"/>
          <w:noProof/>
          <w:szCs w:val="20"/>
        </w:rPr>
        <w:drawing>
          <wp:anchor distT="0" distB="0" distL="114300" distR="114300" simplePos="0" relativeHeight="251692032" behindDoc="1" locked="0" layoutInCell="1" allowOverlap="1" wp14:anchorId="5C240E42" wp14:editId="33BB22DD">
            <wp:simplePos x="0" y="0"/>
            <wp:positionH relativeFrom="column">
              <wp:posOffset>-71120</wp:posOffset>
            </wp:positionH>
            <wp:positionV relativeFrom="paragraph">
              <wp:posOffset>-2132965</wp:posOffset>
            </wp:positionV>
            <wp:extent cx="6545580" cy="1786255"/>
            <wp:effectExtent l="0" t="0" r="0" b="0"/>
            <wp:wrapNone/>
            <wp:docPr id="2144603521" name="Picture 2144603521" descr="A black and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03521" name="Picture 2144603521" descr="A black and white line&#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545580" cy="1786255"/>
                    </a:xfrm>
                    <a:prstGeom prst="rect">
                      <a:avLst/>
                    </a:prstGeom>
                    <a:noFill/>
                  </pic:spPr>
                </pic:pic>
              </a:graphicData>
            </a:graphic>
            <wp14:sizeRelH relativeFrom="page">
              <wp14:pctWidth>0</wp14:pctWidth>
            </wp14:sizeRelH>
            <wp14:sizeRelV relativeFrom="page">
              <wp14:pctHeight>0</wp14:pctHeight>
            </wp14:sizeRelV>
          </wp:anchor>
        </w:drawing>
      </w:r>
    </w:p>
    <w:p w14:paraId="35EF7619" w14:textId="77777777" w:rsidR="005F253E" w:rsidRPr="005F253E" w:rsidRDefault="005F253E" w:rsidP="005F253E">
      <w:pPr>
        <w:spacing w:line="264" w:lineRule="exact"/>
        <w:rPr>
          <w:rFonts w:cs="Arial"/>
          <w:sz w:val="20"/>
          <w:szCs w:val="20"/>
        </w:rPr>
      </w:pPr>
    </w:p>
    <w:p w14:paraId="3E927293" w14:textId="77777777" w:rsidR="005F253E" w:rsidRPr="005F253E" w:rsidRDefault="005F253E" w:rsidP="005F253E">
      <w:pPr>
        <w:spacing w:line="234" w:lineRule="auto"/>
        <w:ind w:right="600"/>
        <w:rPr>
          <w:rFonts w:cs="Arial"/>
          <w:szCs w:val="20"/>
        </w:rPr>
      </w:pPr>
      <w:r w:rsidRPr="005F253E">
        <w:rPr>
          <w:rFonts w:cs="Arial"/>
          <w:b/>
          <w:szCs w:val="20"/>
        </w:rPr>
        <w:t xml:space="preserve">Other Regulations: </w:t>
      </w:r>
      <w:r w:rsidRPr="005F253E">
        <w:rPr>
          <w:rFonts w:cs="Arial"/>
          <w:szCs w:val="20"/>
        </w:rPr>
        <w:t>This product contains no Extremely Hazardous Substances, EPCRA Sec.311,</w:t>
      </w:r>
      <w:r w:rsidRPr="005F253E">
        <w:rPr>
          <w:rFonts w:cs="Arial"/>
          <w:b/>
          <w:szCs w:val="20"/>
        </w:rPr>
        <w:t xml:space="preserve"> </w:t>
      </w:r>
      <w:r w:rsidRPr="005F253E">
        <w:rPr>
          <w:rFonts w:cs="Arial"/>
          <w:szCs w:val="20"/>
        </w:rPr>
        <w:t>Appendix A and B.</w:t>
      </w:r>
    </w:p>
    <w:p w14:paraId="134254E9" w14:textId="77777777" w:rsidR="005F253E" w:rsidRPr="005F253E" w:rsidRDefault="005F253E" w:rsidP="005F253E">
      <w:pPr>
        <w:spacing w:line="290" w:lineRule="exact"/>
        <w:rPr>
          <w:rFonts w:cs="Arial"/>
          <w:sz w:val="20"/>
          <w:szCs w:val="20"/>
        </w:rPr>
      </w:pPr>
    </w:p>
    <w:p w14:paraId="72C02A82" w14:textId="77777777" w:rsidR="005F253E" w:rsidRPr="005F253E" w:rsidRDefault="005F253E" w:rsidP="005F253E">
      <w:pPr>
        <w:spacing w:line="236" w:lineRule="auto"/>
        <w:ind w:right="40"/>
        <w:rPr>
          <w:rFonts w:cs="Arial"/>
          <w:szCs w:val="20"/>
        </w:rPr>
      </w:pPr>
      <w:r w:rsidRPr="005F253E">
        <w:rPr>
          <w:rFonts w:cs="Arial"/>
          <w:b/>
          <w:szCs w:val="20"/>
        </w:rPr>
        <w:t xml:space="preserve">California Proposition 65: </w:t>
      </w:r>
      <w:r w:rsidRPr="005F253E">
        <w:rPr>
          <w:rFonts w:cs="Arial"/>
          <w:szCs w:val="20"/>
        </w:rPr>
        <w:t>This product is not known to contain any chemicals known to the State of</w:t>
      </w:r>
      <w:r w:rsidRPr="005F253E">
        <w:rPr>
          <w:rFonts w:cs="Arial"/>
          <w:b/>
          <w:szCs w:val="20"/>
        </w:rPr>
        <w:t xml:space="preserve"> </w:t>
      </w:r>
      <w:r w:rsidRPr="005F253E">
        <w:rPr>
          <w:rFonts w:cs="Arial"/>
          <w:szCs w:val="20"/>
        </w:rPr>
        <w:t>California to cause cancer or reproductive harm. For titanium dioxide, only airborne, unbound particles of respirable size are listed as known carcinogens. Titanium dioxide is in the bound state in this product.</w:t>
      </w:r>
    </w:p>
    <w:p w14:paraId="512BC273" w14:textId="77777777" w:rsidR="005F253E" w:rsidRPr="005F253E" w:rsidRDefault="005F253E" w:rsidP="005F253E">
      <w:pPr>
        <w:spacing w:line="282" w:lineRule="exact"/>
        <w:rPr>
          <w:rFonts w:cs="Arial"/>
          <w:sz w:val="20"/>
          <w:szCs w:val="20"/>
        </w:rPr>
      </w:pPr>
    </w:p>
    <w:p w14:paraId="16CF8E1F" w14:textId="77777777" w:rsidR="005F253E" w:rsidRPr="005F253E" w:rsidRDefault="005F253E" w:rsidP="005F253E">
      <w:pPr>
        <w:spacing w:line="0" w:lineRule="atLeast"/>
        <w:rPr>
          <w:rFonts w:cs="Arial"/>
          <w:b/>
          <w:szCs w:val="20"/>
          <w:u w:val="single"/>
        </w:rPr>
      </w:pPr>
      <w:r w:rsidRPr="005F253E">
        <w:rPr>
          <w:rFonts w:cs="Arial"/>
          <w:b/>
          <w:szCs w:val="20"/>
          <w:u w:val="single"/>
        </w:rPr>
        <w:t>SECTION 16: Other Information</w:t>
      </w:r>
    </w:p>
    <w:p w14:paraId="338BF4A8" w14:textId="77777777" w:rsidR="005F253E" w:rsidRPr="005F253E" w:rsidRDefault="005F253E" w:rsidP="005F253E">
      <w:pPr>
        <w:spacing w:line="283" w:lineRule="exact"/>
        <w:rPr>
          <w:rFonts w:cs="Arial"/>
          <w:sz w:val="20"/>
          <w:szCs w:val="20"/>
        </w:rPr>
      </w:pPr>
    </w:p>
    <w:p w14:paraId="1B35B01E" w14:textId="77777777" w:rsidR="005F253E" w:rsidRPr="005F253E" w:rsidRDefault="005F253E" w:rsidP="005F253E">
      <w:pPr>
        <w:spacing w:line="234" w:lineRule="auto"/>
        <w:ind w:right="760"/>
        <w:rPr>
          <w:rFonts w:cs="Arial"/>
          <w:szCs w:val="20"/>
        </w:rPr>
      </w:pPr>
      <w:r w:rsidRPr="005F253E">
        <w:rPr>
          <w:rFonts w:cs="Arial"/>
          <w:b/>
          <w:szCs w:val="20"/>
        </w:rPr>
        <w:t xml:space="preserve">HMIS Rating: </w:t>
      </w:r>
      <w:r w:rsidRPr="005F253E">
        <w:rPr>
          <w:rFonts w:cs="Arial"/>
          <w:szCs w:val="20"/>
        </w:rPr>
        <w:t>The Hazardous Materials Identification System (HMIS) is a rating system with 0</w:t>
      </w:r>
      <w:r w:rsidRPr="005F253E">
        <w:rPr>
          <w:rFonts w:cs="Arial"/>
          <w:b/>
          <w:szCs w:val="20"/>
        </w:rPr>
        <w:t xml:space="preserve"> </w:t>
      </w:r>
      <w:r w:rsidRPr="005F253E">
        <w:rPr>
          <w:rFonts w:cs="Arial"/>
          <w:szCs w:val="20"/>
        </w:rPr>
        <w:t>representing a minimal risk or hazard and 4 representing a significant risk or hazard.</w:t>
      </w:r>
    </w:p>
    <w:p w14:paraId="75B235A1" w14:textId="77777777" w:rsidR="005F253E" w:rsidRPr="005F253E" w:rsidRDefault="005F253E" w:rsidP="005F253E">
      <w:pPr>
        <w:spacing w:line="234" w:lineRule="auto"/>
        <w:ind w:right="760"/>
        <w:rPr>
          <w:rFonts w:cs="Arial"/>
          <w:szCs w:val="20"/>
        </w:rPr>
        <w:sectPr w:rsidR="005F253E" w:rsidRPr="005F253E">
          <w:pgSz w:w="12240" w:h="15840"/>
          <w:pgMar w:top="722" w:right="1100" w:bottom="440" w:left="1080" w:header="0" w:footer="0" w:gutter="0"/>
          <w:cols w:space="0" w:equalWidth="0">
            <w:col w:w="10060"/>
          </w:cols>
          <w:docGrid w:linePitch="360"/>
        </w:sectPr>
      </w:pPr>
    </w:p>
    <w:p w14:paraId="50C04D4F" w14:textId="77777777" w:rsidR="005F253E" w:rsidRPr="005F253E" w:rsidRDefault="005F253E" w:rsidP="005F253E">
      <w:pPr>
        <w:spacing w:line="278" w:lineRule="exact"/>
        <w:rPr>
          <w:rFonts w:cs="Arial"/>
          <w:sz w:val="20"/>
          <w:szCs w:val="20"/>
        </w:rPr>
      </w:pPr>
    </w:p>
    <w:p w14:paraId="7C62B839" w14:textId="77777777" w:rsidR="005F253E" w:rsidRPr="005F253E" w:rsidRDefault="005F253E" w:rsidP="005F253E">
      <w:pPr>
        <w:spacing w:line="0" w:lineRule="atLeast"/>
        <w:ind w:left="720"/>
        <w:rPr>
          <w:rFonts w:cs="Arial"/>
          <w:szCs w:val="20"/>
        </w:rPr>
      </w:pPr>
      <w:r w:rsidRPr="005F253E">
        <w:rPr>
          <w:rFonts w:cs="Arial"/>
          <w:szCs w:val="20"/>
        </w:rPr>
        <w:t>Health</w:t>
      </w:r>
    </w:p>
    <w:p w14:paraId="72424B74" w14:textId="77777777" w:rsidR="005F253E" w:rsidRPr="005F253E" w:rsidRDefault="005F253E" w:rsidP="005F253E">
      <w:pPr>
        <w:spacing w:line="0" w:lineRule="atLeast"/>
        <w:ind w:left="720"/>
        <w:rPr>
          <w:rFonts w:cs="Arial"/>
          <w:szCs w:val="20"/>
        </w:rPr>
      </w:pPr>
      <w:r w:rsidRPr="005F253E">
        <w:rPr>
          <w:rFonts w:cs="Arial"/>
          <w:szCs w:val="20"/>
        </w:rPr>
        <w:t>Flammability</w:t>
      </w:r>
    </w:p>
    <w:p w14:paraId="74559EF1" w14:textId="77777777" w:rsidR="005F253E" w:rsidRPr="005F253E" w:rsidRDefault="005F253E" w:rsidP="005F253E">
      <w:pPr>
        <w:spacing w:line="12" w:lineRule="exact"/>
        <w:rPr>
          <w:rFonts w:cs="Arial"/>
          <w:sz w:val="20"/>
          <w:szCs w:val="20"/>
        </w:rPr>
      </w:pPr>
    </w:p>
    <w:p w14:paraId="13BF82DB" w14:textId="77777777" w:rsidR="005F253E" w:rsidRPr="005F253E" w:rsidRDefault="005F253E" w:rsidP="005F253E">
      <w:pPr>
        <w:spacing w:line="0" w:lineRule="atLeast"/>
        <w:ind w:left="720"/>
        <w:rPr>
          <w:rFonts w:cs="Arial"/>
          <w:sz w:val="23"/>
          <w:szCs w:val="20"/>
        </w:rPr>
      </w:pPr>
      <w:r w:rsidRPr="005F253E">
        <w:rPr>
          <w:rFonts w:cs="Arial"/>
          <w:sz w:val="23"/>
          <w:szCs w:val="20"/>
        </w:rPr>
        <w:t>Physical Hazard</w:t>
      </w:r>
    </w:p>
    <w:p w14:paraId="350BD66A" w14:textId="77777777" w:rsidR="005F253E" w:rsidRPr="005F253E" w:rsidRDefault="005F253E" w:rsidP="005F253E">
      <w:pPr>
        <w:spacing w:line="278" w:lineRule="exact"/>
        <w:rPr>
          <w:rFonts w:cs="Arial"/>
          <w:sz w:val="20"/>
          <w:szCs w:val="20"/>
        </w:rPr>
      </w:pPr>
      <w:r w:rsidRPr="005F253E">
        <w:rPr>
          <w:rFonts w:cs="Arial"/>
          <w:sz w:val="23"/>
          <w:szCs w:val="20"/>
        </w:rPr>
        <w:br w:type="column"/>
      </w:r>
    </w:p>
    <w:p w14:paraId="222D6598" w14:textId="77777777" w:rsidR="005F253E" w:rsidRPr="005F253E" w:rsidRDefault="005F253E" w:rsidP="005F253E">
      <w:pPr>
        <w:spacing w:line="0" w:lineRule="atLeast"/>
        <w:rPr>
          <w:rFonts w:cs="Arial"/>
          <w:szCs w:val="20"/>
        </w:rPr>
      </w:pPr>
      <w:r w:rsidRPr="005F253E">
        <w:rPr>
          <w:rFonts w:cs="Arial"/>
          <w:szCs w:val="20"/>
        </w:rPr>
        <w:t>2*</w:t>
      </w:r>
    </w:p>
    <w:p w14:paraId="429F3DD4" w14:textId="77777777" w:rsidR="005F253E" w:rsidRPr="005F253E" w:rsidRDefault="005F253E" w:rsidP="005F253E">
      <w:pPr>
        <w:spacing w:line="0" w:lineRule="atLeast"/>
        <w:rPr>
          <w:rFonts w:cs="Arial"/>
          <w:szCs w:val="20"/>
        </w:rPr>
      </w:pPr>
      <w:r w:rsidRPr="005F253E">
        <w:rPr>
          <w:rFonts w:cs="Arial"/>
          <w:szCs w:val="20"/>
        </w:rPr>
        <w:t>1</w:t>
      </w:r>
    </w:p>
    <w:p w14:paraId="7213BE09" w14:textId="77777777" w:rsidR="005F253E" w:rsidRPr="005F253E" w:rsidRDefault="005F253E" w:rsidP="005F253E">
      <w:pPr>
        <w:spacing w:line="0" w:lineRule="atLeast"/>
        <w:rPr>
          <w:rFonts w:cs="Arial"/>
          <w:szCs w:val="20"/>
        </w:rPr>
      </w:pPr>
      <w:r w:rsidRPr="005F253E">
        <w:rPr>
          <w:rFonts w:cs="Arial"/>
          <w:szCs w:val="20"/>
        </w:rPr>
        <w:t>0</w:t>
      </w:r>
    </w:p>
    <w:p w14:paraId="7A6E5F2B" w14:textId="77777777" w:rsidR="005F253E" w:rsidRPr="005F253E" w:rsidRDefault="005F253E" w:rsidP="005F253E">
      <w:pPr>
        <w:spacing w:line="0" w:lineRule="atLeast"/>
        <w:rPr>
          <w:rFonts w:cs="Arial"/>
          <w:szCs w:val="20"/>
        </w:rPr>
        <w:sectPr w:rsidR="005F253E" w:rsidRPr="005F253E">
          <w:type w:val="continuous"/>
          <w:pgSz w:w="12240" w:h="15840"/>
          <w:pgMar w:top="722" w:right="1100" w:bottom="440" w:left="1080" w:header="0" w:footer="0" w:gutter="0"/>
          <w:cols w:num="2" w:space="0" w:equalWidth="0">
            <w:col w:w="2280" w:space="600"/>
            <w:col w:w="7180"/>
          </w:cols>
          <w:docGrid w:linePitch="360"/>
        </w:sectPr>
      </w:pPr>
    </w:p>
    <w:p w14:paraId="7745F738" w14:textId="77777777" w:rsidR="005F253E" w:rsidRPr="005F253E" w:rsidRDefault="005F253E" w:rsidP="005F253E">
      <w:pPr>
        <w:spacing w:line="281" w:lineRule="exact"/>
        <w:rPr>
          <w:rFonts w:cs="Arial"/>
          <w:sz w:val="20"/>
          <w:szCs w:val="20"/>
        </w:rPr>
      </w:pPr>
    </w:p>
    <w:p w14:paraId="522A1043" w14:textId="77777777" w:rsidR="005F253E" w:rsidRPr="005F253E" w:rsidRDefault="005F253E" w:rsidP="005F253E">
      <w:pPr>
        <w:spacing w:line="0" w:lineRule="atLeast"/>
        <w:rPr>
          <w:rFonts w:cs="Arial"/>
          <w:b/>
          <w:szCs w:val="20"/>
        </w:rPr>
      </w:pPr>
      <w:r w:rsidRPr="005F253E">
        <w:rPr>
          <w:rFonts w:cs="Arial"/>
          <w:b/>
          <w:szCs w:val="20"/>
        </w:rPr>
        <w:t>SDS History:</w:t>
      </w:r>
    </w:p>
    <w:p w14:paraId="32BEA9FD" w14:textId="77777777" w:rsidR="005F253E" w:rsidRPr="005F253E" w:rsidRDefault="005F253E" w:rsidP="005F253E">
      <w:pPr>
        <w:spacing w:line="235" w:lineRule="auto"/>
        <w:rPr>
          <w:rFonts w:cs="Arial"/>
          <w:szCs w:val="20"/>
        </w:rPr>
      </w:pPr>
      <w:r w:rsidRPr="005F253E">
        <w:rPr>
          <w:rFonts w:cs="Arial"/>
          <w:szCs w:val="20"/>
        </w:rPr>
        <w:t>Version:</w:t>
      </w:r>
    </w:p>
    <w:p w14:paraId="578C2BF8" w14:textId="77777777" w:rsidR="005F253E" w:rsidRPr="005F253E" w:rsidRDefault="005F253E" w:rsidP="005F253E">
      <w:pPr>
        <w:spacing w:line="1" w:lineRule="exact"/>
        <w:rPr>
          <w:rFonts w:cs="Arial"/>
          <w:sz w:val="20"/>
          <w:szCs w:val="20"/>
        </w:rPr>
      </w:pPr>
    </w:p>
    <w:p w14:paraId="377FB9DD" w14:textId="77777777" w:rsidR="005F253E" w:rsidRPr="005F253E" w:rsidRDefault="005F253E" w:rsidP="005F253E">
      <w:pPr>
        <w:spacing w:line="0" w:lineRule="atLeast"/>
        <w:rPr>
          <w:rFonts w:cs="Arial"/>
          <w:szCs w:val="20"/>
        </w:rPr>
      </w:pPr>
      <w:r w:rsidRPr="005F253E">
        <w:rPr>
          <w:rFonts w:cs="Arial"/>
          <w:szCs w:val="20"/>
        </w:rPr>
        <w:t>Revision Date:</w:t>
      </w:r>
    </w:p>
    <w:p w14:paraId="3A0A14EC" w14:textId="77777777" w:rsidR="005F253E" w:rsidRPr="005F253E" w:rsidRDefault="005F253E" w:rsidP="005F253E">
      <w:pPr>
        <w:spacing w:line="9" w:lineRule="exact"/>
        <w:rPr>
          <w:rFonts w:cs="Arial"/>
          <w:sz w:val="20"/>
          <w:szCs w:val="20"/>
        </w:rPr>
      </w:pPr>
    </w:p>
    <w:p w14:paraId="2FD18012" w14:textId="77777777" w:rsidR="005F253E" w:rsidRPr="005F253E" w:rsidRDefault="005F253E" w:rsidP="005F253E">
      <w:pPr>
        <w:spacing w:line="0" w:lineRule="atLeast"/>
        <w:rPr>
          <w:rFonts w:cs="Arial"/>
          <w:sz w:val="23"/>
          <w:szCs w:val="20"/>
        </w:rPr>
      </w:pPr>
      <w:r w:rsidRPr="005F253E">
        <w:rPr>
          <w:rFonts w:cs="Arial"/>
          <w:sz w:val="23"/>
          <w:szCs w:val="20"/>
        </w:rPr>
        <w:t>Previous Update:</w:t>
      </w:r>
    </w:p>
    <w:p w14:paraId="132B0051" w14:textId="77777777" w:rsidR="005F253E" w:rsidRPr="005F253E" w:rsidRDefault="005F253E" w:rsidP="005F253E">
      <w:pPr>
        <w:spacing w:line="0" w:lineRule="atLeast"/>
        <w:rPr>
          <w:rFonts w:cs="Arial"/>
          <w:szCs w:val="20"/>
        </w:rPr>
      </w:pPr>
      <w:r w:rsidRPr="005F253E">
        <w:rPr>
          <w:rFonts w:cs="Arial"/>
          <w:szCs w:val="20"/>
        </w:rPr>
        <w:t>Creation Date:</w:t>
      </w:r>
    </w:p>
    <w:p w14:paraId="73B7EBBB" w14:textId="77777777" w:rsidR="005F253E" w:rsidRPr="005F253E" w:rsidRDefault="005F253E" w:rsidP="005F253E">
      <w:pPr>
        <w:spacing w:line="0" w:lineRule="atLeast"/>
        <w:rPr>
          <w:rFonts w:cs="Arial"/>
          <w:szCs w:val="20"/>
        </w:rPr>
      </w:pPr>
      <w:r w:rsidRPr="005F253E">
        <w:rPr>
          <w:rFonts w:cs="Arial"/>
          <w:szCs w:val="20"/>
        </w:rPr>
        <w:t>Revision Notes:</w:t>
      </w:r>
    </w:p>
    <w:p w14:paraId="71DB49A2" w14:textId="77777777" w:rsidR="005F253E" w:rsidRPr="005F253E" w:rsidRDefault="005F253E" w:rsidP="005F253E">
      <w:pPr>
        <w:spacing w:line="200" w:lineRule="exact"/>
        <w:rPr>
          <w:rFonts w:cs="Arial"/>
          <w:sz w:val="20"/>
          <w:szCs w:val="20"/>
        </w:rPr>
      </w:pPr>
      <w:r w:rsidRPr="005F253E">
        <w:rPr>
          <w:rFonts w:cs="Arial"/>
          <w:szCs w:val="20"/>
        </w:rPr>
        <w:br w:type="column"/>
      </w:r>
    </w:p>
    <w:p w14:paraId="04A4D0DA" w14:textId="77777777" w:rsidR="005F253E" w:rsidRPr="005F253E" w:rsidRDefault="005F253E" w:rsidP="005F253E">
      <w:pPr>
        <w:spacing w:line="352" w:lineRule="exact"/>
        <w:rPr>
          <w:rFonts w:cs="Arial"/>
          <w:sz w:val="20"/>
          <w:szCs w:val="20"/>
        </w:rPr>
      </w:pPr>
    </w:p>
    <w:p w14:paraId="41ECFE8E" w14:textId="77777777" w:rsidR="005F253E" w:rsidRPr="005F253E" w:rsidRDefault="005F253E" w:rsidP="005F253E">
      <w:pPr>
        <w:spacing w:line="0" w:lineRule="atLeast"/>
        <w:rPr>
          <w:rFonts w:cs="Arial"/>
          <w:szCs w:val="20"/>
        </w:rPr>
      </w:pPr>
      <w:r w:rsidRPr="005F253E">
        <w:rPr>
          <w:rFonts w:cs="Arial"/>
          <w:szCs w:val="20"/>
        </w:rPr>
        <w:t>3.2</w:t>
      </w:r>
    </w:p>
    <w:p w14:paraId="3BEE72BD" w14:textId="77777777" w:rsidR="005F253E" w:rsidRPr="005F253E" w:rsidRDefault="005F253E" w:rsidP="005F253E">
      <w:pPr>
        <w:spacing w:line="0" w:lineRule="atLeast"/>
        <w:rPr>
          <w:rFonts w:cs="Arial"/>
          <w:szCs w:val="20"/>
        </w:rPr>
      </w:pPr>
      <w:r w:rsidRPr="005F253E">
        <w:rPr>
          <w:rFonts w:cs="Arial"/>
          <w:szCs w:val="20"/>
        </w:rPr>
        <w:t>July 12, 2022</w:t>
      </w:r>
    </w:p>
    <w:p w14:paraId="45B49EBE" w14:textId="77777777" w:rsidR="005F253E" w:rsidRPr="005F253E" w:rsidRDefault="005F253E" w:rsidP="005F253E">
      <w:pPr>
        <w:spacing w:line="0" w:lineRule="atLeast"/>
        <w:rPr>
          <w:rFonts w:cs="Arial"/>
          <w:szCs w:val="20"/>
        </w:rPr>
      </w:pPr>
      <w:r w:rsidRPr="005F253E">
        <w:rPr>
          <w:rFonts w:cs="Arial"/>
          <w:szCs w:val="20"/>
        </w:rPr>
        <w:t>November 24, 2020</w:t>
      </w:r>
    </w:p>
    <w:p w14:paraId="3D3AAFF2" w14:textId="77777777" w:rsidR="005F253E" w:rsidRPr="005F253E" w:rsidRDefault="005F253E" w:rsidP="005F253E">
      <w:pPr>
        <w:spacing w:line="237" w:lineRule="auto"/>
        <w:rPr>
          <w:rFonts w:cs="Arial"/>
          <w:szCs w:val="20"/>
        </w:rPr>
      </w:pPr>
      <w:r w:rsidRPr="005F253E">
        <w:rPr>
          <w:rFonts w:cs="Arial"/>
          <w:szCs w:val="20"/>
        </w:rPr>
        <w:t>April 1, 2000</w:t>
      </w:r>
    </w:p>
    <w:p w14:paraId="0F7CB75A" w14:textId="77777777" w:rsidR="005F253E" w:rsidRPr="005F253E" w:rsidRDefault="005F253E" w:rsidP="005F253E">
      <w:pPr>
        <w:spacing w:line="1" w:lineRule="exact"/>
        <w:rPr>
          <w:rFonts w:cs="Arial"/>
          <w:sz w:val="20"/>
          <w:szCs w:val="20"/>
        </w:rPr>
      </w:pPr>
    </w:p>
    <w:p w14:paraId="3E92A268" w14:textId="77777777" w:rsidR="005F253E" w:rsidRPr="005F253E" w:rsidRDefault="005F253E" w:rsidP="005F253E">
      <w:pPr>
        <w:spacing w:line="0" w:lineRule="atLeast"/>
        <w:rPr>
          <w:rFonts w:cs="Arial"/>
          <w:szCs w:val="20"/>
        </w:rPr>
        <w:sectPr w:rsidR="005F253E" w:rsidRPr="005F253E">
          <w:type w:val="continuous"/>
          <w:pgSz w:w="12240" w:h="15840"/>
          <w:pgMar w:top="722" w:right="1100" w:bottom="440" w:left="1080" w:header="0" w:footer="0" w:gutter="0"/>
          <w:cols w:num="2" w:space="0" w:equalWidth="0">
            <w:col w:w="1660" w:space="500"/>
            <w:col w:w="7900"/>
          </w:cols>
          <w:docGrid w:linePitch="360"/>
        </w:sectPr>
      </w:pPr>
      <w:r w:rsidRPr="005F253E">
        <w:rPr>
          <w:rFonts w:cs="Arial"/>
          <w:szCs w:val="20"/>
        </w:rPr>
        <w:t>Updated company information</w:t>
      </w:r>
    </w:p>
    <w:p w14:paraId="1A6D37CA" w14:textId="77777777" w:rsidR="005F253E" w:rsidRPr="005F253E" w:rsidRDefault="005F253E" w:rsidP="005F253E">
      <w:pPr>
        <w:spacing w:line="288" w:lineRule="exact"/>
        <w:rPr>
          <w:rFonts w:cs="Arial"/>
          <w:sz w:val="20"/>
          <w:szCs w:val="20"/>
        </w:rPr>
      </w:pPr>
      <w:r w:rsidRPr="005F253E">
        <w:rPr>
          <w:rFonts w:cs="Arial"/>
          <w:noProof/>
          <w:szCs w:val="20"/>
        </w:rPr>
        <mc:AlternateContent>
          <mc:Choice Requires="wps">
            <w:drawing>
              <wp:anchor distT="0" distB="0" distL="114300" distR="114300" simplePos="0" relativeHeight="251680768" behindDoc="1" locked="0" layoutInCell="1" allowOverlap="1" wp14:anchorId="3FD074AB" wp14:editId="1BD65A85">
                <wp:simplePos x="0" y="0"/>
                <wp:positionH relativeFrom="column">
                  <wp:posOffset>7697</wp:posOffset>
                </wp:positionH>
                <wp:positionV relativeFrom="paragraph">
                  <wp:posOffset>149999</wp:posOffset>
                </wp:positionV>
                <wp:extent cx="6035040" cy="0"/>
                <wp:effectExtent l="13970" t="5715" r="8890" b="13335"/>
                <wp:wrapNone/>
                <wp:docPr id="21465615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DBA4" id="Line 3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8pt" to="47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"/>
            </w:pict>
          </mc:Fallback>
        </mc:AlternateContent>
      </w:r>
    </w:p>
    <w:p w14:paraId="6B020936" w14:textId="77777777" w:rsidR="005F253E" w:rsidRPr="005F253E" w:rsidRDefault="005F253E" w:rsidP="005F253E">
      <w:pPr>
        <w:spacing w:line="200" w:lineRule="exact"/>
        <w:rPr>
          <w:rFonts w:cs="Arial"/>
          <w:sz w:val="20"/>
          <w:szCs w:val="20"/>
        </w:rPr>
      </w:pPr>
    </w:p>
    <w:p w14:paraId="48284BBC" w14:textId="77777777" w:rsidR="005F253E" w:rsidRPr="005F253E" w:rsidRDefault="005F253E" w:rsidP="005F253E">
      <w:pPr>
        <w:spacing w:line="234" w:lineRule="auto"/>
        <w:rPr>
          <w:rFonts w:cs="Arial"/>
          <w:szCs w:val="20"/>
        </w:rPr>
      </w:pPr>
      <w:r w:rsidRPr="005F253E">
        <w:rPr>
          <w:rFonts w:cs="Arial"/>
          <w:szCs w:val="20"/>
        </w:rPr>
        <w:t>THE INFORMATION HEREIN IS GIVEN IN GOOD FAITH, BUT NO WARRANTY, EXPRESS OR IMPLIED, IS MADE.</w:t>
      </w:r>
    </w:p>
    <w:p w14:paraId="4CEE5386" w14:textId="77777777" w:rsidR="005F253E" w:rsidRPr="005F253E" w:rsidRDefault="005F253E" w:rsidP="005F253E">
      <w:pPr>
        <w:spacing w:line="200" w:lineRule="exact"/>
        <w:rPr>
          <w:rFonts w:cs="Arial"/>
          <w:sz w:val="20"/>
          <w:szCs w:val="20"/>
        </w:rPr>
      </w:pPr>
    </w:p>
    <w:p w14:paraId="6E07088E" w14:textId="77777777" w:rsidR="005F253E" w:rsidRPr="005F253E" w:rsidRDefault="005F253E" w:rsidP="005F253E">
      <w:pPr>
        <w:spacing w:line="200" w:lineRule="exact"/>
        <w:rPr>
          <w:rFonts w:cs="Arial"/>
          <w:sz w:val="20"/>
          <w:szCs w:val="20"/>
        </w:rPr>
      </w:pPr>
    </w:p>
    <w:p w14:paraId="1EE0175D" w14:textId="77777777" w:rsidR="005F253E" w:rsidRPr="005F253E" w:rsidRDefault="005F253E" w:rsidP="005F253E">
      <w:pPr>
        <w:spacing w:line="200" w:lineRule="exact"/>
        <w:rPr>
          <w:rFonts w:cs="Arial"/>
          <w:sz w:val="20"/>
          <w:szCs w:val="20"/>
        </w:rPr>
      </w:pPr>
    </w:p>
    <w:p w14:paraId="15ED144B" w14:textId="77777777" w:rsidR="005F253E" w:rsidRPr="005F253E" w:rsidRDefault="005F253E" w:rsidP="005F253E">
      <w:pPr>
        <w:spacing w:line="200" w:lineRule="exact"/>
        <w:rPr>
          <w:rFonts w:cs="Arial"/>
          <w:sz w:val="20"/>
          <w:szCs w:val="20"/>
        </w:rPr>
      </w:pPr>
    </w:p>
    <w:p w14:paraId="43303BFD" w14:textId="77777777" w:rsidR="005F253E" w:rsidRPr="005F253E" w:rsidRDefault="005F253E" w:rsidP="005F253E">
      <w:pPr>
        <w:spacing w:line="200" w:lineRule="exact"/>
        <w:rPr>
          <w:rFonts w:cs="Arial"/>
          <w:sz w:val="20"/>
          <w:szCs w:val="20"/>
        </w:rPr>
      </w:pPr>
    </w:p>
    <w:p w14:paraId="2C7A4256" w14:textId="77777777" w:rsidR="005F253E" w:rsidRPr="005F253E" w:rsidRDefault="005F253E" w:rsidP="005F253E">
      <w:pPr>
        <w:spacing w:line="200" w:lineRule="exact"/>
        <w:rPr>
          <w:rFonts w:cs="Arial"/>
          <w:sz w:val="20"/>
          <w:szCs w:val="20"/>
        </w:rPr>
      </w:pPr>
    </w:p>
    <w:p w14:paraId="694FA685" w14:textId="77777777" w:rsidR="005F253E" w:rsidRPr="005F253E" w:rsidRDefault="005F253E" w:rsidP="005F253E">
      <w:pPr>
        <w:spacing w:line="200" w:lineRule="exact"/>
        <w:rPr>
          <w:rFonts w:cs="Arial"/>
          <w:sz w:val="20"/>
          <w:szCs w:val="20"/>
        </w:rPr>
      </w:pPr>
    </w:p>
    <w:p w14:paraId="2FB42EE2" w14:textId="77777777" w:rsidR="005F253E" w:rsidRPr="005F253E" w:rsidRDefault="005F253E" w:rsidP="005F253E">
      <w:pPr>
        <w:spacing w:line="200" w:lineRule="exact"/>
        <w:rPr>
          <w:rFonts w:cs="Arial"/>
          <w:sz w:val="20"/>
          <w:szCs w:val="20"/>
        </w:rPr>
      </w:pPr>
    </w:p>
    <w:p w14:paraId="2E776387" w14:textId="77777777" w:rsidR="005F253E" w:rsidRPr="005F253E" w:rsidRDefault="005F253E" w:rsidP="005F253E">
      <w:pPr>
        <w:spacing w:line="200" w:lineRule="exact"/>
        <w:rPr>
          <w:rFonts w:cs="Arial"/>
          <w:sz w:val="20"/>
          <w:szCs w:val="20"/>
        </w:rPr>
      </w:pPr>
    </w:p>
    <w:p w14:paraId="3531FA33" w14:textId="77777777" w:rsidR="005F253E" w:rsidRPr="005F253E" w:rsidRDefault="005F253E" w:rsidP="005F253E">
      <w:pPr>
        <w:spacing w:line="200" w:lineRule="exact"/>
        <w:rPr>
          <w:rFonts w:cs="Arial"/>
          <w:sz w:val="20"/>
          <w:szCs w:val="20"/>
        </w:rPr>
      </w:pPr>
    </w:p>
    <w:p w14:paraId="59584D4B" w14:textId="77777777" w:rsidR="005F253E" w:rsidRPr="005F253E" w:rsidRDefault="005F253E" w:rsidP="005F253E">
      <w:pPr>
        <w:spacing w:line="226" w:lineRule="exact"/>
        <w:rPr>
          <w:rFonts w:cs="Arial"/>
          <w:sz w:val="20"/>
          <w:szCs w:val="20"/>
        </w:rPr>
      </w:pPr>
    </w:p>
    <w:p w14:paraId="2B9A1D20" w14:textId="77777777" w:rsidR="005F253E" w:rsidRPr="005F253E" w:rsidRDefault="005F253E" w:rsidP="005F253E">
      <w:pPr>
        <w:spacing w:line="0" w:lineRule="atLeast"/>
        <w:rPr>
          <w:rFonts w:cs="Arial"/>
          <w:szCs w:val="20"/>
        </w:rPr>
      </w:pPr>
      <w:r w:rsidRPr="005F253E">
        <w:rPr>
          <w:rFonts w:cs="Arial"/>
          <w:szCs w:val="20"/>
        </w:rPr>
        <w:t>Page | 8</w:t>
      </w:r>
    </w:p>
    <w:p w14:paraId="18149B06" w14:textId="77777777" w:rsidR="0001231A" w:rsidRPr="0001231A" w:rsidRDefault="0001231A" w:rsidP="0001231A">
      <w:pPr>
        <w:spacing w:line="200" w:lineRule="exact"/>
        <w:rPr>
          <w:rFonts w:cs="Arial"/>
          <w:sz w:val="20"/>
          <w:szCs w:val="20"/>
        </w:rPr>
      </w:pPr>
    </w:p>
    <w:sectPr w:rsidR="0001231A" w:rsidRPr="0001231A">
      <w:type w:val="continuous"/>
      <w:pgSz w:w="12240" w:h="15840"/>
      <w:pgMar w:top="722" w:right="1100" w:bottom="440" w:left="1080" w:header="0" w:footer="0" w:gutter="0"/>
      <w:cols w:space="0" w:equalWidth="0">
        <w:col w:w="10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EA97" w14:textId="77777777" w:rsidR="00CE6BA0" w:rsidRDefault="00CE6BA0" w:rsidP="00F46579">
      <w:r>
        <w:separator/>
      </w:r>
    </w:p>
  </w:endnote>
  <w:endnote w:type="continuationSeparator" w:id="0">
    <w:p w14:paraId="7177FB55" w14:textId="77777777" w:rsidR="00CE6BA0" w:rsidRDefault="00CE6BA0" w:rsidP="00F4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6A8F" w14:textId="77777777" w:rsidR="00CE6BA0" w:rsidRDefault="00CE6BA0" w:rsidP="00F46579">
      <w:r>
        <w:separator/>
      </w:r>
    </w:p>
  </w:footnote>
  <w:footnote w:type="continuationSeparator" w:id="0">
    <w:p w14:paraId="20F8A4BD" w14:textId="77777777" w:rsidR="00CE6BA0" w:rsidRDefault="00CE6BA0" w:rsidP="00F4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97C04932">
      <w:start w:val="3"/>
      <w:numFmt w:val="decimal"/>
      <w:lvlText w:val="%1"/>
      <w:lvlJc w:val="left"/>
    </w:lvl>
    <w:lvl w:ilvl="1" w:tplc="77D24C36">
      <w:start w:val="1"/>
      <w:numFmt w:val="bullet"/>
      <w:lvlText w:val=""/>
      <w:lvlJc w:val="left"/>
    </w:lvl>
    <w:lvl w:ilvl="2" w:tplc="20FA86D6">
      <w:start w:val="1"/>
      <w:numFmt w:val="bullet"/>
      <w:lvlText w:val=""/>
      <w:lvlJc w:val="left"/>
    </w:lvl>
    <w:lvl w:ilvl="3" w:tplc="66A0664E">
      <w:start w:val="1"/>
      <w:numFmt w:val="bullet"/>
      <w:lvlText w:val=""/>
      <w:lvlJc w:val="left"/>
    </w:lvl>
    <w:lvl w:ilvl="4" w:tplc="4A32AF66">
      <w:start w:val="1"/>
      <w:numFmt w:val="bullet"/>
      <w:lvlText w:val=""/>
      <w:lvlJc w:val="left"/>
    </w:lvl>
    <w:lvl w:ilvl="5" w:tplc="7F3A7436">
      <w:start w:val="1"/>
      <w:numFmt w:val="bullet"/>
      <w:lvlText w:val=""/>
      <w:lvlJc w:val="left"/>
    </w:lvl>
    <w:lvl w:ilvl="6" w:tplc="BD0883DE">
      <w:start w:val="1"/>
      <w:numFmt w:val="bullet"/>
      <w:lvlText w:val=""/>
      <w:lvlJc w:val="left"/>
    </w:lvl>
    <w:lvl w:ilvl="7" w:tplc="3E5E2E92">
      <w:start w:val="1"/>
      <w:numFmt w:val="bullet"/>
      <w:lvlText w:val=""/>
      <w:lvlJc w:val="left"/>
    </w:lvl>
    <w:lvl w:ilvl="8" w:tplc="E0744BFE">
      <w:start w:val="1"/>
      <w:numFmt w:val="bullet"/>
      <w:lvlText w:val=""/>
      <w:lvlJc w:val="left"/>
    </w:lvl>
  </w:abstractNum>
  <w:abstractNum w:abstractNumId="1" w15:restartNumberingAfterBreak="0">
    <w:nsid w:val="00000002"/>
    <w:multiLevelType w:val="hybridMultilevel"/>
    <w:tmpl w:val="66334872"/>
    <w:lvl w:ilvl="0" w:tplc="E9981CA6">
      <w:start w:val="2"/>
      <w:numFmt w:val="decimal"/>
      <w:lvlText w:val="%1"/>
      <w:lvlJc w:val="left"/>
    </w:lvl>
    <w:lvl w:ilvl="1" w:tplc="76FAF7F0">
      <w:start w:val="1"/>
      <w:numFmt w:val="bullet"/>
      <w:lvlText w:val=""/>
      <w:lvlJc w:val="left"/>
    </w:lvl>
    <w:lvl w:ilvl="2" w:tplc="569ABF18">
      <w:start w:val="1"/>
      <w:numFmt w:val="bullet"/>
      <w:lvlText w:val=""/>
      <w:lvlJc w:val="left"/>
    </w:lvl>
    <w:lvl w:ilvl="3" w:tplc="AA54F17E">
      <w:start w:val="1"/>
      <w:numFmt w:val="bullet"/>
      <w:lvlText w:val=""/>
      <w:lvlJc w:val="left"/>
    </w:lvl>
    <w:lvl w:ilvl="4" w:tplc="0784BE88">
      <w:start w:val="1"/>
      <w:numFmt w:val="bullet"/>
      <w:lvlText w:val=""/>
      <w:lvlJc w:val="left"/>
    </w:lvl>
    <w:lvl w:ilvl="5" w:tplc="F350D9A4">
      <w:start w:val="1"/>
      <w:numFmt w:val="bullet"/>
      <w:lvlText w:val=""/>
      <w:lvlJc w:val="left"/>
    </w:lvl>
    <w:lvl w:ilvl="6" w:tplc="107CBAEC">
      <w:start w:val="1"/>
      <w:numFmt w:val="bullet"/>
      <w:lvlText w:val=""/>
      <w:lvlJc w:val="left"/>
    </w:lvl>
    <w:lvl w:ilvl="7" w:tplc="9EA0E4AC">
      <w:start w:val="1"/>
      <w:numFmt w:val="bullet"/>
      <w:lvlText w:val=""/>
      <w:lvlJc w:val="left"/>
    </w:lvl>
    <w:lvl w:ilvl="8" w:tplc="4C10672E">
      <w:start w:val="1"/>
      <w:numFmt w:val="bullet"/>
      <w:lvlText w:val=""/>
      <w:lvlJc w:val="left"/>
    </w:lvl>
  </w:abstractNum>
  <w:abstractNum w:abstractNumId="2" w15:restartNumberingAfterBreak="0">
    <w:nsid w:val="08BF3175"/>
    <w:multiLevelType w:val="hybridMultilevel"/>
    <w:tmpl w:val="9CD8A570"/>
    <w:lvl w:ilvl="0" w:tplc="04090001">
      <w:start w:val="12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04C07"/>
    <w:multiLevelType w:val="hybridMultilevel"/>
    <w:tmpl w:val="DA906C3A"/>
    <w:lvl w:ilvl="0" w:tplc="25B01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04630">
    <w:abstractNumId w:val="3"/>
  </w:num>
  <w:num w:numId="2" w16cid:durableId="1852797375">
    <w:abstractNumId w:val="2"/>
  </w:num>
  <w:num w:numId="3" w16cid:durableId="318582606">
    <w:abstractNumId w:val="0"/>
  </w:num>
  <w:num w:numId="4" w16cid:durableId="187322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87"/>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CF"/>
    <w:rsid w:val="00007B92"/>
    <w:rsid w:val="0001231A"/>
    <w:rsid w:val="00021AEB"/>
    <w:rsid w:val="000262D2"/>
    <w:rsid w:val="00032C75"/>
    <w:rsid w:val="0003779A"/>
    <w:rsid w:val="000401C0"/>
    <w:rsid w:val="0005029F"/>
    <w:rsid w:val="000544D4"/>
    <w:rsid w:val="00054E0C"/>
    <w:rsid w:val="00054E6C"/>
    <w:rsid w:val="0006545B"/>
    <w:rsid w:val="00065E8B"/>
    <w:rsid w:val="00066F21"/>
    <w:rsid w:val="00067E4D"/>
    <w:rsid w:val="00067FD1"/>
    <w:rsid w:val="00073E58"/>
    <w:rsid w:val="00083186"/>
    <w:rsid w:val="000862CF"/>
    <w:rsid w:val="000A0364"/>
    <w:rsid w:val="000A271E"/>
    <w:rsid w:val="000A7CA0"/>
    <w:rsid w:val="000B02DD"/>
    <w:rsid w:val="000B12AD"/>
    <w:rsid w:val="000B6075"/>
    <w:rsid w:val="000C387C"/>
    <w:rsid w:val="000D03D0"/>
    <w:rsid w:val="000D5E74"/>
    <w:rsid w:val="000E0222"/>
    <w:rsid w:val="000E3770"/>
    <w:rsid w:val="000E5004"/>
    <w:rsid w:val="000E770F"/>
    <w:rsid w:val="00116081"/>
    <w:rsid w:val="00121B8D"/>
    <w:rsid w:val="001253F3"/>
    <w:rsid w:val="00131542"/>
    <w:rsid w:val="00132551"/>
    <w:rsid w:val="00143B75"/>
    <w:rsid w:val="00144993"/>
    <w:rsid w:val="001456B6"/>
    <w:rsid w:val="001513F7"/>
    <w:rsid w:val="0015152A"/>
    <w:rsid w:val="00162BD6"/>
    <w:rsid w:val="00170160"/>
    <w:rsid w:val="00172D8C"/>
    <w:rsid w:val="0017424C"/>
    <w:rsid w:val="00191143"/>
    <w:rsid w:val="001966AA"/>
    <w:rsid w:val="001A07A4"/>
    <w:rsid w:val="001A75D4"/>
    <w:rsid w:val="001B35CF"/>
    <w:rsid w:val="001C7569"/>
    <w:rsid w:val="001D3237"/>
    <w:rsid w:val="001D672A"/>
    <w:rsid w:val="001D7796"/>
    <w:rsid w:val="001D7D6D"/>
    <w:rsid w:val="001E06E3"/>
    <w:rsid w:val="001E1863"/>
    <w:rsid w:val="001E43A5"/>
    <w:rsid w:val="001E533F"/>
    <w:rsid w:val="001F020F"/>
    <w:rsid w:val="001F34EE"/>
    <w:rsid w:val="001F7D87"/>
    <w:rsid w:val="0020383B"/>
    <w:rsid w:val="00220A37"/>
    <w:rsid w:val="0022356E"/>
    <w:rsid w:val="00223D46"/>
    <w:rsid w:val="002435E3"/>
    <w:rsid w:val="00252841"/>
    <w:rsid w:val="0025451D"/>
    <w:rsid w:val="0025465A"/>
    <w:rsid w:val="00271469"/>
    <w:rsid w:val="00272F36"/>
    <w:rsid w:val="00277F9E"/>
    <w:rsid w:val="00282053"/>
    <w:rsid w:val="00292CC0"/>
    <w:rsid w:val="002A0B39"/>
    <w:rsid w:val="002A2D71"/>
    <w:rsid w:val="002A522A"/>
    <w:rsid w:val="002B0F82"/>
    <w:rsid w:val="002C2F49"/>
    <w:rsid w:val="002C3F85"/>
    <w:rsid w:val="002C419F"/>
    <w:rsid w:val="002C697C"/>
    <w:rsid w:val="002C6EC2"/>
    <w:rsid w:val="002D0E7C"/>
    <w:rsid w:val="002D1D0E"/>
    <w:rsid w:val="002D69ED"/>
    <w:rsid w:val="002D6DE7"/>
    <w:rsid w:val="002E1DF5"/>
    <w:rsid w:val="002F1665"/>
    <w:rsid w:val="0031014B"/>
    <w:rsid w:val="00312FEF"/>
    <w:rsid w:val="003139F4"/>
    <w:rsid w:val="003250FF"/>
    <w:rsid w:val="00325698"/>
    <w:rsid w:val="0032645E"/>
    <w:rsid w:val="0034127D"/>
    <w:rsid w:val="0034254D"/>
    <w:rsid w:val="00345F40"/>
    <w:rsid w:val="00350386"/>
    <w:rsid w:val="003566F8"/>
    <w:rsid w:val="00360C61"/>
    <w:rsid w:val="003724CF"/>
    <w:rsid w:val="00375B4C"/>
    <w:rsid w:val="003775EA"/>
    <w:rsid w:val="00380416"/>
    <w:rsid w:val="00391887"/>
    <w:rsid w:val="00392D5F"/>
    <w:rsid w:val="00393E9E"/>
    <w:rsid w:val="00394B5E"/>
    <w:rsid w:val="00394E4C"/>
    <w:rsid w:val="003A1C4E"/>
    <w:rsid w:val="003B0BA4"/>
    <w:rsid w:val="003B2EB1"/>
    <w:rsid w:val="003B44AC"/>
    <w:rsid w:val="003C10F7"/>
    <w:rsid w:val="003C4C9D"/>
    <w:rsid w:val="003D0591"/>
    <w:rsid w:val="003D457A"/>
    <w:rsid w:val="003E34C8"/>
    <w:rsid w:val="003E4872"/>
    <w:rsid w:val="003E7C14"/>
    <w:rsid w:val="003F36C0"/>
    <w:rsid w:val="004004F1"/>
    <w:rsid w:val="00401B80"/>
    <w:rsid w:val="00410C6F"/>
    <w:rsid w:val="00420F73"/>
    <w:rsid w:val="00423532"/>
    <w:rsid w:val="00423DA5"/>
    <w:rsid w:val="00424D59"/>
    <w:rsid w:val="00426362"/>
    <w:rsid w:val="00427EFC"/>
    <w:rsid w:val="00443139"/>
    <w:rsid w:val="00445A42"/>
    <w:rsid w:val="00451D8C"/>
    <w:rsid w:val="00454A95"/>
    <w:rsid w:val="00456C66"/>
    <w:rsid w:val="0046035D"/>
    <w:rsid w:val="00461471"/>
    <w:rsid w:val="00463321"/>
    <w:rsid w:val="00466B8D"/>
    <w:rsid w:val="00467037"/>
    <w:rsid w:val="004A0848"/>
    <w:rsid w:val="004A2695"/>
    <w:rsid w:val="004B1124"/>
    <w:rsid w:val="004B1245"/>
    <w:rsid w:val="004B262D"/>
    <w:rsid w:val="004B424A"/>
    <w:rsid w:val="004C687F"/>
    <w:rsid w:val="004D409C"/>
    <w:rsid w:val="004D4A6E"/>
    <w:rsid w:val="004D6A66"/>
    <w:rsid w:val="004E3DF9"/>
    <w:rsid w:val="004F17CE"/>
    <w:rsid w:val="004F3A57"/>
    <w:rsid w:val="0050046A"/>
    <w:rsid w:val="00502BCE"/>
    <w:rsid w:val="0050678A"/>
    <w:rsid w:val="005117D0"/>
    <w:rsid w:val="0053399B"/>
    <w:rsid w:val="00550ADF"/>
    <w:rsid w:val="00551788"/>
    <w:rsid w:val="0055335A"/>
    <w:rsid w:val="00553910"/>
    <w:rsid w:val="00556EC4"/>
    <w:rsid w:val="00563F84"/>
    <w:rsid w:val="00564FFC"/>
    <w:rsid w:val="005671EB"/>
    <w:rsid w:val="00571059"/>
    <w:rsid w:val="0057106C"/>
    <w:rsid w:val="00571EE3"/>
    <w:rsid w:val="00575DA4"/>
    <w:rsid w:val="005768B9"/>
    <w:rsid w:val="00577532"/>
    <w:rsid w:val="00590FCA"/>
    <w:rsid w:val="005942D9"/>
    <w:rsid w:val="005979FD"/>
    <w:rsid w:val="005A01AD"/>
    <w:rsid w:val="005A1797"/>
    <w:rsid w:val="005A4037"/>
    <w:rsid w:val="005A705E"/>
    <w:rsid w:val="005B6017"/>
    <w:rsid w:val="005B6E2C"/>
    <w:rsid w:val="005C0DDA"/>
    <w:rsid w:val="005C29C7"/>
    <w:rsid w:val="005C3869"/>
    <w:rsid w:val="005C757C"/>
    <w:rsid w:val="005C78C0"/>
    <w:rsid w:val="005D6F90"/>
    <w:rsid w:val="005F253E"/>
    <w:rsid w:val="005F3761"/>
    <w:rsid w:val="005F48F1"/>
    <w:rsid w:val="005F4F72"/>
    <w:rsid w:val="00600370"/>
    <w:rsid w:val="00603EE9"/>
    <w:rsid w:val="006114F9"/>
    <w:rsid w:val="0061406D"/>
    <w:rsid w:val="006172DA"/>
    <w:rsid w:val="0062565F"/>
    <w:rsid w:val="00626B84"/>
    <w:rsid w:val="0063620F"/>
    <w:rsid w:val="0064245E"/>
    <w:rsid w:val="00647AB9"/>
    <w:rsid w:val="0065560E"/>
    <w:rsid w:val="006615AE"/>
    <w:rsid w:val="0066338E"/>
    <w:rsid w:val="00667D78"/>
    <w:rsid w:val="0067497F"/>
    <w:rsid w:val="00675A68"/>
    <w:rsid w:val="00680628"/>
    <w:rsid w:val="00683AE3"/>
    <w:rsid w:val="00683D2C"/>
    <w:rsid w:val="006A2B4A"/>
    <w:rsid w:val="006A3E80"/>
    <w:rsid w:val="006B231E"/>
    <w:rsid w:val="006B2E6A"/>
    <w:rsid w:val="006B58F8"/>
    <w:rsid w:val="006B60E8"/>
    <w:rsid w:val="006D0087"/>
    <w:rsid w:val="006D0DEC"/>
    <w:rsid w:val="006D600C"/>
    <w:rsid w:val="006E48CA"/>
    <w:rsid w:val="006F444B"/>
    <w:rsid w:val="00700688"/>
    <w:rsid w:val="00701312"/>
    <w:rsid w:val="00711B9A"/>
    <w:rsid w:val="00712BF7"/>
    <w:rsid w:val="00715E13"/>
    <w:rsid w:val="00716147"/>
    <w:rsid w:val="00720705"/>
    <w:rsid w:val="00725C2D"/>
    <w:rsid w:val="00727655"/>
    <w:rsid w:val="00734825"/>
    <w:rsid w:val="00737BB1"/>
    <w:rsid w:val="00741E99"/>
    <w:rsid w:val="00744977"/>
    <w:rsid w:val="00744B8B"/>
    <w:rsid w:val="0074532E"/>
    <w:rsid w:val="00745E67"/>
    <w:rsid w:val="00746933"/>
    <w:rsid w:val="00765D3A"/>
    <w:rsid w:val="00771FFC"/>
    <w:rsid w:val="0077318B"/>
    <w:rsid w:val="00775A9D"/>
    <w:rsid w:val="00777C4C"/>
    <w:rsid w:val="007A5A84"/>
    <w:rsid w:val="007B05C4"/>
    <w:rsid w:val="007B7CE2"/>
    <w:rsid w:val="007C15B5"/>
    <w:rsid w:val="007C16E1"/>
    <w:rsid w:val="007D0439"/>
    <w:rsid w:val="007D122B"/>
    <w:rsid w:val="007D22DC"/>
    <w:rsid w:val="007D2AA2"/>
    <w:rsid w:val="007D3383"/>
    <w:rsid w:val="007D387D"/>
    <w:rsid w:val="007E3A49"/>
    <w:rsid w:val="007E3CF8"/>
    <w:rsid w:val="007E4BA5"/>
    <w:rsid w:val="007F7FF0"/>
    <w:rsid w:val="00800E42"/>
    <w:rsid w:val="0080249F"/>
    <w:rsid w:val="00805800"/>
    <w:rsid w:val="0080606E"/>
    <w:rsid w:val="00806E9D"/>
    <w:rsid w:val="00810269"/>
    <w:rsid w:val="008129A8"/>
    <w:rsid w:val="00817811"/>
    <w:rsid w:val="0082106B"/>
    <w:rsid w:val="008258B2"/>
    <w:rsid w:val="00836C47"/>
    <w:rsid w:val="00837DDC"/>
    <w:rsid w:val="008404FC"/>
    <w:rsid w:val="00843E14"/>
    <w:rsid w:val="00850710"/>
    <w:rsid w:val="00850C00"/>
    <w:rsid w:val="008576EB"/>
    <w:rsid w:val="008717FE"/>
    <w:rsid w:val="0088197E"/>
    <w:rsid w:val="0088230A"/>
    <w:rsid w:val="0088328A"/>
    <w:rsid w:val="008A16B2"/>
    <w:rsid w:val="008A2DCD"/>
    <w:rsid w:val="008B269B"/>
    <w:rsid w:val="008B6C4F"/>
    <w:rsid w:val="008C0675"/>
    <w:rsid w:val="008C08B1"/>
    <w:rsid w:val="008C4BB3"/>
    <w:rsid w:val="008D2C71"/>
    <w:rsid w:val="008D5A1A"/>
    <w:rsid w:val="008E34FF"/>
    <w:rsid w:val="008F21D0"/>
    <w:rsid w:val="008F5A8A"/>
    <w:rsid w:val="009004C7"/>
    <w:rsid w:val="00903278"/>
    <w:rsid w:val="00903B82"/>
    <w:rsid w:val="00920501"/>
    <w:rsid w:val="00921C4D"/>
    <w:rsid w:val="00930359"/>
    <w:rsid w:val="009316BC"/>
    <w:rsid w:val="00934FD4"/>
    <w:rsid w:val="009367CC"/>
    <w:rsid w:val="0094022F"/>
    <w:rsid w:val="00945BE6"/>
    <w:rsid w:val="0095126E"/>
    <w:rsid w:val="00954D03"/>
    <w:rsid w:val="009571B7"/>
    <w:rsid w:val="00961606"/>
    <w:rsid w:val="009667B9"/>
    <w:rsid w:val="00970656"/>
    <w:rsid w:val="00982E51"/>
    <w:rsid w:val="00987E7D"/>
    <w:rsid w:val="0099630C"/>
    <w:rsid w:val="009971B4"/>
    <w:rsid w:val="009C2B66"/>
    <w:rsid w:val="009C5A8E"/>
    <w:rsid w:val="009D0431"/>
    <w:rsid w:val="009D4204"/>
    <w:rsid w:val="009D6292"/>
    <w:rsid w:val="009D6944"/>
    <w:rsid w:val="009D78EB"/>
    <w:rsid w:val="009E37A4"/>
    <w:rsid w:val="009E3DE6"/>
    <w:rsid w:val="009E56A2"/>
    <w:rsid w:val="009E5A7F"/>
    <w:rsid w:val="009E7267"/>
    <w:rsid w:val="009E7448"/>
    <w:rsid w:val="009F507D"/>
    <w:rsid w:val="00A05BC3"/>
    <w:rsid w:val="00A07214"/>
    <w:rsid w:val="00A14F40"/>
    <w:rsid w:val="00A26E99"/>
    <w:rsid w:val="00A3228F"/>
    <w:rsid w:val="00A35056"/>
    <w:rsid w:val="00A36CD5"/>
    <w:rsid w:val="00A40AE5"/>
    <w:rsid w:val="00A42CC6"/>
    <w:rsid w:val="00A43395"/>
    <w:rsid w:val="00A44066"/>
    <w:rsid w:val="00A44F49"/>
    <w:rsid w:val="00A53E24"/>
    <w:rsid w:val="00A6152F"/>
    <w:rsid w:val="00A615D2"/>
    <w:rsid w:val="00A73383"/>
    <w:rsid w:val="00A748A1"/>
    <w:rsid w:val="00A75049"/>
    <w:rsid w:val="00A93DE4"/>
    <w:rsid w:val="00AA3B95"/>
    <w:rsid w:val="00AA3D33"/>
    <w:rsid w:val="00AB4A11"/>
    <w:rsid w:val="00AB765F"/>
    <w:rsid w:val="00AC7AB3"/>
    <w:rsid w:val="00AD02C5"/>
    <w:rsid w:val="00AD4473"/>
    <w:rsid w:val="00AE4063"/>
    <w:rsid w:val="00AE5165"/>
    <w:rsid w:val="00AF2988"/>
    <w:rsid w:val="00AF6EA1"/>
    <w:rsid w:val="00B028F9"/>
    <w:rsid w:val="00B33758"/>
    <w:rsid w:val="00B3487C"/>
    <w:rsid w:val="00B34BC3"/>
    <w:rsid w:val="00B35B2D"/>
    <w:rsid w:val="00B43FEB"/>
    <w:rsid w:val="00B5145A"/>
    <w:rsid w:val="00B52683"/>
    <w:rsid w:val="00B530E6"/>
    <w:rsid w:val="00B5581D"/>
    <w:rsid w:val="00B573BC"/>
    <w:rsid w:val="00B6500F"/>
    <w:rsid w:val="00B720BC"/>
    <w:rsid w:val="00B756D4"/>
    <w:rsid w:val="00B76C98"/>
    <w:rsid w:val="00B80EB9"/>
    <w:rsid w:val="00B81BFF"/>
    <w:rsid w:val="00B95376"/>
    <w:rsid w:val="00B9581E"/>
    <w:rsid w:val="00B97A5A"/>
    <w:rsid w:val="00BA1261"/>
    <w:rsid w:val="00BB295D"/>
    <w:rsid w:val="00BB631F"/>
    <w:rsid w:val="00BC2DF7"/>
    <w:rsid w:val="00BC5A33"/>
    <w:rsid w:val="00BD1510"/>
    <w:rsid w:val="00BD1642"/>
    <w:rsid w:val="00BD364B"/>
    <w:rsid w:val="00BD510F"/>
    <w:rsid w:val="00BF3A1E"/>
    <w:rsid w:val="00BF522C"/>
    <w:rsid w:val="00BF5A2F"/>
    <w:rsid w:val="00C03FF6"/>
    <w:rsid w:val="00C0702D"/>
    <w:rsid w:val="00C1147F"/>
    <w:rsid w:val="00C15566"/>
    <w:rsid w:val="00C1655A"/>
    <w:rsid w:val="00C17FD2"/>
    <w:rsid w:val="00C2303E"/>
    <w:rsid w:val="00C258A7"/>
    <w:rsid w:val="00C26A63"/>
    <w:rsid w:val="00C31B59"/>
    <w:rsid w:val="00C40F19"/>
    <w:rsid w:val="00C42290"/>
    <w:rsid w:val="00C44D88"/>
    <w:rsid w:val="00C53BE2"/>
    <w:rsid w:val="00C57EFD"/>
    <w:rsid w:val="00C667FF"/>
    <w:rsid w:val="00C82FA0"/>
    <w:rsid w:val="00C92E0D"/>
    <w:rsid w:val="00C950C8"/>
    <w:rsid w:val="00CA0CE9"/>
    <w:rsid w:val="00CA399E"/>
    <w:rsid w:val="00CB1E71"/>
    <w:rsid w:val="00CB3011"/>
    <w:rsid w:val="00CB7204"/>
    <w:rsid w:val="00CC0EF1"/>
    <w:rsid w:val="00CC0F9B"/>
    <w:rsid w:val="00CC490C"/>
    <w:rsid w:val="00CC5A47"/>
    <w:rsid w:val="00CD3036"/>
    <w:rsid w:val="00CD3BE2"/>
    <w:rsid w:val="00CD4BF0"/>
    <w:rsid w:val="00CE0688"/>
    <w:rsid w:val="00CE1901"/>
    <w:rsid w:val="00CE6B00"/>
    <w:rsid w:val="00CE6BA0"/>
    <w:rsid w:val="00D01D84"/>
    <w:rsid w:val="00D0398E"/>
    <w:rsid w:val="00D05F8E"/>
    <w:rsid w:val="00D11DCF"/>
    <w:rsid w:val="00D24911"/>
    <w:rsid w:val="00D26345"/>
    <w:rsid w:val="00D2785F"/>
    <w:rsid w:val="00D4203D"/>
    <w:rsid w:val="00D534BB"/>
    <w:rsid w:val="00D62570"/>
    <w:rsid w:val="00D6280B"/>
    <w:rsid w:val="00D6600B"/>
    <w:rsid w:val="00D715C7"/>
    <w:rsid w:val="00D71A33"/>
    <w:rsid w:val="00D72CA6"/>
    <w:rsid w:val="00D74BD3"/>
    <w:rsid w:val="00D75779"/>
    <w:rsid w:val="00D80283"/>
    <w:rsid w:val="00D86566"/>
    <w:rsid w:val="00D90B1D"/>
    <w:rsid w:val="00D93B2A"/>
    <w:rsid w:val="00D94F68"/>
    <w:rsid w:val="00D972A4"/>
    <w:rsid w:val="00DA0DAD"/>
    <w:rsid w:val="00DA22E5"/>
    <w:rsid w:val="00DA6248"/>
    <w:rsid w:val="00DA63EF"/>
    <w:rsid w:val="00DC4B3A"/>
    <w:rsid w:val="00DC5617"/>
    <w:rsid w:val="00DD45E8"/>
    <w:rsid w:val="00DE4523"/>
    <w:rsid w:val="00DE7581"/>
    <w:rsid w:val="00DF1756"/>
    <w:rsid w:val="00DF1C0C"/>
    <w:rsid w:val="00DF200D"/>
    <w:rsid w:val="00DF676F"/>
    <w:rsid w:val="00E07EE9"/>
    <w:rsid w:val="00E13C2E"/>
    <w:rsid w:val="00E1637E"/>
    <w:rsid w:val="00E23F73"/>
    <w:rsid w:val="00E31D26"/>
    <w:rsid w:val="00E35B1E"/>
    <w:rsid w:val="00E36917"/>
    <w:rsid w:val="00E46539"/>
    <w:rsid w:val="00E47D4F"/>
    <w:rsid w:val="00E5094E"/>
    <w:rsid w:val="00E528FE"/>
    <w:rsid w:val="00E54A89"/>
    <w:rsid w:val="00E5575C"/>
    <w:rsid w:val="00E55F0B"/>
    <w:rsid w:val="00E63E28"/>
    <w:rsid w:val="00E716D4"/>
    <w:rsid w:val="00E71E94"/>
    <w:rsid w:val="00E750F8"/>
    <w:rsid w:val="00E77DF2"/>
    <w:rsid w:val="00E80369"/>
    <w:rsid w:val="00E80EA2"/>
    <w:rsid w:val="00E85751"/>
    <w:rsid w:val="00E918BA"/>
    <w:rsid w:val="00E91CFC"/>
    <w:rsid w:val="00E93A9C"/>
    <w:rsid w:val="00EA0ADE"/>
    <w:rsid w:val="00EA1C38"/>
    <w:rsid w:val="00EA1D2F"/>
    <w:rsid w:val="00EA2175"/>
    <w:rsid w:val="00EB4B39"/>
    <w:rsid w:val="00EB675C"/>
    <w:rsid w:val="00EC108F"/>
    <w:rsid w:val="00EC64FA"/>
    <w:rsid w:val="00EC72E5"/>
    <w:rsid w:val="00ED102C"/>
    <w:rsid w:val="00ED3625"/>
    <w:rsid w:val="00ED4E16"/>
    <w:rsid w:val="00EE4AB5"/>
    <w:rsid w:val="00EE55CD"/>
    <w:rsid w:val="00EF2261"/>
    <w:rsid w:val="00EF48B4"/>
    <w:rsid w:val="00EF4F51"/>
    <w:rsid w:val="00EF6953"/>
    <w:rsid w:val="00EF7AA9"/>
    <w:rsid w:val="00F02532"/>
    <w:rsid w:val="00F03DE8"/>
    <w:rsid w:val="00F03F36"/>
    <w:rsid w:val="00F15D1D"/>
    <w:rsid w:val="00F23ACC"/>
    <w:rsid w:val="00F24BB6"/>
    <w:rsid w:val="00F252AF"/>
    <w:rsid w:val="00F373E6"/>
    <w:rsid w:val="00F37DE1"/>
    <w:rsid w:val="00F46579"/>
    <w:rsid w:val="00F53545"/>
    <w:rsid w:val="00F62385"/>
    <w:rsid w:val="00F639AB"/>
    <w:rsid w:val="00F6755C"/>
    <w:rsid w:val="00F70918"/>
    <w:rsid w:val="00F75FD7"/>
    <w:rsid w:val="00F76BCA"/>
    <w:rsid w:val="00F86B85"/>
    <w:rsid w:val="00F923E5"/>
    <w:rsid w:val="00F9483C"/>
    <w:rsid w:val="00F971FB"/>
    <w:rsid w:val="00FA7EA0"/>
    <w:rsid w:val="00FB2882"/>
    <w:rsid w:val="00FB2A5B"/>
    <w:rsid w:val="00FB4931"/>
    <w:rsid w:val="00FC5D5B"/>
    <w:rsid w:val="00FC60FE"/>
    <w:rsid w:val="00FC68AC"/>
    <w:rsid w:val="00FD32CB"/>
    <w:rsid w:val="00FD727F"/>
    <w:rsid w:val="00FD77E2"/>
    <w:rsid w:val="00FE5098"/>
    <w:rsid w:val="00FE7707"/>
    <w:rsid w:val="00FF1C1A"/>
    <w:rsid w:val="00FF275D"/>
    <w:rsid w:val="00FF577B"/>
    <w:rsid w:val="00FF582A"/>
    <w:rsid w:val="00FF5D4F"/>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B037194"/>
  <w15:docId w15:val="{99633107-EDF1-4B3B-9247-71FC4E06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00"/>
    <w:rPr>
      <w:sz w:val="24"/>
      <w:szCs w:val="24"/>
    </w:rPr>
  </w:style>
  <w:style w:type="paragraph" w:styleId="Heading1">
    <w:name w:val="heading 1"/>
    <w:basedOn w:val="Normal"/>
    <w:next w:val="Normal"/>
    <w:qFormat/>
    <w:rsid w:val="008258B2"/>
    <w:pPr>
      <w:keepNext/>
      <w:outlineLvl w:val="0"/>
    </w:pPr>
    <w:rPr>
      <w:b/>
      <w:bCs/>
      <w:caps/>
    </w:rPr>
  </w:style>
  <w:style w:type="paragraph" w:styleId="Heading2">
    <w:name w:val="heading 2"/>
    <w:basedOn w:val="Normal"/>
    <w:next w:val="Normal"/>
    <w:link w:val="Heading2Char"/>
    <w:uiPriority w:val="9"/>
    <w:semiHidden/>
    <w:unhideWhenUsed/>
    <w:qFormat/>
    <w:rsid w:val="00310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258B2"/>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258B2"/>
    <w:rPr>
      <w:rFonts w:ascii="Courier New" w:hAnsi="Courier New"/>
      <w:sz w:val="20"/>
      <w:szCs w:val="20"/>
    </w:rPr>
  </w:style>
  <w:style w:type="paragraph" w:styleId="Header">
    <w:name w:val="header"/>
    <w:basedOn w:val="Normal"/>
    <w:link w:val="HeaderChar"/>
    <w:uiPriority w:val="99"/>
    <w:unhideWhenUsed/>
    <w:rsid w:val="00F46579"/>
    <w:pPr>
      <w:tabs>
        <w:tab w:val="center" w:pos="4680"/>
        <w:tab w:val="right" w:pos="9360"/>
      </w:tabs>
    </w:pPr>
  </w:style>
  <w:style w:type="character" w:customStyle="1" w:styleId="HeaderChar">
    <w:name w:val="Header Char"/>
    <w:basedOn w:val="DefaultParagraphFont"/>
    <w:link w:val="Header"/>
    <w:uiPriority w:val="99"/>
    <w:rsid w:val="00F46579"/>
    <w:rPr>
      <w:sz w:val="24"/>
      <w:szCs w:val="24"/>
      <w:lang w:val="es-MX"/>
    </w:rPr>
  </w:style>
  <w:style w:type="paragraph" w:styleId="Footer">
    <w:name w:val="footer"/>
    <w:basedOn w:val="Normal"/>
    <w:link w:val="FooterChar"/>
    <w:uiPriority w:val="99"/>
    <w:unhideWhenUsed/>
    <w:rsid w:val="00F46579"/>
    <w:pPr>
      <w:tabs>
        <w:tab w:val="center" w:pos="4680"/>
        <w:tab w:val="right" w:pos="9360"/>
      </w:tabs>
    </w:pPr>
  </w:style>
  <w:style w:type="character" w:customStyle="1" w:styleId="FooterChar">
    <w:name w:val="Footer Char"/>
    <w:basedOn w:val="DefaultParagraphFont"/>
    <w:link w:val="Footer"/>
    <w:uiPriority w:val="99"/>
    <w:rsid w:val="00F46579"/>
    <w:rPr>
      <w:sz w:val="24"/>
      <w:szCs w:val="24"/>
      <w:lang w:val="es-MX"/>
    </w:rPr>
  </w:style>
  <w:style w:type="paragraph" w:styleId="BalloonText">
    <w:name w:val="Balloon Text"/>
    <w:basedOn w:val="Normal"/>
    <w:link w:val="BalloonTextChar"/>
    <w:uiPriority w:val="99"/>
    <w:semiHidden/>
    <w:unhideWhenUsed/>
    <w:rsid w:val="0064245E"/>
    <w:rPr>
      <w:rFonts w:ascii="Tahoma" w:hAnsi="Tahoma" w:cs="Tahoma"/>
      <w:sz w:val="16"/>
      <w:szCs w:val="16"/>
    </w:rPr>
  </w:style>
  <w:style w:type="character" w:customStyle="1" w:styleId="BalloonTextChar">
    <w:name w:val="Balloon Text Char"/>
    <w:basedOn w:val="DefaultParagraphFont"/>
    <w:link w:val="BalloonText"/>
    <w:uiPriority w:val="99"/>
    <w:semiHidden/>
    <w:rsid w:val="0064245E"/>
    <w:rPr>
      <w:rFonts w:ascii="Tahoma" w:hAnsi="Tahoma" w:cs="Tahoma"/>
      <w:sz w:val="16"/>
      <w:szCs w:val="16"/>
      <w:lang w:val="es-MX"/>
    </w:rPr>
  </w:style>
  <w:style w:type="table" w:styleId="TableGrid">
    <w:name w:val="Table Grid"/>
    <w:basedOn w:val="TableNormal"/>
    <w:uiPriority w:val="59"/>
    <w:rsid w:val="000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014B"/>
    <w:rPr>
      <w:rFonts w:asciiTheme="majorHAnsi" w:eastAsiaTheme="majorEastAsia" w:hAnsiTheme="majorHAnsi" w:cstheme="majorBidi"/>
      <w:b/>
      <w:bCs/>
      <w:color w:val="4F81BD" w:themeColor="accent1"/>
      <w:sz w:val="26"/>
      <w:szCs w:val="26"/>
      <w:lang w:val="es-MX"/>
    </w:rPr>
  </w:style>
  <w:style w:type="character" w:customStyle="1" w:styleId="PlainTextChar">
    <w:name w:val="Plain Text Char"/>
    <w:basedOn w:val="DefaultParagraphFont"/>
    <w:link w:val="PlainText"/>
    <w:semiHidden/>
    <w:rsid w:val="003E4872"/>
    <w:rPr>
      <w:rFonts w:ascii="Courier New" w:hAnsi="Courier New"/>
    </w:rPr>
  </w:style>
  <w:style w:type="paragraph" w:styleId="ListParagraph">
    <w:name w:val="List Paragraph"/>
    <w:basedOn w:val="Normal"/>
    <w:uiPriority w:val="34"/>
    <w:qFormat/>
    <w:rsid w:val="00191143"/>
    <w:pPr>
      <w:ind w:left="720"/>
      <w:contextualSpacing/>
    </w:pPr>
  </w:style>
  <w:style w:type="character" w:customStyle="1" w:styleId="Heading3Char">
    <w:name w:val="Heading 3 Char"/>
    <w:basedOn w:val="DefaultParagraphFont"/>
    <w:link w:val="Heading3"/>
    <w:rsid w:val="00D6600B"/>
    <w:rPr>
      <w:b/>
      <w:sz w:val="22"/>
      <w:szCs w:val="24"/>
    </w:rPr>
  </w:style>
  <w:style w:type="character" w:styleId="Hyperlink">
    <w:name w:val="Hyperlink"/>
    <w:basedOn w:val="DefaultParagraphFont"/>
    <w:uiPriority w:val="99"/>
    <w:unhideWhenUsed/>
    <w:rsid w:val="00D6600B"/>
    <w:rPr>
      <w:color w:val="0000FF" w:themeColor="hyperlink"/>
      <w:u w:val="single"/>
    </w:rPr>
  </w:style>
  <w:style w:type="table" w:customStyle="1" w:styleId="TableGrid1">
    <w:name w:val="Table Grid1"/>
    <w:basedOn w:val="TableNormal"/>
    <w:next w:val="TableGrid"/>
    <w:uiPriority w:val="59"/>
    <w:rsid w:val="0001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5807">
      <w:bodyDiv w:val="1"/>
      <w:marLeft w:val="0"/>
      <w:marRight w:val="0"/>
      <w:marTop w:val="0"/>
      <w:marBottom w:val="0"/>
      <w:divBdr>
        <w:top w:val="none" w:sz="0" w:space="0" w:color="auto"/>
        <w:left w:val="none" w:sz="0" w:space="0" w:color="auto"/>
        <w:bottom w:val="none" w:sz="0" w:space="0" w:color="auto"/>
        <w:right w:val="none" w:sz="0" w:space="0" w:color="auto"/>
      </w:divBdr>
    </w:div>
    <w:div w:id="401342512">
      <w:bodyDiv w:val="1"/>
      <w:marLeft w:val="0"/>
      <w:marRight w:val="0"/>
      <w:marTop w:val="0"/>
      <w:marBottom w:val="0"/>
      <w:divBdr>
        <w:top w:val="none" w:sz="0" w:space="0" w:color="auto"/>
        <w:left w:val="none" w:sz="0" w:space="0" w:color="auto"/>
        <w:bottom w:val="none" w:sz="0" w:space="0" w:color="auto"/>
        <w:right w:val="none" w:sz="0" w:space="0" w:color="auto"/>
      </w:divBdr>
    </w:div>
    <w:div w:id="883447307">
      <w:bodyDiv w:val="1"/>
      <w:marLeft w:val="0"/>
      <w:marRight w:val="0"/>
      <w:marTop w:val="0"/>
      <w:marBottom w:val="0"/>
      <w:divBdr>
        <w:top w:val="none" w:sz="0" w:space="0" w:color="auto"/>
        <w:left w:val="none" w:sz="0" w:space="0" w:color="auto"/>
        <w:bottom w:val="none" w:sz="0" w:space="0" w:color="auto"/>
        <w:right w:val="none" w:sz="0" w:space="0" w:color="auto"/>
      </w:divBdr>
    </w:div>
    <w:div w:id="888884234">
      <w:bodyDiv w:val="1"/>
      <w:marLeft w:val="0"/>
      <w:marRight w:val="0"/>
      <w:marTop w:val="0"/>
      <w:marBottom w:val="0"/>
      <w:divBdr>
        <w:top w:val="none" w:sz="0" w:space="0" w:color="auto"/>
        <w:left w:val="none" w:sz="0" w:space="0" w:color="auto"/>
        <w:bottom w:val="none" w:sz="0" w:space="0" w:color="auto"/>
        <w:right w:val="none" w:sz="0" w:space="0" w:color="auto"/>
      </w:divBdr>
    </w:div>
    <w:div w:id="15249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4.bin"/><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oleObject" Target="embeddings/oleObject5.bin"/><Relationship Id="rId68" Type="http://schemas.openxmlformats.org/officeDocument/2006/relationships/image" Target="media/image52.png"/><Relationship Id="rId84" Type="http://schemas.openxmlformats.org/officeDocument/2006/relationships/image" Target="media/image68.png"/><Relationship Id="rId16" Type="http://schemas.openxmlformats.org/officeDocument/2006/relationships/oleObject" Target="embeddings/oleObject2.bin"/><Relationship Id="rId11" Type="http://schemas.openxmlformats.org/officeDocument/2006/relationships/image" Target="media/image3.jpeg"/><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19" Type="http://schemas.openxmlformats.org/officeDocument/2006/relationships/hyperlink" Target="mailto:info@abatron.com" TargetMode="External"/><Relationship Id="rId14" Type="http://schemas.openxmlformats.org/officeDocument/2006/relationships/hyperlink" Target="mailto:info@abatron.co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8.jpeg"/><Relationship Id="rId69" Type="http://schemas.openxmlformats.org/officeDocument/2006/relationships/image" Target="media/image53.png"/><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6.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1.png"/><Relationship Id="rId20" Type="http://schemas.openxmlformats.org/officeDocument/2006/relationships/oleObject" Target="embeddings/oleObject3.bin"/><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abatron.co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image" Target="media/image2.jpe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49.jpe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yperlink" Target="mailto:info@abatron.com" TargetMode="External"/><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0.png"/><Relationship Id="rId87" Type="http://schemas.openxmlformats.org/officeDocument/2006/relationships/theme" Target="theme/theme1.xml"/><Relationship Id="rId61" Type="http://schemas.openxmlformats.org/officeDocument/2006/relationships/image" Target="media/image46.png"/><Relationship Id="rId82"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F219-2A11-4834-9034-AFBFDAA1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41</Pages>
  <Words>12960</Words>
  <Characters>73874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dc:creator>
  <cp:lastModifiedBy>Patrick Keyser</cp:lastModifiedBy>
  <cp:revision>4</cp:revision>
  <cp:lastPrinted>2019-11-25T21:39:00Z</cp:lastPrinted>
  <dcterms:created xsi:type="dcterms:W3CDTF">2023-11-20T18:12:00Z</dcterms:created>
  <dcterms:modified xsi:type="dcterms:W3CDTF">2023-11-29T17:24:00Z</dcterms:modified>
</cp:coreProperties>
</file>