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004C" w14:textId="19C023EE" w:rsidR="004B7923" w:rsidRDefault="00721112">
      <w:pPr>
        <w:pStyle w:val="ARCATTitle"/>
        <w:jc w:val="center"/>
      </w:pPr>
      <w:r>
        <w:rPr>
          <w:noProof/>
        </w:rPr>
        <w:drawing>
          <wp:inline distT="0" distB="0" distL="0" distR="0" wp14:anchorId="7B2F1622" wp14:editId="58710ACA">
            <wp:extent cx="2743200" cy="446105"/>
            <wp:effectExtent l="0" t="0" r="0" b="0"/>
            <wp:docPr id="767441526" name="Picture 4" descr="A white circ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41526" name="Picture 4" descr="A white circle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46105"/>
                    </a:xfrm>
                    <a:prstGeom prst="rect">
                      <a:avLst/>
                    </a:prstGeom>
                    <a:noFill/>
                    <a:ln>
                      <a:noFill/>
                    </a:ln>
                  </pic:spPr>
                </pic:pic>
              </a:graphicData>
            </a:graphic>
          </wp:inline>
        </w:drawing>
      </w:r>
    </w:p>
    <w:p w14:paraId="54E05BB4" w14:textId="77777777" w:rsidR="00721112" w:rsidRDefault="00721112">
      <w:pPr>
        <w:pStyle w:val="ARCATTitle"/>
        <w:jc w:val="center"/>
      </w:pPr>
    </w:p>
    <w:p w14:paraId="5C83D5E4" w14:textId="051B5161" w:rsidR="00721112" w:rsidRDefault="00721112">
      <w:pPr>
        <w:pStyle w:val="ARCATTitle"/>
        <w:jc w:val="center"/>
      </w:pPr>
      <w:r>
        <w:t>SECTION 10 28 14</w:t>
      </w:r>
    </w:p>
    <w:p w14:paraId="57D92FE3" w14:textId="2ACED9BC" w:rsidR="00297177" w:rsidRDefault="00D4476D">
      <w:pPr>
        <w:pStyle w:val="ARCATTitle"/>
        <w:jc w:val="center"/>
      </w:pPr>
      <w:r>
        <w:t>DIAPER CHANGING STATION</w:t>
      </w:r>
      <w:r w:rsidR="004B7923">
        <w:t xml:space="preserve"> </w:t>
      </w:r>
      <w:r w:rsidR="001D460C">
        <w:t>–</w:t>
      </w:r>
      <w:r w:rsidR="004B7923">
        <w:t xml:space="preserve"> </w:t>
      </w:r>
      <w:r w:rsidR="00721112">
        <w:t>25HS0106</w:t>
      </w:r>
    </w:p>
    <w:p w14:paraId="420EFC3E" w14:textId="77777777" w:rsidR="00297177" w:rsidRDefault="00297177">
      <w:pPr>
        <w:pStyle w:val="ARCATNormal"/>
      </w:pPr>
    </w:p>
    <w:p w14:paraId="6D112C65" w14:textId="77777777" w:rsidR="00721112" w:rsidRPr="009536A1" w:rsidRDefault="00721112" w:rsidP="00721112">
      <w:pPr>
        <w:pStyle w:val="ARCATTitle"/>
        <w:jc w:val="center"/>
      </w:pPr>
      <w:bookmarkStart w:id="0" w:name="_Hlk201758224"/>
      <w:r>
        <w:t>Sova</w:t>
      </w:r>
      <w:r w:rsidRPr="009536A1">
        <w:t xml:space="preserve"> offers a wide range of baby</w:t>
      </w:r>
      <w:r>
        <w:t xml:space="preserve"> and adult</w:t>
      </w:r>
      <w:r w:rsidRPr="009536A1">
        <w:t xml:space="preserve"> changing stations meeting all applicable ASTM and A.D.A requirements when properly installed. Delete options and models not required for your project and </w:t>
      </w:r>
      <w:proofErr w:type="gramStart"/>
      <w:r w:rsidRPr="009536A1">
        <w:t>modify to</w:t>
      </w:r>
      <w:proofErr w:type="gramEnd"/>
      <w:r w:rsidRPr="009536A1">
        <w:t xml:space="preserve"> your project needs. </w:t>
      </w:r>
    </w:p>
    <w:bookmarkEnd w:id="0"/>
    <w:p w14:paraId="5E513954" w14:textId="77777777" w:rsidR="00721112" w:rsidRDefault="00721112">
      <w:pPr>
        <w:pStyle w:val="ARCATNormal"/>
      </w:pPr>
    </w:p>
    <w:p w14:paraId="53EFBC20" w14:textId="77777777" w:rsidR="00297177" w:rsidRDefault="00D4476D">
      <w:pPr>
        <w:pStyle w:val="ARCATnote"/>
      </w:pPr>
      <w:r>
        <w:t>** NOTE TO SPECIFIER ** Foundations Worldwide, Inc.; diaper changing stations and furniture.</w:t>
      </w:r>
      <w:r>
        <w:br/>
        <w:t>.</w:t>
      </w:r>
      <w:r>
        <w:br/>
        <w:t>This section is based on the products of Foundations Worldwide, Inc., which is located at:</w:t>
      </w:r>
      <w:r>
        <w:br/>
        <w:t>5216 Portside Dr,</w:t>
      </w:r>
      <w:r>
        <w:br/>
        <w:t>Medina, OH 44256</w:t>
      </w:r>
      <w:r>
        <w:br/>
        <w:t>Toll Free Tel: 877-716-2757</w:t>
      </w:r>
      <w:r>
        <w:br/>
        <w:t>Tel: 330-722-5033</w:t>
      </w:r>
      <w:r>
        <w:br/>
        <w:t>Fax: 330-722-5037</w:t>
      </w:r>
      <w:r>
        <w:br/>
        <w:t>Email:</w:t>
      </w:r>
      <w:hyperlink r:id="rId8" w:history="1">
        <w:r>
          <w:rPr>
            <w:color w:val="802020"/>
            <w:u w:val="single"/>
          </w:rPr>
          <w:t>request info (info@foundations.com)</w:t>
        </w:r>
      </w:hyperlink>
      <w:r>
        <w:br/>
        <w:t>Web:</w:t>
      </w:r>
      <w:hyperlink r:id="rId9" w:history="1">
        <w:r>
          <w:rPr>
            <w:color w:val="802020"/>
            <w:u w:val="single"/>
          </w:rPr>
          <w:t>www.foundations.com/changing-stations</w:t>
        </w:r>
      </w:hyperlink>
      <w:r>
        <w:br/>
        <w:t>[</w:t>
      </w:r>
      <w:hyperlink r:id="rId10" w:history="1">
        <w:r>
          <w:rPr>
            <w:color w:val="802020"/>
            <w:u w:val="single"/>
          </w:rPr>
          <w:t>Click Here</w:t>
        </w:r>
      </w:hyperlink>
      <w:r>
        <w:t>] for additional information.</w:t>
      </w:r>
      <w:r>
        <w:br/>
        <w:t>Foundations is the foremost supplier of diaper changing stations and cribs to child care centers and hotels in the US. More major hotel chains and child care chains specify Foundations cribs than any other brand of cribs. We focus our product development on high use commercial environments where safety, ease of use, durability, and comfort are paramount. Our products are designed and engineered from the ground up with these applications in mind. They are not simply a consumer grade product that happens to also be sold to commercial users.</w:t>
      </w:r>
      <w:r>
        <w:br/>
        <w:t>All Foundations products meet mandatory safety standards published by the Consumer Products Safety Commission as well as all voluntary standards published by ASTM. Additionally, Foundations ensures that all our products meet the CPSC CFR 1633 Fire Standard. You can rest assured when you choose a Foundations product that it meets the highest expectations.</w:t>
      </w:r>
      <w:r>
        <w:br/>
        <w:t>.</w:t>
      </w:r>
    </w:p>
    <w:p w14:paraId="2F10FD27" w14:textId="77777777" w:rsidR="ABFFABFF" w:rsidRDefault="ABFFABFF" w:rsidP="ABFFABFF">
      <w:pPr>
        <w:pStyle w:val="ARCATPart"/>
        <w:numPr>
          <w:ilvl w:val="0"/>
          <w:numId w:val="1"/>
        </w:numPr>
      </w:pPr>
      <w:r>
        <w:t>GENERAL</w:t>
      </w:r>
    </w:p>
    <w:p w14:paraId="39CC9FBA" w14:textId="77777777" w:rsidR="ABFFABFF" w:rsidRDefault="ABFFABFF" w:rsidP="ABFFABFF">
      <w:pPr>
        <w:pStyle w:val="ARCATArticle"/>
      </w:pPr>
      <w:r>
        <w:t>SECTION INCLUDES</w:t>
      </w:r>
    </w:p>
    <w:p w14:paraId="7A18853F" w14:textId="77777777" w:rsidR="00297177" w:rsidRDefault="00D4476D">
      <w:pPr>
        <w:pStyle w:val="ARCATnote"/>
      </w:pPr>
      <w:r>
        <w:t>** NOTE TO SPECIFIER ** Delete items below not required for project.</w:t>
      </w:r>
    </w:p>
    <w:p w14:paraId="19BCCA8F" w14:textId="77777777" w:rsidR="ABFFABFF" w:rsidRDefault="ABFFABFF" w:rsidP="ABFFABFF">
      <w:pPr>
        <w:pStyle w:val="ARCATParagraph"/>
      </w:pPr>
      <w:r>
        <w:t>Diaper changing stations.</w:t>
      </w:r>
    </w:p>
    <w:p w14:paraId="7AB38F69" w14:textId="77777777" w:rsidR="ABFFABFF" w:rsidRDefault="ABFFABFF" w:rsidP="004B7923">
      <w:pPr>
        <w:pStyle w:val="ARCATArticle"/>
      </w:pPr>
      <w:r>
        <w:t>SUBMITTALS</w:t>
      </w:r>
    </w:p>
    <w:p w14:paraId="5591A994" w14:textId="77777777" w:rsidR="ABFFABFF" w:rsidRDefault="ABFFABFF" w:rsidP="ABFFABFF">
      <w:pPr>
        <w:pStyle w:val="ARCATParagraph"/>
      </w:pPr>
      <w:r>
        <w:t>Product Data: Manufacturer's data sheets on each product to be used, including:</w:t>
      </w:r>
    </w:p>
    <w:p w14:paraId="5023651C" w14:textId="77777777" w:rsidR="ABFFABFF" w:rsidRDefault="ABFFABFF" w:rsidP="ABFFABFF">
      <w:pPr>
        <w:pStyle w:val="ARCATSubPara"/>
      </w:pPr>
      <w:r>
        <w:t>Preparation instructions and recommendations.</w:t>
      </w:r>
    </w:p>
    <w:p w14:paraId="78EAD4E9" w14:textId="77777777" w:rsidR="ABFFABFF" w:rsidRDefault="ABFFABFF" w:rsidP="ABFFABFF">
      <w:pPr>
        <w:pStyle w:val="ARCATSubPara"/>
      </w:pPr>
      <w:r>
        <w:t>Storage and handling requirements and recommendations.</w:t>
      </w:r>
    </w:p>
    <w:p w14:paraId="63F6E481" w14:textId="77777777" w:rsidR="ABFFABFF" w:rsidRDefault="ABFFABFF" w:rsidP="ABFFABFF">
      <w:pPr>
        <w:pStyle w:val="ARCATSubPara"/>
      </w:pPr>
      <w:r>
        <w:t>Installation methods.</w:t>
      </w:r>
    </w:p>
    <w:p w14:paraId="11A91E6E" w14:textId="77777777" w:rsidR="ABFFABFF" w:rsidRDefault="ABFFABFF" w:rsidP="ABFFABFF">
      <w:pPr>
        <w:pStyle w:val="ARCATArticle"/>
      </w:pPr>
      <w:r>
        <w:t>DELIVERY, STORAGE, AND HANDLING</w:t>
      </w:r>
    </w:p>
    <w:p w14:paraId="20011537" w14:textId="77777777" w:rsidR="ABFFABFF" w:rsidRDefault="ABFFABFF" w:rsidP="ABFFABFF">
      <w:pPr>
        <w:pStyle w:val="ARCATParagraph"/>
      </w:pPr>
      <w:r>
        <w:t>Store products in manufacturer's unopened packaging until ready for installation.</w:t>
      </w:r>
    </w:p>
    <w:p w14:paraId="64979BBF" w14:textId="77777777" w:rsidR="ABFFABFF" w:rsidRDefault="ABFFABFF" w:rsidP="ABFFABFF">
      <w:pPr>
        <w:pStyle w:val="ARCATArticle"/>
      </w:pPr>
      <w:r>
        <w:t>PROJECT CONDITIONS</w:t>
      </w:r>
    </w:p>
    <w:p w14:paraId="273ED424" w14:textId="77777777" w:rsidR="ABFFABFF" w:rsidRDefault="ABFFABFF" w:rsidP="ABFFABFF">
      <w:pPr>
        <w:pStyle w:val="ARCATParagraph"/>
      </w:pPr>
      <w:r>
        <w:t xml:space="preserve">Maintain environmental conditions (temperature, humidity, and ventilation) within limits recommended by </w:t>
      </w:r>
      <w:proofErr w:type="gramStart"/>
      <w:r>
        <w:t>manufacturer</w:t>
      </w:r>
      <w:proofErr w:type="gramEnd"/>
      <w:r>
        <w:t xml:space="preserve"> for optimum results. Do not install products under environmental conditions outside manufacturer's recommended limits.</w:t>
      </w:r>
    </w:p>
    <w:p w14:paraId="305D362E" w14:textId="77777777" w:rsidR="ABFFABFF" w:rsidRDefault="ABFFABFF" w:rsidP="ABFFABFF">
      <w:pPr>
        <w:pStyle w:val="ARCATArticle"/>
      </w:pPr>
      <w:r>
        <w:t>WARRANTY</w:t>
      </w:r>
    </w:p>
    <w:p w14:paraId="02F45908" w14:textId="77777777" w:rsidR="ABFFABFF" w:rsidRDefault="ABFFABFF" w:rsidP="ABFFABFF">
      <w:pPr>
        <w:pStyle w:val="ARCATParagraph"/>
      </w:pPr>
      <w:r>
        <w:t xml:space="preserve">Warranty: Provide manufacture's standard limited 5-year warranty. All warranties are effective from the date of initial shipment from </w:t>
      </w:r>
      <w:proofErr w:type="gramStart"/>
      <w:r>
        <w:t>manufacturer</w:t>
      </w:r>
      <w:proofErr w:type="gramEnd"/>
      <w:r>
        <w:t>.</w:t>
      </w:r>
    </w:p>
    <w:p w14:paraId="730844F8" w14:textId="77777777" w:rsidR="ABFFABFF" w:rsidRDefault="ABFFABFF" w:rsidP="ABFFABFF">
      <w:pPr>
        <w:pStyle w:val="ARCATPart"/>
        <w:numPr>
          <w:ilvl w:val="0"/>
          <w:numId w:val="1"/>
        </w:numPr>
      </w:pPr>
      <w:r>
        <w:t>PRODUCTS</w:t>
      </w:r>
    </w:p>
    <w:p w14:paraId="1F4ADFB9" w14:textId="77777777" w:rsidR="ABFFABFF" w:rsidRDefault="ABFFABFF" w:rsidP="ABFFABFF">
      <w:pPr>
        <w:pStyle w:val="ARCATArticle"/>
      </w:pPr>
      <w:r>
        <w:t>MANUFACTURERS</w:t>
      </w:r>
    </w:p>
    <w:p w14:paraId="38575313" w14:textId="77777777" w:rsidR="00721112" w:rsidRDefault="00721112" w:rsidP="00721112">
      <w:pPr>
        <w:pStyle w:val="ARCATParagraph"/>
      </w:pPr>
      <w:r>
        <w:t xml:space="preserve">Acceptable Manufacturer: The Sova Company, which is located at: 5216 Portside Dr,; Medina, OH 44256 Tel: 234-400-0707; Email: </w:t>
      </w:r>
      <w:hyperlink r:id="rId11" w:history="1">
        <w:r w:rsidRPr="00BA4A8E">
          <w:rPr>
            <w:rStyle w:val="Hyperlink"/>
          </w:rPr>
          <w:t>request info (info@ChooseSova.com)</w:t>
        </w:r>
      </w:hyperlink>
      <w:r>
        <w:t xml:space="preserve">; Web: </w:t>
      </w:r>
      <w:hyperlink r:id="rId12" w:history="1">
        <w:r w:rsidRPr="00BA4A8E">
          <w:rPr>
            <w:rStyle w:val="Hyperlink"/>
          </w:rPr>
          <w:t>www.ChooseSova.com/</w:t>
        </w:r>
      </w:hyperlink>
    </w:p>
    <w:p w14:paraId="371E66A3" w14:textId="77777777" w:rsidR="00297177" w:rsidRDefault="00D4476D">
      <w:pPr>
        <w:pStyle w:val="ARCATnote"/>
      </w:pPr>
      <w:r>
        <w:t>** NOTE TO SPECIFIER ** Delete one of the following two paragraphs; coordinate with requirements of Division 1 section on product options and substitutions.</w:t>
      </w:r>
    </w:p>
    <w:p w14:paraId="24544D43" w14:textId="77777777" w:rsidR="ABFFABFF" w:rsidRDefault="ABFFABFF" w:rsidP="ABFFABFF">
      <w:pPr>
        <w:pStyle w:val="ARCATParagraph"/>
      </w:pPr>
      <w:r>
        <w:t>Substitutions: Not permitted.</w:t>
      </w:r>
    </w:p>
    <w:p w14:paraId="5124D935" w14:textId="77777777" w:rsidR="004B7923" w:rsidRDefault="004B7923" w:rsidP="004B7923">
      <w:r>
        <w:br w:type="page"/>
      </w:r>
    </w:p>
    <w:p w14:paraId="0DADA63E" w14:textId="77777777" w:rsidR="ABFFABFF" w:rsidRDefault="ABFFABFF" w:rsidP="ABFFABFF">
      <w:pPr>
        <w:pStyle w:val="ARCATArticle"/>
      </w:pPr>
      <w:r>
        <w:lastRenderedPageBreak/>
        <w:t>DIAPER CHANGING STATIONS</w:t>
      </w:r>
    </w:p>
    <w:p w14:paraId="59CF3FC9" w14:textId="77777777" w:rsidR="ABFFABFF" w:rsidRDefault="ABFFABFF" w:rsidP="ABFFABFF">
      <w:pPr>
        <w:pStyle w:val="ARCATParagraph"/>
      </w:pPr>
      <w:r>
        <w:t>Diaper changing stations shall meet ASTM safety standards, include ANSI warning labels, and shall be ADA compliant when installed.</w:t>
      </w:r>
    </w:p>
    <w:p w14:paraId="7ECEE2C0" w14:textId="77777777" w:rsidR="00297177" w:rsidRDefault="00D4476D">
      <w:pPr>
        <w:pStyle w:val="ARCATnote"/>
      </w:pPr>
      <w:r>
        <w:t>** NOTE TO SPECIFIER ** Changing stations are made from durable, easy to clean, high density polyethylene which is inherently bacterial resistant. Clean design fits virtually all decors and is excellent for cost conscious customers. All models are ADA compliant when properly installed and include built-in liner dispensers, all necessary mounting hardware, safety strap and buckle. EZ Mount#&amp;153; Backer Plate optional. Delete if not required.</w:t>
      </w:r>
    </w:p>
    <w:p w14:paraId="61DDCCB2" w14:textId="61DDB56E" w:rsidR="ABFFABFF" w:rsidRDefault="00190CCC" w:rsidP="ABFFABFF">
      <w:pPr>
        <w:pStyle w:val="ARCATParagraph"/>
      </w:pPr>
      <w:r>
        <w:t>Aura Frameless Surface Mount with Full Stainless Steel Warp Changing Station</w:t>
      </w:r>
      <w:r w:rsidR="ABFFABFF">
        <w:t>:</w:t>
      </w:r>
    </w:p>
    <w:p w14:paraId="1502A6B4" w14:textId="16367191" w:rsidR="ABFFABFF" w:rsidRDefault="ABFFABFF" w:rsidP="ABFFABFF">
      <w:pPr>
        <w:pStyle w:val="ARCATSubPara"/>
      </w:pPr>
      <w:r>
        <w:t xml:space="preserve">Product: </w:t>
      </w:r>
      <w:r w:rsidR="00721112">
        <w:t>25HS0106 –</w:t>
      </w:r>
      <w:r>
        <w:t xml:space="preserve"> </w:t>
      </w:r>
      <w:r w:rsidR="00721112">
        <w:t>Aura Frameless Surface Mount with Full</w:t>
      </w:r>
      <w:r>
        <w:t xml:space="preserve"> Stainless Steel </w:t>
      </w:r>
      <w:r w:rsidR="00721112">
        <w:t xml:space="preserve">Warp </w:t>
      </w:r>
      <w:r>
        <w:t xml:space="preserve">Changing Station as manufactured by </w:t>
      </w:r>
      <w:r w:rsidR="00721112">
        <w:t>The Sova Company</w:t>
      </w:r>
      <w:r>
        <w:t>.</w:t>
      </w:r>
    </w:p>
    <w:p w14:paraId="21C1F94C" w14:textId="691ADE00" w:rsidR="ABFFABFF" w:rsidRDefault="ABFFABFF" w:rsidP="ABFFABFF">
      <w:pPr>
        <w:pStyle w:val="ARCATSubSub1"/>
      </w:pPr>
      <w:r>
        <w:t>Surface mounted, required mounting surface 1</w:t>
      </w:r>
      <w:r w:rsidR="00190CCC">
        <w:t>6.9</w:t>
      </w:r>
      <w:r>
        <w:t xml:space="preserve"> inches (</w:t>
      </w:r>
      <w:r w:rsidR="00190CCC">
        <w:t>4</w:t>
      </w:r>
      <w:r>
        <w:t>3</w:t>
      </w:r>
      <w:r w:rsidR="00190CCC">
        <w:t>0</w:t>
      </w:r>
      <w:r>
        <w:t xml:space="preserve"> mm) high by 34.</w:t>
      </w:r>
      <w:r w:rsidR="00721112">
        <w:t>7</w:t>
      </w:r>
      <w:r>
        <w:t xml:space="preserve"> inches (881 mm) wide.</w:t>
      </w:r>
    </w:p>
    <w:p w14:paraId="29858B0A" w14:textId="2FB7CE6A" w:rsidR="ABFFABFF" w:rsidRDefault="ABFFABFF" w:rsidP="ABFFABFF">
      <w:pPr>
        <w:pStyle w:val="ARCATSubSub1"/>
      </w:pPr>
      <w:r>
        <w:t>Changing surface extends 17 inches (4</w:t>
      </w:r>
      <w:r w:rsidR="00190CCC">
        <w:t>32</w:t>
      </w:r>
      <w:r>
        <w:t xml:space="preserve"> mm) from wall in </w:t>
      </w:r>
      <w:proofErr w:type="gramStart"/>
      <w:r>
        <w:t>open</w:t>
      </w:r>
      <w:proofErr w:type="gramEnd"/>
      <w:r>
        <w:t xml:space="preserve"> position.</w:t>
      </w:r>
    </w:p>
    <w:p w14:paraId="0333BB7B" w14:textId="77777777" w:rsidR="ABFFABFF" w:rsidRDefault="ABFFABFF" w:rsidP="00721112">
      <w:pPr>
        <w:pStyle w:val="ARCATSubSub1"/>
      </w:pPr>
      <w:r>
        <w:t>Replaceable high-hygiene polystyrene tray.</w:t>
      </w:r>
    </w:p>
    <w:p w14:paraId="72ABFDAD" w14:textId="77777777" w:rsidR="ABFFABFF" w:rsidRDefault="ABFFABFF" w:rsidP="00721112">
      <w:pPr>
        <w:pStyle w:val="ARCATSubSub1"/>
      </w:pPr>
      <w:r>
        <w:t>Constructed of heavy-duty type 304 brushed stainless steel.</w:t>
      </w:r>
    </w:p>
    <w:p w14:paraId="4B2FC531" w14:textId="77777777" w:rsidR="ABFFABFF" w:rsidRDefault="ABFFABFF" w:rsidP="00721112">
      <w:pPr>
        <w:pStyle w:val="ARCATSubSub1"/>
      </w:pPr>
      <w:r>
        <w:t>Pneumatic gas spring provides easy and safe open/close operation.</w:t>
      </w:r>
    </w:p>
    <w:p w14:paraId="02ACD693" w14:textId="77777777" w:rsidR="ABFFABFF" w:rsidRDefault="ABFFABFF" w:rsidP="00721112">
      <w:pPr>
        <w:pStyle w:val="ARCATSubSub1"/>
      </w:pPr>
      <w:r>
        <w:t>One-hand operation safety strap.</w:t>
      </w:r>
    </w:p>
    <w:p w14:paraId="3BB07CDA" w14:textId="77777777" w:rsidR="ABFFABFF" w:rsidRDefault="ABFFABFF" w:rsidP="00721112">
      <w:pPr>
        <w:pStyle w:val="ARCATSubSub1"/>
      </w:pPr>
      <w:r>
        <w:t>Cushioned safety corners.</w:t>
      </w:r>
    </w:p>
    <w:p w14:paraId="7CB27A8E" w14:textId="77777777" w:rsidR="00297177" w:rsidRDefault="00D4476D">
      <w:pPr>
        <w:pStyle w:val="ARCATnote"/>
      </w:pPr>
      <w:r>
        <w:t>** NOTE TO SPECIFIER ** Provides safe, clean and secure location for child while adult is changing another child or using facilities. Can also be used as a convenient place to feed a child. Delete if not required.</w:t>
      </w:r>
    </w:p>
    <w:p w14:paraId="661495BD" w14:textId="77777777" w:rsidR="ABFFABFF" w:rsidRDefault="ABFFABFF" w:rsidP="ABFFABFF">
      <w:pPr>
        <w:pStyle w:val="ARCATPart"/>
        <w:numPr>
          <w:ilvl w:val="0"/>
          <w:numId w:val="1"/>
        </w:numPr>
      </w:pPr>
      <w:r>
        <w:t>EXECUTION</w:t>
      </w:r>
    </w:p>
    <w:p w14:paraId="3EC1731D" w14:textId="77777777" w:rsidR="ABFFABFF" w:rsidRDefault="ABFFABFF" w:rsidP="ABFFABFF">
      <w:pPr>
        <w:pStyle w:val="ARCATArticle"/>
      </w:pPr>
      <w:r>
        <w:t>EXAMINATION</w:t>
      </w:r>
    </w:p>
    <w:p w14:paraId="1E69F841" w14:textId="77777777" w:rsidR="ABFFABFF" w:rsidRDefault="ABFFABFF" w:rsidP="ABFFABFF">
      <w:pPr>
        <w:pStyle w:val="ARCATParagraph"/>
      </w:pPr>
      <w:r>
        <w:t>Do not begin installation until substrates have been properly prepared.</w:t>
      </w:r>
    </w:p>
    <w:p w14:paraId="62658B7C" w14:textId="77777777" w:rsidR="ABFFABFF" w:rsidRDefault="ABFFABFF" w:rsidP="ABFFABFF">
      <w:pPr>
        <w:pStyle w:val="ARCATParagraph"/>
      </w:pPr>
      <w:r>
        <w:t xml:space="preserve">If substrate preparation is the responsibility of another installer, notify </w:t>
      </w:r>
      <w:proofErr w:type="gramStart"/>
      <w:r>
        <w:t>Architect</w:t>
      </w:r>
      <w:proofErr w:type="gramEnd"/>
      <w:r>
        <w:t xml:space="preserve"> of unsatisfactory preparation before proceeding.</w:t>
      </w:r>
    </w:p>
    <w:p w14:paraId="6CA504E3" w14:textId="77777777" w:rsidR="ABFFABFF" w:rsidRDefault="ABFFABFF" w:rsidP="ABFFABFF">
      <w:pPr>
        <w:pStyle w:val="ARCATArticle"/>
      </w:pPr>
      <w:r>
        <w:t>PREPARATION</w:t>
      </w:r>
    </w:p>
    <w:p w14:paraId="11B96770" w14:textId="77777777" w:rsidR="ABFFABFF" w:rsidRDefault="ABFFABFF" w:rsidP="ABFFABFF">
      <w:pPr>
        <w:pStyle w:val="ARCATParagraph"/>
      </w:pPr>
      <w:r>
        <w:t>Clean surfaces thoroughly prior to installation.</w:t>
      </w:r>
    </w:p>
    <w:p w14:paraId="10C1E79E" w14:textId="77777777" w:rsidR="ABFFABFF" w:rsidRDefault="ABFFABFF" w:rsidP="ABFFABFF">
      <w:pPr>
        <w:pStyle w:val="ARCATParagraph"/>
      </w:pPr>
      <w:r>
        <w:t>Prepare surfaces using the methods recommended by the manufacturer for achieving the best result for the substrate under the project conditions.</w:t>
      </w:r>
    </w:p>
    <w:p w14:paraId="79DF4727" w14:textId="77777777" w:rsidR="ABFFABFF" w:rsidRDefault="ABFFABFF" w:rsidP="ABFFABFF">
      <w:pPr>
        <w:pStyle w:val="ARCATArticle"/>
      </w:pPr>
      <w:r>
        <w:t>INSTALLATION</w:t>
      </w:r>
    </w:p>
    <w:p w14:paraId="05B98A33" w14:textId="77777777" w:rsidR="ABFFABFF" w:rsidRDefault="ABFFABFF" w:rsidP="ABFFABFF">
      <w:pPr>
        <w:pStyle w:val="ARCATParagraph"/>
      </w:pPr>
      <w:r>
        <w:t>Install in accordance with manufacturer's instructions.</w:t>
      </w:r>
    </w:p>
    <w:p w14:paraId="39F770B6" w14:textId="77777777" w:rsidR="ABFFABFF" w:rsidRDefault="ABFFABFF" w:rsidP="ABFFABFF">
      <w:pPr>
        <w:pStyle w:val="ARCATArticle"/>
      </w:pPr>
      <w:r>
        <w:t>PROTECTION</w:t>
      </w:r>
    </w:p>
    <w:p w14:paraId="64ABDA12" w14:textId="77777777" w:rsidR="ABFFABFF" w:rsidRDefault="ABFFABFF" w:rsidP="ABFFABFF">
      <w:pPr>
        <w:pStyle w:val="ARCATParagraph"/>
      </w:pPr>
      <w:r>
        <w:t xml:space="preserve">Protect installed products until completion of </w:t>
      </w:r>
      <w:proofErr w:type="gramStart"/>
      <w:r>
        <w:t>project</w:t>
      </w:r>
      <w:proofErr w:type="gramEnd"/>
      <w:r>
        <w:t>.</w:t>
      </w:r>
    </w:p>
    <w:p w14:paraId="2FD9CA38" w14:textId="77777777" w:rsidR="ABFFABFF" w:rsidRDefault="ABFFABFF" w:rsidP="ABFFABFF">
      <w:pPr>
        <w:pStyle w:val="ARCATParagraph"/>
      </w:pPr>
      <w:r>
        <w:t>Touch-up, repair or replace damaged products before Substantial Completion.</w:t>
      </w:r>
    </w:p>
    <w:p w14:paraId="512F8C7A" w14:textId="77777777" w:rsidR="00297177" w:rsidRDefault="00297177">
      <w:pPr>
        <w:pStyle w:val="ARCATNormal"/>
      </w:pPr>
    </w:p>
    <w:p w14:paraId="282CFEC3" w14:textId="77777777" w:rsidR="00297177" w:rsidRDefault="00D4476D">
      <w:pPr>
        <w:pStyle w:val="ARCATEndOfSection"/>
      </w:pPr>
      <w:r>
        <w:t>END OF SECTION</w:t>
      </w:r>
    </w:p>
    <w:sectPr w:rsidR="00297177">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3660" w14:textId="77777777" w:rsidR="ABFFABFF" w:rsidRDefault="ABFFABFF" w:rsidP="ABFFABFF">
      <w:pPr>
        <w:spacing w:after="0" w:line="240" w:lineRule="auto"/>
      </w:pPr>
      <w:r>
        <w:separator/>
      </w:r>
    </w:p>
  </w:endnote>
  <w:endnote w:type="continuationSeparator" w:id="0">
    <w:p w14:paraId="0A8CEB72" w14:textId="77777777" w:rsidR="ABFFABFF" w:rsidRDefault="ABFFABF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081F" w14:textId="77777777" w:rsidR="ABFFABFF" w:rsidRDefault="ABFFABFF" w:rsidP="ABFFABFF">
      <w:pPr>
        <w:spacing w:after="0" w:line="240" w:lineRule="auto"/>
      </w:pPr>
      <w:r>
        <w:separator/>
      </w:r>
    </w:p>
  </w:footnote>
  <w:footnote w:type="continuationSeparator" w:id="0">
    <w:p w14:paraId="36AC2BA3" w14:textId="77777777" w:rsidR="ABFFABFF" w:rsidRDefault="ABFFABF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64569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1334A7"/>
    <w:rsid w:val="00190CCC"/>
    <w:rsid w:val="001D460C"/>
    <w:rsid w:val="00297177"/>
    <w:rsid w:val="004B7923"/>
    <w:rsid w:val="004C3344"/>
    <w:rsid w:val="005A4C0A"/>
    <w:rsid w:val="00721112"/>
    <w:rsid w:val="00767A35"/>
    <w:rsid w:val="00AF60D6"/>
    <w:rsid w:val="00BF5823"/>
    <w:rsid w:val="00D4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AF2A"/>
  <w15:docId w15:val="{37999ED5-BDAC-4FCD-AD23-7F4E06B8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4B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923"/>
    <w:rPr>
      <w:rFonts w:ascii="Arial" w:eastAsia="Times New Roman" w:hAnsi="Arial" w:cs="Arial"/>
      <w:sz w:val="20"/>
      <w:szCs w:val="20"/>
    </w:rPr>
  </w:style>
  <w:style w:type="paragraph" w:styleId="Footer">
    <w:name w:val="footer"/>
    <w:basedOn w:val="Normal"/>
    <w:link w:val="FooterChar"/>
    <w:uiPriority w:val="99"/>
    <w:unhideWhenUsed/>
    <w:rsid w:val="004B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923"/>
    <w:rPr>
      <w:rFonts w:ascii="Arial" w:eastAsia="Times New Roman" w:hAnsi="Arial" w:cs="Arial"/>
      <w:sz w:val="20"/>
      <w:szCs w:val="20"/>
    </w:rPr>
  </w:style>
  <w:style w:type="character" w:styleId="Hyperlink">
    <w:name w:val="Hyperlink"/>
    <w:basedOn w:val="DefaultParagraphFont"/>
    <w:uiPriority w:val="99"/>
    <w:unhideWhenUsed/>
    <w:rsid w:val="00721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oundations+Worldwide,+Inc.&amp;coid=31077&amp;rep=&amp;fax=330-722-5037&amp;message=RE:%20Spec%20Question%20(10812fwi):%20%20&amp;m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ooseSov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quest%20info%20(info@ChooseSova.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arcat.com/arcatcos/cos31/arc31077.html" TargetMode="External"/><Relationship Id="rId4" Type="http://schemas.openxmlformats.org/officeDocument/2006/relationships/webSettings" Target="webSettings.xml"/><Relationship Id="rId9" Type="http://schemas.openxmlformats.org/officeDocument/2006/relationships/hyperlink" Target="http://www.foundations.com/changing-st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D3B1FC98D4340A73277D0AD32E638" ma:contentTypeVersion="13" ma:contentTypeDescription="Create a new document." ma:contentTypeScope="" ma:versionID="c8808815603f1bac6deb20ccc8d08a4d">
  <xsd:schema xmlns:xsd="http://www.w3.org/2001/XMLSchema" xmlns:xs="http://www.w3.org/2001/XMLSchema" xmlns:p="http://schemas.microsoft.com/office/2006/metadata/properties" xmlns:ns2="58e482e2-def2-4dea-8c80-bf90d8d51edc" xmlns:ns3="a4c8143d-c92a-4833-80d5-08aaf8597f79" targetNamespace="http://schemas.microsoft.com/office/2006/metadata/properties" ma:root="true" ma:fieldsID="436d6e6314ef5ac88b97d550b8925046" ns2:_="" ns3:_="">
    <xsd:import namespace="58e482e2-def2-4dea-8c80-bf90d8d51edc"/>
    <xsd:import namespace="a4c8143d-c92a-4833-80d5-08aaf8597f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482e2-def2-4dea-8c80-bf90d8d51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0c964ff-3826-448e-a865-683141ae0bd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8143d-c92a-4833-80d5-08aaf8597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5d8a5e-e305-4615-8392-de0d96b6b1fd}" ma:internalName="TaxCatchAll" ma:showField="CatchAllData" ma:web="a4c8143d-c92a-4833-80d5-08aaf8597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c8143d-c92a-4833-80d5-08aaf8597f79" xsi:nil="true"/>
    <lcf76f155ced4ddcb4097134ff3c332f xmlns="58e482e2-def2-4dea-8c80-bf90d8d51e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0D6796-F07B-4700-AA4B-1BF835649374}"/>
</file>

<file path=customXml/itemProps2.xml><?xml version="1.0" encoding="utf-8"?>
<ds:datastoreItem xmlns:ds="http://schemas.openxmlformats.org/officeDocument/2006/customXml" ds:itemID="{46E34AF3-8317-4791-86E0-E93BB5928D2B}"/>
</file>

<file path=customXml/itemProps3.xml><?xml version="1.0" encoding="utf-8"?>
<ds:datastoreItem xmlns:ds="http://schemas.openxmlformats.org/officeDocument/2006/customXml" ds:itemID="{F51CCBB4-6FA5-4239-8B6A-CE4D6D27E36B}"/>
</file>

<file path=docProps/app.xml><?xml version="1.0" encoding="utf-8"?>
<Properties xmlns="http://schemas.openxmlformats.org/officeDocument/2006/extended-properties" xmlns:vt="http://schemas.openxmlformats.org/officeDocument/2006/docPropsVTypes">
  <Template>Normal</Template>
  <TotalTime>13</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Nathaniel Matyas</cp:lastModifiedBy>
  <cp:revision>4</cp:revision>
  <dcterms:created xsi:type="dcterms:W3CDTF">2017-05-18T19:49:00Z</dcterms:created>
  <dcterms:modified xsi:type="dcterms:W3CDTF">2025-06-26T13:59:00Z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0x0101007D5D3B1FC98D4340A73277D0AD32E638</vt:lpwstr>
  </property>
</Properties>
</file>