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B317" w14:textId="77777777" w:rsidR="00C53A39" w:rsidRPr="00C53A39" w:rsidRDefault="00C53A39" w:rsidP="00FD479F">
      <w:pPr>
        <w:ind w:left="720" w:hanging="720"/>
        <w:jc w:val="both"/>
        <w:rPr>
          <w:rFonts w:ascii="Arial" w:hAnsi="Arial" w:cs="Arial"/>
          <w:b/>
        </w:rPr>
      </w:pPr>
      <w:r w:rsidRPr="00C53A39">
        <w:rPr>
          <w:rFonts w:ascii="Arial" w:hAnsi="Arial" w:cs="Arial"/>
          <w:b/>
        </w:rPr>
        <w:t>PART 1 GENERAL</w:t>
      </w:r>
    </w:p>
    <w:p w14:paraId="10C0402A" w14:textId="77777777" w:rsidR="00C53A39" w:rsidRDefault="00C53A39" w:rsidP="00FD479F">
      <w:pPr>
        <w:ind w:left="720" w:hanging="720"/>
        <w:jc w:val="both"/>
        <w:rPr>
          <w:rFonts w:ascii="Arial" w:hAnsi="Arial" w:cs="Arial"/>
        </w:rPr>
      </w:pPr>
    </w:p>
    <w:p w14:paraId="3A6A57AF" w14:textId="77777777" w:rsidR="00E74A91" w:rsidRPr="00E74A91" w:rsidRDefault="00E74A91" w:rsidP="00FD479F">
      <w:pPr>
        <w:ind w:left="720" w:hanging="720"/>
        <w:jc w:val="both"/>
        <w:rPr>
          <w:rFonts w:ascii="Arial" w:hAnsi="Arial" w:cs="Arial"/>
        </w:rPr>
      </w:pPr>
      <w:r w:rsidRPr="00E74A91">
        <w:rPr>
          <w:rFonts w:ascii="Arial" w:hAnsi="Arial" w:cs="Arial"/>
        </w:rPr>
        <w:t>1.01</w:t>
      </w:r>
      <w:r w:rsidRPr="00E74A91">
        <w:rPr>
          <w:rFonts w:ascii="Arial" w:hAnsi="Arial" w:cs="Arial"/>
        </w:rPr>
        <w:tab/>
        <w:t>GENERAL REQUIREMENTS</w:t>
      </w:r>
    </w:p>
    <w:p w14:paraId="1CB2B8E8" w14:textId="77777777" w:rsidR="00E74A91" w:rsidRPr="00E74A91" w:rsidRDefault="00E74A91" w:rsidP="00E74A91">
      <w:pPr>
        <w:jc w:val="both"/>
        <w:rPr>
          <w:rFonts w:ascii="Arial" w:hAnsi="Arial" w:cs="Arial"/>
        </w:rPr>
      </w:pPr>
    </w:p>
    <w:p w14:paraId="0F6C5814" w14:textId="77777777" w:rsidR="00E74A91" w:rsidRPr="00E74A91" w:rsidRDefault="00E74A91" w:rsidP="005F03AF">
      <w:pPr>
        <w:numPr>
          <w:ilvl w:val="0"/>
          <w:numId w:val="31"/>
        </w:numPr>
        <w:jc w:val="both"/>
        <w:rPr>
          <w:rFonts w:ascii="Arial" w:hAnsi="Arial" w:cs="Arial"/>
        </w:rPr>
      </w:pPr>
      <w:r w:rsidRPr="00E74A91">
        <w:rPr>
          <w:rFonts w:ascii="Arial" w:hAnsi="Arial" w:cs="Arial"/>
        </w:rPr>
        <w:t>Provide all materials, labor, equipment and services necessary to furnish, deliver and install all work under this section as shown on the contract documents, specified herein, and as specified by the job conditions.</w:t>
      </w:r>
    </w:p>
    <w:p w14:paraId="4A7BA8CB" w14:textId="77777777" w:rsidR="00E74A91" w:rsidRPr="00E74A91" w:rsidRDefault="00E74A91" w:rsidP="00FD479F">
      <w:pPr>
        <w:jc w:val="both"/>
        <w:rPr>
          <w:rFonts w:ascii="Arial" w:hAnsi="Arial" w:cs="Arial"/>
        </w:rPr>
      </w:pPr>
    </w:p>
    <w:p w14:paraId="05075010" w14:textId="77777777" w:rsidR="00E74A91" w:rsidRPr="00E74A91" w:rsidRDefault="00E74A91" w:rsidP="00FD479F">
      <w:pPr>
        <w:ind w:left="720" w:hanging="720"/>
        <w:jc w:val="both"/>
        <w:rPr>
          <w:rFonts w:ascii="Arial" w:hAnsi="Arial" w:cs="Arial"/>
        </w:rPr>
      </w:pPr>
      <w:r w:rsidRPr="00E74A91">
        <w:rPr>
          <w:rFonts w:ascii="Arial" w:hAnsi="Arial" w:cs="Arial"/>
        </w:rPr>
        <w:t xml:space="preserve">1.02 </w:t>
      </w:r>
      <w:r w:rsidRPr="00E74A91">
        <w:rPr>
          <w:rFonts w:ascii="Arial" w:hAnsi="Arial" w:cs="Arial"/>
        </w:rPr>
        <w:tab/>
        <w:t>DESCRIPTION</w:t>
      </w:r>
    </w:p>
    <w:p w14:paraId="049720E6" w14:textId="77777777" w:rsidR="00E74A91" w:rsidRPr="00E74A91" w:rsidRDefault="00E74A91" w:rsidP="00FD479F">
      <w:pPr>
        <w:jc w:val="both"/>
        <w:rPr>
          <w:rFonts w:ascii="Arial" w:hAnsi="Arial" w:cs="Arial"/>
        </w:rPr>
      </w:pPr>
    </w:p>
    <w:p w14:paraId="34D5DC0A" w14:textId="77777777" w:rsidR="00E74A91" w:rsidRPr="00E74A91" w:rsidRDefault="00E74A91" w:rsidP="005F03AF">
      <w:pPr>
        <w:numPr>
          <w:ilvl w:val="0"/>
          <w:numId w:val="32"/>
        </w:numPr>
        <w:jc w:val="both"/>
        <w:rPr>
          <w:rFonts w:ascii="Arial" w:hAnsi="Arial" w:cs="Arial"/>
        </w:rPr>
      </w:pPr>
      <w:r w:rsidRPr="00E74A91">
        <w:rPr>
          <w:rFonts w:ascii="Arial" w:hAnsi="Arial" w:cs="Arial"/>
        </w:rPr>
        <w:t>Related work specified elsewhere:</w:t>
      </w:r>
    </w:p>
    <w:p w14:paraId="0B67463A" w14:textId="77777777" w:rsidR="00CD697B" w:rsidRPr="007D2F7E" w:rsidRDefault="00CD697B" w:rsidP="00FD479F">
      <w:pPr>
        <w:ind w:left="720"/>
        <w:jc w:val="both"/>
        <w:rPr>
          <w:rFonts w:ascii="Arial" w:hAnsi="Arial" w:cs="Arial"/>
        </w:rPr>
      </w:pPr>
      <w:r w:rsidRPr="007D2F7E">
        <w:rPr>
          <w:rFonts w:ascii="Arial" w:hAnsi="Arial" w:cs="Arial"/>
        </w:rPr>
        <w:t xml:space="preserve">1. </w:t>
      </w:r>
      <w:r>
        <w:rPr>
          <w:rFonts w:ascii="Arial" w:hAnsi="Arial" w:cs="Arial"/>
        </w:rPr>
        <w:t xml:space="preserve">Metal Fabrication. </w:t>
      </w:r>
      <w:r>
        <w:rPr>
          <w:rFonts w:ascii="Arial" w:hAnsi="Arial" w:cs="Arial"/>
        </w:rPr>
        <w:tab/>
      </w:r>
      <w:r>
        <w:rPr>
          <w:rFonts w:ascii="Arial" w:hAnsi="Arial" w:cs="Arial"/>
        </w:rPr>
        <w:tab/>
      </w:r>
      <w:r w:rsidRPr="007D2F7E">
        <w:rPr>
          <w:rFonts w:ascii="Arial" w:hAnsi="Arial" w:cs="Arial"/>
        </w:rPr>
        <w:t>Section 0</w:t>
      </w:r>
      <w:r>
        <w:rPr>
          <w:rFonts w:ascii="Arial" w:hAnsi="Arial" w:cs="Arial"/>
        </w:rPr>
        <w:t xml:space="preserve">5 50 </w:t>
      </w:r>
      <w:r w:rsidRPr="007D2F7E">
        <w:rPr>
          <w:rFonts w:ascii="Arial" w:hAnsi="Arial" w:cs="Arial"/>
        </w:rPr>
        <w:t>00</w:t>
      </w:r>
    </w:p>
    <w:p w14:paraId="13FDC357" w14:textId="77777777" w:rsidR="00CD697B" w:rsidRPr="007D2F7E" w:rsidRDefault="00CD697B" w:rsidP="00FD479F">
      <w:pPr>
        <w:ind w:left="720"/>
        <w:jc w:val="both"/>
        <w:rPr>
          <w:rFonts w:ascii="Arial" w:hAnsi="Arial" w:cs="Arial"/>
        </w:rPr>
      </w:pPr>
      <w:r w:rsidRPr="007D2F7E">
        <w:rPr>
          <w:rFonts w:ascii="Arial" w:hAnsi="Arial" w:cs="Arial"/>
        </w:rPr>
        <w:t xml:space="preserve">2. </w:t>
      </w:r>
      <w:r>
        <w:rPr>
          <w:rFonts w:ascii="Arial" w:hAnsi="Arial" w:cs="Arial"/>
        </w:rPr>
        <w:t xml:space="preserve">Rough Carpentry. </w:t>
      </w:r>
      <w:r>
        <w:rPr>
          <w:rFonts w:ascii="Arial" w:hAnsi="Arial" w:cs="Arial"/>
        </w:rPr>
        <w:tab/>
      </w:r>
      <w:r>
        <w:rPr>
          <w:rFonts w:ascii="Arial" w:hAnsi="Arial" w:cs="Arial"/>
        </w:rPr>
        <w:tab/>
      </w:r>
      <w:r w:rsidRPr="007D2F7E">
        <w:rPr>
          <w:rFonts w:ascii="Arial" w:hAnsi="Arial" w:cs="Arial"/>
        </w:rPr>
        <w:t>Section 06</w:t>
      </w:r>
      <w:r>
        <w:rPr>
          <w:rFonts w:ascii="Arial" w:hAnsi="Arial" w:cs="Arial"/>
        </w:rPr>
        <w:t xml:space="preserve"> </w:t>
      </w:r>
      <w:r w:rsidRPr="007D2F7E">
        <w:rPr>
          <w:rFonts w:ascii="Arial" w:hAnsi="Arial" w:cs="Arial"/>
        </w:rPr>
        <w:t>10</w:t>
      </w:r>
      <w:r>
        <w:rPr>
          <w:rFonts w:ascii="Arial" w:hAnsi="Arial" w:cs="Arial"/>
        </w:rPr>
        <w:t xml:space="preserve"> 0</w:t>
      </w:r>
      <w:r w:rsidRPr="007D2F7E">
        <w:rPr>
          <w:rFonts w:ascii="Arial" w:hAnsi="Arial" w:cs="Arial"/>
        </w:rPr>
        <w:t>0</w:t>
      </w:r>
    </w:p>
    <w:p w14:paraId="093B90CA" w14:textId="77777777" w:rsidR="00CD697B" w:rsidRPr="007D2F7E" w:rsidRDefault="00CD697B" w:rsidP="00FD479F">
      <w:pPr>
        <w:ind w:left="720"/>
        <w:jc w:val="both"/>
        <w:rPr>
          <w:rFonts w:ascii="Arial" w:hAnsi="Arial" w:cs="Arial"/>
        </w:rPr>
      </w:pPr>
      <w:r w:rsidRPr="007D2F7E">
        <w:rPr>
          <w:rFonts w:ascii="Arial" w:hAnsi="Arial" w:cs="Arial"/>
        </w:rPr>
        <w:t xml:space="preserve">3. Access </w:t>
      </w:r>
      <w:r>
        <w:rPr>
          <w:rFonts w:ascii="Arial" w:hAnsi="Arial" w:cs="Arial"/>
        </w:rPr>
        <w:t>Panels &amp; Doors</w:t>
      </w:r>
      <w:r w:rsidRPr="007D2F7E">
        <w:rPr>
          <w:rFonts w:ascii="Arial" w:hAnsi="Arial" w:cs="Arial"/>
        </w:rPr>
        <w:t>:</w:t>
      </w:r>
      <w:r w:rsidRPr="007D2F7E">
        <w:rPr>
          <w:rFonts w:ascii="Arial" w:hAnsi="Arial" w:cs="Arial"/>
        </w:rPr>
        <w:tab/>
        <w:t>Section 08</w:t>
      </w:r>
      <w:r>
        <w:rPr>
          <w:rFonts w:ascii="Arial" w:hAnsi="Arial" w:cs="Arial"/>
        </w:rPr>
        <w:t xml:space="preserve"> </w:t>
      </w:r>
      <w:r w:rsidRPr="007D2F7E">
        <w:rPr>
          <w:rFonts w:ascii="Arial" w:hAnsi="Arial" w:cs="Arial"/>
        </w:rPr>
        <w:t>3</w:t>
      </w:r>
      <w:r>
        <w:rPr>
          <w:rFonts w:ascii="Arial" w:hAnsi="Arial" w:cs="Arial"/>
        </w:rPr>
        <w:t>1 00</w:t>
      </w:r>
    </w:p>
    <w:p w14:paraId="4D2E40FE" w14:textId="77777777" w:rsidR="00CD697B" w:rsidRPr="007D2F7E" w:rsidRDefault="00CD697B" w:rsidP="00FD479F">
      <w:pPr>
        <w:ind w:left="720"/>
        <w:jc w:val="both"/>
        <w:rPr>
          <w:rFonts w:ascii="Arial" w:hAnsi="Arial" w:cs="Arial"/>
        </w:rPr>
      </w:pPr>
      <w:r>
        <w:rPr>
          <w:rFonts w:ascii="Arial" w:hAnsi="Arial" w:cs="Arial"/>
        </w:rPr>
        <w:t xml:space="preserve">4. </w:t>
      </w:r>
      <w:r w:rsidRPr="007D2F7E">
        <w:rPr>
          <w:rFonts w:ascii="Arial" w:hAnsi="Arial" w:cs="Arial"/>
        </w:rPr>
        <w:t>Painting:</w:t>
      </w:r>
      <w:r w:rsidRPr="007D2F7E">
        <w:rPr>
          <w:rFonts w:ascii="Arial" w:hAnsi="Arial" w:cs="Arial"/>
        </w:rPr>
        <w:tab/>
      </w:r>
      <w:r w:rsidRPr="007D2F7E">
        <w:rPr>
          <w:rFonts w:ascii="Arial" w:hAnsi="Arial" w:cs="Arial"/>
        </w:rPr>
        <w:tab/>
      </w:r>
      <w:r w:rsidRPr="007D2F7E">
        <w:rPr>
          <w:rFonts w:ascii="Arial" w:hAnsi="Arial" w:cs="Arial"/>
        </w:rPr>
        <w:tab/>
        <w:t>Section 09</w:t>
      </w:r>
      <w:r>
        <w:rPr>
          <w:rFonts w:ascii="Arial" w:hAnsi="Arial" w:cs="Arial"/>
        </w:rPr>
        <w:t xml:space="preserve"> </w:t>
      </w:r>
      <w:r w:rsidRPr="007D2F7E">
        <w:rPr>
          <w:rFonts w:ascii="Arial" w:hAnsi="Arial" w:cs="Arial"/>
        </w:rPr>
        <w:t>9</w:t>
      </w:r>
      <w:r>
        <w:rPr>
          <w:rFonts w:ascii="Arial" w:hAnsi="Arial" w:cs="Arial"/>
        </w:rPr>
        <w:t xml:space="preserve">1 </w:t>
      </w:r>
      <w:r w:rsidRPr="007D2F7E">
        <w:rPr>
          <w:rFonts w:ascii="Arial" w:hAnsi="Arial" w:cs="Arial"/>
        </w:rPr>
        <w:t>00</w:t>
      </w:r>
    </w:p>
    <w:p w14:paraId="02801F2D" w14:textId="77777777" w:rsidR="00CD697B" w:rsidRDefault="00CD697B" w:rsidP="00FD479F">
      <w:pPr>
        <w:ind w:left="720"/>
        <w:jc w:val="both"/>
        <w:rPr>
          <w:rFonts w:ascii="Arial" w:hAnsi="Arial" w:cs="Arial"/>
        </w:rPr>
      </w:pPr>
      <w:r>
        <w:rPr>
          <w:rFonts w:ascii="Arial" w:hAnsi="Arial" w:cs="Arial"/>
        </w:rPr>
        <w:t>5. Electrical:</w:t>
      </w:r>
      <w:r>
        <w:rPr>
          <w:rFonts w:ascii="Arial" w:hAnsi="Arial" w:cs="Arial"/>
        </w:rPr>
        <w:tab/>
      </w:r>
      <w:r>
        <w:rPr>
          <w:rFonts w:ascii="Arial" w:hAnsi="Arial" w:cs="Arial"/>
        </w:rPr>
        <w:tab/>
      </w:r>
      <w:r>
        <w:rPr>
          <w:rFonts w:ascii="Arial" w:hAnsi="Arial" w:cs="Arial"/>
        </w:rPr>
        <w:tab/>
        <w:t>Division 26</w:t>
      </w:r>
    </w:p>
    <w:p w14:paraId="0838BF18" w14:textId="77777777" w:rsidR="00E74A91" w:rsidRPr="00E74A91" w:rsidRDefault="00E74A91" w:rsidP="00E74A91">
      <w:pPr>
        <w:jc w:val="both"/>
        <w:rPr>
          <w:rFonts w:ascii="Arial" w:hAnsi="Arial" w:cs="Arial"/>
        </w:rPr>
      </w:pPr>
    </w:p>
    <w:p w14:paraId="0407A29D" w14:textId="77777777" w:rsidR="00E74A91" w:rsidRPr="00E74A91" w:rsidRDefault="00E74A91" w:rsidP="00FD479F">
      <w:pPr>
        <w:ind w:left="720" w:hanging="720"/>
        <w:jc w:val="both"/>
        <w:rPr>
          <w:rFonts w:ascii="Arial" w:hAnsi="Arial" w:cs="Arial"/>
        </w:rPr>
      </w:pPr>
      <w:r w:rsidRPr="00E74A91">
        <w:rPr>
          <w:rFonts w:ascii="Arial" w:hAnsi="Arial" w:cs="Arial"/>
        </w:rPr>
        <w:t xml:space="preserve">1.03 </w:t>
      </w:r>
      <w:r w:rsidRPr="00E74A91">
        <w:rPr>
          <w:rFonts w:ascii="Arial" w:hAnsi="Arial" w:cs="Arial"/>
        </w:rPr>
        <w:tab/>
        <w:t>SUBMITTALS</w:t>
      </w:r>
    </w:p>
    <w:p w14:paraId="33F60F8F" w14:textId="77777777" w:rsidR="00E74A91" w:rsidRPr="00E74A91" w:rsidRDefault="00E74A91" w:rsidP="00E74A91">
      <w:pPr>
        <w:jc w:val="both"/>
        <w:rPr>
          <w:rFonts w:ascii="Arial" w:hAnsi="Arial" w:cs="Arial"/>
        </w:rPr>
      </w:pPr>
    </w:p>
    <w:p w14:paraId="01BFA3D1" w14:textId="77777777" w:rsidR="006011B8" w:rsidRDefault="00E74A91" w:rsidP="005F03AF">
      <w:pPr>
        <w:numPr>
          <w:ilvl w:val="0"/>
          <w:numId w:val="33"/>
        </w:numPr>
        <w:jc w:val="both"/>
        <w:rPr>
          <w:rFonts w:ascii="Arial" w:hAnsi="Arial" w:cs="Arial"/>
        </w:rPr>
      </w:pPr>
      <w:r w:rsidRPr="00E74A91">
        <w:rPr>
          <w:rFonts w:ascii="Arial" w:hAnsi="Arial" w:cs="Arial"/>
        </w:rPr>
        <w:t>Procedures: Furnish submittals in accordance with the general requirements specified</w:t>
      </w:r>
      <w:r w:rsidR="00FD7F1D">
        <w:rPr>
          <w:rFonts w:ascii="Arial" w:hAnsi="Arial" w:cs="Arial"/>
        </w:rPr>
        <w:t>.</w:t>
      </w:r>
    </w:p>
    <w:p w14:paraId="2FFC44B8" w14:textId="77777777" w:rsidR="006011B8" w:rsidRDefault="006011B8" w:rsidP="00FD479F">
      <w:pPr>
        <w:ind w:left="720" w:hanging="360"/>
        <w:jc w:val="both"/>
        <w:rPr>
          <w:rFonts w:ascii="Arial" w:hAnsi="Arial" w:cs="Arial"/>
        </w:rPr>
      </w:pPr>
    </w:p>
    <w:p w14:paraId="7BE51EBC" w14:textId="77777777" w:rsidR="006011B8" w:rsidRDefault="00E74A91" w:rsidP="005F03AF">
      <w:pPr>
        <w:numPr>
          <w:ilvl w:val="0"/>
          <w:numId w:val="33"/>
        </w:numPr>
        <w:jc w:val="both"/>
        <w:rPr>
          <w:rFonts w:ascii="Arial" w:hAnsi="Arial" w:cs="Arial"/>
        </w:rPr>
      </w:pPr>
      <w:r w:rsidRPr="00E74A91">
        <w:rPr>
          <w:rFonts w:ascii="Arial" w:hAnsi="Arial" w:cs="Arial"/>
        </w:rPr>
        <w:t>Shop Drawing: Furnish shop drawings for architect's approval.  Include elevations, sections, and details indicating dimensions, materials, finishes, conditions for anchorage and support of each door.</w:t>
      </w:r>
    </w:p>
    <w:p w14:paraId="1FD9059D" w14:textId="77777777" w:rsidR="00D74FCA" w:rsidRDefault="00D74FCA" w:rsidP="00D74FCA">
      <w:pPr>
        <w:jc w:val="both"/>
        <w:rPr>
          <w:rFonts w:ascii="Arial" w:hAnsi="Arial" w:cs="Arial"/>
        </w:rPr>
      </w:pPr>
    </w:p>
    <w:p w14:paraId="63B9207D" w14:textId="77777777" w:rsidR="00D74FCA" w:rsidRDefault="00D74FCA" w:rsidP="00D74FCA">
      <w:pPr>
        <w:numPr>
          <w:ilvl w:val="0"/>
          <w:numId w:val="33"/>
        </w:numPr>
        <w:jc w:val="both"/>
        <w:rPr>
          <w:rFonts w:ascii="Arial" w:hAnsi="Arial" w:cs="Arial"/>
        </w:rPr>
      </w:pPr>
      <w:r>
        <w:rPr>
          <w:rFonts w:ascii="Arial" w:hAnsi="Arial" w:cs="Arial"/>
        </w:rPr>
        <w:t xml:space="preserve">Certifications: </w:t>
      </w:r>
    </w:p>
    <w:p w14:paraId="50204E0D" w14:textId="77777777" w:rsidR="00292CF5" w:rsidRDefault="00D74FCA" w:rsidP="00292CF5">
      <w:pPr>
        <w:numPr>
          <w:ilvl w:val="1"/>
          <w:numId w:val="33"/>
        </w:numPr>
        <w:tabs>
          <w:tab w:val="clear" w:pos="1440"/>
        </w:tabs>
        <w:ind w:left="1080"/>
        <w:jc w:val="both"/>
        <w:rPr>
          <w:rFonts w:ascii="Arial" w:hAnsi="Arial" w:cs="Arial"/>
        </w:rPr>
      </w:pPr>
      <w:r>
        <w:rPr>
          <w:rFonts w:ascii="Arial" w:hAnsi="Arial" w:cs="Arial"/>
        </w:rPr>
        <w:t>Submit manufacturer’s Underwriters Laboratories (UL), Warnock Hersey (WH) or Factory Mutual Research (FM) laboratory test report verifying product compliance in accordance with the required fire and smoke ratings.</w:t>
      </w:r>
      <w:bookmarkStart w:id="0" w:name="_Hlk485708203"/>
    </w:p>
    <w:p w14:paraId="025F1F1E" w14:textId="77777777" w:rsidR="00292CF5" w:rsidRPr="00292CF5" w:rsidRDefault="00292CF5" w:rsidP="00292CF5">
      <w:pPr>
        <w:numPr>
          <w:ilvl w:val="1"/>
          <w:numId w:val="33"/>
        </w:numPr>
        <w:tabs>
          <w:tab w:val="clear" w:pos="1440"/>
        </w:tabs>
        <w:ind w:left="1080"/>
        <w:jc w:val="both"/>
        <w:rPr>
          <w:rFonts w:ascii="Arial" w:hAnsi="Arial" w:cs="Arial"/>
        </w:rPr>
      </w:pPr>
      <w:r w:rsidRPr="00292CF5">
        <w:rPr>
          <w:rFonts w:ascii="Arial" w:hAnsi="Arial" w:cs="Arial"/>
        </w:rPr>
        <w:t>Submit manufacturer’s Code Compliance Research Report published by an independent third-party testing agency that is certified by the International Accreditation Service confirming compliance of the fire door assembly in accordance with the International Building Code.</w:t>
      </w:r>
      <w:bookmarkEnd w:id="0"/>
    </w:p>
    <w:p w14:paraId="163985F0" w14:textId="77777777" w:rsidR="006011B8" w:rsidRDefault="006011B8" w:rsidP="00FD479F">
      <w:pPr>
        <w:ind w:left="720" w:hanging="360"/>
        <w:jc w:val="both"/>
        <w:rPr>
          <w:rFonts w:ascii="Arial" w:hAnsi="Arial" w:cs="Arial"/>
        </w:rPr>
      </w:pPr>
    </w:p>
    <w:p w14:paraId="37D3F8F8" w14:textId="77777777" w:rsidR="006011B8" w:rsidRDefault="00E74A91" w:rsidP="005F03AF">
      <w:pPr>
        <w:numPr>
          <w:ilvl w:val="0"/>
          <w:numId w:val="33"/>
        </w:numPr>
        <w:jc w:val="both"/>
        <w:rPr>
          <w:rFonts w:ascii="Arial" w:hAnsi="Arial" w:cs="Arial"/>
        </w:rPr>
      </w:pPr>
      <w:r w:rsidRPr="00E74A91">
        <w:rPr>
          <w:rFonts w:ascii="Arial" w:hAnsi="Arial" w:cs="Arial"/>
        </w:rPr>
        <w:t>Product Literature: Submit manufacturer's technical literature describing the product to be used under this section.</w:t>
      </w:r>
    </w:p>
    <w:p w14:paraId="5A031616" w14:textId="77777777" w:rsidR="006011B8" w:rsidRDefault="006011B8" w:rsidP="00FD479F">
      <w:pPr>
        <w:ind w:left="720" w:hanging="360"/>
        <w:jc w:val="both"/>
        <w:rPr>
          <w:rFonts w:ascii="Arial" w:hAnsi="Arial" w:cs="Arial"/>
        </w:rPr>
      </w:pPr>
    </w:p>
    <w:p w14:paraId="43733B95" w14:textId="77777777" w:rsidR="00E74A91" w:rsidRPr="00E74A91" w:rsidRDefault="00E74A91" w:rsidP="005F03AF">
      <w:pPr>
        <w:numPr>
          <w:ilvl w:val="0"/>
          <w:numId w:val="33"/>
        </w:numPr>
        <w:jc w:val="both"/>
        <w:rPr>
          <w:rFonts w:ascii="Arial" w:hAnsi="Arial" w:cs="Arial"/>
        </w:rPr>
      </w:pPr>
      <w:r w:rsidRPr="00E74A91">
        <w:rPr>
          <w:rFonts w:ascii="Arial" w:hAnsi="Arial" w:cs="Arial"/>
        </w:rPr>
        <w:t>Maintenance and Operating Manuals: Furnish complete manuals describing the materials, devices and procedures to be followed in operating and maintaining all doors under this section. Include manufacturer's brochures and parts lists describing the actual materials used in the product.</w:t>
      </w:r>
    </w:p>
    <w:p w14:paraId="36C1AB0E" w14:textId="77777777" w:rsidR="00E74A91" w:rsidRPr="00E74A91" w:rsidRDefault="00E74A91" w:rsidP="00FD479F">
      <w:pPr>
        <w:jc w:val="both"/>
        <w:rPr>
          <w:rFonts w:ascii="Arial" w:hAnsi="Arial" w:cs="Arial"/>
        </w:rPr>
      </w:pPr>
    </w:p>
    <w:p w14:paraId="3ECC0F74" w14:textId="77777777" w:rsidR="00E74A91" w:rsidRPr="00E74A91" w:rsidRDefault="00E74A91" w:rsidP="00FD479F">
      <w:pPr>
        <w:ind w:left="720" w:hanging="720"/>
        <w:jc w:val="both"/>
        <w:rPr>
          <w:rFonts w:ascii="Arial" w:hAnsi="Arial" w:cs="Arial"/>
        </w:rPr>
      </w:pPr>
      <w:r w:rsidRPr="00E74A91">
        <w:rPr>
          <w:rFonts w:ascii="Arial" w:hAnsi="Arial" w:cs="Arial"/>
        </w:rPr>
        <w:t xml:space="preserve">1.04 </w:t>
      </w:r>
      <w:r w:rsidRPr="00E74A91">
        <w:rPr>
          <w:rFonts w:ascii="Arial" w:hAnsi="Arial" w:cs="Arial"/>
        </w:rPr>
        <w:tab/>
        <w:t>QUALITY ASSURANCE</w:t>
      </w:r>
    </w:p>
    <w:p w14:paraId="3579A70A" w14:textId="77777777" w:rsidR="00E74A91" w:rsidRPr="00E74A91" w:rsidRDefault="00E74A91" w:rsidP="00FD479F">
      <w:pPr>
        <w:jc w:val="both"/>
        <w:rPr>
          <w:rFonts w:ascii="Arial" w:hAnsi="Arial" w:cs="Arial"/>
        </w:rPr>
      </w:pPr>
    </w:p>
    <w:p w14:paraId="1709F291" w14:textId="77777777" w:rsidR="003B0227" w:rsidRDefault="00E74A91" w:rsidP="003B0227">
      <w:pPr>
        <w:widowControl w:val="0"/>
        <w:numPr>
          <w:ilvl w:val="0"/>
          <w:numId w:val="15"/>
        </w:numPr>
        <w:tabs>
          <w:tab w:val="clear" w:pos="720"/>
        </w:tabs>
        <w:jc w:val="both"/>
        <w:rPr>
          <w:rFonts w:ascii="Arial" w:hAnsi="Arial" w:cs="Arial"/>
        </w:rPr>
      </w:pPr>
      <w:r w:rsidRPr="00E74A91">
        <w:rPr>
          <w:rFonts w:ascii="Arial" w:hAnsi="Arial" w:cs="Arial"/>
        </w:rPr>
        <w:t xml:space="preserve">Fire &amp; Smoke Rated Assemblies: </w:t>
      </w:r>
      <w:r w:rsidR="003B0227" w:rsidRPr="00E74A91">
        <w:rPr>
          <w:rFonts w:ascii="Arial" w:hAnsi="Arial" w:cs="Arial"/>
        </w:rPr>
        <w:t>Provide all doors with fire and smoke resistance rating required to comply with governing regulations which are inspected, tested, listed and labeled by UL</w:t>
      </w:r>
      <w:r w:rsidR="003B0227">
        <w:rPr>
          <w:rFonts w:ascii="Arial" w:hAnsi="Arial" w:cs="Arial"/>
        </w:rPr>
        <w:t>, WH</w:t>
      </w:r>
      <w:r w:rsidR="003B0227" w:rsidRPr="00E74A91">
        <w:rPr>
          <w:rFonts w:ascii="Arial" w:hAnsi="Arial" w:cs="Arial"/>
        </w:rPr>
        <w:t xml:space="preserve"> or </w:t>
      </w:r>
      <w:r w:rsidR="003B0227">
        <w:rPr>
          <w:rFonts w:ascii="Arial" w:hAnsi="Arial" w:cs="Arial"/>
        </w:rPr>
        <w:t>FM</w:t>
      </w:r>
      <w:r w:rsidR="003B0227" w:rsidRPr="00E74A91">
        <w:rPr>
          <w:rFonts w:ascii="Arial" w:hAnsi="Arial" w:cs="Arial"/>
        </w:rPr>
        <w:t xml:space="preserve"> and complying with NFPA 80 for class of op</w:t>
      </w:r>
      <w:r w:rsidR="003B0227">
        <w:rPr>
          <w:rFonts w:ascii="Arial" w:hAnsi="Arial" w:cs="Arial"/>
        </w:rPr>
        <w:t xml:space="preserve">ening. Provide units tested in accordance with the requirements of </w:t>
      </w:r>
      <w:r w:rsidR="003B0227" w:rsidRPr="00E74A91">
        <w:rPr>
          <w:rFonts w:ascii="Arial" w:hAnsi="Arial" w:cs="Arial"/>
        </w:rPr>
        <w:t>UL 10B</w:t>
      </w:r>
      <w:r w:rsidR="003B0227">
        <w:rPr>
          <w:rFonts w:ascii="Arial" w:hAnsi="Arial" w:cs="Arial"/>
        </w:rPr>
        <w:t>, UL 1784, NFPA 252, ASTM E-152</w:t>
      </w:r>
      <w:r w:rsidR="003B0227" w:rsidRPr="00E74A91">
        <w:rPr>
          <w:rFonts w:ascii="Arial" w:hAnsi="Arial" w:cs="Arial"/>
        </w:rPr>
        <w:t xml:space="preserve">. Provide testing </w:t>
      </w:r>
      <w:r w:rsidR="003B0227">
        <w:rPr>
          <w:rFonts w:ascii="Arial" w:hAnsi="Arial" w:cs="Arial"/>
        </w:rPr>
        <w:t>laboratory</w:t>
      </w:r>
      <w:r w:rsidR="003B0227" w:rsidRPr="00E74A91">
        <w:rPr>
          <w:rFonts w:ascii="Arial" w:hAnsi="Arial" w:cs="Arial"/>
        </w:rPr>
        <w:t xml:space="preserve"> label permanently fastened to each fire </w:t>
      </w:r>
      <w:r w:rsidR="003B0227">
        <w:rPr>
          <w:rFonts w:ascii="Arial" w:hAnsi="Arial" w:cs="Arial"/>
        </w:rPr>
        <w:t xml:space="preserve">and smoke </w:t>
      </w:r>
      <w:r w:rsidR="003B0227" w:rsidRPr="00E74A91">
        <w:rPr>
          <w:rFonts w:ascii="Arial" w:hAnsi="Arial" w:cs="Arial"/>
        </w:rPr>
        <w:t>door assembly.</w:t>
      </w:r>
    </w:p>
    <w:p w14:paraId="73AB6689" w14:textId="77777777" w:rsidR="003B0227" w:rsidRDefault="003B0227" w:rsidP="003B0227">
      <w:pPr>
        <w:widowControl w:val="0"/>
        <w:ind w:left="360"/>
        <w:jc w:val="both"/>
        <w:rPr>
          <w:rFonts w:ascii="Arial" w:hAnsi="Arial" w:cs="Arial"/>
        </w:rPr>
      </w:pPr>
    </w:p>
    <w:p w14:paraId="11898903" w14:textId="77777777" w:rsidR="003B0227" w:rsidRDefault="003B0227" w:rsidP="003B0227">
      <w:pPr>
        <w:widowControl w:val="0"/>
        <w:numPr>
          <w:ilvl w:val="0"/>
          <w:numId w:val="15"/>
        </w:numPr>
        <w:tabs>
          <w:tab w:val="clear" w:pos="720"/>
        </w:tabs>
        <w:jc w:val="both"/>
        <w:rPr>
          <w:rFonts w:ascii="Arial" w:hAnsi="Arial" w:cs="Arial"/>
        </w:rPr>
      </w:pPr>
      <w:r w:rsidRPr="00E74A91">
        <w:rPr>
          <w:rFonts w:ascii="Arial" w:hAnsi="Arial" w:cs="Arial"/>
        </w:rPr>
        <w:t xml:space="preserve">Regulatory Requirements: </w:t>
      </w:r>
    </w:p>
    <w:p w14:paraId="6459F9A6" w14:textId="77777777" w:rsidR="003431F1" w:rsidRDefault="003B0227" w:rsidP="003431F1">
      <w:pPr>
        <w:widowControl w:val="0"/>
        <w:numPr>
          <w:ilvl w:val="1"/>
          <w:numId w:val="42"/>
        </w:numPr>
        <w:tabs>
          <w:tab w:val="clear" w:pos="1440"/>
        </w:tabs>
        <w:ind w:left="1080"/>
        <w:jc w:val="both"/>
        <w:rPr>
          <w:rFonts w:ascii="Arial" w:hAnsi="Arial" w:cs="Arial"/>
        </w:rPr>
      </w:pPr>
      <w:r w:rsidRPr="00E74A91">
        <w:rPr>
          <w:rFonts w:ascii="Arial" w:hAnsi="Arial" w:cs="Arial"/>
        </w:rPr>
        <w:t>Comply with applicable requirements of the laws, codes, ordinances and regulations of federal, state and municipal authorities having jurisdiction.</w:t>
      </w:r>
      <w:bookmarkStart w:id="1" w:name="_Hlk485709074"/>
    </w:p>
    <w:p w14:paraId="6ACB5308" w14:textId="77777777" w:rsidR="003431F1" w:rsidRPr="003431F1" w:rsidRDefault="003431F1" w:rsidP="003431F1">
      <w:pPr>
        <w:widowControl w:val="0"/>
        <w:numPr>
          <w:ilvl w:val="1"/>
          <w:numId w:val="42"/>
        </w:numPr>
        <w:tabs>
          <w:tab w:val="clear" w:pos="1440"/>
        </w:tabs>
        <w:ind w:left="1080"/>
        <w:jc w:val="both"/>
        <w:rPr>
          <w:rFonts w:ascii="Arial" w:hAnsi="Arial" w:cs="Arial"/>
        </w:rPr>
      </w:pPr>
      <w:r w:rsidRPr="003431F1">
        <w:rPr>
          <w:rFonts w:ascii="Arial" w:hAnsi="Arial" w:cs="Arial"/>
        </w:rPr>
        <w:t>Listed under a certified Code Compliance Research Report in accordance with the applicable sections of the International Building Code.</w:t>
      </w:r>
    </w:p>
    <w:bookmarkEnd w:id="1"/>
    <w:p w14:paraId="153D522B" w14:textId="77777777" w:rsidR="006011B8" w:rsidRDefault="006011B8" w:rsidP="006011B8">
      <w:pPr>
        <w:widowControl w:val="0"/>
        <w:jc w:val="both"/>
        <w:rPr>
          <w:rFonts w:ascii="Arial" w:hAnsi="Arial" w:cs="Arial"/>
        </w:rPr>
      </w:pPr>
    </w:p>
    <w:p w14:paraId="6C8603A0" w14:textId="77777777" w:rsidR="00E74A91" w:rsidRPr="00E74A91" w:rsidRDefault="006011B8" w:rsidP="006011B8">
      <w:pPr>
        <w:widowControl w:val="0"/>
        <w:numPr>
          <w:ilvl w:val="0"/>
          <w:numId w:val="15"/>
        </w:numPr>
        <w:tabs>
          <w:tab w:val="clear" w:pos="720"/>
        </w:tabs>
        <w:jc w:val="both"/>
        <w:rPr>
          <w:rFonts w:ascii="Arial" w:hAnsi="Arial" w:cs="Arial"/>
        </w:rPr>
      </w:pPr>
      <w:r>
        <w:rPr>
          <w:rFonts w:ascii="Arial" w:hAnsi="Arial" w:cs="Arial"/>
        </w:rPr>
        <w:t>M</w:t>
      </w:r>
      <w:r w:rsidR="00E74A91" w:rsidRPr="00E74A91">
        <w:rPr>
          <w:rFonts w:ascii="Arial" w:hAnsi="Arial" w:cs="Arial"/>
        </w:rPr>
        <w:t xml:space="preserve">anufacturer Requirements: Door manufacturer shall have been in the business of and have experience in manufacturing the type of product covered under this specification section as well as giving credible service for a minimum of five (5) years. Provide list of at least ten (10) completed projects which include </w:t>
      </w:r>
      <w:r w:rsidR="00E74A91" w:rsidRPr="00E74A91">
        <w:rPr>
          <w:rFonts w:ascii="Arial" w:hAnsi="Arial" w:cs="Arial"/>
        </w:rPr>
        <w:lastRenderedPageBreak/>
        <w:t>the products covered under this section.</w:t>
      </w:r>
    </w:p>
    <w:p w14:paraId="6C460051" w14:textId="77777777" w:rsidR="00CD697B" w:rsidRDefault="00CD697B" w:rsidP="00F52C6B">
      <w:pPr>
        <w:jc w:val="both"/>
        <w:rPr>
          <w:rFonts w:ascii="Arial" w:hAnsi="Arial" w:cs="Arial"/>
        </w:rPr>
      </w:pPr>
    </w:p>
    <w:p w14:paraId="5487128B" w14:textId="77777777" w:rsidR="00E74A91" w:rsidRPr="00E74A91" w:rsidRDefault="00E74A91" w:rsidP="00FD479F">
      <w:pPr>
        <w:ind w:left="720" w:hanging="720"/>
        <w:jc w:val="both"/>
        <w:rPr>
          <w:rFonts w:ascii="Arial" w:hAnsi="Arial" w:cs="Arial"/>
        </w:rPr>
      </w:pPr>
      <w:r w:rsidRPr="00E74A91">
        <w:rPr>
          <w:rFonts w:ascii="Arial" w:hAnsi="Arial" w:cs="Arial"/>
        </w:rPr>
        <w:t xml:space="preserve">1.05 </w:t>
      </w:r>
      <w:r w:rsidRPr="00E74A91">
        <w:rPr>
          <w:rFonts w:ascii="Arial" w:hAnsi="Arial" w:cs="Arial"/>
        </w:rPr>
        <w:tab/>
        <w:t>DELIVERY, STORAGE AND HANDLING</w:t>
      </w:r>
    </w:p>
    <w:p w14:paraId="5CDF46B8" w14:textId="77777777" w:rsidR="00E74A91" w:rsidRPr="00E74A91" w:rsidRDefault="00E74A91" w:rsidP="00F52C6B">
      <w:pPr>
        <w:jc w:val="both"/>
        <w:rPr>
          <w:rFonts w:ascii="Arial" w:hAnsi="Arial" w:cs="Arial"/>
        </w:rPr>
      </w:pPr>
    </w:p>
    <w:p w14:paraId="7CA8F415" w14:textId="77777777" w:rsidR="00E74A91" w:rsidRPr="00E74A91" w:rsidRDefault="00E74A91" w:rsidP="005F03AF">
      <w:pPr>
        <w:numPr>
          <w:ilvl w:val="0"/>
          <w:numId w:val="35"/>
        </w:numPr>
        <w:jc w:val="both"/>
        <w:rPr>
          <w:rFonts w:ascii="Arial" w:hAnsi="Arial" w:cs="Arial"/>
        </w:rPr>
      </w:pPr>
      <w:r w:rsidRPr="00E74A91">
        <w:rPr>
          <w:rFonts w:ascii="Arial" w:hAnsi="Arial" w:cs="Arial"/>
        </w:rPr>
        <w:t>General: Deliver and store materials in manufacturer's original packaging, labeled to show name, brand and type. Store materials in a protected dry location off the ground in accordance with manufacturer's instructions.</w:t>
      </w:r>
    </w:p>
    <w:p w14:paraId="78A8B167" w14:textId="77777777" w:rsidR="00895582" w:rsidRDefault="00895582" w:rsidP="00FD479F">
      <w:pPr>
        <w:ind w:left="720" w:hanging="720"/>
        <w:jc w:val="both"/>
        <w:rPr>
          <w:rFonts w:ascii="Arial" w:hAnsi="Arial" w:cs="Arial"/>
        </w:rPr>
      </w:pPr>
    </w:p>
    <w:p w14:paraId="7AAAAC48" w14:textId="77777777" w:rsidR="00E74A91" w:rsidRPr="00E74A91" w:rsidRDefault="00E74A91" w:rsidP="00FD479F">
      <w:pPr>
        <w:ind w:left="720" w:hanging="720"/>
        <w:jc w:val="both"/>
        <w:rPr>
          <w:rFonts w:ascii="Arial" w:hAnsi="Arial" w:cs="Arial"/>
        </w:rPr>
      </w:pPr>
      <w:r w:rsidRPr="00E74A91">
        <w:rPr>
          <w:rFonts w:ascii="Arial" w:hAnsi="Arial" w:cs="Arial"/>
        </w:rPr>
        <w:t xml:space="preserve">1.06 </w:t>
      </w:r>
      <w:r w:rsidRPr="00E74A91">
        <w:rPr>
          <w:rFonts w:ascii="Arial" w:hAnsi="Arial" w:cs="Arial"/>
        </w:rPr>
        <w:tab/>
        <w:t>WARRANTY</w:t>
      </w:r>
    </w:p>
    <w:p w14:paraId="00A04DB5" w14:textId="77777777" w:rsidR="00E74A91" w:rsidRPr="00E74A91" w:rsidRDefault="00E74A91" w:rsidP="00FD479F">
      <w:pPr>
        <w:jc w:val="both"/>
        <w:rPr>
          <w:rFonts w:ascii="Arial" w:hAnsi="Arial" w:cs="Arial"/>
        </w:rPr>
      </w:pPr>
    </w:p>
    <w:p w14:paraId="20D1BC7F" w14:textId="77777777" w:rsidR="003431F1" w:rsidRDefault="00E74A91" w:rsidP="003431F1">
      <w:pPr>
        <w:numPr>
          <w:ilvl w:val="0"/>
          <w:numId w:val="43"/>
        </w:numPr>
        <w:jc w:val="both"/>
      </w:pPr>
      <w:r w:rsidRPr="003431F1">
        <w:rPr>
          <w:rFonts w:ascii="Arial" w:hAnsi="Arial" w:cs="Arial"/>
        </w:rPr>
        <w:t xml:space="preserve">Door Warranty: </w:t>
      </w:r>
      <w:bookmarkStart w:id="2" w:name="_Hlk485708732"/>
      <w:r w:rsidR="003431F1">
        <w:rPr>
          <w:rFonts w:ascii="Arial" w:hAnsi="Arial" w:cs="Arial"/>
        </w:rPr>
        <w:t>Provide</w:t>
      </w:r>
      <w:r w:rsidR="003431F1" w:rsidRPr="00E74A91">
        <w:rPr>
          <w:rFonts w:ascii="Arial" w:hAnsi="Arial" w:cs="Arial"/>
        </w:rPr>
        <w:t xml:space="preserve"> </w:t>
      </w:r>
      <w:r w:rsidR="003431F1">
        <w:rPr>
          <w:rFonts w:ascii="Arial" w:hAnsi="Arial" w:cs="Arial"/>
        </w:rPr>
        <w:t>Two</w:t>
      </w:r>
      <w:r w:rsidR="003431F1" w:rsidRPr="00E74A91">
        <w:rPr>
          <w:rFonts w:ascii="Arial" w:hAnsi="Arial" w:cs="Arial"/>
        </w:rPr>
        <w:t xml:space="preserve"> (</w:t>
      </w:r>
      <w:r w:rsidR="003431F1">
        <w:rPr>
          <w:rFonts w:ascii="Arial" w:hAnsi="Arial" w:cs="Arial"/>
        </w:rPr>
        <w:t>2) Y</w:t>
      </w:r>
      <w:r w:rsidR="003431F1" w:rsidRPr="00E74A91">
        <w:rPr>
          <w:rFonts w:ascii="Arial" w:hAnsi="Arial" w:cs="Arial"/>
        </w:rPr>
        <w:t xml:space="preserve">ear </w:t>
      </w:r>
      <w:r w:rsidR="003431F1">
        <w:rPr>
          <w:rFonts w:ascii="Arial" w:hAnsi="Arial" w:cs="Arial"/>
        </w:rPr>
        <w:t>W</w:t>
      </w:r>
      <w:r w:rsidR="003431F1" w:rsidRPr="00E74A91">
        <w:rPr>
          <w:rFonts w:ascii="Arial" w:hAnsi="Arial" w:cs="Arial"/>
        </w:rPr>
        <w:t>arranty signed by the manufacturer and installer agreeing to repair or replace work which has failed as a result</w:t>
      </w:r>
      <w:r w:rsidR="003431F1">
        <w:rPr>
          <w:rFonts w:ascii="Arial" w:hAnsi="Arial" w:cs="Arial"/>
        </w:rPr>
        <w:t xml:space="preserve"> of defects in </w:t>
      </w:r>
      <w:r w:rsidR="003431F1" w:rsidRPr="00E74A91">
        <w:rPr>
          <w:rFonts w:ascii="Arial" w:hAnsi="Arial" w:cs="Arial"/>
        </w:rPr>
        <w:t>materials or workmanship. Upon notification within the warranty period, such defects shall be repaired at no cost to the owner.</w:t>
      </w:r>
      <w:bookmarkEnd w:id="2"/>
    </w:p>
    <w:p w14:paraId="29392044" w14:textId="77777777" w:rsidR="00E74A91" w:rsidRPr="003431F1" w:rsidRDefault="00E74A91" w:rsidP="003431F1">
      <w:pPr>
        <w:widowControl w:val="0"/>
        <w:jc w:val="both"/>
        <w:rPr>
          <w:rFonts w:ascii="Arial" w:hAnsi="Arial" w:cs="Arial"/>
        </w:rPr>
      </w:pPr>
    </w:p>
    <w:p w14:paraId="0F97A4AA" w14:textId="77777777" w:rsidR="00E74A91" w:rsidRPr="00C53A39" w:rsidRDefault="00E74A91" w:rsidP="00FD479F">
      <w:pPr>
        <w:jc w:val="both"/>
        <w:rPr>
          <w:rFonts w:ascii="Arial" w:hAnsi="Arial" w:cs="Arial"/>
          <w:b/>
        </w:rPr>
      </w:pPr>
      <w:r w:rsidRPr="00C53A39">
        <w:rPr>
          <w:rFonts w:ascii="Arial" w:hAnsi="Arial" w:cs="Arial"/>
          <w:b/>
        </w:rPr>
        <w:t>PART 2 PRODUCTS</w:t>
      </w:r>
    </w:p>
    <w:p w14:paraId="4794C252" w14:textId="77777777" w:rsidR="00E74A91" w:rsidRPr="00E74A91" w:rsidRDefault="00E74A91" w:rsidP="00FD479F">
      <w:pPr>
        <w:jc w:val="both"/>
        <w:rPr>
          <w:rFonts w:ascii="Arial" w:hAnsi="Arial" w:cs="Arial"/>
        </w:rPr>
      </w:pPr>
    </w:p>
    <w:p w14:paraId="30EF9A98" w14:textId="77777777" w:rsidR="00E74A91" w:rsidRPr="00AB60AB" w:rsidRDefault="00776ADF" w:rsidP="00FD479F">
      <w:pPr>
        <w:widowControl w:val="0"/>
        <w:numPr>
          <w:ilvl w:val="1"/>
          <w:numId w:val="4"/>
        </w:numPr>
        <w:tabs>
          <w:tab w:val="clear" w:pos="810"/>
        </w:tabs>
        <w:ind w:left="720" w:hanging="720"/>
        <w:jc w:val="both"/>
        <w:rPr>
          <w:rFonts w:ascii="Arial" w:hAnsi="Arial" w:cs="Arial"/>
        </w:rPr>
      </w:pPr>
      <w:r>
        <w:rPr>
          <w:rFonts w:ascii="Arial" w:hAnsi="Arial" w:cs="Arial"/>
        </w:rPr>
        <w:t>ACCORDION</w:t>
      </w:r>
      <w:r w:rsidR="00E74A91" w:rsidRPr="00AB60AB">
        <w:rPr>
          <w:rFonts w:ascii="Arial" w:hAnsi="Arial" w:cs="Arial"/>
        </w:rPr>
        <w:t xml:space="preserve"> FIRE &amp; SMOKE RATED DOORS</w:t>
      </w:r>
      <w:r w:rsidR="00895582">
        <w:rPr>
          <w:rFonts w:ascii="Arial" w:hAnsi="Arial" w:cs="Arial"/>
        </w:rPr>
        <w:t xml:space="preserve"> WITH EGRESS</w:t>
      </w:r>
    </w:p>
    <w:p w14:paraId="730A906F" w14:textId="77777777" w:rsidR="00E74A91" w:rsidRPr="00AB60AB" w:rsidRDefault="00E74A91" w:rsidP="007635ED">
      <w:pPr>
        <w:jc w:val="both"/>
        <w:rPr>
          <w:rFonts w:ascii="Arial" w:hAnsi="Arial" w:cs="Arial"/>
        </w:rPr>
      </w:pPr>
    </w:p>
    <w:p w14:paraId="7753DCA5" w14:textId="090A62ED" w:rsidR="00E74A91" w:rsidRPr="00B9523D" w:rsidRDefault="00E74A91" w:rsidP="00F52C6B">
      <w:pPr>
        <w:numPr>
          <w:ilvl w:val="0"/>
          <w:numId w:val="17"/>
        </w:numPr>
        <w:tabs>
          <w:tab w:val="clear" w:pos="720"/>
        </w:tabs>
        <w:jc w:val="both"/>
        <w:rPr>
          <w:rFonts w:ascii="Arial" w:hAnsi="Arial" w:cs="Arial"/>
        </w:rPr>
      </w:pPr>
      <w:r w:rsidRPr="00AB60AB">
        <w:rPr>
          <w:rFonts w:ascii="Arial" w:hAnsi="Arial" w:cs="Arial"/>
        </w:rPr>
        <w:t xml:space="preserve">Manufacturer: </w:t>
      </w:r>
      <w:r w:rsidR="00776ADF">
        <w:rPr>
          <w:rFonts w:ascii="Arial" w:hAnsi="Arial" w:cs="Arial"/>
        </w:rPr>
        <w:t xml:space="preserve">Accordion </w:t>
      </w:r>
      <w:r w:rsidR="00AB60AB" w:rsidRPr="00AB60AB">
        <w:rPr>
          <w:rFonts w:ascii="Arial" w:hAnsi="Arial" w:cs="Arial"/>
        </w:rPr>
        <w:t xml:space="preserve">fire and smoke rated doors </w:t>
      </w:r>
      <w:r w:rsidR="00895582">
        <w:rPr>
          <w:rFonts w:ascii="Arial" w:hAnsi="Arial" w:cs="Arial"/>
        </w:rPr>
        <w:t xml:space="preserve">with egress </w:t>
      </w:r>
      <w:r w:rsidR="00AB60AB" w:rsidRPr="00AB60AB">
        <w:rPr>
          <w:rFonts w:ascii="Arial" w:hAnsi="Arial" w:cs="Arial"/>
        </w:rPr>
        <w:t>shall be the</w:t>
      </w:r>
      <w:r w:rsidR="009136AC">
        <w:rPr>
          <w:rFonts w:ascii="Arial" w:hAnsi="Arial" w:cs="Arial"/>
        </w:rPr>
        <w:t xml:space="preserve"> </w:t>
      </w:r>
      <w:proofErr w:type="spellStart"/>
      <w:r w:rsidR="00292CF5">
        <w:rPr>
          <w:rFonts w:ascii="Arial" w:hAnsi="Arial" w:cs="Arial"/>
        </w:rPr>
        <w:t>Safescape</w:t>
      </w:r>
      <w:proofErr w:type="spellEnd"/>
      <w:r w:rsidR="00292CF5">
        <w:rPr>
          <w:rFonts w:ascii="Arial" w:hAnsi="Arial" w:cs="Arial"/>
        </w:rPr>
        <w:t xml:space="preserve"> </w:t>
      </w:r>
      <w:r w:rsidR="005D2416">
        <w:rPr>
          <w:rFonts w:ascii="Arial" w:hAnsi="Arial" w:cs="Arial"/>
        </w:rPr>
        <w:t xml:space="preserve">Compact Pocket </w:t>
      </w:r>
      <w:r w:rsidR="00AB60AB" w:rsidRPr="00AB60AB">
        <w:rPr>
          <w:rFonts w:ascii="Arial" w:hAnsi="Arial" w:cs="Arial"/>
        </w:rPr>
        <w:t xml:space="preserve">model </w:t>
      </w:r>
      <w:r w:rsidR="00776ADF">
        <w:rPr>
          <w:rFonts w:ascii="Arial" w:hAnsi="Arial" w:cs="Arial"/>
        </w:rPr>
        <w:t>AC8</w:t>
      </w:r>
      <w:r w:rsidR="00895582">
        <w:rPr>
          <w:rFonts w:ascii="Arial" w:hAnsi="Arial" w:cs="Arial"/>
        </w:rPr>
        <w:t>8</w:t>
      </w:r>
      <w:r w:rsidR="009D0F6D">
        <w:rPr>
          <w:rFonts w:ascii="Arial" w:hAnsi="Arial" w:cs="Arial"/>
        </w:rPr>
        <w:t>07</w:t>
      </w:r>
      <w:r w:rsidR="00D05EF3">
        <w:rPr>
          <w:rFonts w:ascii="Arial" w:hAnsi="Arial" w:cs="Arial"/>
        </w:rPr>
        <w:t>CP</w:t>
      </w:r>
      <w:r w:rsidR="00AB60AB" w:rsidRPr="00AB60AB">
        <w:rPr>
          <w:rFonts w:ascii="Arial" w:hAnsi="Arial" w:cs="Arial"/>
        </w:rPr>
        <w:t>-</w:t>
      </w:r>
      <w:r w:rsidR="003A5FBE">
        <w:rPr>
          <w:rFonts w:ascii="Arial" w:hAnsi="Arial" w:cs="Arial"/>
        </w:rPr>
        <w:t>SS</w:t>
      </w:r>
      <w:r w:rsidR="00AB60AB" w:rsidRPr="00AB60AB">
        <w:rPr>
          <w:rFonts w:ascii="Arial" w:hAnsi="Arial" w:cs="Arial"/>
        </w:rPr>
        <w:t xml:space="preserve"> as manufactured by </w:t>
      </w:r>
      <w:r w:rsidR="00AB60AB" w:rsidRPr="00B9523D">
        <w:rPr>
          <w:rFonts w:ascii="Arial" w:hAnsi="Arial" w:cs="Arial"/>
        </w:rPr>
        <w:t>McK</w:t>
      </w:r>
      <w:r w:rsidR="00292CF5">
        <w:rPr>
          <w:rFonts w:ascii="Arial" w:hAnsi="Arial" w:cs="Arial"/>
        </w:rPr>
        <w:t>EON</w:t>
      </w:r>
      <w:r w:rsidR="00AB60AB" w:rsidRPr="00B9523D">
        <w:rPr>
          <w:rFonts w:ascii="Arial" w:hAnsi="Arial" w:cs="Arial"/>
        </w:rPr>
        <w:t>.</w:t>
      </w:r>
    </w:p>
    <w:p w14:paraId="67449C8D" w14:textId="77777777" w:rsidR="00AB60AB" w:rsidRPr="00B9523D" w:rsidRDefault="00AB60AB" w:rsidP="00F52C6B">
      <w:pPr>
        <w:ind w:left="360"/>
        <w:jc w:val="both"/>
        <w:rPr>
          <w:rFonts w:ascii="Arial" w:hAnsi="Arial" w:cs="Arial"/>
        </w:rPr>
      </w:pPr>
    </w:p>
    <w:p w14:paraId="4E36BBBE" w14:textId="77777777" w:rsidR="00E74A91" w:rsidRPr="00B9523D" w:rsidRDefault="00E74A91" w:rsidP="007635ED">
      <w:pPr>
        <w:widowControl w:val="0"/>
        <w:numPr>
          <w:ilvl w:val="1"/>
          <w:numId w:val="4"/>
        </w:numPr>
        <w:tabs>
          <w:tab w:val="clear" w:pos="810"/>
        </w:tabs>
        <w:ind w:left="720" w:hanging="720"/>
        <w:jc w:val="both"/>
        <w:rPr>
          <w:rFonts w:ascii="Arial" w:hAnsi="Arial" w:cs="Arial"/>
        </w:rPr>
      </w:pPr>
      <w:r w:rsidRPr="00B9523D">
        <w:rPr>
          <w:rFonts w:ascii="Arial" w:hAnsi="Arial" w:cs="Arial"/>
        </w:rPr>
        <w:t>MATERIALS</w:t>
      </w:r>
    </w:p>
    <w:p w14:paraId="24CD3ECB" w14:textId="77777777" w:rsidR="00E74A91" w:rsidRPr="00C96419" w:rsidRDefault="00E74A91" w:rsidP="007635ED">
      <w:pPr>
        <w:jc w:val="both"/>
        <w:rPr>
          <w:rFonts w:ascii="Arial" w:hAnsi="Arial" w:cs="Arial"/>
        </w:rPr>
      </w:pPr>
    </w:p>
    <w:p w14:paraId="70EEB242" w14:textId="586E24CA" w:rsidR="00C96419" w:rsidRPr="00C96419" w:rsidRDefault="00B9523D" w:rsidP="00C96419">
      <w:pPr>
        <w:widowControl w:val="0"/>
        <w:numPr>
          <w:ilvl w:val="0"/>
          <w:numId w:val="2"/>
        </w:numPr>
        <w:tabs>
          <w:tab w:val="clear" w:pos="810"/>
        </w:tabs>
        <w:ind w:left="720" w:hanging="360"/>
        <w:jc w:val="both"/>
        <w:rPr>
          <w:rFonts w:ascii="Arial" w:hAnsi="Arial" w:cs="Arial"/>
        </w:rPr>
      </w:pPr>
      <w:r w:rsidRPr="00C96419">
        <w:rPr>
          <w:rFonts w:ascii="Arial" w:hAnsi="Arial" w:cs="Arial"/>
        </w:rPr>
        <w:t xml:space="preserve">General: </w:t>
      </w:r>
      <w:r w:rsidR="00C96419" w:rsidRPr="00C96419">
        <w:rPr>
          <w:rFonts w:ascii="Arial" w:hAnsi="Arial" w:cs="Arial"/>
        </w:rPr>
        <w:t xml:space="preserve">Each unit shall consist of an interlocking single folding panel curtain </w:t>
      </w:r>
      <w:r w:rsidR="00EF0E21">
        <w:rPr>
          <w:rFonts w:ascii="Arial" w:hAnsi="Arial" w:cs="Arial"/>
        </w:rPr>
        <w:t xml:space="preserve">system </w:t>
      </w:r>
      <w:r w:rsidR="00C96419" w:rsidRPr="00C96419">
        <w:rPr>
          <w:rFonts w:ascii="Arial" w:hAnsi="Arial" w:cs="Arial"/>
        </w:rPr>
        <w:t xml:space="preserve">suspended from a steel head track </w:t>
      </w:r>
      <w:r w:rsidR="00EF0E21">
        <w:rPr>
          <w:rFonts w:ascii="Arial" w:hAnsi="Arial" w:cs="Arial"/>
        </w:rPr>
        <w:t>assembly</w:t>
      </w:r>
      <w:r w:rsidR="005D2416">
        <w:rPr>
          <w:rFonts w:ascii="Arial" w:hAnsi="Arial" w:cs="Arial"/>
        </w:rPr>
        <w:t xml:space="preserve"> and designed to be stored in a reduced size compact pocket</w:t>
      </w:r>
      <w:r w:rsidR="00C96419" w:rsidRPr="00C96419">
        <w:rPr>
          <w:rFonts w:ascii="Arial" w:hAnsi="Arial" w:cs="Arial"/>
        </w:rPr>
        <w:t>. Curtain shall be designed to travel in a horizontal plane, smoothly and without binding</w:t>
      </w:r>
      <w:r w:rsidR="00EF0E21">
        <w:rPr>
          <w:rFonts w:ascii="Arial" w:hAnsi="Arial" w:cs="Arial"/>
        </w:rPr>
        <w:t xml:space="preserve"> and</w:t>
      </w:r>
      <w:r w:rsidR="00C96419" w:rsidRPr="00C96419">
        <w:rPr>
          <w:rFonts w:ascii="Arial" w:hAnsi="Arial" w:cs="Arial"/>
        </w:rPr>
        <w:t xml:space="preserve"> shall be driven to the open and close position by a positive action sprocket and integral endless drive chain system.</w:t>
      </w:r>
    </w:p>
    <w:p w14:paraId="103976E1" w14:textId="1966F030" w:rsidR="00C96419" w:rsidRPr="00C96419" w:rsidRDefault="00C96419" w:rsidP="00C96419">
      <w:pPr>
        <w:widowControl w:val="0"/>
        <w:numPr>
          <w:ilvl w:val="0"/>
          <w:numId w:val="20"/>
        </w:numPr>
        <w:tabs>
          <w:tab w:val="clear" w:pos="1170"/>
        </w:tabs>
        <w:ind w:left="1080"/>
        <w:jc w:val="both"/>
        <w:rPr>
          <w:rFonts w:ascii="Arial" w:hAnsi="Arial" w:cs="Arial"/>
        </w:rPr>
      </w:pPr>
      <w:r w:rsidRPr="00C96419">
        <w:rPr>
          <w:rFonts w:ascii="Arial" w:hAnsi="Arial" w:cs="Arial"/>
        </w:rPr>
        <w:t>Curtain</w:t>
      </w:r>
      <w:r w:rsidR="00D05EF3">
        <w:rPr>
          <w:rFonts w:ascii="Arial" w:hAnsi="Arial" w:cs="Arial"/>
        </w:rPr>
        <w:t xml:space="preserve"> Panels</w:t>
      </w:r>
      <w:r w:rsidRPr="00C96419">
        <w:rPr>
          <w:rFonts w:ascii="Arial" w:hAnsi="Arial" w:cs="Arial"/>
        </w:rPr>
        <w:t xml:space="preserve">: </w:t>
      </w:r>
      <w:r w:rsidR="00C471B3" w:rsidRPr="00C96419">
        <w:rPr>
          <w:rFonts w:ascii="Arial" w:hAnsi="Arial" w:cs="Arial"/>
        </w:rPr>
        <w:t xml:space="preserve">Shall be fabricated of </w:t>
      </w:r>
      <w:r w:rsidR="003A5FBE" w:rsidRPr="00C96419">
        <w:rPr>
          <w:rFonts w:ascii="Arial" w:hAnsi="Arial" w:cs="Arial"/>
        </w:rPr>
        <w:t>18</w:t>
      </w:r>
      <w:r w:rsidR="003A5FBE">
        <w:rPr>
          <w:rFonts w:ascii="Arial" w:hAnsi="Arial" w:cs="Arial"/>
        </w:rPr>
        <w:t>-gauge</w:t>
      </w:r>
      <w:r w:rsidR="005D14CE">
        <w:rPr>
          <w:rFonts w:ascii="Arial" w:hAnsi="Arial" w:cs="Arial"/>
        </w:rPr>
        <w:t>,</w:t>
      </w:r>
      <w:r w:rsidR="00C471B3" w:rsidRPr="00C96419">
        <w:rPr>
          <w:rFonts w:ascii="Arial" w:hAnsi="Arial" w:cs="Arial"/>
        </w:rPr>
        <w:t xml:space="preserve"> </w:t>
      </w:r>
      <w:r w:rsidR="003A5FBE">
        <w:rPr>
          <w:rFonts w:ascii="Arial" w:hAnsi="Arial" w:cs="Arial"/>
        </w:rPr>
        <w:t xml:space="preserve">stainless </w:t>
      </w:r>
      <w:r w:rsidR="00C471B3">
        <w:rPr>
          <w:rFonts w:ascii="Arial" w:hAnsi="Arial" w:cs="Arial"/>
        </w:rPr>
        <w:t>steel</w:t>
      </w:r>
      <w:r w:rsidR="00C471B3" w:rsidRPr="00C96419">
        <w:rPr>
          <w:rFonts w:ascii="Arial" w:hAnsi="Arial" w:cs="Arial"/>
        </w:rPr>
        <w:t xml:space="preserve"> interlocking</w:t>
      </w:r>
      <w:r w:rsidR="00C471B3">
        <w:rPr>
          <w:rFonts w:ascii="Arial" w:hAnsi="Arial" w:cs="Arial"/>
        </w:rPr>
        <w:t xml:space="preserve"> p</w:t>
      </w:r>
      <w:r w:rsidR="00C471B3" w:rsidRPr="00C96419">
        <w:rPr>
          <w:rFonts w:ascii="Arial" w:hAnsi="Arial" w:cs="Arial"/>
        </w:rPr>
        <w:t xml:space="preserve">anels with an approximate cross section not greater than </w:t>
      </w:r>
      <w:r w:rsidR="00C471B3">
        <w:rPr>
          <w:rFonts w:ascii="Arial" w:hAnsi="Arial" w:cs="Arial"/>
        </w:rPr>
        <w:t>7</w:t>
      </w:r>
      <w:r w:rsidR="00C471B3" w:rsidRPr="00C96419">
        <w:rPr>
          <w:rFonts w:ascii="Arial" w:hAnsi="Arial" w:cs="Arial"/>
        </w:rPr>
        <w:t>” wide.</w:t>
      </w:r>
    </w:p>
    <w:p w14:paraId="0792549B" w14:textId="77777777" w:rsidR="00C96419" w:rsidRPr="00C96419" w:rsidRDefault="00C96419" w:rsidP="00C96419">
      <w:pPr>
        <w:ind w:left="720"/>
        <w:jc w:val="both"/>
        <w:rPr>
          <w:rFonts w:ascii="Arial" w:hAnsi="Arial" w:cs="Arial"/>
        </w:rPr>
      </w:pPr>
    </w:p>
    <w:p w14:paraId="13C480FF" w14:textId="60E58B76" w:rsidR="00036045" w:rsidRDefault="00C96419" w:rsidP="00036045">
      <w:pPr>
        <w:widowControl w:val="0"/>
        <w:numPr>
          <w:ilvl w:val="0"/>
          <w:numId w:val="2"/>
        </w:numPr>
        <w:tabs>
          <w:tab w:val="clear" w:pos="810"/>
        </w:tabs>
        <w:ind w:left="720" w:hanging="360"/>
        <w:jc w:val="both"/>
        <w:rPr>
          <w:rFonts w:ascii="Arial" w:hAnsi="Arial" w:cs="Arial"/>
        </w:rPr>
      </w:pPr>
      <w:r w:rsidRPr="00C96419">
        <w:rPr>
          <w:rFonts w:ascii="Arial" w:hAnsi="Arial" w:cs="Arial"/>
        </w:rPr>
        <w:t xml:space="preserve">Leading Edge: Curtain shall be furnished </w:t>
      </w:r>
      <w:r w:rsidR="001C1A47">
        <w:rPr>
          <w:rFonts w:ascii="Arial" w:hAnsi="Arial" w:cs="Arial"/>
        </w:rPr>
        <w:t>with</w:t>
      </w:r>
      <w:r w:rsidRPr="00C96419">
        <w:rPr>
          <w:rFonts w:ascii="Arial" w:hAnsi="Arial" w:cs="Arial"/>
        </w:rPr>
        <w:t xml:space="preserve"> a st</w:t>
      </w:r>
      <w:r w:rsidR="003A5FBE">
        <w:rPr>
          <w:rFonts w:ascii="Arial" w:hAnsi="Arial" w:cs="Arial"/>
        </w:rPr>
        <w:t>ainless</w:t>
      </w:r>
      <w:r w:rsidRPr="00C96419">
        <w:rPr>
          <w:rFonts w:ascii="Arial" w:hAnsi="Arial" w:cs="Arial"/>
        </w:rPr>
        <w:t xml:space="preserve"> steel</w:t>
      </w:r>
      <w:r w:rsidR="003A5FBE">
        <w:rPr>
          <w:rFonts w:ascii="Arial" w:hAnsi="Arial" w:cs="Arial"/>
        </w:rPr>
        <w:t xml:space="preserve"> </w:t>
      </w:r>
      <w:r w:rsidRPr="00C96419">
        <w:rPr>
          <w:rFonts w:ascii="Arial" w:hAnsi="Arial" w:cs="Arial"/>
        </w:rPr>
        <w:t xml:space="preserve">member of tubular design to provide stiffness, limit deflection and provide for a </w:t>
      </w:r>
      <w:r w:rsidR="005D14CE" w:rsidRPr="00C96419">
        <w:rPr>
          <w:rFonts w:ascii="Arial" w:hAnsi="Arial" w:cs="Arial"/>
        </w:rPr>
        <w:t>tight-fitting</w:t>
      </w:r>
      <w:r w:rsidRPr="00C96419">
        <w:rPr>
          <w:rFonts w:ascii="Arial" w:hAnsi="Arial" w:cs="Arial"/>
        </w:rPr>
        <w:t xml:space="preserve"> closure.</w:t>
      </w:r>
    </w:p>
    <w:p w14:paraId="7495836F" w14:textId="77777777" w:rsidR="00036045" w:rsidRDefault="00036045" w:rsidP="00036045">
      <w:pPr>
        <w:widowControl w:val="0"/>
        <w:ind w:left="360"/>
        <w:jc w:val="both"/>
        <w:rPr>
          <w:rFonts w:ascii="Arial" w:hAnsi="Arial" w:cs="Arial"/>
        </w:rPr>
      </w:pPr>
    </w:p>
    <w:p w14:paraId="26E0407F" w14:textId="3DEAC1E0" w:rsidR="00036045" w:rsidRPr="005D2416" w:rsidRDefault="00036045" w:rsidP="00036045">
      <w:pPr>
        <w:widowControl w:val="0"/>
        <w:numPr>
          <w:ilvl w:val="0"/>
          <w:numId w:val="2"/>
        </w:numPr>
        <w:tabs>
          <w:tab w:val="clear" w:pos="810"/>
        </w:tabs>
        <w:ind w:left="720" w:hanging="360"/>
        <w:jc w:val="both"/>
        <w:rPr>
          <w:rFonts w:ascii="Arial" w:hAnsi="Arial" w:cs="Arial"/>
        </w:rPr>
      </w:pPr>
      <w:r w:rsidRPr="005D2416">
        <w:rPr>
          <w:rFonts w:ascii="Arial" w:hAnsi="Arial" w:cs="Arial"/>
        </w:rPr>
        <w:t xml:space="preserve">Receiving Edge: Shall be fabricated of a </w:t>
      </w:r>
      <w:r w:rsidR="003A5FBE">
        <w:rPr>
          <w:rFonts w:ascii="Arial" w:hAnsi="Arial" w:cs="Arial"/>
        </w:rPr>
        <w:t xml:space="preserve">stainless </w:t>
      </w:r>
      <w:r w:rsidRPr="005D2416">
        <w:rPr>
          <w:rFonts w:ascii="Arial" w:hAnsi="Arial" w:cs="Arial"/>
        </w:rPr>
        <w:t>s</w:t>
      </w:r>
      <w:r w:rsidRPr="005D2416">
        <w:rPr>
          <w:rFonts w:ascii="Arial" w:hAnsi="Arial" w:cs="Arial"/>
          <w:color w:val="000000"/>
        </w:rPr>
        <w:t xml:space="preserve">teel member with sufficient depth, designed to accept the leading edge and form a </w:t>
      </w:r>
      <w:r w:rsidR="005D14CE" w:rsidRPr="005D2416">
        <w:rPr>
          <w:rFonts w:ascii="Arial" w:hAnsi="Arial" w:cs="Arial"/>
          <w:color w:val="000000"/>
        </w:rPr>
        <w:t>tight-fitting</w:t>
      </w:r>
      <w:r w:rsidRPr="005D2416">
        <w:rPr>
          <w:rFonts w:ascii="Arial" w:hAnsi="Arial" w:cs="Arial"/>
          <w:color w:val="000000"/>
        </w:rPr>
        <w:t xml:space="preserve"> closure when the door is the fully closed position.</w:t>
      </w:r>
    </w:p>
    <w:p w14:paraId="041715B1" w14:textId="77777777" w:rsidR="00C96419" w:rsidRPr="005D2416" w:rsidRDefault="00C96419" w:rsidP="00C96419">
      <w:pPr>
        <w:ind w:left="720" w:hanging="360"/>
        <w:jc w:val="both"/>
        <w:rPr>
          <w:rFonts w:ascii="Arial" w:hAnsi="Arial" w:cs="Arial"/>
        </w:rPr>
      </w:pPr>
    </w:p>
    <w:p w14:paraId="367DF618" w14:textId="22C0CAA8" w:rsidR="00CF7A4A" w:rsidRPr="00AA6895" w:rsidRDefault="00C96419" w:rsidP="00855FFE">
      <w:pPr>
        <w:numPr>
          <w:ilvl w:val="0"/>
          <w:numId w:val="2"/>
        </w:numPr>
        <w:tabs>
          <w:tab w:val="clear" w:pos="810"/>
        </w:tabs>
        <w:ind w:left="720" w:hanging="360"/>
        <w:jc w:val="both"/>
        <w:rPr>
          <w:rFonts w:ascii="Arial" w:hAnsi="Arial" w:cs="Arial"/>
        </w:rPr>
      </w:pPr>
      <w:r w:rsidRPr="00AA6895">
        <w:rPr>
          <w:rFonts w:ascii="Arial" w:hAnsi="Arial" w:cs="Arial"/>
        </w:rPr>
        <w:t xml:space="preserve">Head Track: Shall be of not </w:t>
      </w:r>
      <w:r w:rsidR="00776ADF" w:rsidRPr="00AA6895">
        <w:rPr>
          <w:rFonts w:ascii="Arial" w:hAnsi="Arial" w:cs="Arial"/>
        </w:rPr>
        <w:t xml:space="preserve">less than a </w:t>
      </w:r>
      <w:r w:rsidRPr="00AA6895">
        <w:rPr>
          <w:rFonts w:ascii="Arial" w:hAnsi="Arial" w:cs="Arial"/>
        </w:rPr>
        <w:t>1/8" thick steel forme</w:t>
      </w:r>
      <w:r w:rsidR="00776ADF" w:rsidRPr="00AA6895">
        <w:rPr>
          <w:rFonts w:ascii="Arial" w:hAnsi="Arial" w:cs="Arial"/>
        </w:rPr>
        <w:t xml:space="preserve">d shape with </w:t>
      </w:r>
      <w:r w:rsidR="003A5FBE">
        <w:rPr>
          <w:rFonts w:ascii="Arial" w:hAnsi="Arial" w:cs="Arial"/>
        </w:rPr>
        <w:t xml:space="preserve">stainless steel </w:t>
      </w:r>
      <w:r w:rsidR="00776ADF" w:rsidRPr="00AA6895">
        <w:rPr>
          <w:rFonts w:ascii="Arial" w:hAnsi="Arial" w:cs="Arial"/>
        </w:rPr>
        <w:t xml:space="preserve">removable pans that conceal and protect the </w:t>
      </w:r>
      <w:r w:rsidRPr="00AA6895">
        <w:rPr>
          <w:rFonts w:ascii="Arial" w:hAnsi="Arial" w:cs="Arial"/>
        </w:rPr>
        <w:t xml:space="preserve">integral positive action </w:t>
      </w:r>
      <w:r w:rsidR="00776ADF" w:rsidRPr="00AA6895">
        <w:rPr>
          <w:rFonts w:ascii="Arial" w:hAnsi="Arial" w:cs="Arial"/>
        </w:rPr>
        <w:t xml:space="preserve">endless </w:t>
      </w:r>
      <w:r w:rsidRPr="00AA6895">
        <w:rPr>
          <w:rFonts w:ascii="Arial" w:hAnsi="Arial" w:cs="Arial"/>
        </w:rPr>
        <w:t xml:space="preserve">drive chain system. </w:t>
      </w:r>
      <w:r w:rsidR="00776ADF" w:rsidRPr="00AA6895">
        <w:rPr>
          <w:rFonts w:ascii="Arial" w:hAnsi="Arial" w:cs="Arial"/>
        </w:rPr>
        <w:t>The o</w:t>
      </w:r>
      <w:r w:rsidRPr="00AA6895">
        <w:rPr>
          <w:rFonts w:ascii="Arial" w:hAnsi="Arial" w:cs="Arial"/>
        </w:rPr>
        <w:t xml:space="preserve">verall track width shall not be greater than </w:t>
      </w:r>
      <w:r w:rsidR="009D0F6D" w:rsidRPr="00AA6895">
        <w:rPr>
          <w:rFonts w:ascii="Arial" w:hAnsi="Arial" w:cs="Arial"/>
        </w:rPr>
        <w:t>9</w:t>
      </w:r>
      <w:r w:rsidRPr="00AA6895">
        <w:rPr>
          <w:rFonts w:ascii="Arial" w:hAnsi="Arial" w:cs="Arial"/>
        </w:rPr>
        <w:t xml:space="preserve">”. </w:t>
      </w:r>
      <w:r w:rsidR="00055CCA" w:rsidRPr="00AA6895">
        <w:rPr>
          <w:rFonts w:ascii="Arial" w:hAnsi="Arial" w:cs="Arial"/>
        </w:rPr>
        <w:t xml:space="preserve"> </w:t>
      </w:r>
    </w:p>
    <w:p w14:paraId="35FB2310" w14:textId="77777777" w:rsidR="00AA6895" w:rsidRPr="00AA6895" w:rsidRDefault="00AA6895" w:rsidP="00AA6895">
      <w:pPr>
        <w:jc w:val="both"/>
        <w:rPr>
          <w:rFonts w:ascii="Arial" w:hAnsi="Arial" w:cs="Arial"/>
        </w:rPr>
      </w:pPr>
    </w:p>
    <w:p w14:paraId="59AF3AC2" w14:textId="77777777" w:rsidR="0067575B" w:rsidRDefault="00C96419" w:rsidP="0067575B">
      <w:pPr>
        <w:numPr>
          <w:ilvl w:val="0"/>
          <w:numId w:val="2"/>
        </w:numPr>
        <w:tabs>
          <w:tab w:val="clear" w:pos="810"/>
        </w:tabs>
        <w:ind w:left="720" w:hanging="360"/>
        <w:jc w:val="both"/>
        <w:rPr>
          <w:rFonts w:ascii="Arial" w:hAnsi="Arial" w:cs="Arial"/>
        </w:rPr>
      </w:pPr>
      <w:r w:rsidRPr="00C96419">
        <w:rPr>
          <w:rFonts w:ascii="Arial" w:hAnsi="Arial" w:cs="Arial"/>
        </w:rPr>
        <w:t xml:space="preserve">Perimeter Smoke Seals: Provided </w:t>
      </w:r>
      <w:r w:rsidR="00D05EF3">
        <w:rPr>
          <w:rFonts w:ascii="Arial" w:hAnsi="Arial" w:cs="Arial"/>
        </w:rPr>
        <w:t>perimeter</w:t>
      </w:r>
      <w:r w:rsidRPr="00C96419">
        <w:rPr>
          <w:rFonts w:ascii="Arial" w:hAnsi="Arial" w:cs="Arial"/>
        </w:rPr>
        <w:t xml:space="preserve"> smoke seals and sweeps </w:t>
      </w:r>
      <w:r w:rsidR="00D05EF3">
        <w:rPr>
          <w:rFonts w:ascii="Arial" w:hAnsi="Arial" w:cs="Arial"/>
        </w:rPr>
        <w:t xml:space="preserve">as required </w:t>
      </w:r>
      <w:r w:rsidR="00FB3FC3">
        <w:rPr>
          <w:rFonts w:ascii="Arial" w:hAnsi="Arial" w:cs="Arial"/>
        </w:rPr>
        <w:t xml:space="preserve">to maintain smoke and draft rating in accordance with UL 1784 requirements. Sweeps shall be located </w:t>
      </w:r>
      <w:r w:rsidRPr="00C96419">
        <w:rPr>
          <w:rFonts w:ascii="Arial" w:hAnsi="Arial" w:cs="Arial"/>
        </w:rPr>
        <w:t xml:space="preserve">at both the top and bottom ends of </w:t>
      </w:r>
      <w:r w:rsidR="00FB3FC3">
        <w:rPr>
          <w:rFonts w:ascii="Arial" w:hAnsi="Arial" w:cs="Arial"/>
        </w:rPr>
        <w:t>each</w:t>
      </w:r>
      <w:r w:rsidRPr="00C96419">
        <w:rPr>
          <w:rFonts w:ascii="Arial" w:hAnsi="Arial" w:cs="Arial"/>
        </w:rPr>
        <w:t xml:space="preserve"> curtain panel.</w:t>
      </w:r>
    </w:p>
    <w:p w14:paraId="326DFEEB" w14:textId="77777777" w:rsidR="0067575B" w:rsidRDefault="0067575B" w:rsidP="0067575B">
      <w:pPr>
        <w:pStyle w:val="ListParagraph"/>
        <w:rPr>
          <w:rFonts w:ascii="Arial" w:hAnsi="Arial" w:cs="Arial"/>
        </w:rPr>
      </w:pPr>
    </w:p>
    <w:p w14:paraId="44475586" w14:textId="10C7BD20" w:rsidR="00E74A91" w:rsidRPr="0067575B" w:rsidRDefault="00E74A91" w:rsidP="0067575B">
      <w:pPr>
        <w:numPr>
          <w:ilvl w:val="0"/>
          <w:numId w:val="2"/>
        </w:numPr>
        <w:tabs>
          <w:tab w:val="clear" w:pos="810"/>
        </w:tabs>
        <w:ind w:left="720" w:hanging="360"/>
        <w:jc w:val="both"/>
        <w:rPr>
          <w:rFonts w:ascii="Arial" w:hAnsi="Arial" w:cs="Arial"/>
        </w:rPr>
      </w:pPr>
      <w:r w:rsidRPr="0067575B">
        <w:rPr>
          <w:rFonts w:ascii="Arial" w:hAnsi="Arial" w:cs="Arial"/>
        </w:rPr>
        <w:t xml:space="preserve">Electric Motor Operator: Fire door shall be provided with a compact power unit </w:t>
      </w:r>
      <w:r w:rsidR="00FB3FC3" w:rsidRPr="0067575B">
        <w:rPr>
          <w:rFonts w:ascii="Arial" w:hAnsi="Arial" w:cs="Arial"/>
        </w:rPr>
        <w:t>mounted above the head track assembly for ease of accessibility and service</w:t>
      </w:r>
      <w:r w:rsidRPr="0067575B">
        <w:rPr>
          <w:rFonts w:ascii="Arial" w:hAnsi="Arial" w:cs="Arial"/>
        </w:rPr>
        <w:t xml:space="preserve">. Operator shall be equipped with an adjustable limit switch to break the circuit at termination of travel. </w:t>
      </w:r>
      <w:r w:rsidR="00952226" w:rsidRPr="0067575B">
        <w:rPr>
          <w:rFonts w:ascii="Arial" w:hAnsi="Arial" w:cs="Arial"/>
        </w:rPr>
        <w:t>Operator is to be housed in a NEMA type 1 enclosure.</w:t>
      </w:r>
    </w:p>
    <w:p w14:paraId="7FA8DBCE" w14:textId="4084129B" w:rsidR="00E74A91" w:rsidRPr="00C24D8F" w:rsidRDefault="00E74A91" w:rsidP="00895582">
      <w:pPr>
        <w:ind w:left="1080" w:hanging="360"/>
        <w:jc w:val="both"/>
        <w:rPr>
          <w:rFonts w:ascii="Arial" w:hAnsi="Arial" w:cs="Arial"/>
        </w:rPr>
      </w:pPr>
      <w:r w:rsidRPr="00C24D8F">
        <w:rPr>
          <w:rFonts w:ascii="Arial" w:hAnsi="Arial" w:cs="Arial"/>
        </w:rPr>
        <w:t xml:space="preserve">1. </w:t>
      </w:r>
      <w:r w:rsidRPr="00C24D8F">
        <w:rPr>
          <w:rFonts w:ascii="Arial" w:hAnsi="Arial" w:cs="Arial"/>
        </w:rPr>
        <w:tab/>
        <w:t xml:space="preserve">Motor: Shall be intermediate duty, thermally protected, ball bearing type with a class A or better insulation. Horsepower of motor is to be </w:t>
      </w:r>
      <w:r w:rsidR="00C45817" w:rsidRPr="00C24D8F">
        <w:rPr>
          <w:rFonts w:ascii="Arial" w:hAnsi="Arial" w:cs="Arial"/>
        </w:rPr>
        <w:t>1/3</w:t>
      </w:r>
      <w:r w:rsidR="00AB3BAD">
        <w:rPr>
          <w:rFonts w:ascii="Arial" w:hAnsi="Arial" w:cs="Arial"/>
        </w:rPr>
        <w:t xml:space="preserve"> </w:t>
      </w:r>
      <w:r w:rsidR="00895582">
        <w:rPr>
          <w:rFonts w:ascii="Arial" w:hAnsi="Arial" w:cs="Arial"/>
        </w:rPr>
        <w:t>hp minimum</w:t>
      </w:r>
      <w:r w:rsidRPr="00C24D8F">
        <w:rPr>
          <w:rFonts w:ascii="Arial" w:hAnsi="Arial" w:cs="Arial"/>
        </w:rPr>
        <w:t>.</w:t>
      </w:r>
    </w:p>
    <w:p w14:paraId="0C055DC8" w14:textId="1AE8DF6A" w:rsidR="00E74A91" w:rsidRPr="00C24D8F" w:rsidRDefault="00E74A91" w:rsidP="007635ED">
      <w:pPr>
        <w:ind w:left="1080" w:hanging="360"/>
        <w:jc w:val="both"/>
        <w:rPr>
          <w:rFonts w:ascii="Arial" w:hAnsi="Arial" w:cs="Arial"/>
        </w:rPr>
      </w:pPr>
      <w:r w:rsidRPr="00C24D8F">
        <w:rPr>
          <w:rFonts w:ascii="Arial" w:hAnsi="Arial" w:cs="Arial"/>
        </w:rPr>
        <w:t xml:space="preserve">2. </w:t>
      </w:r>
      <w:r w:rsidRPr="00C24D8F">
        <w:rPr>
          <w:rFonts w:ascii="Arial" w:hAnsi="Arial" w:cs="Arial"/>
        </w:rPr>
        <w:tab/>
        <w:t xml:space="preserve">Starter: Shall be size "0" magnetic reversing starter, across the line type with mechanical and electrical interlocks, with </w:t>
      </w:r>
      <w:r w:rsidR="005D14CE" w:rsidRPr="00C24D8F">
        <w:rPr>
          <w:rFonts w:ascii="Arial" w:hAnsi="Arial" w:cs="Arial"/>
        </w:rPr>
        <w:t>10-amp</w:t>
      </w:r>
      <w:r w:rsidRPr="00C24D8F">
        <w:rPr>
          <w:rFonts w:ascii="Arial" w:hAnsi="Arial" w:cs="Arial"/>
        </w:rPr>
        <w:t xml:space="preserve"> continuous rating and 24 volt control circuit.</w:t>
      </w:r>
    </w:p>
    <w:p w14:paraId="44EB8385" w14:textId="77777777" w:rsidR="00E74A91" w:rsidRPr="00C24D8F" w:rsidRDefault="00E74A91" w:rsidP="007635ED">
      <w:pPr>
        <w:ind w:left="1080" w:hanging="360"/>
        <w:jc w:val="both"/>
        <w:rPr>
          <w:rFonts w:ascii="Arial" w:hAnsi="Arial" w:cs="Arial"/>
        </w:rPr>
      </w:pPr>
      <w:r w:rsidRPr="00C24D8F">
        <w:rPr>
          <w:rFonts w:ascii="Arial" w:hAnsi="Arial" w:cs="Arial"/>
        </w:rPr>
        <w:t xml:space="preserve">3. </w:t>
      </w:r>
      <w:r w:rsidRPr="00C24D8F">
        <w:rPr>
          <w:rFonts w:ascii="Arial" w:hAnsi="Arial" w:cs="Arial"/>
        </w:rPr>
        <w:tab/>
        <w:t>Reducer: Planetary gear type, 80% efficiency minimum.</w:t>
      </w:r>
    </w:p>
    <w:p w14:paraId="1A215232" w14:textId="77777777" w:rsidR="00E74A91" w:rsidRPr="00E74A91" w:rsidRDefault="00E74A91" w:rsidP="007635ED">
      <w:pPr>
        <w:ind w:left="1080" w:hanging="360"/>
        <w:jc w:val="both"/>
        <w:rPr>
          <w:rFonts w:ascii="Arial" w:hAnsi="Arial" w:cs="Arial"/>
        </w:rPr>
      </w:pPr>
      <w:r w:rsidRPr="00E74A91">
        <w:rPr>
          <w:rFonts w:ascii="Arial" w:hAnsi="Arial" w:cs="Arial"/>
        </w:rPr>
        <w:t xml:space="preserve">4. </w:t>
      </w:r>
      <w:r w:rsidRPr="00E74A91">
        <w:rPr>
          <w:rFonts w:ascii="Arial" w:hAnsi="Arial" w:cs="Arial"/>
        </w:rPr>
        <w:tab/>
        <w:t xml:space="preserve">Brake: </w:t>
      </w:r>
      <w:r>
        <w:rPr>
          <w:rFonts w:ascii="Arial" w:hAnsi="Arial" w:cs="Arial"/>
        </w:rPr>
        <w:t xml:space="preserve">Magnetically </w:t>
      </w:r>
      <w:r w:rsidRPr="00E74A91">
        <w:rPr>
          <w:rFonts w:ascii="Arial" w:hAnsi="Arial" w:cs="Arial"/>
        </w:rPr>
        <w:t>activated, integral within the operator's housing.</w:t>
      </w:r>
    </w:p>
    <w:p w14:paraId="0B5B0994" w14:textId="19684322" w:rsidR="00E74A91" w:rsidRPr="00E74A91" w:rsidRDefault="00E74A91" w:rsidP="007635ED">
      <w:pPr>
        <w:ind w:left="1080" w:hanging="360"/>
        <w:jc w:val="both"/>
        <w:rPr>
          <w:rFonts w:ascii="Arial" w:hAnsi="Arial" w:cs="Arial"/>
        </w:rPr>
      </w:pPr>
      <w:r w:rsidRPr="00E74A91">
        <w:rPr>
          <w:rFonts w:ascii="Arial" w:hAnsi="Arial" w:cs="Arial"/>
        </w:rPr>
        <w:lastRenderedPageBreak/>
        <w:t>5.</w:t>
      </w:r>
      <w:r w:rsidRPr="00E74A91">
        <w:rPr>
          <w:rFonts w:ascii="Arial" w:hAnsi="Arial" w:cs="Arial"/>
        </w:rPr>
        <w:tab/>
      </w:r>
      <w:r w:rsidR="007A29B5">
        <w:rPr>
          <w:rFonts w:ascii="Arial" w:hAnsi="Arial" w:cs="Arial"/>
        </w:rPr>
        <w:t xml:space="preserve">Remote </w:t>
      </w:r>
      <w:r w:rsidRPr="00E74A91">
        <w:rPr>
          <w:rFonts w:ascii="Arial" w:hAnsi="Arial" w:cs="Arial"/>
        </w:rPr>
        <w:t>Control Station: Provide flush mount key switch control station</w:t>
      </w:r>
      <w:r w:rsidR="007A29B5">
        <w:rPr>
          <w:rFonts w:ascii="Arial" w:hAnsi="Arial" w:cs="Arial"/>
        </w:rPr>
        <w:t xml:space="preserve"> </w:t>
      </w:r>
      <w:r w:rsidRPr="00E74A91">
        <w:rPr>
          <w:rFonts w:ascii="Arial" w:hAnsi="Arial" w:cs="Arial"/>
        </w:rPr>
        <w:t>marked open, close and stop</w:t>
      </w:r>
      <w:r w:rsidR="007A29B5">
        <w:rPr>
          <w:rFonts w:ascii="Arial" w:hAnsi="Arial" w:cs="Arial"/>
        </w:rPr>
        <w:t xml:space="preserve"> which shall be </w:t>
      </w:r>
      <w:r w:rsidR="00BD37CD">
        <w:rPr>
          <w:rFonts w:ascii="Arial" w:hAnsi="Arial" w:cs="Arial"/>
        </w:rPr>
        <w:t xml:space="preserve">field </w:t>
      </w:r>
      <w:r w:rsidR="007A29B5">
        <w:rPr>
          <w:rFonts w:ascii="Arial" w:hAnsi="Arial" w:cs="Arial"/>
        </w:rPr>
        <w:t xml:space="preserve">wired to the operator’s control panel </w:t>
      </w:r>
      <w:r w:rsidR="00BD37CD">
        <w:rPr>
          <w:rFonts w:ascii="Arial" w:hAnsi="Arial" w:cs="Arial"/>
        </w:rPr>
        <w:t>and mounted at a location</w:t>
      </w:r>
      <w:r w:rsidR="007A29B5">
        <w:rPr>
          <w:rFonts w:ascii="Arial" w:hAnsi="Arial" w:cs="Arial"/>
        </w:rPr>
        <w:t xml:space="preserve"> as indicated on the contract drawings</w:t>
      </w:r>
      <w:r w:rsidRPr="00E74A91">
        <w:rPr>
          <w:rFonts w:ascii="Arial" w:hAnsi="Arial" w:cs="Arial"/>
        </w:rPr>
        <w:t>.</w:t>
      </w:r>
    </w:p>
    <w:p w14:paraId="3E8B3C32" w14:textId="77777777" w:rsidR="00036045" w:rsidRDefault="00036045" w:rsidP="00036045">
      <w:pPr>
        <w:widowControl w:val="0"/>
        <w:autoSpaceDE w:val="0"/>
        <w:autoSpaceDN w:val="0"/>
        <w:adjustRightInd w:val="0"/>
        <w:ind w:left="360"/>
        <w:jc w:val="both"/>
        <w:rPr>
          <w:rFonts w:ascii="Arial" w:hAnsi="Arial" w:cs="Arial"/>
        </w:rPr>
      </w:pPr>
    </w:p>
    <w:p w14:paraId="5DC83751" w14:textId="2C691C4E" w:rsidR="0067575B" w:rsidRDefault="0067575B" w:rsidP="0067575B">
      <w:pPr>
        <w:numPr>
          <w:ilvl w:val="0"/>
          <w:numId w:val="2"/>
        </w:numPr>
        <w:tabs>
          <w:tab w:val="clear" w:pos="810"/>
          <w:tab w:val="num" w:pos="720"/>
        </w:tabs>
        <w:ind w:left="720" w:hanging="360"/>
        <w:jc w:val="both"/>
        <w:rPr>
          <w:rFonts w:ascii="Arial" w:hAnsi="Arial" w:cs="Arial"/>
        </w:rPr>
      </w:pPr>
      <w:r w:rsidRPr="006E61E1">
        <w:rPr>
          <w:rFonts w:ascii="Arial" w:hAnsi="Arial" w:cs="Arial"/>
        </w:rPr>
        <w:t xml:space="preserve">Automatic Closing System: </w:t>
      </w:r>
      <w:r w:rsidR="00AA6895" w:rsidRPr="006E61E1">
        <w:rPr>
          <w:rFonts w:ascii="Arial" w:hAnsi="Arial" w:cs="Arial"/>
        </w:rPr>
        <w:t>L</w:t>
      </w:r>
      <w:r w:rsidRPr="006E61E1">
        <w:rPr>
          <w:rFonts w:ascii="Arial" w:hAnsi="Arial" w:cs="Arial"/>
        </w:rPr>
        <w:t>isted in accordance with UL864 and designed to interface with the Fire and Alarm Control Panel and/or other fire alarm initiating devices. When activated by smoke detection or fire alarm the door shall be power driven to the fully closed position with the ability to open for egress by any building occupant, pause and re-close until the fire alarm system has been deactivated.  The automatic closing system shall consist of the following:</w:t>
      </w:r>
    </w:p>
    <w:p w14:paraId="293B8430" w14:textId="52E029B1" w:rsidR="0067575B" w:rsidRPr="0036753B" w:rsidRDefault="0036753B" w:rsidP="0036753B">
      <w:pPr>
        <w:ind w:firstLine="720"/>
        <w:jc w:val="both"/>
        <w:rPr>
          <w:rFonts w:ascii="Arial" w:hAnsi="Arial" w:cs="Arial"/>
        </w:rPr>
      </w:pPr>
      <w:r w:rsidRPr="0036753B">
        <w:rPr>
          <w:rFonts w:ascii="Arial" w:hAnsi="Arial" w:cs="Arial"/>
        </w:rPr>
        <w:t xml:space="preserve">1. </w:t>
      </w:r>
      <w:r>
        <w:rPr>
          <w:rFonts w:ascii="Arial" w:hAnsi="Arial" w:cs="Arial"/>
        </w:rPr>
        <w:t xml:space="preserve">  </w:t>
      </w:r>
      <w:r w:rsidR="0067575B" w:rsidRPr="0036753B">
        <w:rPr>
          <w:rFonts w:ascii="Arial" w:hAnsi="Arial" w:cs="Arial"/>
        </w:rPr>
        <w:t>Microprocessor-based electronic control center with the capability of performing the following:</w:t>
      </w:r>
    </w:p>
    <w:p w14:paraId="371079E3" w14:textId="77777777" w:rsidR="0067575B" w:rsidRPr="006E61E1" w:rsidRDefault="0067575B" w:rsidP="0067575B">
      <w:pPr>
        <w:numPr>
          <w:ilvl w:val="0"/>
          <w:numId w:val="45"/>
        </w:numPr>
        <w:jc w:val="both"/>
        <w:rPr>
          <w:rFonts w:ascii="Arial" w:hAnsi="Arial" w:cs="Arial"/>
        </w:rPr>
      </w:pPr>
      <w:r w:rsidRPr="006E61E1">
        <w:rPr>
          <w:rFonts w:ascii="Arial" w:hAnsi="Arial" w:cs="Arial"/>
        </w:rPr>
        <w:t>Monitor dual power sources to include:</w:t>
      </w:r>
    </w:p>
    <w:p w14:paraId="1D541DA1" w14:textId="77777777" w:rsidR="0067575B" w:rsidRPr="006E61E1" w:rsidRDefault="0067575B" w:rsidP="0067575B">
      <w:pPr>
        <w:numPr>
          <w:ilvl w:val="1"/>
          <w:numId w:val="48"/>
        </w:numPr>
        <w:tabs>
          <w:tab w:val="left" w:pos="1710"/>
        </w:tabs>
        <w:ind w:firstLine="0"/>
        <w:jc w:val="both"/>
        <w:rPr>
          <w:rFonts w:ascii="Arial" w:hAnsi="Arial" w:cs="Arial"/>
        </w:rPr>
      </w:pPr>
      <w:r w:rsidRPr="006E61E1">
        <w:rPr>
          <w:rFonts w:ascii="Arial" w:hAnsi="Arial" w:cs="Arial"/>
        </w:rPr>
        <w:t>Battery – Low or Failure</w:t>
      </w:r>
    </w:p>
    <w:p w14:paraId="356BDDF8" w14:textId="77777777" w:rsidR="0067575B" w:rsidRPr="006E61E1" w:rsidRDefault="0067575B" w:rsidP="0067575B">
      <w:pPr>
        <w:numPr>
          <w:ilvl w:val="1"/>
          <w:numId w:val="48"/>
        </w:numPr>
        <w:tabs>
          <w:tab w:val="left" w:pos="1710"/>
        </w:tabs>
        <w:ind w:firstLine="0"/>
        <w:jc w:val="both"/>
        <w:rPr>
          <w:rFonts w:ascii="Arial" w:hAnsi="Arial" w:cs="Arial"/>
        </w:rPr>
      </w:pPr>
      <w:r w:rsidRPr="006E61E1">
        <w:rPr>
          <w:rFonts w:ascii="Arial" w:hAnsi="Arial" w:cs="Arial"/>
        </w:rPr>
        <w:t>Charging Circuit Failure</w:t>
      </w:r>
    </w:p>
    <w:p w14:paraId="5D17DBFB" w14:textId="77777777" w:rsidR="0067575B" w:rsidRPr="006E61E1" w:rsidRDefault="0067575B" w:rsidP="0067575B">
      <w:pPr>
        <w:numPr>
          <w:ilvl w:val="1"/>
          <w:numId w:val="48"/>
        </w:numPr>
        <w:tabs>
          <w:tab w:val="left" w:pos="1710"/>
        </w:tabs>
        <w:ind w:firstLine="0"/>
        <w:jc w:val="both"/>
        <w:rPr>
          <w:rFonts w:ascii="Arial" w:hAnsi="Arial" w:cs="Arial"/>
        </w:rPr>
      </w:pPr>
      <w:r w:rsidRPr="006E61E1">
        <w:rPr>
          <w:rFonts w:ascii="Arial" w:hAnsi="Arial" w:cs="Arial"/>
        </w:rPr>
        <w:t>Fuse Failures</w:t>
      </w:r>
    </w:p>
    <w:p w14:paraId="163A060A" w14:textId="77777777" w:rsidR="0067575B" w:rsidRPr="006E61E1" w:rsidRDefault="0067575B" w:rsidP="0067575B">
      <w:pPr>
        <w:numPr>
          <w:ilvl w:val="1"/>
          <w:numId w:val="48"/>
        </w:numPr>
        <w:tabs>
          <w:tab w:val="left" w:pos="1710"/>
        </w:tabs>
        <w:ind w:firstLine="0"/>
        <w:jc w:val="both"/>
        <w:rPr>
          <w:rFonts w:ascii="Arial" w:hAnsi="Arial" w:cs="Arial"/>
        </w:rPr>
      </w:pPr>
      <w:r w:rsidRPr="006E61E1">
        <w:rPr>
          <w:rFonts w:ascii="Arial" w:hAnsi="Arial" w:cs="Arial"/>
        </w:rPr>
        <w:t>Input Power</w:t>
      </w:r>
    </w:p>
    <w:p w14:paraId="52041B99" w14:textId="77777777" w:rsidR="0067575B" w:rsidRPr="006E61E1" w:rsidRDefault="0067575B" w:rsidP="0067575B">
      <w:pPr>
        <w:numPr>
          <w:ilvl w:val="1"/>
          <w:numId w:val="48"/>
        </w:numPr>
        <w:tabs>
          <w:tab w:val="left" w:pos="1710"/>
        </w:tabs>
        <w:ind w:firstLine="0"/>
        <w:jc w:val="both"/>
        <w:rPr>
          <w:rFonts w:ascii="Arial" w:hAnsi="Arial" w:cs="Arial"/>
        </w:rPr>
      </w:pPr>
      <w:r w:rsidRPr="006E61E1">
        <w:rPr>
          <w:rFonts w:ascii="Arial" w:hAnsi="Arial" w:cs="Arial"/>
        </w:rPr>
        <w:t>AC Failure</w:t>
      </w:r>
    </w:p>
    <w:p w14:paraId="59193B8B" w14:textId="77777777" w:rsidR="0067575B" w:rsidRPr="006E61E1" w:rsidRDefault="0067575B" w:rsidP="0067575B">
      <w:pPr>
        <w:numPr>
          <w:ilvl w:val="1"/>
          <w:numId w:val="46"/>
        </w:numPr>
        <w:tabs>
          <w:tab w:val="left" w:pos="1440"/>
        </w:tabs>
        <w:jc w:val="both"/>
        <w:rPr>
          <w:rFonts w:ascii="Arial" w:hAnsi="Arial" w:cs="Arial"/>
        </w:rPr>
      </w:pPr>
      <w:r w:rsidRPr="006E61E1">
        <w:rPr>
          <w:rFonts w:ascii="Arial" w:hAnsi="Arial" w:cs="Arial"/>
        </w:rPr>
        <w:t>Monitor Inputs to include:</w:t>
      </w:r>
    </w:p>
    <w:p w14:paraId="11A7C7FD"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Brake</w:t>
      </w:r>
    </w:p>
    <w:p w14:paraId="33814EFE"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Clutch</w:t>
      </w:r>
    </w:p>
    <w:p w14:paraId="21438E6C"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Overload</w:t>
      </w:r>
    </w:p>
    <w:p w14:paraId="2E748265"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Close Limit Contact</w:t>
      </w:r>
    </w:p>
    <w:p w14:paraId="17BA6A7C"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Motor Running</w:t>
      </w:r>
    </w:p>
    <w:p w14:paraId="74BB8698"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MCU Failure</w:t>
      </w:r>
    </w:p>
    <w:p w14:paraId="5988A54A"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Alarm Power Output</w:t>
      </w:r>
    </w:p>
    <w:p w14:paraId="49CBE56C" w14:textId="77777777" w:rsidR="0067575B" w:rsidRPr="006E61E1" w:rsidRDefault="0067575B" w:rsidP="0067575B">
      <w:pPr>
        <w:numPr>
          <w:ilvl w:val="3"/>
          <w:numId w:val="46"/>
        </w:numPr>
        <w:tabs>
          <w:tab w:val="left" w:pos="1440"/>
        </w:tabs>
        <w:ind w:left="1710" w:hanging="270"/>
        <w:jc w:val="both"/>
        <w:rPr>
          <w:rFonts w:ascii="Arial" w:hAnsi="Arial" w:cs="Arial"/>
        </w:rPr>
      </w:pPr>
      <w:r w:rsidRPr="006E61E1">
        <w:rPr>
          <w:rFonts w:ascii="Arial" w:hAnsi="Arial" w:cs="Arial"/>
        </w:rPr>
        <w:t>Sensing Device</w:t>
      </w:r>
    </w:p>
    <w:p w14:paraId="17CC2012" w14:textId="77777777" w:rsidR="0067575B" w:rsidRPr="009128F9" w:rsidRDefault="0067575B" w:rsidP="0067575B">
      <w:pPr>
        <w:numPr>
          <w:ilvl w:val="3"/>
          <w:numId w:val="46"/>
        </w:numPr>
        <w:tabs>
          <w:tab w:val="left" w:pos="1440"/>
        </w:tabs>
        <w:ind w:left="1710" w:hanging="270"/>
        <w:jc w:val="both"/>
        <w:rPr>
          <w:rFonts w:ascii="Arial" w:hAnsi="Arial" w:cs="Arial"/>
          <w:i/>
          <w:iCs/>
        </w:rPr>
      </w:pPr>
      <w:r w:rsidRPr="006E61E1">
        <w:rPr>
          <w:rFonts w:ascii="Arial" w:hAnsi="Arial" w:cs="Arial"/>
        </w:rPr>
        <w:t xml:space="preserve">Key Switch </w:t>
      </w:r>
      <w:r w:rsidRPr="009128F9">
        <w:rPr>
          <w:rFonts w:ascii="Arial" w:hAnsi="Arial" w:cs="Arial"/>
          <w:i/>
          <w:iCs/>
        </w:rPr>
        <w:t>(optional)</w:t>
      </w:r>
    </w:p>
    <w:p w14:paraId="7B0AC07E" w14:textId="77777777" w:rsidR="0067575B" w:rsidRPr="009128F9" w:rsidRDefault="0067575B" w:rsidP="0067575B">
      <w:pPr>
        <w:numPr>
          <w:ilvl w:val="3"/>
          <w:numId w:val="46"/>
        </w:numPr>
        <w:tabs>
          <w:tab w:val="left" w:pos="1440"/>
        </w:tabs>
        <w:ind w:left="1710"/>
        <w:jc w:val="both"/>
        <w:rPr>
          <w:rFonts w:ascii="Arial" w:hAnsi="Arial" w:cs="Arial"/>
          <w:i/>
          <w:iCs/>
        </w:rPr>
      </w:pPr>
      <w:r w:rsidRPr="006E61E1">
        <w:rPr>
          <w:rFonts w:ascii="Arial" w:hAnsi="Arial" w:cs="Arial"/>
        </w:rPr>
        <w:t xml:space="preserve">3-button Control Station </w:t>
      </w:r>
      <w:r w:rsidRPr="009128F9">
        <w:rPr>
          <w:rFonts w:ascii="Arial" w:hAnsi="Arial" w:cs="Arial"/>
          <w:i/>
          <w:iCs/>
        </w:rPr>
        <w:t>(optional)</w:t>
      </w:r>
    </w:p>
    <w:p w14:paraId="7D019E1E" w14:textId="77777777" w:rsidR="0067575B" w:rsidRPr="006E61E1" w:rsidRDefault="0067575B" w:rsidP="0067575B">
      <w:pPr>
        <w:numPr>
          <w:ilvl w:val="3"/>
          <w:numId w:val="46"/>
        </w:numPr>
        <w:tabs>
          <w:tab w:val="left" w:pos="1440"/>
        </w:tabs>
        <w:ind w:left="1710"/>
        <w:jc w:val="both"/>
        <w:rPr>
          <w:rFonts w:ascii="Arial" w:hAnsi="Arial" w:cs="Arial"/>
        </w:rPr>
      </w:pPr>
      <w:r w:rsidRPr="006E61E1">
        <w:rPr>
          <w:rFonts w:ascii="Arial" w:hAnsi="Arial" w:cs="Arial"/>
        </w:rPr>
        <w:t>Function and Timer Display</w:t>
      </w:r>
    </w:p>
    <w:p w14:paraId="426A9131" w14:textId="452ACF71" w:rsidR="0067575B" w:rsidRPr="006E61E1" w:rsidRDefault="0067575B" w:rsidP="0067575B">
      <w:pPr>
        <w:numPr>
          <w:ilvl w:val="3"/>
          <w:numId w:val="46"/>
        </w:numPr>
        <w:tabs>
          <w:tab w:val="left" w:pos="1440"/>
        </w:tabs>
        <w:ind w:left="1710"/>
        <w:jc w:val="both"/>
        <w:rPr>
          <w:rFonts w:ascii="Arial" w:hAnsi="Arial" w:cs="Arial"/>
        </w:rPr>
      </w:pPr>
      <w:r w:rsidRPr="006E61E1">
        <w:rPr>
          <w:rFonts w:ascii="Arial" w:hAnsi="Arial" w:cs="Arial"/>
        </w:rPr>
        <w:t>Egress Touch</w:t>
      </w:r>
      <w:r w:rsidR="009128F9">
        <w:rPr>
          <w:rFonts w:ascii="Arial" w:hAnsi="Arial" w:cs="Arial"/>
        </w:rPr>
        <w:t xml:space="preserve"> P</w:t>
      </w:r>
      <w:r w:rsidRPr="006E61E1">
        <w:rPr>
          <w:rFonts w:ascii="Arial" w:hAnsi="Arial" w:cs="Arial"/>
        </w:rPr>
        <w:t>ad(s)</w:t>
      </w:r>
    </w:p>
    <w:p w14:paraId="711E3AE5" w14:textId="77777777" w:rsidR="0067575B" w:rsidRPr="006E61E1" w:rsidRDefault="0067575B" w:rsidP="0067575B">
      <w:pPr>
        <w:numPr>
          <w:ilvl w:val="3"/>
          <w:numId w:val="46"/>
        </w:numPr>
        <w:tabs>
          <w:tab w:val="left" w:pos="1440"/>
        </w:tabs>
        <w:ind w:left="1710"/>
        <w:jc w:val="both"/>
        <w:rPr>
          <w:rFonts w:ascii="Arial" w:hAnsi="Arial" w:cs="Arial"/>
        </w:rPr>
      </w:pPr>
      <w:r w:rsidRPr="006E61E1">
        <w:rPr>
          <w:rFonts w:ascii="Arial" w:hAnsi="Arial" w:cs="Arial"/>
        </w:rPr>
        <w:t>Sound Warning Alarms</w:t>
      </w:r>
    </w:p>
    <w:p w14:paraId="3F2E8285" w14:textId="77777777" w:rsidR="0067575B" w:rsidRPr="006E61E1" w:rsidRDefault="0067575B" w:rsidP="0067575B">
      <w:pPr>
        <w:widowControl w:val="0"/>
        <w:autoSpaceDE w:val="0"/>
        <w:autoSpaceDN w:val="0"/>
        <w:adjustRightInd w:val="0"/>
        <w:jc w:val="both"/>
        <w:rPr>
          <w:rFonts w:ascii="Arial" w:hAnsi="Arial" w:cs="Arial"/>
        </w:rPr>
      </w:pPr>
      <w:bookmarkStart w:id="3" w:name="_Hlk34645551"/>
    </w:p>
    <w:p w14:paraId="7ED3E12F" w14:textId="6F60223C" w:rsidR="0067575B" w:rsidRPr="006E61E1" w:rsidRDefault="0067575B" w:rsidP="0067575B">
      <w:pPr>
        <w:widowControl w:val="0"/>
        <w:numPr>
          <w:ilvl w:val="0"/>
          <w:numId w:val="2"/>
        </w:numPr>
        <w:autoSpaceDE w:val="0"/>
        <w:autoSpaceDN w:val="0"/>
        <w:adjustRightInd w:val="0"/>
        <w:ind w:left="720" w:hanging="360"/>
        <w:jc w:val="both"/>
        <w:rPr>
          <w:rFonts w:ascii="Arial" w:hAnsi="Arial" w:cs="Arial"/>
        </w:rPr>
      </w:pPr>
      <w:r w:rsidRPr="006E61E1">
        <w:rPr>
          <w:rFonts w:ascii="Arial" w:hAnsi="Arial" w:cs="Arial"/>
        </w:rPr>
        <w:t>Egress Exit Device: Touch pad egress devices shall be located on both sides of fire door assembly. Activation of either egress device shall cause the fire door to power open to a pre-determined programmable distance, momentarily stop and then automatically return to the fully closed position.</w:t>
      </w:r>
    </w:p>
    <w:p w14:paraId="560E42F1" w14:textId="77777777" w:rsidR="0067575B" w:rsidRPr="006E61E1" w:rsidRDefault="0067575B" w:rsidP="0067575B">
      <w:pPr>
        <w:widowControl w:val="0"/>
        <w:autoSpaceDE w:val="0"/>
        <w:autoSpaceDN w:val="0"/>
        <w:adjustRightInd w:val="0"/>
        <w:ind w:left="720"/>
        <w:jc w:val="both"/>
        <w:rPr>
          <w:rFonts w:ascii="Arial" w:hAnsi="Arial" w:cs="Arial"/>
        </w:rPr>
      </w:pPr>
    </w:p>
    <w:p w14:paraId="72776D4C" w14:textId="77777777" w:rsidR="001377BC" w:rsidRDefault="0067575B" w:rsidP="001377BC">
      <w:pPr>
        <w:widowControl w:val="0"/>
        <w:numPr>
          <w:ilvl w:val="0"/>
          <w:numId w:val="2"/>
        </w:numPr>
        <w:autoSpaceDE w:val="0"/>
        <w:autoSpaceDN w:val="0"/>
        <w:adjustRightInd w:val="0"/>
        <w:ind w:left="720" w:hanging="360"/>
        <w:jc w:val="both"/>
        <w:rPr>
          <w:rFonts w:ascii="Arial" w:hAnsi="Arial" w:cs="Arial"/>
        </w:rPr>
      </w:pPr>
      <w:r w:rsidRPr="006E61E1">
        <w:rPr>
          <w:rFonts w:ascii="Arial" w:hAnsi="Arial" w:cs="Arial"/>
        </w:rPr>
        <w:t>Master Control Station: Provide a single master control station that can simultaneously activate all of the fire rated doors in the facility or in a designated zone to the open or close positions. The master control station shall remain operable as long as there is no main power failure to the fire doors motor operators.</w:t>
      </w:r>
    </w:p>
    <w:p w14:paraId="6AA8E37C" w14:textId="77777777" w:rsidR="001377BC" w:rsidRDefault="001377BC" w:rsidP="001377BC">
      <w:pPr>
        <w:pStyle w:val="ListParagraph"/>
        <w:rPr>
          <w:rFonts w:ascii="Arial" w:hAnsi="Arial" w:cs="Arial"/>
          <w:color w:val="2F5496" w:themeColor="accent1" w:themeShade="BF"/>
        </w:rPr>
      </w:pPr>
    </w:p>
    <w:p w14:paraId="478A5FBE" w14:textId="01CFDDC5" w:rsidR="001377BC" w:rsidRPr="0036753B" w:rsidRDefault="001377BC" w:rsidP="001377BC">
      <w:pPr>
        <w:widowControl w:val="0"/>
        <w:numPr>
          <w:ilvl w:val="0"/>
          <w:numId w:val="2"/>
        </w:numPr>
        <w:autoSpaceDE w:val="0"/>
        <w:autoSpaceDN w:val="0"/>
        <w:adjustRightInd w:val="0"/>
        <w:ind w:left="720" w:hanging="360"/>
        <w:jc w:val="both"/>
        <w:rPr>
          <w:rFonts w:ascii="Arial" w:hAnsi="Arial" w:cs="Arial"/>
        </w:rPr>
      </w:pPr>
      <w:r w:rsidRPr="0036753B">
        <w:rPr>
          <w:rFonts w:ascii="Arial" w:hAnsi="Arial" w:cs="Arial"/>
        </w:rPr>
        <w:t xml:space="preserve">Selectable Security Access Control Mode: The operating system shall allow for the fire door to also function as a security door. When the fire door is switched to the security access control mode, the fire door’s fire exit devices shall become inactivate and the door shall now be operable for authorized use only via the </w:t>
      </w:r>
      <w:r w:rsidR="005D14CE">
        <w:rPr>
          <w:rFonts w:ascii="Arial" w:hAnsi="Arial" w:cs="Arial"/>
        </w:rPr>
        <w:t>remote</w:t>
      </w:r>
      <w:r w:rsidRPr="0036753B">
        <w:rPr>
          <w:rFonts w:ascii="Arial" w:hAnsi="Arial" w:cs="Arial"/>
        </w:rPr>
        <w:t xml:space="preserve"> key switch control station or master control station. In the event of a fire emergency condition while the door is set in the security access control mode, a notification or signal from the facility’s fire alarm or smoke detection system shall automatically override the security access control mode feature and all of the fire exit devices shall immediately become active.</w:t>
      </w:r>
    </w:p>
    <w:p w14:paraId="374F55DF" w14:textId="77777777" w:rsidR="005D2416" w:rsidRPr="006E61E1" w:rsidRDefault="005D2416" w:rsidP="005D2416">
      <w:pPr>
        <w:pStyle w:val="ListParagraph"/>
        <w:rPr>
          <w:rFonts w:ascii="Arial" w:hAnsi="Arial" w:cs="Arial"/>
        </w:rPr>
      </w:pPr>
    </w:p>
    <w:p w14:paraId="1B1425CC" w14:textId="51C584C5" w:rsidR="00AA6895" w:rsidRDefault="004878E8" w:rsidP="00AA6895">
      <w:pPr>
        <w:widowControl w:val="0"/>
        <w:numPr>
          <w:ilvl w:val="0"/>
          <w:numId w:val="2"/>
        </w:numPr>
        <w:autoSpaceDE w:val="0"/>
        <w:autoSpaceDN w:val="0"/>
        <w:adjustRightInd w:val="0"/>
        <w:ind w:left="720" w:hanging="360"/>
        <w:jc w:val="both"/>
        <w:rPr>
          <w:rFonts w:ascii="Arial" w:hAnsi="Arial" w:cs="Arial"/>
        </w:rPr>
      </w:pPr>
      <w:r w:rsidRPr="006E61E1">
        <w:rPr>
          <w:rFonts w:ascii="Arial" w:hAnsi="Arial" w:cs="Arial"/>
        </w:rPr>
        <w:t xml:space="preserve">Obstruction Sensing Device: The obstruction sensing safety edge shall be programable to either stop or reverse </w:t>
      </w:r>
      <w:r w:rsidR="00EF0E21" w:rsidRPr="006E61E1">
        <w:rPr>
          <w:rFonts w:ascii="Arial" w:hAnsi="Arial" w:cs="Arial"/>
        </w:rPr>
        <w:t>when</w:t>
      </w:r>
      <w:r w:rsidRPr="006E61E1">
        <w:rPr>
          <w:rFonts w:ascii="Arial" w:hAnsi="Arial" w:cs="Arial"/>
        </w:rPr>
        <w:t xml:space="preserve"> coming in contact with an obstruction during the </w:t>
      </w:r>
      <w:r w:rsidR="00EF0E21" w:rsidRPr="006E61E1">
        <w:rPr>
          <w:rFonts w:ascii="Arial" w:hAnsi="Arial" w:cs="Arial"/>
        </w:rPr>
        <w:t>fire door’s c</w:t>
      </w:r>
      <w:r w:rsidRPr="006E61E1">
        <w:rPr>
          <w:rFonts w:ascii="Arial" w:hAnsi="Arial" w:cs="Arial"/>
        </w:rPr>
        <w:t xml:space="preserve">losing cycle. During normal operation the </w:t>
      </w:r>
      <w:r w:rsidR="0095709E" w:rsidRPr="006E61E1">
        <w:rPr>
          <w:rFonts w:ascii="Arial" w:hAnsi="Arial" w:cs="Arial"/>
        </w:rPr>
        <w:t xml:space="preserve">obstruction sensing </w:t>
      </w:r>
      <w:r w:rsidRPr="006E61E1">
        <w:rPr>
          <w:rFonts w:ascii="Arial" w:hAnsi="Arial" w:cs="Arial"/>
        </w:rPr>
        <w:t xml:space="preserve">safety edge shall remain active and operable as long as there is </w:t>
      </w:r>
      <w:r w:rsidR="005D2416" w:rsidRPr="006E61E1">
        <w:rPr>
          <w:rFonts w:ascii="Arial" w:hAnsi="Arial" w:cs="Arial"/>
        </w:rPr>
        <w:t xml:space="preserve">a </w:t>
      </w:r>
      <w:r w:rsidRPr="006E61E1">
        <w:rPr>
          <w:rFonts w:ascii="Arial" w:hAnsi="Arial" w:cs="Arial"/>
        </w:rPr>
        <w:t xml:space="preserve">power </w:t>
      </w:r>
      <w:r w:rsidR="0095709E" w:rsidRPr="006E61E1">
        <w:rPr>
          <w:rFonts w:ascii="Arial" w:hAnsi="Arial" w:cs="Arial"/>
        </w:rPr>
        <w:t xml:space="preserve">supply </w:t>
      </w:r>
      <w:r w:rsidRPr="006E61E1">
        <w:rPr>
          <w:rFonts w:ascii="Arial" w:hAnsi="Arial" w:cs="Arial"/>
        </w:rPr>
        <w:t>to the motor operator. During an alarm condition, the obstruction sensing safety edge shall either stop or reverse a maximum of three times</w:t>
      </w:r>
      <w:r w:rsidR="0095709E" w:rsidRPr="006E61E1">
        <w:rPr>
          <w:rFonts w:ascii="Arial" w:hAnsi="Arial" w:cs="Arial"/>
        </w:rPr>
        <w:t>.</w:t>
      </w:r>
      <w:r w:rsidR="005D2416" w:rsidRPr="006E61E1">
        <w:rPr>
          <w:rFonts w:ascii="Arial" w:hAnsi="Arial" w:cs="Arial"/>
        </w:rPr>
        <w:t xml:space="preserve"> </w:t>
      </w:r>
      <w:r w:rsidR="0095709E" w:rsidRPr="006E61E1">
        <w:rPr>
          <w:rFonts w:ascii="Arial" w:hAnsi="Arial" w:cs="Arial"/>
        </w:rPr>
        <w:t xml:space="preserve">If programmed to reverse, during the fourth  attempt to close if an obstruction </w:t>
      </w:r>
      <w:r w:rsidR="005D2416" w:rsidRPr="006E61E1">
        <w:rPr>
          <w:rFonts w:ascii="Arial" w:hAnsi="Arial" w:cs="Arial"/>
        </w:rPr>
        <w:t xml:space="preserve">still remains </w:t>
      </w:r>
      <w:r w:rsidR="0095709E" w:rsidRPr="006E61E1">
        <w:rPr>
          <w:rFonts w:ascii="Arial" w:hAnsi="Arial" w:cs="Arial"/>
        </w:rPr>
        <w:t xml:space="preserve">in the fire door’s path, the </w:t>
      </w:r>
      <w:r w:rsidR="005D2416" w:rsidRPr="006E61E1">
        <w:rPr>
          <w:rFonts w:ascii="Arial" w:hAnsi="Arial" w:cs="Arial"/>
        </w:rPr>
        <w:t>fire door</w:t>
      </w:r>
      <w:r w:rsidR="0095709E" w:rsidRPr="006E61E1">
        <w:rPr>
          <w:rFonts w:ascii="Arial" w:hAnsi="Arial" w:cs="Arial"/>
        </w:rPr>
        <w:t xml:space="preserve"> shall come to rest on the </w:t>
      </w:r>
      <w:r w:rsidRPr="006E61E1">
        <w:rPr>
          <w:rFonts w:ascii="Arial" w:hAnsi="Arial" w:cs="Arial"/>
        </w:rPr>
        <w:t>obstruction until the obstruction has been removed and the</w:t>
      </w:r>
      <w:r w:rsidR="005D2416" w:rsidRPr="006E61E1">
        <w:rPr>
          <w:rFonts w:ascii="Arial" w:hAnsi="Arial" w:cs="Arial"/>
        </w:rPr>
        <w:t>n</w:t>
      </w:r>
      <w:r w:rsidRPr="006E61E1">
        <w:rPr>
          <w:rFonts w:ascii="Arial" w:hAnsi="Arial" w:cs="Arial"/>
        </w:rPr>
        <w:t xml:space="preserve"> </w:t>
      </w:r>
      <w:r w:rsidR="005D2416" w:rsidRPr="006E61E1">
        <w:rPr>
          <w:rFonts w:ascii="Arial" w:hAnsi="Arial" w:cs="Arial"/>
        </w:rPr>
        <w:t xml:space="preserve">the </w:t>
      </w:r>
      <w:r w:rsidR="0095709E" w:rsidRPr="006E61E1">
        <w:rPr>
          <w:rFonts w:ascii="Arial" w:hAnsi="Arial" w:cs="Arial"/>
        </w:rPr>
        <w:t xml:space="preserve">fire </w:t>
      </w:r>
      <w:r w:rsidRPr="006E61E1">
        <w:rPr>
          <w:rFonts w:ascii="Arial" w:hAnsi="Arial" w:cs="Arial"/>
        </w:rPr>
        <w:t xml:space="preserve">door </w:t>
      </w:r>
      <w:r w:rsidR="005D2416" w:rsidRPr="006E61E1">
        <w:rPr>
          <w:rFonts w:ascii="Arial" w:hAnsi="Arial" w:cs="Arial"/>
        </w:rPr>
        <w:t>shall</w:t>
      </w:r>
      <w:r w:rsidR="0095709E" w:rsidRPr="006E61E1">
        <w:rPr>
          <w:rFonts w:ascii="Arial" w:hAnsi="Arial" w:cs="Arial"/>
        </w:rPr>
        <w:t xml:space="preserve"> continue to </w:t>
      </w:r>
      <w:r w:rsidRPr="006E61E1">
        <w:rPr>
          <w:rFonts w:ascii="Arial" w:hAnsi="Arial" w:cs="Arial"/>
        </w:rPr>
        <w:t xml:space="preserve">the fully closed position. </w:t>
      </w:r>
    </w:p>
    <w:p w14:paraId="4679CA93" w14:textId="77777777" w:rsidR="00D01434" w:rsidRDefault="00D01434" w:rsidP="00D01434">
      <w:pPr>
        <w:pStyle w:val="ListParagraph"/>
        <w:rPr>
          <w:rFonts w:ascii="Arial" w:hAnsi="Arial" w:cs="Arial"/>
        </w:rPr>
      </w:pPr>
    </w:p>
    <w:p w14:paraId="218355A8" w14:textId="495D3A40" w:rsidR="00D01434" w:rsidRPr="006E61E1" w:rsidRDefault="00D01434" w:rsidP="00AA6895">
      <w:pPr>
        <w:widowControl w:val="0"/>
        <w:numPr>
          <w:ilvl w:val="0"/>
          <w:numId w:val="2"/>
        </w:numPr>
        <w:autoSpaceDE w:val="0"/>
        <w:autoSpaceDN w:val="0"/>
        <w:adjustRightInd w:val="0"/>
        <w:ind w:left="720" w:hanging="360"/>
        <w:jc w:val="both"/>
        <w:rPr>
          <w:rFonts w:ascii="Arial" w:hAnsi="Arial" w:cs="Arial"/>
        </w:rPr>
      </w:pPr>
      <w:r w:rsidRPr="00CC0466">
        <w:rPr>
          <w:rFonts w:ascii="Arial" w:hAnsi="Arial" w:cs="Arial"/>
          <w:i/>
          <w:iCs/>
        </w:rPr>
        <w:lastRenderedPageBreak/>
        <w:t>(</w:t>
      </w:r>
      <w:r w:rsidRPr="00CC0466">
        <w:rPr>
          <w:rFonts w:ascii="Arial" w:hAnsi="Arial" w:cs="Arial"/>
          <w:b/>
          <w:bCs/>
          <w:i/>
          <w:iCs/>
        </w:rPr>
        <w:t>OPTION)</w:t>
      </w:r>
      <w:r>
        <w:rPr>
          <w:rFonts w:ascii="Arial" w:hAnsi="Arial" w:cs="Arial"/>
          <w:b/>
          <w:bCs/>
          <w:i/>
          <w:iCs/>
        </w:rPr>
        <w:t xml:space="preserve"> </w:t>
      </w:r>
      <w:r>
        <w:rPr>
          <w:rFonts w:ascii="Arial" w:hAnsi="Arial" w:cs="Arial"/>
        </w:rPr>
        <w:t>True Test Panel: Fire door shall be provided with a True Test Switch. The test switch shall activate the fire door to close via gravity (not power) and shall be in accordance with NFPA Bulletin 80.</w:t>
      </w:r>
    </w:p>
    <w:p w14:paraId="6EFABA67" w14:textId="77777777" w:rsidR="00AA6895" w:rsidRPr="006E61E1" w:rsidRDefault="00AA6895" w:rsidP="00AA6895">
      <w:pPr>
        <w:pStyle w:val="ListParagraph"/>
        <w:rPr>
          <w:rFonts w:ascii="Arial" w:hAnsi="Arial" w:cs="Arial"/>
          <w:b/>
          <w:bCs/>
        </w:rPr>
      </w:pPr>
    </w:p>
    <w:p w14:paraId="4DB13D1B" w14:textId="77777777" w:rsidR="00AA6895" w:rsidRDefault="00AA6895" w:rsidP="00AA6895">
      <w:pPr>
        <w:widowControl w:val="0"/>
        <w:numPr>
          <w:ilvl w:val="0"/>
          <w:numId w:val="2"/>
        </w:numPr>
        <w:autoSpaceDE w:val="0"/>
        <w:autoSpaceDN w:val="0"/>
        <w:adjustRightInd w:val="0"/>
        <w:ind w:left="720" w:hanging="360"/>
        <w:jc w:val="both"/>
        <w:rPr>
          <w:rFonts w:ascii="Arial" w:hAnsi="Arial" w:cs="Arial"/>
        </w:rPr>
      </w:pPr>
      <w:r w:rsidRPr="00AA6895">
        <w:rPr>
          <w:rFonts w:ascii="Arial" w:hAnsi="Arial" w:cs="Arial"/>
          <w:b/>
          <w:bCs/>
          <w:i/>
          <w:iCs/>
        </w:rPr>
        <w:t>(OPTION)</w:t>
      </w:r>
      <w:r w:rsidRPr="00AA6895">
        <w:rPr>
          <w:rFonts w:ascii="Arial" w:hAnsi="Arial" w:cs="Arial"/>
        </w:rPr>
        <w:t xml:space="preserve"> Floor Track</w:t>
      </w:r>
      <w:r>
        <w:rPr>
          <w:rFonts w:ascii="Arial" w:hAnsi="Arial" w:cs="Arial"/>
        </w:rPr>
        <w:t xml:space="preserve"> Assembly</w:t>
      </w:r>
      <w:r w:rsidRPr="00AA6895">
        <w:rPr>
          <w:rFonts w:ascii="Arial" w:hAnsi="Arial" w:cs="Arial"/>
        </w:rPr>
        <w:t xml:space="preserve">. Shall be no greater than </w:t>
      </w:r>
      <w:r>
        <w:rPr>
          <w:rFonts w:ascii="Arial" w:hAnsi="Arial" w:cs="Arial"/>
        </w:rPr>
        <w:t>¾”</w:t>
      </w:r>
      <w:r w:rsidRPr="00AA6895">
        <w:rPr>
          <w:rFonts w:ascii="Arial" w:hAnsi="Arial" w:cs="Arial"/>
        </w:rPr>
        <w:t xml:space="preserve"> deep</w:t>
      </w:r>
      <w:r>
        <w:rPr>
          <w:rFonts w:ascii="Arial" w:hAnsi="Arial" w:cs="Arial"/>
        </w:rPr>
        <w:t>, set flush with finish floor to maintain curtain rigidity as</w:t>
      </w:r>
      <w:r w:rsidRPr="00AA6895">
        <w:rPr>
          <w:rFonts w:ascii="Arial" w:hAnsi="Arial" w:cs="Arial"/>
        </w:rPr>
        <w:t xml:space="preserve"> a method f</w:t>
      </w:r>
      <w:r>
        <w:rPr>
          <w:rFonts w:ascii="Arial" w:hAnsi="Arial" w:cs="Arial"/>
        </w:rPr>
        <w:t>or</w:t>
      </w:r>
      <w:r w:rsidRPr="00AA6895">
        <w:rPr>
          <w:rFonts w:ascii="Arial" w:hAnsi="Arial" w:cs="Arial"/>
        </w:rPr>
        <w:t xml:space="preserve"> mitigating air pressure resistance.</w:t>
      </w:r>
    </w:p>
    <w:p w14:paraId="2382153E" w14:textId="77777777" w:rsidR="00AA6895" w:rsidRDefault="00AA6895" w:rsidP="00AA6895">
      <w:pPr>
        <w:pStyle w:val="ListParagraph"/>
        <w:rPr>
          <w:rFonts w:ascii="Arial" w:hAnsi="Arial" w:cs="Arial"/>
          <w:b/>
          <w:bCs/>
          <w:color w:val="FF0000"/>
        </w:rPr>
      </w:pPr>
    </w:p>
    <w:p w14:paraId="2F8733A5" w14:textId="77777777" w:rsidR="001377BC" w:rsidRDefault="00AA6895" w:rsidP="001377BC">
      <w:pPr>
        <w:widowControl w:val="0"/>
        <w:numPr>
          <w:ilvl w:val="0"/>
          <w:numId w:val="2"/>
        </w:numPr>
        <w:autoSpaceDE w:val="0"/>
        <w:autoSpaceDN w:val="0"/>
        <w:adjustRightInd w:val="0"/>
        <w:ind w:left="720" w:hanging="360"/>
        <w:jc w:val="both"/>
        <w:rPr>
          <w:rFonts w:ascii="Arial" w:hAnsi="Arial" w:cs="Arial"/>
        </w:rPr>
      </w:pPr>
      <w:r w:rsidRPr="006E2420">
        <w:rPr>
          <w:rFonts w:ascii="Arial" w:hAnsi="Arial" w:cs="Arial"/>
          <w:b/>
          <w:bCs/>
          <w:i/>
          <w:iCs/>
        </w:rPr>
        <w:t>(OPTION)</w:t>
      </w:r>
      <w:r w:rsidRPr="006E2420">
        <w:rPr>
          <w:rFonts w:ascii="Arial" w:hAnsi="Arial" w:cs="Arial"/>
        </w:rPr>
        <w:t xml:space="preserve"> Vision Panels: </w:t>
      </w:r>
      <w:r w:rsidR="006E2420" w:rsidRPr="006E2420">
        <w:rPr>
          <w:rFonts w:ascii="Arial" w:hAnsi="Arial" w:cs="Arial"/>
        </w:rPr>
        <w:t xml:space="preserve">Each vision panel shall be </w:t>
      </w:r>
      <w:r w:rsidR="006E2420">
        <w:rPr>
          <w:rFonts w:ascii="Arial" w:hAnsi="Arial" w:cs="Arial"/>
        </w:rPr>
        <w:t xml:space="preserve">no greater than </w:t>
      </w:r>
      <w:r w:rsidR="006E2420" w:rsidRPr="006E2420">
        <w:rPr>
          <w:rFonts w:ascii="Arial" w:hAnsi="Arial" w:cs="Arial"/>
        </w:rPr>
        <w:t>1-3/4” wide x 5-5/8” high in quantities and mounting location</w:t>
      </w:r>
      <w:r w:rsidR="006E2420">
        <w:rPr>
          <w:rFonts w:ascii="Arial" w:hAnsi="Arial" w:cs="Arial"/>
        </w:rPr>
        <w:t>(s)</w:t>
      </w:r>
      <w:r w:rsidR="006E2420" w:rsidRPr="006E2420">
        <w:rPr>
          <w:rFonts w:ascii="Arial" w:hAnsi="Arial" w:cs="Arial"/>
        </w:rPr>
        <w:t xml:space="preserve"> as indicated in the contract drawings </w:t>
      </w:r>
      <w:r w:rsidR="006E2420">
        <w:rPr>
          <w:rFonts w:ascii="Arial" w:hAnsi="Arial" w:cs="Arial"/>
        </w:rPr>
        <w:t xml:space="preserve">in accordance </w:t>
      </w:r>
      <w:r w:rsidR="006E2420" w:rsidRPr="006E2420">
        <w:rPr>
          <w:rFonts w:ascii="Arial" w:hAnsi="Arial" w:cs="Arial"/>
        </w:rPr>
        <w:t>for</w:t>
      </w:r>
      <w:r w:rsidRPr="006E2420">
        <w:rPr>
          <w:rFonts w:ascii="Arial" w:hAnsi="Arial" w:cs="Arial"/>
        </w:rPr>
        <w:t xml:space="preserve"> building code complian</w:t>
      </w:r>
      <w:r w:rsidR="006E2420" w:rsidRPr="006E2420">
        <w:rPr>
          <w:rFonts w:ascii="Arial" w:hAnsi="Arial" w:cs="Arial"/>
        </w:rPr>
        <w:t>ce</w:t>
      </w:r>
      <w:r w:rsidRPr="006E2420">
        <w:rPr>
          <w:rFonts w:ascii="Arial" w:hAnsi="Arial" w:cs="Arial"/>
        </w:rPr>
        <w:t>.</w:t>
      </w:r>
    </w:p>
    <w:p w14:paraId="70D516A8" w14:textId="77777777" w:rsidR="001377BC" w:rsidRDefault="001377BC" w:rsidP="001377BC">
      <w:pPr>
        <w:pStyle w:val="ListParagraph"/>
        <w:rPr>
          <w:rFonts w:ascii="Arial" w:hAnsi="Arial" w:cs="Arial"/>
          <w:b/>
          <w:bCs/>
          <w:i/>
          <w:iCs/>
        </w:rPr>
      </w:pPr>
    </w:p>
    <w:p w14:paraId="566D06C5" w14:textId="5B859A8E" w:rsidR="006E61E1" w:rsidRPr="001377BC" w:rsidRDefault="006E61E1" w:rsidP="001377BC">
      <w:pPr>
        <w:widowControl w:val="0"/>
        <w:numPr>
          <w:ilvl w:val="0"/>
          <w:numId w:val="2"/>
        </w:numPr>
        <w:autoSpaceDE w:val="0"/>
        <w:autoSpaceDN w:val="0"/>
        <w:adjustRightInd w:val="0"/>
        <w:ind w:left="720" w:hanging="360"/>
        <w:jc w:val="both"/>
        <w:rPr>
          <w:rFonts w:ascii="Arial" w:hAnsi="Arial" w:cs="Arial"/>
        </w:rPr>
      </w:pPr>
      <w:r w:rsidRPr="001377BC">
        <w:rPr>
          <w:rFonts w:ascii="Arial" w:hAnsi="Arial" w:cs="Arial"/>
          <w:b/>
          <w:bCs/>
          <w:i/>
          <w:iCs/>
        </w:rPr>
        <w:t>(</w:t>
      </w:r>
      <w:r w:rsidR="00AA6895" w:rsidRPr="001377BC">
        <w:rPr>
          <w:rFonts w:ascii="Arial" w:hAnsi="Arial" w:cs="Arial"/>
          <w:b/>
          <w:bCs/>
          <w:i/>
          <w:iCs/>
        </w:rPr>
        <w:t>OPTION</w:t>
      </w:r>
      <w:r w:rsidRPr="001377BC">
        <w:rPr>
          <w:rFonts w:ascii="Arial" w:hAnsi="Arial" w:cs="Arial"/>
          <w:b/>
          <w:bCs/>
          <w:i/>
          <w:iCs/>
        </w:rPr>
        <w:t>)</w:t>
      </w:r>
      <w:r w:rsidR="00AA6895" w:rsidRPr="001377BC">
        <w:rPr>
          <w:rFonts w:ascii="Arial" w:hAnsi="Arial" w:cs="Arial"/>
        </w:rPr>
        <w:t xml:space="preserve"> Remote Monitoring</w:t>
      </w:r>
      <w:r w:rsidRPr="001377BC">
        <w:rPr>
          <w:rFonts w:ascii="Arial" w:hAnsi="Arial" w:cs="Arial"/>
        </w:rPr>
        <w:t>: Provide remote monitoring interface to allow the fire door</w:t>
      </w:r>
      <w:r w:rsidR="007A29B5" w:rsidRPr="001377BC">
        <w:rPr>
          <w:rFonts w:ascii="Arial" w:hAnsi="Arial" w:cs="Arial"/>
        </w:rPr>
        <w:t xml:space="preserve">’s position of either fully open or fully closed to be </w:t>
      </w:r>
      <w:r w:rsidR="00BD37CD" w:rsidRPr="001377BC">
        <w:rPr>
          <w:rFonts w:ascii="Arial" w:hAnsi="Arial" w:cs="Arial"/>
        </w:rPr>
        <w:t>monitored</w:t>
      </w:r>
      <w:r w:rsidR="007A29B5" w:rsidRPr="001377BC">
        <w:rPr>
          <w:rFonts w:ascii="Arial" w:hAnsi="Arial" w:cs="Arial"/>
        </w:rPr>
        <w:t xml:space="preserve"> fr</w:t>
      </w:r>
      <w:r w:rsidR="00BD37CD" w:rsidRPr="001377BC">
        <w:rPr>
          <w:rFonts w:ascii="Arial" w:hAnsi="Arial" w:cs="Arial"/>
        </w:rPr>
        <w:t>o</w:t>
      </w:r>
      <w:r w:rsidR="007A29B5" w:rsidRPr="001377BC">
        <w:rPr>
          <w:rFonts w:ascii="Arial" w:hAnsi="Arial" w:cs="Arial"/>
        </w:rPr>
        <w:t xml:space="preserve">m </w:t>
      </w:r>
      <w:r w:rsidRPr="001377BC">
        <w:rPr>
          <w:rFonts w:ascii="Arial" w:hAnsi="Arial" w:cs="Arial"/>
        </w:rPr>
        <w:t xml:space="preserve">the facility’s </w:t>
      </w:r>
      <w:r w:rsidR="00BD37CD" w:rsidRPr="001377BC">
        <w:rPr>
          <w:rFonts w:ascii="Arial" w:hAnsi="Arial" w:cs="Arial"/>
        </w:rPr>
        <w:t>control room</w:t>
      </w:r>
      <w:r w:rsidRPr="001377BC">
        <w:rPr>
          <w:rFonts w:ascii="Arial" w:hAnsi="Arial" w:cs="Arial"/>
        </w:rPr>
        <w:t>.</w:t>
      </w:r>
    </w:p>
    <w:p w14:paraId="2FA98730" w14:textId="77777777" w:rsidR="006E61E1" w:rsidRDefault="006E61E1" w:rsidP="006E61E1">
      <w:pPr>
        <w:pStyle w:val="ListParagraph"/>
        <w:rPr>
          <w:rFonts w:ascii="Arial" w:hAnsi="Arial" w:cs="Arial"/>
          <w:b/>
          <w:bCs/>
          <w:color w:val="FF0000"/>
        </w:rPr>
      </w:pPr>
    </w:p>
    <w:bookmarkEnd w:id="3"/>
    <w:p w14:paraId="0BA77290" w14:textId="77777777" w:rsidR="003A5FBE" w:rsidRPr="008C3E9B" w:rsidRDefault="007F10D4" w:rsidP="003A5FBE">
      <w:pPr>
        <w:widowControl w:val="0"/>
        <w:numPr>
          <w:ilvl w:val="0"/>
          <w:numId w:val="2"/>
        </w:numPr>
        <w:tabs>
          <w:tab w:val="clear" w:pos="810"/>
          <w:tab w:val="num" w:pos="720"/>
        </w:tabs>
        <w:ind w:left="720" w:hanging="360"/>
        <w:jc w:val="both"/>
        <w:rPr>
          <w:rFonts w:ascii="Arial" w:hAnsi="Arial" w:cs="Arial"/>
        </w:rPr>
      </w:pPr>
      <w:r w:rsidRPr="003A5FBE">
        <w:rPr>
          <w:rFonts w:ascii="Arial" w:hAnsi="Arial" w:cs="Arial"/>
        </w:rPr>
        <w:t>F</w:t>
      </w:r>
      <w:r w:rsidR="0012558B" w:rsidRPr="003A5FBE">
        <w:rPr>
          <w:rFonts w:ascii="Arial" w:hAnsi="Arial" w:cs="Arial"/>
        </w:rPr>
        <w:t xml:space="preserve">inish: </w:t>
      </w:r>
      <w:r w:rsidR="003A5FBE" w:rsidRPr="008C3E9B">
        <w:rPr>
          <w:rFonts w:ascii="Arial" w:hAnsi="Arial" w:cs="Arial"/>
        </w:rPr>
        <w:t xml:space="preserve">After completion of fabrication, clean all metal surfaces to remove dirt. All steel components shall receive two coats of rust inhibitive primer. All </w:t>
      </w:r>
      <w:r w:rsidR="003A5FBE">
        <w:rPr>
          <w:rFonts w:ascii="Arial" w:hAnsi="Arial" w:cs="Arial"/>
        </w:rPr>
        <w:t xml:space="preserve">exposed </w:t>
      </w:r>
      <w:r w:rsidR="003A5FBE" w:rsidRPr="008C3E9B">
        <w:rPr>
          <w:rFonts w:ascii="Arial" w:hAnsi="Arial" w:cs="Arial"/>
        </w:rPr>
        <w:t>stainless steel components shall be of type 304 with number 4 polish finish.</w:t>
      </w:r>
    </w:p>
    <w:p w14:paraId="615EB44A" w14:textId="31E2B430" w:rsidR="00E74A91" w:rsidRPr="003A5FBE" w:rsidRDefault="00E74A91" w:rsidP="003A5FBE">
      <w:pPr>
        <w:widowControl w:val="0"/>
        <w:autoSpaceDE w:val="0"/>
        <w:autoSpaceDN w:val="0"/>
        <w:adjustRightInd w:val="0"/>
        <w:ind w:left="360"/>
        <w:jc w:val="both"/>
        <w:rPr>
          <w:rFonts w:ascii="Arial" w:hAnsi="Arial" w:cs="Arial"/>
        </w:rPr>
      </w:pPr>
    </w:p>
    <w:p w14:paraId="09376E80" w14:textId="77777777" w:rsidR="00E74A91" w:rsidRPr="00C53A39" w:rsidRDefault="00E74A91" w:rsidP="007635ED">
      <w:pPr>
        <w:jc w:val="both"/>
        <w:rPr>
          <w:rFonts w:ascii="Arial" w:hAnsi="Arial" w:cs="Arial"/>
          <w:b/>
        </w:rPr>
      </w:pPr>
      <w:r w:rsidRPr="00C53A39">
        <w:rPr>
          <w:rFonts w:ascii="Arial" w:hAnsi="Arial" w:cs="Arial"/>
          <w:b/>
        </w:rPr>
        <w:t>PART 3 EXECUTION</w:t>
      </w:r>
    </w:p>
    <w:p w14:paraId="2E96E264" w14:textId="77777777" w:rsidR="00E74A91" w:rsidRDefault="00E74A91" w:rsidP="007635ED">
      <w:pPr>
        <w:jc w:val="both"/>
        <w:rPr>
          <w:rFonts w:ascii="Arial" w:hAnsi="Arial" w:cs="Arial"/>
        </w:rPr>
      </w:pPr>
    </w:p>
    <w:p w14:paraId="6D77F183" w14:textId="77777777" w:rsidR="00E74A91" w:rsidRPr="00E74A91" w:rsidRDefault="00E74A91" w:rsidP="007635ED">
      <w:pPr>
        <w:ind w:left="720" w:hanging="720"/>
        <w:jc w:val="both"/>
        <w:rPr>
          <w:rFonts w:ascii="Arial" w:hAnsi="Arial" w:cs="Arial"/>
        </w:rPr>
      </w:pPr>
      <w:r w:rsidRPr="00E74A91">
        <w:rPr>
          <w:rFonts w:ascii="Arial" w:hAnsi="Arial" w:cs="Arial"/>
        </w:rPr>
        <w:t xml:space="preserve">3.01  </w:t>
      </w:r>
      <w:r w:rsidRPr="00E74A91">
        <w:rPr>
          <w:rFonts w:ascii="Arial" w:hAnsi="Arial" w:cs="Arial"/>
        </w:rPr>
        <w:tab/>
        <w:t>EXAMINATION</w:t>
      </w:r>
    </w:p>
    <w:p w14:paraId="2D7930F7" w14:textId="77777777" w:rsidR="00E74A91" w:rsidRPr="00E74A91" w:rsidRDefault="00E74A91" w:rsidP="007635ED">
      <w:pPr>
        <w:jc w:val="both"/>
        <w:rPr>
          <w:rFonts w:ascii="Arial" w:hAnsi="Arial" w:cs="Arial"/>
        </w:rPr>
      </w:pPr>
    </w:p>
    <w:p w14:paraId="1D584FAC" w14:textId="77777777" w:rsidR="00E74A91" w:rsidRPr="00E74A91" w:rsidRDefault="00E74A91" w:rsidP="005F03AF">
      <w:pPr>
        <w:numPr>
          <w:ilvl w:val="0"/>
          <w:numId w:val="36"/>
        </w:numPr>
        <w:jc w:val="both"/>
        <w:rPr>
          <w:rFonts w:ascii="Arial" w:hAnsi="Arial" w:cs="Arial"/>
        </w:rPr>
      </w:pPr>
      <w:r w:rsidRPr="00E74A91">
        <w:rPr>
          <w:rFonts w:ascii="Arial" w:hAnsi="Arial" w:cs="Arial"/>
        </w:rPr>
        <w:t>Examine surfaces and field conditions to which this work is to be performed and notify architect if conditions of surfaces exist which are detrimental to proper installation and timely completion of work.</w:t>
      </w:r>
    </w:p>
    <w:p w14:paraId="5FF52817" w14:textId="77777777" w:rsidR="000C4EB4" w:rsidRDefault="000C4EB4" w:rsidP="007635ED">
      <w:pPr>
        <w:ind w:left="720" w:hanging="360"/>
        <w:jc w:val="both"/>
        <w:rPr>
          <w:rFonts w:ascii="Arial" w:hAnsi="Arial" w:cs="Arial"/>
        </w:rPr>
      </w:pPr>
    </w:p>
    <w:p w14:paraId="5B0FD372" w14:textId="77777777" w:rsidR="00E74A91" w:rsidRDefault="00E74A91" w:rsidP="005F03AF">
      <w:pPr>
        <w:numPr>
          <w:ilvl w:val="0"/>
          <w:numId w:val="36"/>
        </w:numPr>
        <w:jc w:val="both"/>
        <w:rPr>
          <w:rFonts w:ascii="Arial" w:hAnsi="Arial" w:cs="Arial"/>
        </w:rPr>
      </w:pPr>
      <w:r w:rsidRPr="00E74A91">
        <w:rPr>
          <w:rFonts w:ascii="Arial" w:hAnsi="Arial" w:cs="Arial"/>
        </w:rPr>
        <w:t>Verify all dimensions taken at job site affecting the work. Notify the architect in any instance where dimensions vary.</w:t>
      </w:r>
    </w:p>
    <w:p w14:paraId="092F9522" w14:textId="77777777" w:rsidR="007635ED" w:rsidRPr="00E74A91" w:rsidRDefault="007635ED" w:rsidP="007635ED">
      <w:pPr>
        <w:ind w:left="720" w:hanging="360"/>
        <w:jc w:val="both"/>
        <w:rPr>
          <w:rFonts w:ascii="Arial" w:hAnsi="Arial" w:cs="Arial"/>
        </w:rPr>
      </w:pPr>
    </w:p>
    <w:p w14:paraId="0178EF3B" w14:textId="77777777" w:rsidR="00E74A91" w:rsidRPr="00E74A91" w:rsidRDefault="00E74A91" w:rsidP="005F03AF">
      <w:pPr>
        <w:numPr>
          <w:ilvl w:val="0"/>
          <w:numId w:val="36"/>
        </w:numPr>
        <w:jc w:val="both"/>
        <w:rPr>
          <w:rFonts w:ascii="Arial" w:hAnsi="Arial" w:cs="Arial"/>
        </w:rPr>
      </w:pPr>
      <w:r w:rsidRPr="00E74A91">
        <w:rPr>
          <w:rFonts w:ascii="Arial" w:hAnsi="Arial" w:cs="Arial"/>
        </w:rPr>
        <w:t>Coordinate and schedule work under this section with work of other sections so as not to delay job progress.</w:t>
      </w:r>
    </w:p>
    <w:p w14:paraId="177E4E8D" w14:textId="77777777" w:rsidR="0012558B" w:rsidRDefault="0012558B" w:rsidP="007635ED">
      <w:pPr>
        <w:jc w:val="both"/>
        <w:rPr>
          <w:rFonts w:ascii="Arial" w:hAnsi="Arial" w:cs="Arial"/>
        </w:rPr>
      </w:pPr>
    </w:p>
    <w:p w14:paraId="63983FD4" w14:textId="77777777" w:rsidR="00E74A91" w:rsidRPr="00E74A91" w:rsidRDefault="00E74A91" w:rsidP="007635ED">
      <w:pPr>
        <w:ind w:left="720" w:hanging="720"/>
        <w:jc w:val="both"/>
        <w:rPr>
          <w:rFonts w:ascii="Arial" w:hAnsi="Arial" w:cs="Arial"/>
        </w:rPr>
      </w:pPr>
      <w:r w:rsidRPr="00E74A91">
        <w:rPr>
          <w:rFonts w:ascii="Arial" w:hAnsi="Arial" w:cs="Arial"/>
        </w:rPr>
        <w:t xml:space="preserve">3.02  </w:t>
      </w:r>
      <w:r w:rsidRPr="00E74A91">
        <w:rPr>
          <w:rFonts w:ascii="Arial" w:hAnsi="Arial" w:cs="Arial"/>
        </w:rPr>
        <w:tab/>
        <w:t>INSTALLATION</w:t>
      </w:r>
    </w:p>
    <w:p w14:paraId="62D58DBB" w14:textId="77777777" w:rsidR="00E74A91" w:rsidRPr="00E74A91" w:rsidRDefault="00E74A91" w:rsidP="007635ED">
      <w:pPr>
        <w:jc w:val="both"/>
        <w:rPr>
          <w:rFonts w:ascii="Arial" w:hAnsi="Arial" w:cs="Arial"/>
        </w:rPr>
      </w:pPr>
    </w:p>
    <w:p w14:paraId="35AB1BB2" w14:textId="77777777" w:rsidR="00E74A91" w:rsidRPr="00E74A91" w:rsidRDefault="00E74A91" w:rsidP="005F03AF">
      <w:pPr>
        <w:numPr>
          <w:ilvl w:val="0"/>
          <w:numId w:val="38"/>
        </w:numPr>
        <w:jc w:val="both"/>
        <w:rPr>
          <w:rFonts w:ascii="Arial" w:hAnsi="Arial" w:cs="Arial"/>
        </w:rPr>
      </w:pPr>
      <w:r w:rsidRPr="00E74A91">
        <w:rPr>
          <w:rFonts w:ascii="Arial" w:hAnsi="Arial" w:cs="Arial"/>
        </w:rPr>
        <w:t>Perform installation using only factory approved and certified representatives of the door manufacturer.</w:t>
      </w:r>
    </w:p>
    <w:p w14:paraId="00525090" w14:textId="77777777" w:rsidR="00E74A91" w:rsidRPr="00E74A91" w:rsidRDefault="00E74A91" w:rsidP="007635ED">
      <w:pPr>
        <w:jc w:val="both"/>
        <w:rPr>
          <w:rFonts w:ascii="Arial" w:hAnsi="Arial" w:cs="Arial"/>
        </w:rPr>
      </w:pPr>
    </w:p>
    <w:p w14:paraId="70E95011" w14:textId="77777777" w:rsidR="00E74A91" w:rsidRPr="00E74A91" w:rsidRDefault="00E74A91" w:rsidP="005F03AF">
      <w:pPr>
        <w:numPr>
          <w:ilvl w:val="0"/>
          <w:numId w:val="38"/>
        </w:numPr>
        <w:jc w:val="both"/>
        <w:rPr>
          <w:rFonts w:ascii="Arial" w:hAnsi="Arial" w:cs="Arial"/>
        </w:rPr>
      </w:pPr>
      <w:r w:rsidRPr="00E74A91">
        <w:rPr>
          <w:rFonts w:ascii="Arial" w:hAnsi="Arial" w:cs="Arial"/>
        </w:rPr>
        <w:t>Install door assemblies at locations shown in perfect alignment and elevation, plumb, level, straight and true.</w:t>
      </w:r>
    </w:p>
    <w:p w14:paraId="41B19F60" w14:textId="77777777" w:rsidR="00E74A91" w:rsidRPr="00E74A91" w:rsidRDefault="00E74A91" w:rsidP="007635ED">
      <w:pPr>
        <w:jc w:val="both"/>
        <w:rPr>
          <w:rFonts w:ascii="Arial" w:hAnsi="Arial" w:cs="Arial"/>
        </w:rPr>
      </w:pPr>
    </w:p>
    <w:p w14:paraId="563C1032" w14:textId="77777777" w:rsidR="00E74A91" w:rsidRPr="00E74A91" w:rsidRDefault="00E74A91" w:rsidP="005F03AF">
      <w:pPr>
        <w:numPr>
          <w:ilvl w:val="0"/>
          <w:numId w:val="38"/>
        </w:numPr>
        <w:jc w:val="both"/>
        <w:rPr>
          <w:rFonts w:ascii="Arial" w:hAnsi="Arial" w:cs="Arial"/>
        </w:rPr>
      </w:pPr>
      <w:r w:rsidRPr="00E74A91">
        <w:rPr>
          <w:rFonts w:ascii="Arial" w:hAnsi="Arial" w:cs="Arial"/>
        </w:rPr>
        <w:t>Adjust door installation to provide uniform clearances and smooth non-binding operation.</w:t>
      </w:r>
    </w:p>
    <w:p w14:paraId="594644B3" w14:textId="77777777" w:rsidR="00E74A91" w:rsidRPr="00E74A91" w:rsidRDefault="00E74A91" w:rsidP="007635ED">
      <w:pPr>
        <w:jc w:val="both"/>
        <w:rPr>
          <w:rFonts w:ascii="Arial" w:hAnsi="Arial" w:cs="Arial"/>
        </w:rPr>
      </w:pPr>
    </w:p>
    <w:p w14:paraId="77C66E80" w14:textId="77777777" w:rsidR="00E74A91" w:rsidRPr="00E74A91" w:rsidRDefault="00E74A91" w:rsidP="005F03AF">
      <w:pPr>
        <w:numPr>
          <w:ilvl w:val="0"/>
          <w:numId w:val="38"/>
        </w:numPr>
        <w:jc w:val="both"/>
        <w:rPr>
          <w:rFonts w:ascii="Arial" w:hAnsi="Arial" w:cs="Arial"/>
        </w:rPr>
      </w:pPr>
      <w:r w:rsidRPr="00E74A91">
        <w:rPr>
          <w:rFonts w:ascii="Arial" w:hAnsi="Arial" w:cs="Arial"/>
        </w:rPr>
        <w:t>Install wiring in accordance with applicable local codes and the National Electrical Code Standard. Materials shall be UL listed.</w:t>
      </w:r>
    </w:p>
    <w:p w14:paraId="128A1EC9" w14:textId="77777777" w:rsidR="00E74A91" w:rsidRPr="00E74A91" w:rsidRDefault="00E74A91" w:rsidP="007635ED">
      <w:pPr>
        <w:jc w:val="both"/>
        <w:rPr>
          <w:rFonts w:ascii="Arial" w:hAnsi="Arial" w:cs="Arial"/>
        </w:rPr>
      </w:pPr>
    </w:p>
    <w:p w14:paraId="57CBC947" w14:textId="77777777" w:rsidR="00E74A91" w:rsidRPr="00E74A91" w:rsidRDefault="00E74A91" w:rsidP="005F03AF">
      <w:pPr>
        <w:numPr>
          <w:ilvl w:val="0"/>
          <w:numId w:val="38"/>
        </w:numPr>
        <w:jc w:val="both"/>
        <w:rPr>
          <w:rFonts w:ascii="Arial" w:hAnsi="Arial" w:cs="Arial"/>
        </w:rPr>
      </w:pPr>
      <w:r w:rsidRPr="00E74A91">
        <w:rPr>
          <w:rFonts w:ascii="Arial" w:hAnsi="Arial" w:cs="Arial"/>
        </w:rPr>
        <w:t>Test door closing sequence when activated by the building's fire alarm system.  Reset door after successful test.</w:t>
      </w:r>
    </w:p>
    <w:p w14:paraId="3FF594D7" w14:textId="77777777" w:rsidR="00E74A91" w:rsidRPr="00E74A91" w:rsidRDefault="00E74A91" w:rsidP="007635ED">
      <w:pPr>
        <w:jc w:val="both"/>
        <w:rPr>
          <w:rFonts w:ascii="Arial" w:hAnsi="Arial" w:cs="Arial"/>
        </w:rPr>
      </w:pPr>
    </w:p>
    <w:p w14:paraId="4B5BD319" w14:textId="77777777" w:rsidR="00E74A91" w:rsidRPr="00E74A91" w:rsidRDefault="00E74A91" w:rsidP="007635ED">
      <w:pPr>
        <w:ind w:left="720" w:hanging="720"/>
        <w:jc w:val="both"/>
        <w:rPr>
          <w:rFonts w:ascii="Arial" w:hAnsi="Arial" w:cs="Arial"/>
        </w:rPr>
      </w:pPr>
      <w:r w:rsidRPr="00E74A91">
        <w:rPr>
          <w:rFonts w:ascii="Arial" w:hAnsi="Arial" w:cs="Arial"/>
        </w:rPr>
        <w:t xml:space="preserve">3.03  </w:t>
      </w:r>
      <w:r w:rsidRPr="00E74A91">
        <w:rPr>
          <w:rFonts w:ascii="Arial" w:hAnsi="Arial" w:cs="Arial"/>
        </w:rPr>
        <w:tab/>
        <w:t>PROTECTION AND CLEANING</w:t>
      </w:r>
    </w:p>
    <w:p w14:paraId="1CBE3B81" w14:textId="77777777" w:rsidR="00E74A91" w:rsidRPr="00E74A91" w:rsidRDefault="00E74A91" w:rsidP="007635ED">
      <w:pPr>
        <w:jc w:val="both"/>
        <w:rPr>
          <w:rFonts w:ascii="Arial" w:hAnsi="Arial" w:cs="Arial"/>
        </w:rPr>
      </w:pPr>
    </w:p>
    <w:p w14:paraId="48FD7A09" w14:textId="77777777" w:rsidR="00E74A91" w:rsidRPr="00E74A91" w:rsidRDefault="00E74A91" w:rsidP="005F03AF">
      <w:pPr>
        <w:numPr>
          <w:ilvl w:val="0"/>
          <w:numId w:val="40"/>
        </w:numPr>
        <w:jc w:val="both"/>
        <w:rPr>
          <w:rFonts w:ascii="Arial" w:hAnsi="Arial" w:cs="Arial"/>
        </w:rPr>
      </w:pPr>
      <w:r w:rsidRPr="00E74A91">
        <w:rPr>
          <w:rFonts w:ascii="Arial" w:hAnsi="Arial" w:cs="Arial"/>
        </w:rPr>
        <w:t>Protect installed work using adequate and suitable means during and after installation until accepted by owner.</w:t>
      </w:r>
    </w:p>
    <w:p w14:paraId="3F3F919F" w14:textId="77777777" w:rsidR="00E74A91" w:rsidRPr="00E74A91" w:rsidRDefault="00E74A91" w:rsidP="007635ED">
      <w:pPr>
        <w:jc w:val="both"/>
        <w:rPr>
          <w:rFonts w:ascii="Arial" w:hAnsi="Arial" w:cs="Arial"/>
        </w:rPr>
      </w:pPr>
    </w:p>
    <w:p w14:paraId="04C25F40" w14:textId="77777777" w:rsidR="00E74A91" w:rsidRPr="00E74A91" w:rsidRDefault="00E74A91" w:rsidP="005F03AF">
      <w:pPr>
        <w:numPr>
          <w:ilvl w:val="0"/>
          <w:numId w:val="40"/>
        </w:numPr>
        <w:jc w:val="both"/>
        <w:rPr>
          <w:rFonts w:ascii="Arial" w:hAnsi="Arial" w:cs="Arial"/>
        </w:rPr>
      </w:pPr>
      <w:r w:rsidRPr="00E74A91">
        <w:rPr>
          <w:rFonts w:ascii="Arial" w:hAnsi="Arial" w:cs="Arial"/>
        </w:rPr>
        <w:t>Remove, repair or replace materials which have been damaged in any way.</w:t>
      </w:r>
    </w:p>
    <w:p w14:paraId="2FCCCF9A" w14:textId="77777777" w:rsidR="00E74A91" w:rsidRPr="00E74A91" w:rsidRDefault="00E74A91" w:rsidP="007635ED">
      <w:pPr>
        <w:jc w:val="both"/>
        <w:rPr>
          <w:rFonts w:ascii="Arial" w:hAnsi="Arial" w:cs="Arial"/>
        </w:rPr>
      </w:pPr>
    </w:p>
    <w:p w14:paraId="5F450702" w14:textId="77777777" w:rsidR="00E74A91" w:rsidRPr="00E74A91" w:rsidRDefault="00E74A91" w:rsidP="005F03AF">
      <w:pPr>
        <w:numPr>
          <w:ilvl w:val="0"/>
          <w:numId w:val="40"/>
        </w:numPr>
        <w:jc w:val="both"/>
        <w:rPr>
          <w:rFonts w:ascii="Arial" w:hAnsi="Arial" w:cs="Arial"/>
        </w:rPr>
      </w:pPr>
      <w:r w:rsidRPr="00E74A91">
        <w:rPr>
          <w:rFonts w:ascii="Arial" w:hAnsi="Arial" w:cs="Arial"/>
        </w:rPr>
        <w:t>Clean surfaces of grime and dirt using acceptable and recommended means and methods.</w:t>
      </w:r>
    </w:p>
    <w:sectPr w:rsidR="00E74A91" w:rsidRPr="00E74A91" w:rsidSect="00116364">
      <w:headerReference w:type="default" r:id="rId7"/>
      <w:footerReference w:type="default" r:id="rId8"/>
      <w:pgSz w:w="12240" w:h="15840"/>
      <w:pgMar w:top="1886" w:right="1152" w:bottom="720" w:left="1152" w:header="72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EDD3" w14:textId="77777777" w:rsidR="000E1BB1" w:rsidRDefault="000E1BB1">
      <w:r>
        <w:separator/>
      </w:r>
    </w:p>
  </w:endnote>
  <w:endnote w:type="continuationSeparator" w:id="0">
    <w:p w14:paraId="7658FEE8" w14:textId="77777777" w:rsidR="000E1BB1" w:rsidRDefault="000E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SimSun"/>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AC6" w14:textId="77777777" w:rsidR="00ED448C" w:rsidRDefault="00ED448C" w:rsidP="00ED448C">
    <w:pPr>
      <w:pStyle w:val="Footer"/>
      <w:rPr>
        <w:rFonts w:ascii="Arial" w:hAnsi="Arial" w:cs="Arial"/>
        <w:b/>
        <w:sz w:val="22"/>
        <w:szCs w:val="22"/>
      </w:rPr>
    </w:pPr>
  </w:p>
  <w:p w14:paraId="4747DCE7" w14:textId="77777777" w:rsidR="00ED448C" w:rsidRDefault="00ED448C" w:rsidP="00F8009D">
    <w:pPr>
      <w:pStyle w:val="Footer"/>
      <w:pBdr>
        <w:bottom w:val="single" w:sz="12" w:space="1" w:color="auto"/>
      </w:pBdr>
      <w:rPr>
        <w:rFonts w:ascii="Arial" w:hAnsi="Arial" w:cs="Arial"/>
        <w:b/>
        <w:sz w:val="22"/>
        <w:szCs w:val="22"/>
      </w:rPr>
    </w:pPr>
  </w:p>
  <w:p w14:paraId="2AF274FE" w14:textId="77777777" w:rsidR="00ED448C" w:rsidRPr="00F8009D" w:rsidRDefault="00ED448C" w:rsidP="00ED448C">
    <w:pPr>
      <w:pStyle w:val="Footer"/>
      <w:jc w:val="right"/>
      <w:rPr>
        <w:rFonts w:ascii="Arial" w:hAnsi="Arial" w:cs="Arial"/>
        <w:b/>
        <w:sz w:val="16"/>
        <w:szCs w:val="16"/>
      </w:rPr>
    </w:pPr>
    <w:r w:rsidRPr="00F8009D">
      <w:rPr>
        <w:rFonts w:ascii="Arial" w:hAnsi="Arial" w:cs="Arial"/>
        <w:b/>
        <w:sz w:val="16"/>
        <w:szCs w:val="16"/>
      </w:rPr>
      <w:t xml:space="preserve">PAGE </w:t>
    </w:r>
    <w:r w:rsidRPr="00F8009D">
      <w:rPr>
        <w:rFonts w:ascii="Arial" w:hAnsi="Arial" w:cs="Arial"/>
        <w:b/>
        <w:sz w:val="16"/>
        <w:szCs w:val="16"/>
      </w:rPr>
      <w:fldChar w:fldCharType="begin"/>
    </w:r>
    <w:r w:rsidRPr="00F8009D">
      <w:rPr>
        <w:rFonts w:ascii="Arial" w:hAnsi="Arial" w:cs="Arial"/>
        <w:b/>
        <w:sz w:val="16"/>
        <w:szCs w:val="16"/>
      </w:rPr>
      <w:instrText xml:space="preserve"> PAGE </w:instrText>
    </w:r>
    <w:r w:rsidRPr="00F8009D">
      <w:rPr>
        <w:rFonts w:ascii="Arial" w:hAnsi="Arial" w:cs="Arial"/>
        <w:b/>
        <w:sz w:val="16"/>
        <w:szCs w:val="16"/>
      </w:rPr>
      <w:fldChar w:fldCharType="separate"/>
    </w:r>
    <w:r w:rsidR="003431F1">
      <w:rPr>
        <w:rFonts w:ascii="Arial" w:hAnsi="Arial" w:cs="Arial"/>
        <w:b/>
        <w:noProof/>
        <w:sz w:val="16"/>
        <w:szCs w:val="16"/>
      </w:rPr>
      <w:t>4</w:t>
    </w:r>
    <w:r w:rsidRPr="00F8009D">
      <w:rPr>
        <w:rFonts w:ascii="Arial" w:hAnsi="Arial" w:cs="Arial"/>
        <w:b/>
        <w:sz w:val="16"/>
        <w:szCs w:val="16"/>
      </w:rPr>
      <w:fldChar w:fldCharType="end"/>
    </w:r>
    <w:r w:rsidRPr="00F8009D">
      <w:rPr>
        <w:rFonts w:ascii="Arial" w:hAnsi="Arial" w:cs="Arial"/>
        <w:b/>
        <w:sz w:val="16"/>
        <w:szCs w:val="16"/>
      </w:rPr>
      <w:t xml:space="preserve"> of </w:t>
    </w:r>
    <w:r w:rsidRPr="00F8009D">
      <w:rPr>
        <w:rFonts w:ascii="Arial" w:hAnsi="Arial" w:cs="Arial"/>
        <w:b/>
        <w:sz w:val="16"/>
        <w:szCs w:val="16"/>
      </w:rPr>
      <w:fldChar w:fldCharType="begin"/>
    </w:r>
    <w:r w:rsidRPr="00F8009D">
      <w:rPr>
        <w:rFonts w:ascii="Arial" w:hAnsi="Arial" w:cs="Arial"/>
        <w:b/>
        <w:sz w:val="16"/>
        <w:szCs w:val="16"/>
      </w:rPr>
      <w:instrText xml:space="preserve"> NUMPAGES </w:instrText>
    </w:r>
    <w:r w:rsidRPr="00F8009D">
      <w:rPr>
        <w:rFonts w:ascii="Arial" w:hAnsi="Arial" w:cs="Arial"/>
        <w:b/>
        <w:sz w:val="16"/>
        <w:szCs w:val="16"/>
      </w:rPr>
      <w:fldChar w:fldCharType="separate"/>
    </w:r>
    <w:r w:rsidR="003431F1">
      <w:rPr>
        <w:rFonts w:ascii="Arial" w:hAnsi="Arial" w:cs="Arial"/>
        <w:b/>
        <w:noProof/>
        <w:sz w:val="16"/>
        <w:szCs w:val="16"/>
      </w:rPr>
      <w:t>4</w:t>
    </w:r>
    <w:r w:rsidRPr="00F8009D">
      <w:rPr>
        <w:rFonts w:ascii="Arial" w:hAnsi="Arial" w:cs="Arial"/>
        <w:b/>
        <w:sz w:val="16"/>
        <w:szCs w:val="16"/>
      </w:rPr>
      <w:fldChar w:fldCharType="end"/>
    </w:r>
  </w:p>
  <w:p w14:paraId="327EFD68" w14:textId="77777777" w:rsidR="00ED448C" w:rsidRDefault="00ED448C" w:rsidP="00ED448C">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A6DF" w14:textId="77777777" w:rsidR="000E1BB1" w:rsidRDefault="000E1BB1">
      <w:r>
        <w:separator/>
      </w:r>
    </w:p>
  </w:footnote>
  <w:footnote w:type="continuationSeparator" w:id="0">
    <w:p w14:paraId="1585975E" w14:textId="77777777" w:rsidR="000E1BB1" w:rsidRDefault="000E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8B4E" w14:textId="77777777" w:rsidR="00557F2B" w:rsidRPr="005F08E9" w:rsidRDefault="00557F2B" w:rsidP="00557F2B">
    <w:pPr>
      <w:tabs>
        <w:tab w:val="left" w:pos="-1080"/>
        <w:tab w:val="left" w:pos="-720"/>
      </w:tabs>
      <w:jc w:val="center"/>
      <w:rPr>
        <w:rFonts w:ascii="Arial" w:hAnsi="Arial" w:cs="Arial"/>
        <w:b/>
        <w:sz w:val="24"/>
        <w:szCs w:val="24"/>
      </w:rPr>
    </w:pPr>
    <w:r w:rsidRPr="005F08E9">
      <w:rPr>
        <w:rFonts w:ascii="Arial" w:hAnsi="Arial" w:cs="Arial"/>
        <w:b/>
        <w:sz w:val="24"/>
        <w:szCs w:val="24"/>
      </w:rPr>
      <w:t xml:space="preserve">SECTION 08 </w:t>
    </w:r>
    <w:r w:rsidR="00776ADF">
      <w:rPr>
        <w:rFonts w:ascii="Arial" w:hAnsi="Arial" w:cs="Arial"/>
        <w:b/>
        <w:sz w:val="24"/>
        <w:szCs w:val="24"/>
      </w:rPr>
      <w:t>11 73</w:t>
    </w:r>
  </w:p>
  <w:p w14:paraId="40CB04FB" w14:textId="77777777" w:rsidR="00557F2B" w:rsidRPr="005F08E9" w:rsidRDefault="00776ADF" w:rsidP="00F8009D">
    <w:pPr>
      <w:pBdr>
        <w:bottom w:val="single" w:sz="12" w:space="1" w:color="auto"/>
      </w:pBdr>
      <w:tabs>
        <w:tab w:val="left" w:pos="-1080"/>
        <w:tab w:val="left" w:pos="-720"/>
      </w:tabs>
      <w:jc w:val="center"/>
      <w:rPr>
        <w:rFonts w:ascii="Arial" w:hAnsi="Arial" w:cs="Arial"/>
        <w:b/>
      </w:rPr>
    </w:pPr>
    <w:r>
      <w:rPr>
        <w:rFonts w:ascii="Arial" w:hAnsi="Arial" w:cs="Arial"/>
        <w:b/>
      </w:rPr>
      <w:t>ACCORDION</w:t>
    </w:r>
    <w:r w:rsidR="006B0755" w:rsidRPr="005F08E9">
      <w:rPr>
        <w:rFonts w:ascii="Arial" w:hAnsi="Arial" w:cs="Arial"/>
        <w:b/>
      </w:rPr>
      <w:t xml:space="preserve"> </w:t>
    </w:r>
    <w:r w:rsidR="00E74A91" w:rsidRPr="005F08E9">
      <w:rPr>
        <w:rFonts w:ascii="Arial" w:hAnsi="Arial" w:cs="Arial"/>
        <w:b/>
      </w:rPr>
      <w:t>FIRE &amp; SMOKE RATED</w:t>
    </w:r>
    <w:r w:rsidR="00557F2B" w:rsidRPr="005F08E9">
      <w:rPr>
        <w:rFonts w:ascii="Arial" w:hAnsi="Arial" w:cs="Arial"/>
        <w:b/>
      </w:rPr>
      <w:t xml:space="preserve"> DOORS</w:t>
    </w:r>
    <w:r w:rsidR="00895582">
      <w:rPr>
        <w:rFonts w:ascii="Arial" w:hAnsi="Arial" w:cs="Arial"/>
        <w:b/>
      </w:rPr>
      <w:t xml:space="preserve"> WITH EGRESS</w:t>
    </w:r>
  </w:p>
  <w:p w14:paraId="478ADC43" w14:textId="77777777" w:rsidR="00AA0E7E" w:rsidRPr="001942FA" w:rsidRDefault="00AA0E7E" w:rsidP="00557F2B">
    <w:pPr>
      <w:pStyle w:val="Header"/>
      <w:jc w:val="center"/>
      <w:rPr>
        <w:rFonts w:ascii="Arial" w:hAnsi="Arial" w:cs="Arial"/>
      </w:rPr>
    </w:pPr>
  </w:p>
  <w:p w14:paraId="3530D054" w14:textId="77777777" w:rsidR="006B0755" w:rsidRPr="001942FA" w:rsidRDefault="006B0755" w:rsidP="00557F2B">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E19"/>
    <w:multiLevelType w:val="singleLevel"/>
    <w:tmpl w:val="69C88BCA"/>
    <w:lvl w:ilvl="0">
      <w:start w:val="1"/>
      <w:numFmt w:val="decimal"/>
      <w:lvlText w:val="%1."/>
      <w:lvlJc w:val="left"/>
      <w:pPr>
        <w:tabs>
          <w:tab w:val="num" w:pos="1170"/>
        </w:tabs>
        <w:ind w:left="1170" w:hanging="360"/>
      </w:pPr>
      <w:rPr>
        <w:rFonts w:hint="default"/>
      </w:rPr>
    </w:lvl>
  </w:abstractNum>
  <w:abstractNum w:abstractNumId="1" w15:restartNumberingAfterBreak="0">
    <w:nsid w:val="058B61BD"/>
    <w:multiLevelType w:val="hybridMultilevel"/>
    <w:tmpl w:val="3AD8B9C8"/>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10E9B"/>
    <w:multiLevelType w:val="multilevel"/>
    <w:tmpl w:val="D7242256"/>
    <w:lvl w:ilvl="0">
      <w:start w:val="1"/>
      <w:numFmt w:val="upperLetter"/>
      <w:lvlText w:val="%1."/>
      <w:lvlJc w:val="left"/>
      <w:pPr>
        <w:tabs>
          <w:tab w:val="num" w:pos="810"/>
        </w:tabs>
        <w:ind w:left="810" w:hanging="45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7C84376"/>
    <w:multiLevelType w:val="hybridMultilevel"/>
    <w:tmpl w:val="856C12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A161F"/>
    <w:multiLevelType w:val="hybridMultilevel"/>
    <w:tmpl w:val="66DEC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20C4D"/>
    <w:multiLevelType w:val="hybridMultilevel"/>
    <w:tmpl w:val="91A6054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C51D7"/>
    <w:multiLevelType w:val="singleLevel"/>
    <w:tmpl w:val="F8EADC40"/>
    <w:lvl w:ilvl="0">
      <w:start w:val="10"/>
      <w:numFmt w:val="upperLetter"/>
      <w:lvlText w:val="%1."/>
      <w:lvlJc w:val="left"/>
      <w:pPr>
        <w:tabs>
          <w:tab w:val="num" w:pos="810"/>
        </w:tabs>
        <w:ind w:left="810" w:hanging="450"/>
      </w:pPr>
      <w:rPr>
        <w:rFonts w:hint="default"/>
      </w:rPr>
    </w:lvl>
  </w:abstractNum>
  <w:abstractNum w:abstractNumId="7" w15:restartNumberingAfterBreak="0">
    <w:nsid w:val="165A20EB"/>
    <w:multiLevelType w:val="hybridMultilevel"/>
    <w:tmpl w:val="22F8F6D4"/>
    <w:lvl w:ilvl="0" w:tplc="CB10D8D6">
      <w:start w:val="2"/>
      <w:numFmt w:val="decimal"/>
      <w:lvlText w:val="%1."/>
      <w:lvlJc w:val="left"/>
      <w:pPr>
        <w:tabs>
          <w:tab w:val="num" w:pos="1728"/>
        </w:tabs>
        <w:ind w:left="1728" w:hanging="36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8" w15:restartNumberingAfterBreak="0">
    <w:nsid w:val="1B2E5B88"/>
    <w:multiLevelType w:val="hybridMultilevel"/>
    <w:tmpl w:val="DDB4E9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5D7876"/>
    <w:multiLevelType w:val="hybridMultilevel"/>
    <w:tmpl w:val="4600E1D6"/>
    <w:lvl w:ilvl="0" w:tplc="DA22DF60">
      <w:start w:val="1"/>
      <w:numFmt w:val="upperLetter"/>
      <w:lvlText w:val="%1."/>
      <w:lvlJc w:val="left"/>
      <w:pPr>
        <w:tabs>
          <w:tab w:val="num" w:pos="720"/>
        </w:tabs>
        <w:ind w:left="720" w:hanging="360"/>
      </w:pPr>
      <w:rPr>
        <w:rFonts w:ascii="Arial" w:hAnsi="Arial" w:cs="Arial" w:hint="default"/>
        <w:sz w:val="20"/>
      </w:rPr>
    </w:lvl>
    <w:lvl w:ilvl="1" w:tplc="C534039A">
      <w:start w:val="2"/>
      <w:numFmt w:val="lowerLetter"/>
      <w:lvlText w:val="%2."/>
      <w:lvlJc w:val="left"/>
      <w:pPr>
        <w:tabs>
          <w:tab w:val="num" w:pos="1440"/>
        </w:tabs>
        <w:ind w:left="1440" w:hanging="360"/>
      </w:pPr>
      <w:rPr>
        <w:rFonts w:hint="default"/>
      </w:rPr>
    </w:lvl>
    <w:lvl w:ilvl="2" w:tplc="533A5D8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D7350E"/>
    <w:multiLevelType w:val="hybridMultilevel"/>
    <w:tmpl w:val="154C77F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022EA3"/>
    <w:multiLevelType w:val="multilevel"/>
    <w:tmpl w:val="D7242256"/>
    <w:lvl w:ilvl="0">
      <w:start w:val="1"/>
      <w:numFmt w:val="upperLetter"/>
      <w:lvlText w:val="%1."/>
      <w:lvlJc w:val="left"/>
      <w:pPr>
        <w:tabs>
          <w:tab w:val="num" w:pos="810"/>
        </w:tabs>
        <w:ind w:left="810" w:hanging="45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D3E1382"/>
    <w:multiLevelType w:val="hybridMultilevel"/>
    <w:tmpl w:val="3BA4548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D61C1"/>
    <w:multiLevelType w:val="hybridMultilevel"/>
    <w:tmpl w:val="D916D3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EA25B9"/>
    <w:multiLevelType w:val="hybridMultilevel"/>
    <w:tmpl w:val="6B32D51E"/>
    <w:lvl w:ilvl="0" w:tplc="04090015">
      <w:start w:val="1"/>
      <w:numFmt w:val="upperLetter"/>
      <w:lvlText w:val="%1."/>
      <w:lvlJc w:val="left"/>
      <w:pPr>
        <w:tabs>
          <w:tab w:val="num" w:pos="720"/>
        </w:tabs>
        <w:ind w:left="720" w:hanging="360"/>
      </w:pPr>
      <w:rPr>
        <w:rFonts w:hint="default"/>
      </w:rPr>
    </w:lvl>
    <w:lvl w:ilvl="1" w:tplc="A0C8B4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CC6F46"/>
    <w:multiLevelType w:val="hybridMultilevel"/>
    <w:tmpl w:val="37AC54E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452766"/>
    <w:multiLevelType w:val="hybridMultilevel"/>
    <w:tmpl w:val="443AE2B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496678"/>
    <w:multiLevelType w:val="hybridMultilevel"/>
    <w:tmpl w:val="A5705E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4634FF"/>
    <w:multiLevelType w:val="hybridMultilevel"/>
    <w:tmpl w:val="EB92F788"/>
    <w:lvl w:ilvl="0" w:tplc="40CA070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12242"/>
    <w:multiLevelType w:val="hybridMultilevel"/>
    <w:tmpl w:val="3E4C3E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104938"/>
    <w:multiLevelType w:val="hybridMultilevel"/>
    <w:tmpl w:val="9382530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1A4C09"/>
    <w:multiLevelType w:val="hybridMultilevel"/>
    <w:tmpl w:val="EE389CFA"/>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FC6C29"/>
    <w:multiLevelType w:val="hybridMultilevel"/>
    <w:tmpl w:val="8B7ECE64"/>
    <w:lvl w:ilvl="0" w:tplc="04090015">
      <w:start w:val="1"/>
      <w:numFmt w:val="upperLetter"/>
      <w:lvlText w:val="%1."/>
      <w:lvlJc w:val="left"/>
      <w:pPr>
        <w:tabs>
          <w:tab w:val="num" w:pos="720"/>
        </w:tabs>
        <w:ind w:left="720" w:hanging="360"/>
      </w:pPr>
    </w:lvl>
    <w:lvl w:ilvl="1" w:tplc="75886422">
      <w:start w:val="1"/>
      <w:numFmt w:val="decimal"/>
      <w:lvlText w:val="%2."/>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9646745"/>
    <w:multiLevelType w:val="singleLevel"/>
    <w:tmpl w:val="3904D1F6"/>
    <w:lvl w:ilvl="0">
      <w:start w:val="6"/>
      <w:numFmt w:val="upperLetter"/>
      <w:lvlText w:val="%1."/>
      <w:lvlJc w:val="left"/>
      <w:pPr>
        <w:tabs>
          <w:tab w:val="num" w:pos="720"/>
        </w:tabs>
        <w:ind w:left="720" w:hanging="360"/>
      </w:pPr>
      <w:rPr>
        <w:rFonts w:hint="default"/>
      </w:rPr>
    </w:lvl>
  </w:abstractNum>
  <w:abstractNum w:abstractNumId="24" w15:restartNumberingAfterBreak="0">
    <w:nsid w:val="3AA459CB"/>
    <w:multiLevelType w:val="hybridMultilevel"/>
    <w:tmpl w:val="2FE0FA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57244B"/>
    <w:multiLevelType w:val="multilevel"/>
    <w:tmpl w:val="10563328"/>
    <w:lvl w:ilvl="0">
      <w:start w:val="2"/>
      <w:numFmt w:val="decimal"/>
      <w:lvlText w:val="%1"/>
      <w:lvlJc w:val="left"/>
      <w:pPr>
        <w:tabs>
          <w:tab w:val="num" w:pos="810"/>
        </w:tabs>
        <w:ind w:left="810" w:hanging="810"/>
      </w:pPr>
      <w:rPr>
        <w:rFonts w:hint="default"/>
      </w:rPr>
    </w:lvl>
    <w:lvl w:ilvl="1">
      <w:start w:val="1"/>
      <w:numFmt w:val="decimalZero"/>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ED33DD"/>
    <w:multiLevelType w:val="hybridMultilevel"/>
    <w:tmpl w:val="C1C401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090A3F"/>
    <w:multiLevelType w:val="hybridMultilevel"/>
    <w:tmpl w:val="EE0033E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8579F5"/>
    <w:multiLevelType w:val="hybridMultilevel"/>
    <w:tmpl w:val="C6B6A7F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B4F16"/>
    <w:multiLevelType w:val="hybridMultilevel"/>
    <w:tmpl w:val="FFFC16F0"/>
    <w:lvl w:ilvl="0" w:tplc="04090015">
      <w:start w:val="1"/>
      <w:numFmt w:val="upperLetter"/>
      <w:lvlText w:val="%1."/>
      <w:lvlJc w:val="left"/>
      <w:pPr>
        <w:tabs>
          <w:tab w:val="num" w:pos="720"/>
        </w:tabs>
        <w:ind w:left="720" w:hanging="360"/>
      </w:pPr>
      <w:rPr>
        <w:rFonts w:hint="default"/>
      </w:rPr>
    </w:lvl>
    <w:lvl w:ilvl="1" w:tplc="57943770">
      <w:start w:val="1"/>
      <w:numFmt w:val="decimal"/>
      <w:lvlText w:val="%2."/>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DD7E3F"/>
    <w:multiLevelType w:val="hybridMultilevel"/>
    <w:tmpl w:val="5EE869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207D8D"/>
    <w:multiLevelType w:val="hybridMultilevel"/>
    <w:tmpl w:val="A2C0111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720E71"/>
    <w:multiLevelType w:val="hybridMultilevel"/>
    <w:tmpl w:val="7F1E33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F52163"/>
    <w:multiLevelType w:val="hybridMultilevel"/>
    <w:tmpl w:val="2460C5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60400"/>
    <w:multiLevelType w:val="singleLevel"/>
    <w:tmpl w:val="683AD59E"/>
    <w:lvl w:ilvl="0">
      <w:start w:val="1"/>
      <w:numFmt w:val="upperLetter"/>
      <w:lvlText w:val="%1."/>
      <w:lvlJc w:val="left"/>
      <w:pPr>
        <w:tabs>
          <w:tab w:val="num" w:pos="825"/>
        </w:tabs>
        <w:ind w:left="825" w:hanging="465"/>
      </w:pPr>
      <w:rPr>
        <w:rFonts w:hint="default"/>
      </w:rPr>
    </w:lvl>
  </w:abstractNum>
  <w:abstractNum w:abstractNumId="35" w15:restartNumberingAfterBreak="0">
    <w:nsid w:val="5DF67AF2"/>
    <w:multiLevelType w:val="hybridMultilevel"/>
    <w:tmpl w:val="4600E1D6"/>
    <w:lvl w:ilvl="0" w:tplc="DA22DF60">
      <w:start w:val="1"/>
      <w:numFmt w:val="upperLetter"/>
      <w:lvlText w:val="%1."/>
      <w:lvlJc w:val="left"/>
      <w:pPr>
        <w:tabs>
          <w:tab w:val="num" w:pos="720"/>
        </w:tabs>
        <w:ind w:left="720" w:hanging="360"/>
      </w:pPr>
      <w:rPr>
        <w:rFonts w:ascii="Arial" w:hAnsi="Arial" w:cs="Arial" w:hint="default"/>
        <w:sz w:val="20"/>
      </w:rPr>
    </w:lvl>
    <w:lvl w:ilvl="1" w:tplc="C534039A">
      <w:start w:val="2"/>
      <w:numFmt w:val="lowerLetter"/>
      <w:lvlText w:val="%2."/>
      <w:lvlJc w:val="left"/>
      <w:pPr>
        <w:tabs>
          <w:tab w:val="num" w:pos="1440"/>
        </w:tabs>
        <w:ind w:left="1440" w:hanging="360"/>
      </w:pPr>
      <w:rPr>
        <w:rFonts w:hint="default"/>
      </w:rPr>
    </w:lvl>
    <w:lvl w:ilvl="2" w:tplc="533A5D8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3F2456"/>
    <w:multiLevelType w:val="hybridMultilevel"/>
    <w:tmpl w:val="A9C43EFA"/>
    <w:lvl w:ilvl="0" w:tplc="277621E8">
      <w:start w:val="1"/>
      <w:numFmt w:val="upperRoman"/>
      <w:lvlText w:val="%1."/>
      <w:lvlJc w:val="left"/>
      <w:pPr>
        <w:tabs>
          <w:tab w:val="num" w:pos="1080"/>
        </w:tabs>
        <w:ind w:left="1080" w:hanging="720"/>
      </w:pPr>
      <w:rPr>
        <w:rFonts w:hint="default"/>
      </w:rPr>
    </w:lvl>
    <w:lvl w:ilvl="1" w:tplc="562421CE">
      <w:start w:val="10"/>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3B0EE0"/>
    <w:multiLevelType w:val="hybridMultilevel"/>
    <w:tmpl w:val="B4DCEB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2B69CB"/>
    <w:multiLevelType w:val="hybridMultilevel"/>
    <w:tmpl w:val="1FA66CB6"/>
    <w:lvl w:ilvl="0" w:tplc="04090001">
      <w:start w:val="1"/>
      <w:numFmt w:val="bullet"/>
      <w:lvlText w:val=""/>
      <w:lvlJc w:val="left"/>
      <w:pPr>
        <w:tabs>
          <w:tab w:val="num" w:pos="720"/>
        </w:tabs>
        <w:ind w:left="720" w:hanging="360"/>
      </w:pPr>
      <w:rPr>
        <w:rFonts w:ascii="Symbol" w:hAnsi="Symbol" w:hint="default"/>
      </w:rPr>
    </w:lvl>
    <w:lvl w:ilvl="1" w:tplc="1BF88078">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A37FB"/>
    <w:multiLevelType w:val="hybridMultilevel"/>
    <w:tmpl w:val="BDEA32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CB14DD"/>
    <w:multiLevelType w:val="hybridMultilevel"/>
    <w:tmpl w:val="7492AA04"/>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E77B2F"/>
    <w:multiLevelType w:val="hybridMultilevel"/>
    <w:tmpl w:val="0E66B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5556F4"/>
    <w:multiLevelType w:val="singleLevel"/>
    <w:tmpl w:val="0AF0026E"/>
    <w:lvl w:ilvl="0">
      <w:start w:val="1"/>
      <w:numFmt w:val="upperLetter"/>
      <w:lvlText w:val="%1."/>
      <w:lvlJc w:val="left"/>
      <w:pPr>
        <w:tabs>
          <w:tab w:val="num" w:pos="810"/>
        </w:tabs>
        <w:ind w:left="810" w:hanging="450"/>
      </w:pPr>
      <w:rPr>
        <w:rFonts w:hint="default"/>
      </w:rPr>
    </w:lvl>
  </w:abstractNum>
  <w:abstractNum w:abstractNumId="43" w15:restartNumberingAfterBreak="0">
    <w:nsid w:val="7EAF5AEA"/>
    <w:multiLevelType w:val="hybridMultilevel"/>
    <w:tmpl w:val="14E4BCB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38489A"/>
    <w:multiLevelType w:val="hybridMultilevel"/>
    <w:tmpl w:val="B4E4318A"/>
    <w:lvl w:ilvl="0" w:tplc="DA22DF60">
      <w:start w:val="1"/>
      <w:numFmt w:val="upperLetter"/>
      <w:lvlText w:val="%1."/>
      <w:lvlJc w:val="left"/>
      <w:pPr>
        <w:tabs>
          <w:tab w:val="num" w:pos="720"/>
        </w:tabs>
        <w:ind w:left="720" w:hanging="360"/>
      </w:pPr>
      <w:rPr>
        <w:rFonts w:ascii="Arial" w:hAnsi="Arial" w:cs="Arial" w:hint="default"/>
        <w:sz w:val="20"/>
      </w:rPr>
    </w:lvl>
    <w:lvl w:ilvl="1" w:tplc="C534039A">
      <w:start w:val="2"/>
      <w:numFmt w:val="lowerLetter"/>
      <w:lvlText w:val="%2."/>
      <w:lvlJc w:val="left"/>
      <w:pPr>
        <w:tabs>
          <w:tab w:val="num" w:pos="1440"/>
        </w:tabs>
        <w:ind w:left="1440" w:hanging="360"/>
      </w:pPr>
      <w:rPr>
        <w:rFonts w:hint="default"/>
      </w:rPr>
    </w:lvl>
    <w:lvl w:ilvl="2" w:tplc="533A5D8A">
      <w:start w:val="1"/>
      <w:numFmt w:val="decimal"/>
      <w:lvlText w:val="%3."/>
      <w:lvlJc w:val="left"/>
      <w:pPr>
        <w:tabs>
          <w:tab w:val="num" w:pos="2340"/>
        </w:tabs>
        <w:ind w:left="2340" w:hanging="360"/>
      </w:pPr>
      <w:rPr>
        <w:rFonts w:hint="default"/>
      </w:rPr>
    </w:lvl>
    <w:lvl w:ilvl="3" w:tplc="E660A9A8">
      <w:start w:val="1"/>
      <w:numFmt w:val="decimal"/>
      <w:lvlText w:val="%4)"/>
      <w:lvlJc w:val="left"/>
      <w:pPr>
        <w:ind w:left="2880" w:hanging="360"/>
      </w:pPr>
      <w:rPr>
        <w:rFonts w:hint="default"/>
      </w:rPr>
    </w:lvl>
    <w:lvl w:ilvl="4" w:tplc="FD58C14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11"/>
  </w:num>
  <w:num w:numId="3">
    <w:abstractNumId w:val="4"/>
  </w:num>
  <w:num w:numId="4">
    <w:abstractNumId w:val="25"/>
  </w:num>
  <w:num w:numId="5">
    <w:abstractNumId w:val="16"/>
  </w:num>
  <w:num w:numId="6">
    <w:abstractNumId w:val="26"/>
  </w:num>
  <w:num w:numId="7">
    <w:abstractNumId w:val="19"/>
  </w:num>
  <w:num w:numId="8">
    <w:abstractNumId w:val="13"/>
  </w:num>
  <w:num w:numId="9">
    <w:abstractNumId w:val="21"/>
  </w:num>
  <w:num w:numId="10">
    <w:abstractNumId w:val="34"/>
  </w:num>
  <w:num w:numId="11">
    <w:abstractNumId w:val="42"/>
  </w:num>
  <w:num w:numId="12">
    <w:abstractNumId w:val="23"/>
  </w:num>
  <w:num w:numId="13">
    <w:abstractNumId w:val="6"/>
  </w:num>
  <w:num w:numId="14">
    <w:abstractNumId w:val="10"/>
  </w:num>
  <w:num w:numId="15">
    <w:abstractNumId w:val="30"/>
  </w:num>
  <w:num w:numId="16">
    <w:abstractNumId w:val="27"/>
  </w:num>
  <w:num w:numId="17">
    <w:abstractNumId w:val="35"/>
  </w:num>
  <w:num w:numId="18">
    <w:abstractNumId w:val="7"/>
  </w:num>
  <w:num w:numId="19">
    <w:abstractNumId w:val="40"/>
  </w:num>
  <w:num w:numId="20">
    <w:abstractNumId w:val="0"/>
  </w:num>
  <w:num w:numId="21">
    <w:abstractNumId w:val="15"/>
  </w:num>
  <w:num w:numId="22">
    <w:abstractNumId w:val="5"/>
  </w:num>
  <w:num w:numId="23">
    <w:abstractNumId w:val="28"/>
  </w:num>
  <w:num w:numId="24">
    <w:abstractNumId w:val="1"/>
  </w:num>
  <w:num w:numId="25">
    <w:abstractNumId w:val="36"/>
  </w:num>
  <w:num w:numId="26">
    <w:abstractNumId w:val="11"/>
    <w:lvlOverride w:ilvl="0">
      <w:startOverride w:val="7"/>
    </w:lvlOverride>
  </w:num>
  <w:num w:numId="27">
    <w:abstractNumId w:val="20"/>
  </w:num>
  <w:num w:numId="28">
    <w:abstractNumId w:val="17"/>
  </w:num>
  <w:num w:numId="29">
    <w:abstractNumId w:val="11"/>
    <w:lvlOverride w:ilvl="0">
      <w:startOverride w:val="8"/>
    </w:lvlOverride>
  </w:num>
  <w:num w:numId="30">
    <w:abstractNumId w:val="41"/>
  </w:num>
  <w:num w:numId="31">
    <w:abstractNumId w:val="8"/>
  </w:num>
  <w:num w:numId="32">
    <w:abstractNumId w:val="37"/>
  </w:num>
  <w:num w:numId="33">
    <w:abstractNumId w:val="29"/>
  </w:num>
  <w:num w:numId="34">
    <w:abstractNumId w:val="12"/>
  </w:num>
  <w:num w:numId="35">
    <w:abstractNumId w:val="3"/>
  </w:num>
  <w:num w:numId="36">
    <w:abstractNumId w:val="32"/>
  </w:num>
  <w:num w:numId="37">
    <w:abstractNumId w:val="33"/>
  </w:num>
  <w:num w:numId="38">
    <w:abstractNumId w:val="39"/>
  </w:num>
  <w:num w:numId="39">
    <w:abstractNumId w:val="43"/>
  </w:num>
  <w:num w:numId="40">
    <w:abstractNumId w:val="24"/>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8"/>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44"/>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63"/>
    <w:rsid w:val="00004B9D"/>
    <w:rsid w:val="00012FD1"/>
    <w:rsid w:val="000220DF"/>
    <w:rsid w:val="00026E43"/>
    <w:rsid w:val="00036045"/>
    <w:rsid w:val="00054768"/>
    <w:rsid w:val="00055CCA"/>
    <w:rsid w:val="000703E2"/>
    <w:rsid w:val="00077E2F"/>
    <w:rsid w:val="000A3C47"/>
    <w:rsid w:val="000A6BDC"/>
    <w:rsid w:val="000C4EB4"/>
    <w:rsid w:val="000E1BB1"/>
    <w:rsid w:val="000E1F54"/>
    <w:rsid w:val="000E3D84"/>
    <w:rsid w:val="000E4CD8"/>
    <w:rsid w:val="00104521"/>
    <w:rsid w:val="00111A52"/>
    <w:rsid w:val="00114EA3"/>
    <w:rsid w:val="00116364"/>
    <w:rsid w:val="0012558B"/>
    <w:rsid w:val="001312BB"/>
    <w:rsid w:val="00135863"/>
    <w:rsid w:val="0013700F"/>
    <w:rsid w:val="001377BC"/>
    <w:rsid w:val="00142829"/>
    <w:rsid w:val="00144E04"/>
    <w:rsid w:val="00153DE6"/>
    <w:rsid w:val="0016127C"/>
    <w:rsid w:val="00172E19"/>
    <w:rsid w:val="00177721"/>
    <w:rsid w:val="00180BA7"/>
    <w:rsid w:val="001942FA"/>
    <w:rsid w:val="001978AD"/>
    <w:rsid w:val="00197E7A"/>
    <w:rsid w:val="001C0339"/>
    <w:rsid w:val="001C1A47"/>
    <w:rsid w:val="001C39C2"/>
    <w:rsid w:val="001D558C"/>
    <w:rsid w:val="001D7CEE"/>
    <w:rsid w:val="001F05EE"/>
    <w:rsid w:val="00203E4F"/>
    <w:rsid w:val="00227DF3"/>
    <w:rsid w:val="00234CC0"/>
    <w:rsid w:val="002406EB"/>
    <w:rsid w:val="002549C1"/>
    <w:rsid w:val="002616DC"/>
    <w:rsid w:val="002660D5"/>
    <w:rsid w:val="002676DD"/>
    <w:rsid w:val="00271714"/>
    <w:rsid w:val="00276CB5"/>
    <w:rsid w:val="002837C5"/>
    <w:rsid w:val="00284A8C"/>
    <w:rsid w:val="00287FD8"/>
    <w:rsid w:val="002919E9"/>
    <w:rsid w:val="00292CF5"/>
    <w:rsid w:val="00295430"/>
    <w:rsid w:val="00297B6A"/>
    <w:rsid w:val="002A6568"/>
    <w:rsid w:val="002A7E10"/>
    <w:rsid w:val="002B36BA"/>
    <w:rsid w:val="002C0E4C"/>
    <w:rsid w:val="002C1ABF"/>
    <w:rsid w:val="002C64A7"/>
    <w:rsid w:val="002D49DB"/>
    <w:rsid w:val="002D4EC9"/>
    <w:rsid w:val="002E19AF"/>
    <w:rsid w:val="002E32AD"/>
    <w:rsid w:val="002E7FC4"/>
    <w:rsid w:val="002F3341"/>
    <w:rsid w:val="002F77D0"/>
    <w:rsid w:val="003019D5"/>
    <w:rsid w:val="0032318C"/>
    <w:rsid w:val="003431F1"/>
    <w:rsid w:val="003641D1"/>
    <w:rsid w:val="0036753B"/>
    <w:rsid w:val="00374194"/>
    <w:rsid w:val="0039169A"/>
    <w:rsid w:val="00394875"/>
    <w:rsid w:val="003A2BDE"/>
    <w:rsid w:val="003A5FBE"/>
    <w:rsid w:val="003B0227"/>
    <w:rsid w:val="003B3BB8"/>
    <w:rsid w:val="003F5592"/>
    <w:rsid w:val="003F727E"/>
    <w:rsid w:val="00405013"/>
    <w:rsid w:val="004061B0"/>
    <w:rsid w:val="004149E9"/>
    <w:rsid w:val="0042560B"/>
    <w:rsid w:val="00442625"/>
    <w:rsid w:val="00451FA1"/>
    <w:rsid w:val="004726AA"/>
    <w:rsid w:val="004878E8"/>
    <w:rsid w:val="00495246"/>
    <w:rsid w:val="004A0A49"/>
    <w:rsid w:val="004A1F66"/>
    <w:rsid w:val="004B29DB"/>
    <w:rsid w:val="004B59E2"/>
    <w:rsid w:val="004D6D18"/>
    <w:rsid w:val="004E744D"/>
    <w:rsid w:val="004F332C"/>
    <w:rsid w:val="005002C8"/>
    <w:rsid w:val="0052507F"/>
    <w:rsid w:val="005336E7"/>
    <w:rsid w:val="005350DE"/>
    <w:rsid w:val="00537967"/>
    <w:rsid w:val="00557F2B"/>
    <w:rsid w:val="0058436C"/>
    <w:rsid w:val="00586BA8"/>
    <w:rsid w:val="00592AF4"/>
    <w:rsid w:val="005A25BC"/>
    <w:rsid w:val="005B78B8"/>
    <w:rsid w:val="005C231A"/>
    <w:rsid w:val="005D14CE"/>
    <w:rsid w:val="005D2416"/>
    <w:rsid w:val="005F03AF"/>
    <w:rsid w:val="005F08E9"/>
    <w:rsid w:val="005F623E"/>
    <w:rsid w:val="006011B8"/>
    <w:rsid w:val="00604315"/>
    <w:rsid w:val="00605DB5"/>
    <w:rsid w:val="006114BF"/>
    <w:rsid w:val="006132AD"/>
    <w:rsid w:val="00613748"/>
    <w:rsid w:val="0063632C"/>
    <w:rsid w:val="00646F97"/>
    <w:rsid w:val="00647B98"/>
    <w:rsid w:val="00654FE9"/>
    <w:rsid w:val="00662123"/>
    <w:rsid w:val="0067575B"/>
    <w:rsid w:val="00682B50"/>
    <w:rsid w:val="00682EC3"/>
    <w:rsid w:val="00691113"/>
    <w:rsid w:val="0069267B"/>
    <w:rsid w:val="006A3186"/>
    <w:rsid w:val="006A31D9"/>
    <w:rsid w:val="006B00D4"/>
    <w:rsid w:val="006B0755"/>
    <w:rsid w:val="006E2420"/>
    <w:rsid w:val="006E5E8C"/>
    <w:rsid w:val="006E61E1"/>
    <w:rsid w:val="006F1C21"/>
    <w:rsid w:val="006F42AD"/>
    <w:rsid w:val="00707684"/>
    <w:rsid w:val="0071781C"/>
    <w:rsid w:val="0073194C"/>
    <w:rsid w:val="007324BA"/>
    <w:rsid w:val="00732854"/>
    <w:rsid w:val="00762048"/>
    <w:rsid w:val="007635ED"/>
    <w:rsid w:val="0077524D"/>
    <w:rsid w:val="00776ADF"/>
    <w:rsid w:val="007944B4"/>
    <w:rsid w:val="007946C5"/>
    <w:rsid w:val="007A29B5"/>
    <w:rsid w:val="007A6B7F"/>
    <w:rsid w:val="007B2052"/>
    <w:rsid w:val="007B2B67"/>
    <w:rsid w:val="007C1ED4"/>
    <w:rsid w:val="007C79E4"/>
    <w:rsid w:val="007D2F7E"/>
    <w:rsid w:val="007D6C27"/>
    <w:rsid w:val="007D7778"/>
    <w:rsid w:val="007E54AB"/>
    <w:rsid w:val="007E630C"/>
    <w:rsid w:val="007F10D4"/>
    <w:rsid w:val="007F242C"/>
    <w:rsid w:val="00811E43"/>
    <w:rsid w:val="00820614"/>
    <w:rsid w:val="00823CF7"/>
    <w:rsid w:val="0084156D"/>
    <w:rsid w:val="00841BF3"/>
    <w:rsid w:val="0084237D"/>
    <w:rsid w:val="0084618B"/>
    <w:rsid w:val="008645B8"/>
    <w:rsid w:val="008657DE"/>
    <w:rsid w:val="00865C57"/>
    <w:rsid w:val="00871010"/>
    <w:rsid w:val="00882085"/>
    <w:rsid w:val="008874AA"/>
    <w:rsid w:val="00895582"/>
    <w:rsid w:val="00895C64"/>
    <w:rsid w:val="008A1A16"/>
    <w:rsid w:val="008A4264"/>
    <w:rsid w:val="008B191A"/>
    <w:rsid w:val="008B4718"/>
    <w:rsid w:val="008C1A27"/>
    <w:rsid w:val="008C1D09"/>
    <w:rsid w:val="008C32CF"/>
    <w:rsid w:val="008E6DAA"/>
    <w:rsid w:val="008F21EA"/>
    <w:rsid w:val="00906E29"/>
    <w:rsid w:val="009128F9"/>
    <w:rsid w:val="009136AC"/>
    <w:rsid w:val="00914F5E"/>
    <w:rsid w:val="009155E2"/>
    <w:rsid w:val="00924B9D"/>
    <w:rsid w:val="00925BC0"/>
    <w:rsid w:val="00933801"/>
    <w:rsid w:val="00940107"/>
    <w:rsid w:val="009459DC"/>
    <w:rsid w:val="009462DA"/>
    <w:rsid w:val="00952226"/>
    <w:rsid w:val="0095709E"/>
    <w:rsid w:val="00963BC5"/>
    <w:rsid w:val="00966818"/>
    <w:rsid w:val="009727DE"/>
    <w:rsid w:val="00976B8C"/>
    <w:rsid w:val="0098074A"/>
    <w:rsid w:val="00986206"/>
    <w:rsid w:val="009962DF"/>
    <w:rsid w:val="009A1B48"/>
    <w:rsid w:val="009A1E0C"/>
    <w:rsid w:val="009A2A19"/>
    <w:rsid w:val="009A560B"/>
    <w:rsid w:val="009B2E64"/>
    <w:rsid w:val="009B3992"/>
    <w:rsid w:val="009B4680"/>
    <w:rsid w:val="009D0F6D"/>
    <w:rsid w:val="009F6839"/>
    <w:rsid w:val="00A03177"/>
    <w:rsid w:val="00A13A54"/>
    <w:rsid w:val="00A22DD7"/>
    <w:rsid w:val="00A25733"/>
    <w:rsid w:val="00A45F5F"/>
    <w:rsid w:val="00A7146C"/>
    <w:rsid w:val="00A739F5"/>
    <w:rsid w:val="00A73B69"/>
    <w:rsid w:val="00A8001D"/>
    <w:rsid w:val="00A85E6D"/>
    <w:rsid w:val="00AA0E7E"/>
    <w:rsid w:val="00AA6895"/>
    <w:rsid w:val="00AA7530"/>
    <w:rsid w:val="00AB3BAD"/>
    <w:rsid w:val="00AB60AB"/>
    <w:rsid w:val="00AC3EA7"/>
    <w:rsid w:val="00AD453B"/>
    <w:rsid w:val="00AE3DA7"/>
    <w:rsid w:val="00AF00D0"/>
    <w:rsid w:val="00AF0DF9"/>
    <w:rsid w:val="00AF1D37"/>
    <w:rsid w:val="00AF5274"/>
    <w:rsid w:val="00B00F84"/>
    <w:rsid w:val="00B20CAB"/>
    <w:rsid w:val="00B317FD"/>
    <w:rsid w:val="00B33F2E"/>
    <w:rsid w:val="00B355C8"/>
    <w:rsid w:val="00B43982"/>
    <w:rsid w:val="00B6075B"/>
    <w:rsid w:val="00B633EC"/>
    <w:rsid w:val="00B76710"/>
    <w:rsid w:val="00B81203"/>
    <w:rsid w:val="00B83783"/>
    <w:rsid w:val="00B90CD2"/>
    <w:rsid w:val="00B9523D"/>
    <w:rsid w:val="00BB0090"/>
    <w:rsid w:val="00BB2710"/>
    <w:rsid w:val="00BC695B"/>
    <w:rsid w:val="00BC6CD3"/>
    <w:rsid w:val="00BD37CD"/>
    <w:rsid w:val="00BD4188"/>
    <w:rsid w:val="00BE5963"/>
    <w:rsid w:val="00BF1EBD"/>
    <w:rsid w:val="00BF76BE"/>
    <w:rsid w:val="00C02F5A"/>
    <w:rsid w:val="00C24D8F"/>
    <w:rsid w:val="00C33D49"/>
    <w:rsid w:val="00C42CCD"/>
    <w:rsid w:val="00C43C2F"/>
    <w:rsid w:val="00C45817"/>
    <w:rsid w:val="00C471B3"/>
    <w:rsid w:val="00C537C3"/>
    <w:rsid w:val="00C53A39"/>
    <w:rsid w:val="00C53C8D"/>
    <w:rsid w:val="00C56D40"/>
    <w:rsid w:val="00C7582C"/>
    <w:rsid w:val="00C75CC0"/>
    <w:rsid w:val="00C76FB2"/>
    <w:rsid w:val="00C81848"/>
    <w:rsid w:val="00C8314D"/>
    <w:rsid w:val="00C8617A"/>
    <w:rsid w:val="00C91FB0"/>
    <w:rsid w:val="00C96419"/>
    <w:rsid w:val="00CA6037"/>
    <w:rsid w:val="00CA6C76"/>
    <w:rsid w:val="00CD223C"/>
    <w:rsid w:val="00CD697B"/>
    <w:rsid w:val="00CE7BA7"/>
    <w:rsid w:val="00CF7919"/>
    <w:rsid w:val="00CF7A4A"/>
    <w:rsid w:val="00D01434"/>
    <w:rsid w:val="00D05EF3"/>
    <w:rsid w:val="00D100DA"/>
    <w:rsid w:val="00D117A0"/>
    <w:rsid w:val="00D1705C"/>
    <w:rsid w:val="00D1716D"/>
    <w:rsid w:val="00D17756"/>
    <w:rsid w:val="00D33B16"/>
    <w:rsid w:val="00D340F2"/>
    <w:rsid w:val="00D500CB"/>
    <w:rsid w:val="00D51615"/>
    <w:rsid w:val="00D52618"/>
    <w:rsid w:val="00D74FCA"/>
    <w:rsid w:val="00D819B7"/>
    <w:rsid w:val="00D85078"/>
    <w:rsid w:val="00D87501"/>
    <w:rsid w:val="00D95B03"/>
    <w:rsid w:val="00DB5DBC"/>
    <w:rsid w:val="00DC586F"/>
    <w:rsid w:val="00DC74DB"/>
    <w:rsid w:val="00DD77C7"/>
    <w:rsid w:val="00DE0D83"/>
    <w:rsid w:val="00DF13BE"/>
    <w:rsid w:val="00DF6262"/>
    <w:rsid w:val="00DF7C65"/>
    <w:rsid w:val="00E03993"/>
    <w:rsid w:val="00E043EA"/>
    <w:rsid w:val="00E135F0"/>
    <w:rsid w:val="00E53208"/>
    <w:rsid w:val="00E53BEE"/>
    <w:rsid w:val="00E63A5E"/>
    <w:rsid w:val="00E7156C"/>
    <w:rsid w:val="00E72981"/>
    <w:rsid w:val="00E74A91"/>
    <w:rsid w:val="00E75A5C"/>
    <w:rsid w:val="00E75A99"/>
    <w:rsid w:val="00E906CF"/>
    <w:rsid w:val="00E93700"/>
    <w:rsid w:val="00E97E70"/>
    <w:rsid w:val="00EA7652"/>
    <w:rsid w:val="00EB36AA"/>
    <w:rsid w:val="00EB5B29"/>
    <w:rsid w:val="00EC28AE"/>
    <w:rsid w:val="00ED448C"/>
    <w:rsid w:val="00ED5EBA"/>
    <w:rsid w:val="00ED740C"/>
    <w:rsid w:val="00EF092F"/>
    <w:rsid w:val="00EF0E21"/>
    <w:rsid w:val="00EF5168"/>
    <w:rsid w:val="00EF57DC"/>
    <w:rsid w:val="00F006B3"/>
    <w:rsid w:val="00F164CA"/>
    <w:rsid w:val="00F245A1"/>
    <w:rsid w:val="00F329CB"/>
    <w:rsid w:val="00F52C6B"/>
    <w:rsid w:val="00F54F70"/>
    <w:rsid w:val="00F56D7A"/>
    <w:rsid w:val="00F6744A"/>
    <w:rsid w:val="00F74B42"/>
    <w:rsid w:val="00F8009D"/>
    <w:rsid w:val="00F94F83"/>
    <w:rsid w:val="00FA300D"/>
    <w:rsid w:val="00FB2224"/>
    <w:rsid w:val="00FB30E8"/>
    <w:rsid w:val="00FB3FC3"/>
    <w:rsid w:val="00FC75B2"/>
    <w:rsid w:val="00FD479F"/>
    <w:rsid w:val="00FD7F1D"/>
    <w:rsid w:val="00FE2DB6"/>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C0E417"/>
  <w15:chartTrackingRefBased/>
  <w15:docId w15:val="{F07B5B07-6966-4336-AF89-FCA73F05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Brush Script" w:hAnsi="Brush Script"/>
      <w:sz w:val="40"/>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sid w:val="006F42AD"/>
    <w:rPr>
      <w:color w:val="0000FF"/>
      <w:u w:val="single"/>
    </w:rPr>
  </w:style>
  <w:style w:type="paragraph" w:styleId="Header">
    <w:name w:val="header"/>
    <w:basedOn w:val="Normal"/>
    <w:rsid w:val="006F42AD"/>
    <w:pPr>
      <w:tabs>
        <w:tab w:val="center" w:pos="4419"/>
        <w:tab w:val="right" w:pos="8838"/>
      </w:tabs>
    </w:pPr>
  </w:style>
  <w:style w:type="paragraph" w:styleId="Footer">
    <w:name w:val="footer"/>
    <w:basedOn w:val="Normal"/>
    <w:rsid w:val="006F42AD"/>
    <w:pPr>
      <w:tabs>
        <w:tab w:val="center" w:pos="4419"/>
        <w:tab w:val="right" w:pos="8838"/>
      </w:tabs>
    </w:pPr>
  </w:style>
  <w:style w:type="paragraph" w:styleId="BalloonText">
    <w:name w:val="Balloon Text"/>
    <w:basedOn w:val="Normal"/>
    <w:semiHidden/>
    <w:rsid w:val="007B2052"/>
    <w:rPr>
      <w:rFonts w:ascii="Tahoma" w:hAnsi="Tahoma" w:cs="Tahoma"/>
      <w:sz w:val="16"/>
      <w:szCs w:val="16"/>
    </w:rPr>
  </w:style>
  <w:style w:type="character" w:customStyle="1" w:styleId="smallgray1">
    <w:name w:val="smallgray1"/>
    <w:rsid w:val="00405013"/>
    <w:rPr>
      <w:rFonts w:ascii="Verdana" w:hAnsi="Verdana" w:hint="default"/>
      <w:color w:val="000000"/>
      <w:sz w:val="17"/>
      <w:szCs w:val="17"/>
    </w:rPr>
  </w:style>
  <w:style w:type="character" w:customStyle="1" w:styleId="body1">
    <w:name w:val="body1"/>
    <w:rsid w:val="00153DE6"/>
    <w:rPr>
      <w:rFonts w:ascii="Arial" w:hAnsi="Arial" w:cs="Arial" w:hint="default"/>
      <w:b w:val="0"/>
      <w:bCs w:val="0"/>
      <w:strike w:val="0"/>
      <w:dstrike w:val="0"/>
      <w:color w:val="000000"/>
      <w:sz w:val="18"/>
      <w:szCs w:val="18"/>
      <w:u w:val="none"/>
      <w:effect w:val="none"/>
    </w:rPr>
  </w:style>
  <w:style w:type="paragraph" w:styleId="BodyText">
    <w:name w:val="Body Text"/>
    <w:basedOn w:val="Normal"/>
    <w:rsid w:val="00557F2B"/>
    <w:pPr>
      <w:widowControl w:val="0"/>
      <w:tabs>
        <w:tab w:val="left" w:pos="-1080"/>
        <w:tab w:val="left" w:pos="-720"/>
        <w:tab w:val="left" w:pos="0"/>
        <w:tab w:val="left" w:pos="360"/>
        <w:tab w:val="left" w:pos="810"/>
        <w:tab w:val="left" w:pos="1080"/>
        <w:tab w:val="left" w:pos="3600"/>
        <w:tab w:val="left" w:pos="4320"/>
        <w:tab w:val="left" w:pos="5040"/>
        <w:tab w:val="left" w:pos="5760"/>
        <w:tab w:val="left" w:pos="6480"/>
        <w:tab w:val="left" w:pos="7200"/>
        <w:tab w:val="left" w:pos="7920"/>
        <w:tab w:val="left" w:pos="8640"/>
        <w:tab w:val="left" w:pos="9360"/>
        <w:tab w:val="left" w:pos="10080"/>
      </w:tabs>
      <w:ind w:right="-144"/>
      <w:jc w:val="both"/>
    </w:pPr>
    <w:rPr>
      <w:snapToGrid w:val="0"/>
      <w:sz w:val="24"/>
    </w:rPr>
  </w:style>
  <w:style w:type="paragraph" w:styleId="BodyTextIndent">
    <w:name w:val="Body Text Indent"/>
    <w:basedOn w:val="Normal"/>
    <w:rsid w:val="00557F2B"/>
    <w:pPr>
      <w:widowControl w:val="0"/>
      <w:tabs>
        <w:tab w:val="left" w:pos="-792"/>
        <w:tab w:val="left" w:pos="-576"/>
        <w:tab w:val="left" w:pos="-216"/>
        <w:tab w:val="left" w:pos="-36"/>
        <w:tab w:val="left" w:pos="234"/>
        <w:tab w:val="left" w:pos="558"/>
        <w:tab w:val="left" w:pos="828"/>
        <w:tab w:val="left" w:pos="1098"/>
        <w:tab w:val="left" w:pos="1368"/>
        <w:tab w:val="left" w:pos="5184"/>
        <w:tab w:val="left" w:pos="5904"/>
        <w:tab w:val="left" w:pos="6624"/>
        <w:tab w:val="left" w:pos="7344"/>
        <w:tab w:val="left" w:pos="8064"/>
        <w:tab w:val="left" w:pos="8784"/>
        <w:tab w:val="left" w:pos="9504"/>
      </w:tabs>
      <w:ind w:left="-576" w:firstLine="1674"/>
      <w:jc w:val="both"/>
    </w:pPr>
    <w:rPr>
      <w:snapToGrid w:val="0"/>
      <w:sz w:val="24"/>
    </w:rPr>
  </w:style>
  <w:style w:type="paragraph" w:styleId="BodyText3">
    <w:name w:val="Body Text 3"/>
    <w:basedOn w:val="Normal"/>
    <w:rsid w:val="00557F2B"/>
    <w:pPr>
      <w:widowControl w:val="0"/>
      <w:tabs>
        <w:tab w:val="left" w:pos="0"/>
        <w:tab w:val="left" w:pos="360"/>
        <w:tab w:val="left" w:pos="540"/>
        <w:tab w:val="left" w:pos="810"/>
        <w:tab w:val="left" w:pos="1080"/>
        <w:tab w:val="left" w:pos="5040"/>
        <w:tab w:val="left" w:pos="5760"/>
        <w:tab w:val="left" w:pos="6480"/>
        <w:tab w:val="left" w:pos="7200"/>
        <w:tab w:val="left" w:pos="7920"/>
        <w:tab w:val="left" w:pos="8640"/>
      </w:tabs>
      <w:ind w:right="504"/>
    </w:pPr>
    <w:rPr>
      <w:snapToGrid w:val="0"/>
      <w:sz w:val="24"/>
    </w:rPr>
  </w:style>
  <w:style w:type="paragraph" w:styleId="BodyTextIndent3">
    <w:name w:val="Body Text Indent 3"/>
    <w:basedOn w:val="Normal"/>
    <w:rsid w:val="006E5E8C"/>
    <w:pPr>
      <w:spacing w:after="120"/>
      <w:ind w:left="360"/>
    </w:pPr>
    <w:rPr>
      <w:sz w:val="16"/>
      <w:szCs w:val="16"/>
    </w:rPr>
  </w:style>
  <w:style w:type="paragraph" w:styleId="BodyText2">
    <w:name w:val="Body Text 2"/>
    <w:basedOn w:val="Normal"/>
    <w:rsid w:val="006E5E8C"/>
    <w:pPr>
      <w:spacing w:after="120" w:line="480" w:lineRule="auto"/>
    </w:pPr>
  </w:style>
  <w:style w:type="paragraph" w:styleId="BlockText">
    <w:name w:val="Block Text"/>
    <w:basedOn w:val="Normal"/>
    <w:rsid w:val="006E5E8C"/>
    <w:pPr>
      <w:widowControl w:val="0"/>
      <w:tabs>
        <w:tab w:val="left" w:pos="-792"/>
        <w:tab w:val="left" w:pos="-576"/>
        <w:tab w:val="left" w:pos="-216"/>
        <w:tab w:val="left" w:pos="-36"/>
        <w:tab w:val="left" w:pos="234"/>
        <w:tab w:val="left" w:pos="558"/>
        <w:tab w:val="left" w:pos="1080"/>
        <w:tab w:val="left" w:pos="4464"/>
        <w:tab w:val="left" w:pos="5184"/>
        <w:tab w:val="left" w:pos="5904"/>
        <w:tab w:val="left" w:pos="6624"/>
        <w:tab w:val="left" w:pos="7344"/>
        <w:tab w:val="left" w:pos="8064"/>
        <w:tab w:val="left" w:pos="8784"/>
        <w:tab w:val="left" w:pos="9504"/>
      </w:tabs>
      <w:ind w:left="1080" w:right="432" w:hanging="252"/>
    </w:pPr>
    <w:rPr>
      <w:snapToGrid w:val="0"/>
      <w:sz w:val="24"/>
    </w:rPr>
  </w:style>
  <w:style w:type="paragraph" w:styleId="BodyTextIndent2">
    <w:name w:val="Body Text Indent 2"/>
    <w:basedOn w:val="Normal"/>
    <w:rsid w:val="00AB60AB"/>
    <w:pPr>
      <w:spacing w:after="120" w:line="480" w:lineRule="auto"/>
      <w:ind w:left="360"/>
    </w:pPr>
  </w:style>
  <w:style w:type="paragraph" w:styleId="ListParagraph">
    <w:name w:val="List Paragraph"/>
    <w:basedOn w:val="Normal"/>
    <w:uiPriority w:val="34"/>
    <w:qFormat/>
    <w:rsid w:val="008206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2824">
      <w:bodyDiv w:val="1"/>
      <w:marLeft w:val="0"/>
      <w:marRight w:val="0"/>
      <w:marTop w:val="0"/>
      <w:marBottom w:val="0"/>
      <w:divBdr>
        <w:top w:val="none" w:sz="0" w:space="0" w:color="auto"/>
        <w:left w:val="none" w:sz="0" w:space="0" w:color="auto"/>
        <w:bottom w:val="none" w:sz="0" w:space="0" w:color="auto"/>
        <w:right w:val="none" w:sz="0" w:space="0" w:color="auto"/>
      </w:divBdr>
    </w:div>
    <w:div w:id="14451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1814</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November 19, 1997</vt:lpstr>
    </vt:vector>
  </TitlesOfParts>
  <Company>Fire Door Operator Corp.</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19, 1997</dc:title>
  <dc:subject/>
  <dc:creator>Fire</dc:creator>
  <cp:keywords/>
  <cp:lastModifiedBy>Cameron Ross</cp:lastModifiedBy>
  <cp:revision>4</cp:revision>
  <cp:lastPrinted>2008-06-16T21:01:00Z</cp:lastPrinted>
  <dcterms:created xsi:type="dcterms:W3CDTF">2020-08-07T16:53:00Z</dcterms:created>
  <dcterms:modified xsi:type="dcterms:W3CDTF">2021-10-25T14:40:00Z</dcterms:modified>
</cp:coreProperties>
</file>