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9BFA" w14:textId="2E370127" w:rsidR="00BB17D4" w:rsidRPr="00BB763D" w:rsidRDefault="00C4773E" w:rsidP="00BB17D4">
      <w:r w:rsidRPr="00BB763D">
        <w:rPr>
          <w:noProof/>
          <w:lang w:eastAsia="en-GB"/>
        </w:rPr>
        <mc:AlternateContent>
          <mc:Choice Requires="wps">
            <w:drawing>
              <wp:anchor distT="0" distB="0" distL="114300" distR="114300" simplePos="0" relativeHeight="251653120" behindDoc="0" locked="0" layoutInCell="1" allowOverlap="1" wp14:anchorId="188BBEB5" wp14:editId="77DFB3DF">
                <wp:simplePos x="0" y="0"/>
                <wp:positionH relativeFrom="column">
                  <wp:posOffset>4884599</wp:posOffset>
                </wp:positionH>
                <wp:positionV relativeFrom="paragraph">
                  <wp:posOffset>-484552</wp:posOffset>
                </wp:positionV>
                <wp:extent cx="2074005" cy="1037229"/>
                <wp:effectExtent l="0" t="0" r="2540" b="0"/>
                <wp:wrapNone/>
                <wp:docPr id="9" name="Text Box 9"/>
                <wp:cNvGraphicFramePr/>
                <a:graphic xmlns:a="http://schemas.openxmlformats.org/drawingml/2006/main">
                  <a:graphicData uri="http://schemas.microsoft.com/office/word/2010/wordprocessingShape">
                    <wps:wsp>
                      <wps:cNvSpPr txBox="1"/>
                      <wps:spPr>
                        <a:xfrm>
                          <a:off x="0" y="0"/>
                          <a:ext cx="2074005" cy="10372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08D3C" w14:textId="0F3405DE" w:rsidR="00267788" w:rsidRDefault="00AD2CCB" w:rsidP="00AD2CCB">
                            <w:r>
                              <w:rPr>
                                <w:noProof/>
                                <w:lang w:eastAsia="en-GB"/>
                              </w:rPr>
                              <w:drawing>
                                <wp:inline distT="0" distB="0" distL="0" distR="0" wp14:anchorId="59D1E12D" wp14:editId="63B858C8">
                                  <wp:extent cx="1778000" cy="621533"/>
                                  <wp:effectExtent l="0" t="0" r="0" b="1270"/>
                                  <wp:docPr id="1320555342" name="Picture 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55342" name="Picture 28"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74094" cy="6900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BBEB5" id="_x0000_t202" coordsize="21600,21600" o:spt="202" path="m,l,21600r21600,l21600,xe">
                <v:stroke joinstyle="miter"/>
                <v:path gradientshapeok="t" o:connecttype="rect"/>
              </v:shapetype>
              <v:shape id="Text Box 9" o:spid="_x0000_s1026" type="#_x0000_t202" style="position:absolute;margin-left:384.6pt;margin-top:-38.15pt;width:163.3pt;height: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" fillcolor="white [3201]" stroked="f" strokeweight=".5pt">
                <v:textbox>
                  <w:txbxContent>
                    <w:p w14:paraId="5B008D3C" w14:textId="0F3405DE" w:rsidR="00267788" w:rsidRDefault="00AD2CCB" w:rsidP="00AD2CCB">
                      <w:r>
                        <w:rPr>
                          <w:noProof/>
                          <w:lang w:eastAsia="en-GB"/>
                        </w:rPr>
                        <w:drawing>
                          <wp:inline distT="0" distB="0" distL="0" distR="0" wp14:anchorId="59D1E12D" wp14:editId="63B858C8">
                            <wp:extent cx="1778000" cy="621533"/>
                            <wp:effectExtent l="0" t="0" r="0" b="1270"/>
                            <wp:docPr id="1320555342" name="Picture 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55342" name="Picture 28"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74094" cy="690081"/>
                                    </a:xfrm>
                                    <a:prstGeom prst="rect">
                                      <a:avLst/>
                                    </a:prstGeom>
                                  </pic:spPr>
                                </pic:pic>
                              </a:graphicData>
                            </a:graphic>
                          </wp:inline>
                        </w:drawing>
                      </w:r>
                    </w:p>
                  </w:txbxContent>
                </v:textbox>
              </v:shape>
            </w:pict>
          </mc:Fallback>
        </mc:AlternateContent>
      </w:r>
    </w:p>
    <w:p w14:paraId="4EF4A7C0" w14:textId="046BB6B5" w:rsidR="007C2E02" w:rsidRPr="00F31F4D" w:rsidRDefault="00BB17D4" w:rsidP="004753FD">
      <w:pPr>
        <w:pStyle w:val="Heading1"/>
        <w:spacing w:before="0" w:after="240"/>
        <w:rPr>
          <w:rFonts w:asciiTheme="minorHAnsi" w:hAnsiTheme="minorHAnsi" w:cstheme="minorHAnsi"/>
          <w:lang w:eastAsia="en-GB"/>
        </w:rPr>
      </w:pPr>
      <w:r w:rsidRPr="00F31F4D">
        <w:rPr>
          <w:rFonts w:asciiTheme="minorHAnsi" w:hAnsiTheme="minorHAnsi" w:cstheme="minorHAnsi"/>
          <w:noProof/>
          <w:color w:val="auto"/>
          <w:lang w:eastAsia="en-GB"/>
        </w:rPr>
        <mc:AlternateContent>
          <mc:Choice Requires="wps">
            <w:drawing>
              <wp:anchor distT="0" distB="0" distL="114300" distR="114300" simplePos="0" relativeHeight="251654144" behindDoc="0" locked="0" layoutInCell="1" allowOverlap="1" wp14:anchorId="13E9291A" wp14:editId="5C047BCE">
                <wp:simplePos x="0" y="0"/>
                <wp:positionH relativeFrom="column">
                  <wp:posOffset>12065</wp:posOffset>
                </wp:positionH>
                <wp:positionV relativeFrom="paragraph">
                  <wp:posOffset>247015</wp:posOffset>
                </wp:positionV>
                <wp:extent cx="6457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579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E800CA" id="Straight Connector 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19.45pt" to="509.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" strokecolor="black [3213]" strokeweight="1.25pt"/>
            </w:pict>
          </mc:Fallback>
        </mc:AlternateContent>
      </w:r>
      <w:r w:rsidR="00DD2731">
        <w:rPr>
          <w:rFonts w:asciiTheme="minorHAnsi" w:hAnsiTheme="minorHAnsi" w:cstheme="minorHAnsi"/>
          <w:color w:val="auto"/>
          <w:lang w:eastAsia="en-GB"/>
        </w:rPr>
        <w:t>Gender Pay Gap Report</w:t>
      </w:r>
      <w:r w:rsidR="00FB0F54">
        <w:rPr>
          <w:rFonts w:asciiTheme="minorHAnsi" w:hAnsiTheme="minorHAnsi" w:cstheme="minorHAnsi"/>
          <w:color w:val="auto"/>
          <w:lang w:eastAsia="en-GB"/>
        </w:rPr>
        <w:t xml:space="preserve"> for Year Ending 5</w:t>
      </w:r>
      <w:r w:rsidR="00FB0F54" w:rsidRPr="00FB0F54">
        <w:rPr>
          <w:rFonts w:asciiTheme="minorHAnsi" w:hAnsiTheme="minorHAnsi" w:cstheme="minorHAnsi"/>
          <w:color w:val="auto"/>
          <w:vertAlign w:val="superscript"/>
          <w:lang w:eastAsia="en-GB"/>
        </w:rPr>
        <w:t>th</w:t>
      </w:r>
      <w:r w:rsidR="00FB0F54">
        <w:rPr>
          <w:rFonts w:asciiTheme="minorHAnsi" w:hAnsiTheme="minorHAnsi" w:cstheme="minorHAnsi"/>
          <w:color w:val="auto"/>
          <w:lang w:eastAsia="en-GB"/>
        </w:rPr>
        <w:t xml:space="preserve"> April 202</w:t>
      </w:r>
      <w:r w:rsidR="000242DC">
        <w:rPr>
          <w:rFonts w:asciiTheme="minorHAnsi" w:hAnsiTheme="minorHAnsi" w:cstheme="minorHAnsi"/>
          <w:color w:val="auto"/>
          <w:lang w:eastAsia="en-GB"/>
        </w:rPr>
        <w:t>4</w:t>
      </w:r>
    </w:p>
    <w:p w14:paraId="51E7C460" w14:textId="2E928674" w:rsidR="00853348" w:rsidRPr="005A3B7B" w:rsidRDefault="00797770" w:rsidP="005A3B7B">
      <w:pPr>
        <w:pStyle w:val="Heading2"/>
        <w:pBdr>
          <w:top w:val="single" w:sz="4" w:space="1" w:color="auto"/>
          <w:bottom w:val="single" w:sz="4" w:space="1" w:color="auto"/>
        </w:pBdr>
        <w:shd w:val="clear" w:color="auto" w:fill="726869"/>
        <w:spacing w:after="240"/>
        <w:jc w:val="both"/>
        <w:rPr>
          <w:rFonts w:asciiTheme="minorHAnsi" w:hAnsiTheme="minorHAnsi" w:cstheme="minorHAnsi"/>
          <w:b/>
          <w:bCs/>
          <w:color w:val="726869"/>
          <w:sz w:val="24"/>
          <w:szCs w:val="24"/>
          <w:lang w:eastAsia="en-GB"/>
        </w:rPr>
      </w:pPr>
      <w:r>
        <w:rPr>
          <w:rFonts w:asciiTheme="minorHAnsi" w:hAnsiTheme="minorHAnsi" w:cstheme="minorHAnsi"/>
          <w:b/>
          <w:bCs/>
          <w:color w:val="FFFFFF" w:themeColor="background1"/>
          <w:sz w:val="24"/>
          <w:szCs w:val="24"/>
          <w:lang w:eastAsia="en-GB"/>
        </w:rPr>
        <w:t xml:space="preserve"> </w:t>
      </w:r>
      <w:r w:rsidR="00390C4E" w:rsidRPr="00797770">
        <w:rPr>
          <w:rFonts w:asciiTheme="minorHAnsi" w:hAnsiTheme="minorHAnsi" w:cstheme="minorHAnsi"/>
          <w:b/>
          <w:bCs/>
          <w:color w:val="FFFFFF" w:themeColor="background1"/>
          <w:sz w:val="24"/>
          <w:szCs w:val="24"/>
          <w:lang w:eastAsia="en-GB"/>
        </w:rPr>
        <w:t>1</w:t>
      </w:r>
      <w:r w:rsidR="00390C4E" w:rsidRPr="00797770">
        <w:rPr>
          <w:rFonts w:asciiTheme="minorHAnsi" w:hAnsiTheme="minorHAnsi" w:cstheme="minorHAnsi"/>
          <w:b/>
          <w:bCs/>
          <w:color w:val="FFFFFF" w:themeColor="background1"/>
          <w:sz w:val="24"/>
          <w:szCs w:val="24"/>
          <w:lang w:eastAsia="en-GB"/>
        </w:rPr>
        <w:tab/>
      </w:r>
      <w:r w:rsidR="001513D3" w:rsidRPr="00797770">
        <w:rPr>
          <w:rFonts w:asciiTheme="minorHAnsi" w:hAnsiTheme="minorHAnsi" w:cstheme="minorHAnsi"/>
          <w:b/>
          <w:bCs/>
          <w:color w:val="FFFFFF" w:themeColor="background1"/>
          <w:sz w:val="24"/>
          <w:szCs w:val="24"/>
          <w:lang w:eastAsia="en-GB"/>
        </w:rPr>
        <w:t>Foreword</w:t>
      </w:r>
    </w:p>
    <w:p w14:paraId="0058B4D7" w14:textId="6B593F17" w:rsidR="003E2F63" w:rsidRPr="003E2F63" w:rsidRDefault="003E2F63" w:rsidP="003E2F63">
      <w:pPr>
        <w:tabs>
          <w:tab w:val="left" w:pos="2004"/>
        </w:tabs>
        <w:jc w:val="both"/>
        <w:rPr>
          <w:sz w:val="20"/>
          <w:szCs w:val="20"/>
          <w:lang w:eastAsia="en-GB"/>
        </w:rPr>
      </w:pPr>
      <w:r w:rsidRPr="003E2F63">
        <w:rPr>
          <w:sz w:val="20"/>
          <w:szCs w:val="20"/>
          <w:lang w:eastAsia="en-GB"/>
        </w:rPr>
        <w:t>At Johnstons of Elgin (“Johnstons”), we believe diversity and inclusion are essential to our continued long-term success. We are firmly committed to fostering a culture shaped by our values, where everyone feels they can bring their whole authentic selves to work and is supported to develop and grow their skills.</w:t>
      </w:r>
    </w:p>
    <w:p w14:paraId="31113923" w14:textId="59D65242" w:rsidR="003E2F63" w:rsidRPr="003E2F63" w:rsidRDefault="003E2F63" w:rsidP="003E2F63">
      <w:pPr>
        <w:tabs>
          <w:tab w:val="left" w:pos="2004"/>
        </w:tabs>
        <w:jc w:val="both"/>
        <w:rPr>
          <w:sz w:val="20"/>
          <w:szCs w:val="20"/>
          <w:lang w:eastAsia="en-GB"/>
        </w:rPr>
      </w:pPr>
      <w:r w:rsidRPr="003E2F63">
        <w:rPr>
          <w:sz w:val="20"/>
          <w:szCs w:val="20"/>
          <w:lang w:eastAsia="en-GB"/>
        </w:rPr>
        <w:t>Since 2017, the UK Government has required public and private sector employers with 250 or more employees to publish key data on the gender pay gap in UK businesses. This report provides a snapshot of our UK gender pay gap data, comparing trends with previous years. It also recognises our actions to improve diversity and inclusion and further narrow our gender pay gap.</w:t>
      </w:r>
    </w:p>
    <w:p w14:paraId="7CC9AF94" w14:textId="77777777" w:rsidR="003E2F63" w:rsidRPr="003E2F63" w:rsidRDefault="003E2F63" w:rsidP="003E2F63">
      <w:pPr>
        <w:tabs>
          <w:tab w:val="left" w:pos="2004"/>
        </w:tabs>
        <w:jc w:val="both"/>
        <w:rPr>
          <w:sz w:val="20"/>
          <w:szCs w:val="20"/>
          <w:lang w:eastAsia="en-GB"/>
        </w:rPr>
      </w:pPr>
      <w:r w:rsidRPr="003E2F63">
        <w:rPr>
          <w:sz w:val="20"/>
          <w:szCs w:val="20"/>
          <w:lang w:eastAsia="en-GB"/>
        </w:rPr>
        <w:t>Although it is a legal requirement to publish our gender pay gap data annually, producing a gender pay gap report allows us to be open and honest about any disparities in our business. It also demonstrates a genuine concern for pay equality and our commitment to facing the problem head-on. We believe transparency drives accountability and allows us to better determine where to improve.</w:t>
      </w:r>
    </w:p>
    <w:p w14:paraId="0404748E" w14:textId="0E1EA664" w:rsidR="003E2F63" w:rsidRDefault="003E2F63" w:rsidP="006418DF">
      <w:pPr>
        <w:tabs>
          <w:tab w:val="left" w:pos="2004"/>
        </w:tabs>
        <w:jc w:val="both"/>
        <w:rPr>
          <w:sz w:val="20"/>
          <w:szCs w:val="20"/>
          <w:lang w:eastAsia="en-GB"/>
        </w:rPr>
      </w:pPr>
      <w:r w:rsidRPr="003E2F63">
        <w:rPr>
          <w:sz w:val="20"/>
          <w:szCs w:val="20"/>
          <w:lang w:eastAsia="en-GB"/>
        </w:rPr>
        <w:t>We confirm the information in this report is accurate and published in accordance with the UK gender pay gap reporting guidelines and regulations.</w:t>
      </w:r>
    </w:p>
    <w:p w14:paraId="5C972DC1" w14:textId="2D48E4D7" w:rsidR="001E092B" w:rsidRPr="00006E9B" w:rsidRDefault="00797770" w:rsidP="005A3B7B">
      <w:pPr>
        <w:pStyle w:val="Heading2"/>
        <w:pBdr>
          <w:top w:val="single" w:sz="4" w:space="1" w:color="auto"/>
          <w:bottom w:val="single" w:sz="4" w:space="1" w:color="auto"/>
        </w:pBdr>
        <w:shd w:val="clear" w:color="auto" w:fill="726869"/>
        <w:spacing w:after="240"/>
        <w:rPr>
          <w:rFonts w:asciiTheme="minorHAnsi" w:hAnsiTheme="minorHAnsi" w:cstheme="minorHAnsi"/>
          <w:b/>
          <w:bCs/>
          <w:color w:val="FFFFFF" w:themeColor="background1"/>
          <w:sz w:val="24"/>
          <w:szCs w:val="24"/>
          <w:lang w:eastAsia="en-GB"/>
        </w:rPr>
      </w:pPr>
      <w:r>
        <w:rPr>
          <w:rFonts w:asciiTheme="minorHAnsi" w:hAnsiTheme="minorHAnsi" w:cstheme="minorHAnsi"/>
          <w:b/>
          <w:bCs/>
          <w:color w:val="FFFFFF" w:themeColor="background1"/>
          <w:sz w:val="24"/>
          <w:szCs w:val="24"/>
          <w:lang w:eastAsia="en-GB"/>
        </w:rPr>
        <w:t xml:space="preserve"> </w:t>
      </w:r>
      <w:r w:rsidR="001E092B" w:rsidRPr="00797770">
        <w:rPr>
          <w:rFonts w:asciiTheme="minorHAnsi" w:hAnsiTheme="minorHAnsi" w:cstheme="minorHAnsi"/>
          <w:b/>
          <w:bCs/>
          <w:color w:val="FFFFFF" w:themeColor="background1"/>
          <w:sz w:val="24"/>
          <w:szCs w:val="24"/>
          <w:lang w:eastAsia="en-GB"/>
        </w:rPr>
        <w:t>2</w:t>
      </w:r>
      <w:r w:rsidR="001E092B" w:rsidRPr="00797770">
        <w:rPr>
          <w:rFonts w:asciiTheme="minorHAnsi" w:hAnsiTheme="minorHAnsi" w:cstheme="minorHAnsi"/>
          <w:b/>
          <w:bCs/>
          <w:color w:val="FFFFFF" w:themeColor="background1"/>
          <w:sz w:val="24"/>
          <w:szCs w:val="24"/>
          <w:lang w:eastAsia="en-GB"/>
        </w:rPr>
        <w:tab/>
        <w:t>Gender Diversity at Johnstons</w:t>
      </w:r>
    </w:p>
    <w:p w14:paraId="33855C8E" w14:textId="77777777" w:rsidR="003E2F63" w:rsidRDefault="003E2F63" w:rsidP="003E2F63">
      <w:pPr>
        <w:jc w:val="both"/>
        <w:rPr>
          <w:sz w:val="20"/>
          <w:szCs w:val="20"/>
          <w:lang w:eastAsia="en-GB"/>
        </w:rPr>
      </w:pPr>
      <w:r w:rsidRPr="003E2F63">
        <w:rPr>
          <w:sz w:val="20"/>
          <w:szCs w:val="20"/>
          <w:lang w:eastAsia="en-GB"/>
        </w:rPr>
        <w:t>Changes in the Board have resulted in the percentage of female Board members increasing from 38% to 43% and the percentage of female members in the Executive Team has increased from 33% to 45%.  This increase is due to the appointment of a female Operations Director to lead our Elgin Mill operations. The split between male and female managers remains at the same</w:t>
      </w:r>
      <w:r>
        <w:rPr>
          <w:sz w:val="20"/>
          <w:szCs w:val="20"/>
          <w:lang w:eastAsia="en-GB"/>
        </w:rPr>
        <w:t xml:space="preserve"> </w:t>
      </w:r>
      <w:r w:rsidRPr="003E2F63">
        <w:rPr>
          <w:sz w:val="20"/>
          <w:szCs w:val="20"/>
          <w:lang w:eastAsia="en-GB"/>
        </w:rPr>
        <w:t>level as in 2023</w:t>
      </w:r>
      <w:r>
        <w:rPr>
          <w:sz w:val="20"/>
          <w:szCs w:val="20"/>
          <w:lang w:eastAsia="en-GB"/>
        </w:rPr>
        <w:t>.</w:t>
      </w:r>
    </w:p>
    <w:p w14:paraId="183383B2" w14:textId="1285D692" w:rsidR="007B17D8" w:rsidRDefault="00AD2CCB" w:rsidP="003E2F63">
      <w:pPr>
        <w:jc w:val="both"/>
        <w:rPr>
          <w:sz w:val="20"/>
          <w:szCs w:val="20"/>
          <w:lang w:eastAsia="en-GB"/>
        </w:rPr>
      </w:pPr>
      <w:r>
        <w:rPr>
          <w:noProof/>
          <w:sz w:val="20"/>
          <w:szCs w:val="20"/>
          <w:lang w:eastAsia="en-GB"/>
        </w:rPr>
        <w:drawing>
          <wp:inline distT="0" distB="0" distL="0" distR="0" wp14:anchorId="559C45C1" wp14:editId="471178BB">
            <wp:extent cx="6070470" cy="3897344"/>
            <wp:effectExtent l="0" t="0" r="635" b="1905"/>
            <wp:docPr id="14287150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1509"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70470" cy="3897344"/>
                    </a:xfrm>
                    <a:prstGeom prst="rect">
                      <a:avLst/>
                    </a:prstGeom>
                  </pic:spPr>
                </pic:pic>
              </a:graphicData>
            </a:graphic>
          </wp:inline>
        </w:drawing>
      </w:r>
    </w:p>
    <w:p w14:paraId="3F7A3510" w14:textId="5F2E9ABC" w:rsidR="005164F2" w:rsidRDefault="00797770" w:rsidP="005A3B7B">
      <w:pPr>
        <w:pStyle w:val="Heading2"/>
        <w:pBdr>
          <w:top w:val="single" w:sz="4" w:space="1" w:color="auto"/>
          <w:bottom w:val="single" w:sz="4" w:space="1" w:color="auto"/>
        </w:pBdr>
        <w:shd w:val="clear" w:color="auto" w:fill="726869"/>
        <w:spacing w:after="240"/>
        <w:rPr>
          <w:rFonts w:asciiTheme="minorHAnsi" w:hAnsiTheme="minorHAnsi" w:cstheme="minorHAnsi"/>
          <w:b/>
          <w:bCs/>
          <w:color w:val="FFFFFF" w:themeColor="background1"/>
          <w:sz w:val="24"/>
          <w:szCs w:val="24"/>
          <w:lang w:eastAsia="en-GB"/>
        </w:rPr>
      </w:pPr>
      <w:r>
        <w:rPr>
          <w:rFonts w:asciiTheme="minorHAnsi" w:hAnsiTheme="minorHAnsi" w:cstheme="minorHAnsi"/>
          <w:b/>
          <w:bCs/>
          <w:color w:val="FFFFFF" w:themeColor="background1"/>
          <w:sz w:val="24"/>
          <w:szCs w:val="24"/>
          <w:lang w:eastAsia="en-GB"/>
        </w:rPr>
        <w:lastRenderedPageBreak/>
        <w:t xml:space="preserve"> </w:t>
      </w:r>
      <w:r w:rsidR="007B17D8" w:rsidRPr="00797770">
        <w:rPr>
          <w:rFonts w:asciiTheme="minorHAnsi" w:hAnsiTheme="minorHAnsi" w:cstheme="minorHAnsi"/>
          <w:b/>
          <w:bCs/>
          <w:color w:val="FFFFFF" w:themeColor="background1"/>
          <w:sz w:val="24"/>
          <w:szCs w:val="24"/>
          <w:lang w:eastAsia="en-GB"/>
        </w:rPr>
        <w:t>3</w:t>
      </w:r>
      <w:r w:rsidR="007B17D8" w:rsidRPr="00797770">
        <w:rPr>
          <w:rFonts w:asciiTheme="minorHAnsi" w:hAnsiTheme="minorHAnsi" w:cstheme="minorHAnsi"/>
          <w:b/>
          <w:bCs/>
          <w:color w:val="FFFFFF" w:themeColor="background1"/>
          <w:sz w:val="24"/>
          <w:szCs w:val="24"/>
          <w:lang w:eastAsia="en-GB"/>
        </w:rPr>
        <w:tab/>
        <w:t>Understanding our Gender Pay Gap (GPG)</w:t>
      </w:r>
    </w:p>
    <w:p w14:paraId="19F31177" w14:textId="3AD13862" w:rsidR="00420A92" w:rsidRDefault="00420A92" w:rsidP="006418DF">
      <w:pPr>
        <w:spacing w:after="0"/>
        <w:jc w:val="both"/>
        <w:rPr>
          <w:sz w:val="20"/>
          <w:szCs w:val="20"/>
          <w:lang w:eastAsia="en-GB"/>
        </w:rPr>
      </w:pPr>
      <w:r>
        <w:rPr>
          <w:sz w:val="20"/>
          <w:szCs w:val="20"/>
          <w:lang w:eastAsia="en-GB"/>
        </w:rPr>
        <w:t xml:space="preserve">Whilst we promote equal access to opportunities for all at Johnstons, our gender pay gap continues to be driven by the composition of our workforce. </w:t>
      </w:r>
      <w:r w:rsidRPr="003378D6">
        <w:rPr>
          <w:sz w:val="20"/>
          <w:szCs w:val="20"/>
          <w:lang w:eastAsia="en-GB"/>
        </w:rPr>
        <w:t>Approximately two-thirds of our overall workforce are female but there has been</w:t>
      </w:r>
      <w:r>
        <w:rPr>
          <w:sz w:val="20"/>
          <w:szCs w:val="20"/>
          <w:lang w:eastAsia="en-GB"/>
        </w:rPr>
        <w:t xml:space="preserve"> a tendency in the textiles industry for some jobs to attract female candidates, whilst others attract mostly male candidates.</w:t>
      </w:r>
      <w:r w:rsidR="000E0F1C">
        <w:rPr>
          <w:sz w:val="20"/>
          <w:szCs w:val="20"/>
          <w:lang w:eastAsia="en-GB"/>
        </w:rPr>
        <w:t xml:space="preserve"> </w:t>
      </w:r>
      <w:r>
        <w:rPr>
          <w:sz w:val="20"/>
          <w:szCs w:val="20"/>
          <w:lang w:eastAsia="en-GB"/>
        </w:rPr>
        <w:t xml:space="preserve"> The issue being that the roles which mostly attract male candidates tend to sit in the upper quartiles, and those that attract women sit in the lower quartiles.</w:t>
      </w:r>
    </w:p>
    <w:p w14:paraId="79ADE9FE" w14:textId="77777777" w:rsidR="003E2F63" w:rsidRDefault="003E2F63" w:rsidP="006418DF">
      <w:pPr>
        <w:spacing w:after="0"/>
        <w:jc w:val="both"/>
        <w:rPr>
          <w:sz w:val="20"/>
          <w:szCs w:val="20"/>
          <w:lang w:eastAsia="en-GB"/>
        </w:rPr>
      </w:pPr>
    </w:p>
    <w:p w14:paraId="509FCA08" w14:textId="30261131" w:rsidR="003E2F63" w:rsidRPr="003E2F63" w:rsidRDefault="003E2F63" w:rsidP="003E2F63">
      <w:pPr>
        <w:spacing w:after="0"/>
        <w:jc w:val="both"/>
        <w:rPr>
          <w:sz w:val="20"/>
          <w:szCs w:val="20"/>
          <w:lang w:eastAsia="en-GB"/>
        </w:rPr>
      </w:pPr>
      <w:r w:rsidRPr="003E2F63">
        <w:rPr>
          <w:sz w:val="20"/>
          <w:szCs w:val="20"/>
          <w:lang w:eastAsia="en-GB"/>
        </w:rPr>
        <w:t xml:space="preserve">We operate a three-shift rotation in our more technical departments, which can create challenges for our female employees, </w:t>
      </w:r>
      <w:r w:rsidR="00790CAC">
        <w:rPr>
          <w:sz w:val="20"/>
          <w:szCs w:val="20"/>
          <w:lang w:eastAsia="en-GB"/>
        </w:rPr>
        <w:t xml:space="preserve">who may </w:t>
      </w:r>
      <w:r w:rsidR="000242DC">
        <w:rPr>
          <w:sz w:val="20"/>
          <w:szCs w:val="20"/>
          <w:lang w:eastAsia="en-GB"/>
        </w:rPr>
        <w:t>traditionally have</w:t>
      </w:r>
      <w:r w:rsidR="00790CAC">
        <w:rPr>
          <w:sz w:val="20"/>
          <w:szCs w:val="20"/>
          <w:lang w:eastAsia="en-GB"/>
        </w:rPr>
        <w:t xml:space="preserve"> more </w:t>
      </w:r>
      <w:r w:rsidRPr="003E2F63">
        <w:rPr>
          <w:sz w:val="20"/>
          <w:szCs w:val="20"/>
          <w:lang w:eastAsia="en-GB"/>
        </w:rPr>
        <w:t>childcare and caregiving responsibilities. This is evident in our workforce demographics, where 52% of our female employees work part-time hours, and only 33% of our shift workers are female. We provide a shift allowance for employees who work rotational shifts and as male employees predominantly occupy these positions, this disparity contributes to our gender pay gap.  Among employees who receive shift pay, only 33% are female.</w:t>
      </w:r>
    </w:p>
    <w:p w14:paraId="589AAB02" w14:textId="77777777" w:rsidR="00B472B4" w:rsidRDefault="00B472B4" w:rsidP="006418DF">
      <w:pPr>
        <w:spacing w:after="0"/>
        <w:jc w:val="both"/>
        <w:rPr>
          <w:sz w:val="20"/>
          <w:szCs w:val="20"/>
          <w:lang w:eastAsia="en-GB"/>
        </w:rPr>
      </w:pPr>
    </w:p>
    <w:tbl>
      <w:tblPr>
        <w:tblStyle w:val="TableGrid"/>
        <w:tblW w:w="0" w:type="auto"/>
        <w:tblInd w:w="704" w:type="dxa"/>
        <w:tblLook w:val="04A0" w:firstRow="1" w:lastRow="0" w:firstColumn="1" w:lastColumn="0" w:noHBand="0" w:noVBand="1"/>
      </w:tblPr>
      <w:tblGrid>
        <w:gridCol w:w="2552"/>
        <w:gridCol w:w="1734"/>
        <w:gridCol w:w="1735"/>
        <w:gridCol w:w="1734"/>
        <w:gridCol w:w="1735"/>
      </w:tblGrid>
      <w:tr w:rsidR="005164F2" w14:paraId="458E918A" w14:textId="77777777" w:rsidTr="0015658B">
        <w:trPr>
          <w:trHeight w:val="425"/>
        </w:trPr>
        <w:tc>
          <w:tcPr>
            <w:tcW w:w="2552" w:type="dxa"/>
            <w:tcBorders>
              <w:top w:val="nil"/>
              <w:left w:val="nil"/>
              <w:bottom w:val="single" w:sz="4" w:space="0" w:color="auto"/>
              <w:right w:val="nil"/>
            </w:tcBorders>
            <w:vAlign w:val="center"/>
          </w:tcPr>
          <w:p w14:paraId="7E035CC3" w14:textId="77777777" w:rsidR="005164F2" w:rsidRDefault="005164F2" w:rsidP="005164F2">
            <w:pPr>
              <w:rPr>
                <w:sz w:val="20"/>
                <w:szCs w:val="20"/>
                <w:lang w:eastAsia="en-GB"/>
              </w:rPr>
            </w:pPr>
          </w:p>
        </w:tc>
        <w:tc>
          <w:tcPr>
            <w:tcW w:w="3469" w:type="dxa"/>
            <w:gridSpan w:val="2"/>
            <w:tcBorders>
              <w:top w:val="nil"/>
              <w:left w:val="nil"/>
              <w:bottom w:val="single" w:sz="4" w:space="0" w:color="auto"/>
              <w:right w:val="nil"/>
            </w:tcBorders>
            <w:vAlign w:val="center"/>
          </w:tcPr>
          <w:p w14:paraId="4BCE30C2" w14:textId="56392844" w:rsidR="005164F2" w:rsidRPr="005164F2" w:rsidRDefault="006F4689" w:rsidP="006F4689">
            <w:pPr>
              <w:rPr>
                <w:b/>
                <w:bCs/>
                <w:sz w:val="20"/>
                <w:szCs w:val="20"/>
                <w:lang w:eastAsia="en-GB"/>
              </w:rPr>
            </w:pPr>
            <w:r>
              <w:rPr>
                <w:b/>
                <w:bCs/>
                <w:sz w:val="20"/>
                <w:szCs w:val="20"/>
                <w:lang w:eastAsia="en-GB"/>
              </w:rPr>
              <w:t xml:space="preserve">                            </w:t>
            </w:r>
            <w:r w:rsidR="005164F2">
              <w:rPr>
                <w:b/>
                <w:bCs/>
                <w:sz w:val="20"/>
                <w:szCs w:val="20"/>
                <w:lang w:eastAsia="en-GB"/>
              </w:rPr>
              <w:t>202</w:t>
            </w:r>
            <w:r>
              <w:rPr>
                <w:b/>
                <w:bCs/>
                <w:sz w:val="20"/>
                <w:szCs w:val="20"/>
                <w:lang w:eastAsia="en-GB"/>
              </w:rPr>
              <w:t>4</w:t>
            </w:r>
            <w:r w:rsidR="00D32E12">
              <w:rPr>
                <w:b/>
                <w:bCs/>
                <w:sz w:val="20"/>
                <w:szCs w:val="20"/>
                <w:lang w:eastAsia="en-GB"/>
              </w:rPr>
              <w:t xml:space="preserve"> </w:t>
            </w:r>
          </w:p>
        </w:tc>
        <w:tc>
          <w:tcPr>
            <w:tcW w:w="3469" w:type="dxa"/>
            <w:gridSpan w:val="2"/>
            <w:tcBorders>
              <w:top w:val="nil"/>
              <w:left w:val="nil"/>
              <w:bottom w:val="single" w:sz="4" w:space="0" w:color="auto"/>
              <w:right w:val="nil"/>
            </w:tcBorders>
            <w:vAlign w:val="center"/>
          </w:tcPr>
          <w:p w14:paraId="59665317" w14:textId="69CA9217" w:rsidR="005164F2" w:rsidRPr="005164F2" w:rsidRDefault="005164F2" w:rsidP="005164F2">
            <w:pPr>
              <w:jc w:val="center"/>
              <w:rPr>
                <w:b/>
                <w:bCs/>
                <w:sz w:val="20"/>
                <w:szCs w:val="20"/>
                <w:lang w:eastAsia="en-GB"/>
              </w:rPr>
            </w:pPr>
            <w:r>
              <w:rPr>
                <w:b/>
                <w:bCs/>
                <w:sz w:val="20"/>
                <w:szCs w:val="20"/>
                <w:lang w:eastAsia="en-GB"/>
              </w:rPr>
              <w:t>202</w:t>
            </w:r>
            <w:r w:rsidR="006F4689">
              <w:rPr>
                <w:b/>
                <w:bCs/>
                <w:sz w:val="20"/>
                <w:szCs w:val="20"/>
                <w:lang w:eastAsia="en-GB"/>
              </w:rPr>
              <w:t>3</w:t>
            </w:r>
            <w:r w:rsidR="00D32E12">
              <w:rPr>
                <w:b/>
                <w:bCs/>
                <w:sz w:val="20"/>
                <w:szCs w:val="20"/>
                <w:lang w:eastAsia="en-GB"/>
              </w:rPr>
              <w:t xml:space="preserve"> </w:t>
            </w:r>
          </w:p>
        </w:tc>
      </w:tr>
      <w:tr w:rsidR="005164F2" w14:paraId="0B6C3073" w14:textId="77777777" w:rsidTr="0015658B">
        <w:trPr>
          <w:trHeight w:val="425"/>
        </w:trPr>
        <w:tc>
          <w:tcPr>
            <w:tcW w:w="2552" w:type="dxa"/>
            <w:tcBorders>
              <w:top w:val="single" w:sz="4" w:space="0" w:color="auto"/>
              <w:left w:val="nil"/>
              <w:bottom w:val="single" w:sz="4" w:space="0" w:color="auto"/>
              <w:right w:val="nil"/>
            </w:tcBorders>
            <w:vAlign w:val="center"/>
          </w:tcPr>
          <w:p w14:paraId="09724276" w14:textId="49C5447F" w:rsidR="005164F2" w:rsidRPr="005164F2" w:rsidRDefault="005164F2" w:rsidP="005164F2">
            <w:pPr>
              <w:rPr>
                <w:b/>
                <w:bCs/>
                <w:sz w:val="20"/>
                <w:szCs w:val="20"/>
                <w:lang w:eastAsia="en-GB"/>
              </w:rPr>
            </w:pPr>
            <w:r>
              <w:rPr>
                <w:b/>
                <w:bCs/>
                <w:sz w:val="20"/>
                <w:szCs w:val="20"/>
                <w:lang w:eastAsia="en-GB"/>
              </w:rPr>
              <w:t>UK Pay Quartile</w:t>
            </w:r>
          </w:p>
        </w:tc>
        <w:tc>
          <w:tcPr>
            <w:tcW w:w="1734" w:type="dxa"/>
            <w:tcBorders>
              <w:top w:val="single" w:sz="4" w:space="0" w:color="auto"/>
              <w:left w:val="nil"/>
              <w:bottom w:val="single" w:sz="4" w:space="0" w:color="auto"/>
              <w:right w:val="nil"/>
            </w:tcBorders>
            <w:vAlign w:val="center"/>
          </w:tcPr>
          <w:p w14:paraId="71300139" w14:textId="08F408C9" w:rsidR="005164F2" w:rsidRPr="005164F2" w:rsidRDefault="0015658B" w:rsidP="005164F2">
            <w:pPr>
              <w:jc w:val="center"/>
              <w:rPr>
                <w:b/>
                <w:bCs/>
                <w:sz w:val="20"/>
                <w:szCs w:val="20"/>
                <w:lang w:eastAsia="en-GB"/>
              </w:rPr>
            </w:pPr>
            <w:r>
              <w:rPr>
                <w:b/>
                <w:bCs/>
                <w:sz w:val="20"/>
                <w:szCs w:val="20"/>
                <w:lang w:eastAsia="en-GB"/>
              </w:rPr>
              <w:t>Men</w:t>
            </w:r>
          </w:p>
        </w:tc>
        <w:tc>
          <w:tcPr>
            <w:tcW w:w="1735" w:type="dxa"/>
            <w:tcBorders>
              <w:top w:val="single" w:sz="4" w:space="0" w:color="auto"/>
              <w:left w:val="nil"/>
              <w:bottom w:val="single" w:sz="4" w:space="0" w:color="auto"/>
              <w:right w:val="nil"/>
            </w:tcBorders>
            <w:vAlign w:val="center"/>
          </w:tcPr>
          <w:p w14:paraId="59ABDC98" w14:textId="3F0B1655" w:rsidR="005164F2" w:rsidRPr="005164F2" w:rsidRDefault="0015658B" w:rsidP="005164F2">
            <w:pPr>
              <w:jc w:val="center"/>
              <w:rPr>
                <w:b/>
                <w:bCs/>
                <w:sz w:val="20"/>
                <w:szCs w:val="20"/>
                <w:lang w:eastAsia="en-GB"/>
              </w:rPr>
            </w:pPr>
            <w:r>
              <w:rPr>
                <w:b/>
                <w:bCs/>
                <w:sz w:val="20"/>
                <w:szCs w:val="20"/>
                <w:lang w:eastAsia="en-GB"/>
              </w:rPr>
              <w:t>Women</w:t>
            </w:r>
          </w:p>
        </w:tc>
        <w:tc>
          <w:tcPr>
            <w:tcW w:w="1734" w:type="dxa"/>
            <w:tcBorders>
              <w:top w:val="single" w:sz="4" w:space="0" w:color="auto"/>
              <w:left w:val="nil"/>
              <w:bottom w:val="single" w:sz="4" w:space="0" w:color="auto"/>
              <w:right w:val="nil"/>
            </w:tcBorders>
            <w:vAlign w:val="center"/>
          </w:tcPr>
          <w:p w14:paraId="313A9AD9" w14:textId="2E1C9F41" w:rsidR="005164F2" w:rsidRPr="005164F2" w:rsidRDefault="0015658B" w:rsidP="005164F2">
            <w:pPr>
              <w:jc w:val="center"/>
              <w:rPr>
                <w:b/>
                <w:bCs/>
                <w:sz w:val="20"/>
                <w:szCs w:val="20"/>
                <w:lang w:eastAsia="en-GB"/>
              </w:rPr>
            </w:pPr>
            <w:r>
              <w:rPr>
                <w:b/>
                <w:bCs/>
                <w:sz w:val="20"/>
                <w:szCs w:val="20"/>
                <w:lang w:eastAsia="en-GB"/>
              </w:rPr>
              <w:t>Men</w:t>
            </w:r>
          </w:p>
        </w:tc>
        <w:tc>
          <w:tcPr>
            <w:tcW w:w="1735" w:type="dxa"/>
            <w:tcBorders>
              <w:top w:val="single" w:sz="4" w:space="0" w:color="auto"/>
              <w:left w:val="nil"/>
              <w:bottom w:val="single" w:sz="4" w:space="0" w:color="auto"/>
              <w:right w:val="nil"/>
            </w:tcBorders>
            <w:vAlign w:val="center"/>
          </w:tcPr>
          <w:p w14:paraId="669C0B59" w14:textId="7CE4D1C5" w:rsidR="005164F2" w:rsidRPr="005164F2" w:rsidRDefault="0015658B" w:rsidP="005164F2">
            <w:pPr>
              <w:jc w:val="center"/>
              <w:rPr>
                <w:b/>
                <w:bCs/>
                <w:sz w:val="20"/>
                <w:szCs w:val="20"/>
                <w:lang w:eastAsia="en-GB"/>
              </w:rPr>
            </w:pPr>
            <w:r>
              <w:rPr>
                <w:b/>
                <w:bCs/>
                <w:sz w:val="20"/>
                <w:szCs w:val="20"/>
                <w:lang w:eastAsia="en-GB"/>
              </w:rPr>
              <w:t>Women</w:t>
            </w:r>
          </w:p>
        </w:tc>
      </w:tr>
      <w:tr w:rsidR="005164F2" w14:paraId="6DF4262A" w14:textId="77777777" w:rsidTr="0015658B">
        <w:trPr>
          <w:trHeight w:val="340"/>
        </w:trPr>
        <w:tc>
          <w:tcPr>
            <w:tcW w:w="2552" w:type="dxa"/>
            <w:tcBorders>
              <w:top w:val="single" w:sz="4" w:space="0" w:color="auto"/>
              <w:left w:val="nil"/>
              <w:bottom w:val="single" w:sz="4" w:space="0" w:color="auto"/>
              <w:right w:val="nil"/>
            </w:tcBorders>
            <w:vAlign w:val="center"/>
          </w:tcPr>
          <w:p w14:paraId="508B5A75" w14:textId="4A0B01C7" w:rsidR="005164F2" w:rsidRPr="005164F2" w:rsidRDefault="005164F2" w:rsidP="005164F2">
            <w:pPr>
              <w:rPr>
                <w:b/>
                <w:bCs/>
                <w:sz w:val="20"/>
                <w:szCs w:val="20"/>
                <w:lang w:eastAsia="en-GB"/>
              </w:rPr>
            </w:pPr>
            <w:r w:rsidRPr="005164F2">
              <w:rPr>
                <w:b/>
                <w:bCs/>
                <w:sz w:val="20"/>
                <w:szCs w:val="20"/>
                <w:lang w:eastAsia="en-GB"/>
              </w:rPr>
              <w:t>Upper Quartile</w:t>
            </w:r>
          </w:p>
        </w:tc>
        <w:tc>
          <w:tcPr>
            <w:tcW w:w="1734" w:type="dxa"/>
            <w:tcBorders>
              <w:top w:val="single" w:sz="4" w:space="0" w:color="auto"/>
              <w:left w:val="nil"/>
              <w:bottom w:val="single" w:sz="4" w:space="0" w:color="auto"/>
              <w:right w:val="nil"/>
            </w:tcBorders>
            <w:vAlign w:val="center"/>
          </w:tcPr>
          <w:p w14:paraId="444E936D" w14:textId="14BE0ADA" w:rsidR="005164F2" w:rsidRDefault="006F4689" w:rsidP="005164F2">
            <w:pPr>
              <w:jc w:val="center"/>
              <w:rPr>
                <w:sz w:val="20"/>
                <w:szCs w:val="20"/>
                <w:lang w:eastAsia="en-GB"/>
              </w:rPr>
            </w:pPr>
            <w:r>
              <w:rPr>
                <w:sz w:val="20"/>
                <w:szCs w:val="20"/>
                <w:lang w:eastAsia="en-GB"/>
              </w:rPr>
              <w:t>53.4</w:t>
            </w:r>
            <w:r w:rsidR="00797770">
              <w:rPr>
                <w:sz w:val="20"/>
                <w:szCs w:val="20"/>
                <w:lang w:eastAsia="en-GB"/>
              </w:rPr>
              <w:t>%</w:t>
            </w:r>
            <w:r w:rsidR="00D32E12">
              <w:rPr>
                <w:sz w:val="20"/>
                <w:szCs w:val="20"/>
                <w:lang w:eastAsia="en-GB"/>
              </w:rPr>
              <w:t xml:space="preserve"> </w:t>
            </w:r>
          </w:p>
        </w:tc>
        <w:tc>
          <w:tcPr>
            <w:tcW w:w="1735" w:type="dxa"/>
            <w:tcBorders>
              <w:top w:val="single" w:sz="4" w:space="0" w:color="auto"/>
              <w:left w:val="nil"/>
              <w:bottom w:val="single" w:sz="4" w:space="0" w:color="auto"/>
              <w:right w:val="nil"/>
            </w:tcBorders>
            <w:vAlign w:val="center"/>
          </w:tcPr>
          <w:p w14:paraId="157AA6EC" w14:textId="76556CC8" w:rsidR="005164F2" w:rsidRDefault="006F4689" w:rsidP="005164F2">
            <w:pPr>
              <w:jc w:val="center"/>
              <w:rPr>
                <w:sz w:val="20"/>
                <w:szCs w:val="20"/>
                <w:lang w:eastAsia="en-GB"/>
              </w:rPr>
            </w:pPr>
            <w:r>
              <w:rPr>
                <w:sz w:val="20"/>
                <w:szCs w:val="20"/>
                <w:lang w:eastAsia="en-GB"/>
              </w:rPr>
              <w:t>46.6</w:t>
            </w:r>
            <w:r w:rsidR="00797770">
              <w:rPr>
                <w:sz w:val="20"/>
                <w:szCs w:val="20"/>
                <w:lang w:eastAsia="en-GB"/>
              </w:rPr>
              <w:t>%</w:t>
            </w:r>
            <w:r w:rsidR="00D32E12">
              <w:rPr>
                <w:sz w:val="20"/>
                <w:szCs w:val="20"/>
                <w:lang w:eastAsia="en-GB"/>
              </w:rPr>
              <w:t xml:space="preserve"> </w:t>
            </w:r>
          </w:p>
        </w:tc>
        <w:tc>
          <w:tcPr>
            <w:tcW w:w="1734" w:type="dxa"/>
            <w:tcBorders>
              <w:top w:val="single" w:sz="4" w:space="0" w:color="auto"/>
              <w:left w:val="nil"/>
              <w:bottom w:val="single" w:sz="4" w:space="0" w:color="auto"/>
              <w:right w:val="nil"/>
            </w:tcBorders>
            <w:vAlign w:val="center"/>
          </w:tcPr>
          <w:p w14:paraId="1D627BE9" w14:textId="1B5370F2" w:rsidR="005164F2" w:rsidRDefault="006F4689" w:rsidP="005164F2">
            <w:pPr>
              <w:jc w:val="center"/>
              <w:rPr>
                <w:sz w:val="20"/>
                <w:szCs w:val="20"/>
                <w:lang w:eastAsia="en-GB"/>
              </w:rPr>
            </w:pPr>
            <w:r>
              <w:rPr>
                <w:sz w:val="20"/>
                <w:szCs w:val="20"/>
                <w:lang w:eastAsia="en-GB"/>
              </w:rPr>
              <w:t>61.4</w:t>
            </w:r>
            <w:r w:rsidR="0015658B">
              <w:rPr>
                <w:sz w:val="20"/>
                <w:szCs w:val="20"/>
                <w:lang w:eastAsia="en-GB"/>
              </w:rPr>
              <w:t>%</w:t>
            </w:r>
            <w:r w:rsidR="00D32E12">
              <w:rPr>
                <w:sz w:val="20"/>
                <w:szCs w:val="20"/>
                <w:lang w:eastAsia="en-GB"/>
              </w:rPr>
              <w:t xml:space="preserve"> </w:t>
            </w:r>
          </w:p>
        </w:tc>
        <w:tc>
          <w:tcPr>
            <w:tcW w:w="1735" w:type="dxa"/>
            <w:tcBorders>
              <w:top w:val="single" w:sz="4" w:space="0" w:color="auto"/>
              <w:left w:val="nil"/>
              <w:bottom w:val="single" w:sz="4" w:space="0" w:color="auto"/>
              <w:right w:val="nil"/>
            </w:tcBorders>
            <w:vAlign w:val="center"/>
          </w:tcPr>
          <w:p w14:paraId="6DDA6225" w14:textId="77F39AD2" w:rsidR="005164F2" w:rsidRDefault="006F4689" w:rsidP="005164F2">
            <w:pPr>
              <w:jc w:val="center"/>
              <w:rPr>
                <w:sz w:val="20"/>
                <w:szCs w:val="20"/>
                <w:lang w:eastAsia="en-GB"/>
              </w:rPr>
            </w:pPr>
            <w:r>
              <w:rPr>
                <w:sz w:val="20"/>
                <w:szCs w:val="20"/>
                <w:lang w:eastAsia="en-GB"/>
              </w:rPr>
              <w:t>38.6%</w:t>
            </w:r>
            <w:r w:rsidR="00D32E12">
              <w:rPr>
                <w:sz w:val="20"/>
                <w:szCs w:val="20"/>
                <w:lang w:eastAsia="en-GB"/>
              </w:rPr>
              <w:t xml:space="preserve"> </w:t>
            </w:r>
          </w:p>
        </w:tc>
      </w:tr>
      <w:tr w:rsidR="005164F2" w14:paraId="46FB437E" w14:textId="77777777" w:rsidTr="0015658B">
        <w:trPr>
          <w:trHeight w:val="340"/>
        </w:trPr>
        <w:tc>
          <w:tcPr>
            <w:tcW w:w="2552" w:type="dxa"/>
            <w:tcBorders>
              <w:top w:val="single" w:sz="4" w:space="0" w:color="auto"/>
              <w:left w:val="nil"/>
              <w:bottom w:val="single" w:sz="4" w:space="0" w:color="auto"/>
              <w:right w:val="nil"/>
            </w:tcBorders>
            <w:vAlign w:val="center"/>
          </w:tcPr>
          <w:p w14:paraId="4A691BDC" w14:textId="779F2476" w:rsidR="005164F2" w:rsidRPr="005164F2" w:rsidRDefault="005164F2" w:rsidP="005164F2">
            <w:pPr>
              <w:rPr>
                <w:b/>
                <w:bCs/>
                <w:sz w:val="20"/>
                <w:szCs w:val="20"/>
                <w:lang w:eastAsia="en-GB"/>
              </w:rPr>
            </w:pPr>
            <w:r w:rsidRPr="005164F2">
              <w:rPr>
                <w:b/>
                <w:bCs/>
                <w:sz w:val="20"/>
                <w:szCs w:val="20"/>
                <w:lang w:eastAsia="en-GB"/>
              </w:rPr>
              <w:t>Upper Middle Quartile</w:t>
            </w:r>
          </w:p>
        </w:tc>
        <w:tc>
          <w:tcPr>
            <w:tcW w:w="1734" w:type="dxa"/>
            <w:tcBorders>
              <w:top w:val="single" w:sz="4" w:space="0" w:color="auto"/>
              <w:left w:val="nil"/>
              <w:bottom w:val="single" w:sz="4" w:space="0" w:color="auto"/>
              <w:right w:val="nil"/>
            </w:tcBorders>
            <w:vAlign w:val="center"/>
          </w:tcPr>
          <w:p w14:paraId="1AE3AFAE" w14:textId="59B3119B" w:rsidR="005164F2" w:rsidRDefault="00477697" w:rsidP="005164F2">
            <w:pPr>
              <w:jc w:val="center"/>
              <w:rPr>
                <w:sz w:val="20"/>
                <w:szCs w:val="20"/>
                <w:lang w:eastAsia="en-GB"/>
              </w:rPr>
            </w:pPr>
            <w:r>
              <w:rPr>
                <w:sz w:val="20"/>
                <w:szCs w:val="20"/>
                <w:lang w:eastAsia="en-GB"/>
              </w:rPr>
              <w:t>4</w:t>
            </w:r>
            <w:r w:rsidR="006F4689">
              <w:rPr>
                <w:sz w:val="20"/>
                <w:szCs w:val="20"/>
                <w:lang w:eastAsia="en-GB"/>
              </w:rPr>
              <w:t>9</w:t>
            </w:r>
            <w:r>
              <w:rPr>
                <w:sz w:val="20"/>
                <w:szCs w:val="20"/>
                <w:lang w:eastAsia="en-GB"/>
              </w:rPr>
              <w:t>.</w:t>
            </w:r>
            <w:r w:rsidR="006F4689">
              <w:rPr>
                <w:sz w:val="20"/>
                <w:szCs w:val="20"/>
                <w:lang w:eastAsia="en-GB"/>
              </w:rPr>
              <w:t>0</w:t>
            </w:r>
            <w:r w:rsidR="00797770">
              <w:rPr>
                <w:sz w:val="20"/>
                <w:szCs w:val="20"/>
                <w:lang w:eastAsia="en-GB"/>
              </w:rPr>
              <w:t>%</w:t>
            </w:r>
            <w:r w:rsidR="00D32E12">
              <w:rPr>
                <w:sz w:val="20"/>
                <w:szCs w:val="20"/>
                <w:lang w:eastAsia="en-GB"/>
              </w:rPr>
              <w:t xml:space="preserve"> </w:t>
            </w:r>
          </w:p>
        </w:tc>
        <w:tc>
          <w:tcPr>
            <w:tcW w:w="1735" w:type="dxa"/>
            <w:tcBorders>
              <w:top w:val="single" w:sz="4" w:space="0" w:color="auto"/>
              <w:left w:val="nil"/>
              <w:bottom w:val="single" w:sz="4" w:space="0" w:color="auto"/>
              <w:right w:val="nil"/>
            </w:tcBorders>
            <w:vAlign w:val="center"/>
          </w:tcPr>
          <w:p w14:paraId="2BD75C63" w14:textId="463B3083" w:rsidR="005164F2" w:rsidRDefault="00477697" w:rsidP="005164F2">
            <w:pPr>
              <w:jc w:val="center"/>
              <w:rPr>
                <w:sz w:val="20"/>
                <w:szCs w:val="20"/>
                <w:lang w:eastAsia="en-GB"/>
              </w:rPr>
            </w:pPr>
            <w:r>
              <w:rPr>
                <w:sz w:val="20"/>
                <w:szCs w:val="20"/>
                <w:lang w:eastAsia="en-GB"/>
              </w:rPr>
              <w:t>51.</w:t>
            </w:r>
            <w:r w:rsidR="006F4689">
              <w:rPr>
                <w:sz w:val="20"/>
                <w:szCs w:val="20"/>
                <w:lang w:eastAsia="en-GB"/>
              </w:rPr>
              <w:t>0</w:t>
            </w:r>
            <w:r w:rsidR="00797770">
              <w:rPr>
                <w:sz w:val="20"/>
                <w:szCs w:val="20"/>
                <w:lang w:eastAsia="en-GB"/>
              </w:rPr>
              <w:t>%</w:t>
            </w:r>
            <w:r w:rsidR="00D32E12">
              <w:rPr>
                <w:sz w:val="20"/>
                <w:szCs w:val="20"/>
                <w:lang w:eastAsia="en-GB"/>
              </w:rPr>
              <w:t xml:space="preserve"> </w:t>
            </w:r>
          </w:p>
        </w:tc>
        <w:tc>
          <w:tcPr>
            <w:tcW w:w="1734" w:type="dxa"/>
            <w:tcBorders>
              <w:top w:val="single" w:sz="4" w:space="0" w:color="auto"/>
              <w:left w:val="nil"/>
              <w:bottom w:val="single" w:sz="4" w:space="0" w:color="auto"/>
              <w:right w:val="nil"/>
            </w:tcBorders>
            <w:vAlign w:val="center"/>
          </w:tcPr>
          <w:p w14:paraId="000001F5" w14:textId="6B20BFAA" w:rsidR="005164F2" w:rsidRDefault="006F4689" w:rsidP="005164F2">
            <w:pPr>
              <w:jc w:val="center"/>
              <w:rPr>
                <w:sz w:val="20"/>
                <w:szCs w:val="20"/>
                <w:lang w:eastAsia="en-GB"/>
              </w:rPr>
            </w:pPr>
            <w:r>
              <w:rPr>
                <w:sz w:val="20"/>
                <w:szCs w:val="20"/>
                <w:lang w:eastAsia="en-GB"/>
              </w:rPr>
              <w:t>48.9%</w:t>
            </w:r>
            <w:r w:rsidR="00D32E12">
              <w:rPr>
                <w:sz w:val="20"/>
                <w:szCs w:val="20"/>
                <w:lang w:eastAsia="en-GB"/>
              </w:rPr>
              <w:t xml:space="preserve"> </w:t>
            </w:r>
          </w:p>
        </w:tc>
        <w:tc>
          <w:tcPr>
            <w:tcW w:w="1735" w:type="dxa"/>
            <w:tcBorders>
              <w:top w:val="single" w:sz="4" w:space="0" w:color="auto"/>
              <w:left w:val="nil"/>
              <w:bottom w:val="single" w:sz="4" w:space="0" w:color="auto"/>
              <w:right w:val="nil"/>
            </w:tcBorders>
            <w:vAlign w:val="center"/>
          </w:tcPr>
          <w:p w14:paraId="7A87CE1E" w14:textId="41F7BA38" w:rsidR="005164F2" w:rsidRDefault="006F4689" w:rsidP="005164F2">
            <w:pPr>
              <w:jc w:val="center"/>
              <w:rPr>
                <w:sz w:val="20"/>
                <w:szCs w:val="20"/>
                <w:lang w:eastAsia="en-GB"/>
              </w:rPr>
            </w:pPr>
            <w:r>
              <w:rPr>
                <w:sz w:val="20"/>
                <w:szCs w:val="20"/>
                <w:lang w:eastAsia="en-GB"/>
              </w:rPr>
              <w:t>51.1</w:t>
            </w:r>
            <w:r w:rsidR="0015658B">
              <w:rPr>
                <w:sz w:val="20"/>
                <w:szCs w:val="20"/>
                <w:lang w:eastAsia="en-GB"/>
              </w:rPr>
              <w:t>%</w:t>
            </w:r>
          </w:p>
        </w:tc>
      </w:tr>
      <w:tr w:rsidR="005164F2" w14:paraId="41F9137D" w14:textId="77777777" w:rsidTr="0015658B">
        <w:trPr>
          <w:trHeight w:val="340"/>
        </w:trPr>
        <w:tc>
          <w:tcPr>
            <w:tcW w:w="2552" w:type="dxa"/>
            <w:tcBorders>
              <w:top w:val="single" w:sz="4" w:space="0" w:color="auto"/>
              <w:left w:val="nil"/>
              <w:bottom w:val="single" w:sz="4" w:space="0" w:color="auto"/>
              <w:right w:val="nil"/>
            </w:tcBorders>
            <w:vAlign w:val="center"/>
          </w:tcPr>
          <w:p w14:paraId="30591683" w14:textId="1B519CDB" w:rsidR="005164F2" w:rsidRPr="005164F2" w:rsidRDefault="005164F2" w:rsidP="005164F2">
            <w:pPr>
              <w:rPr>
                <w:b/>
                <w:bCs/>
                <w:sz w:val="20"/>
                <w:szCs w:val="20"/>
                <w:lang w:eastAsia="en-GB"/>
              </w:rPr>
            </w:pPr>
            <w:r w:rsidRPr="005164F2">
              <w:rPr>
                <w:b/>
                <w:bCs/>
                <w:sz w:val="20"/>
                <w:szCs w:val="20"/>
                <w:lang w:eastAsia="en-GB"/>
              </w:rPr>
              <w:t>Lower Middle Quartile</w:t>
            </w:r>
          </w:p>
        </w:tc>
        <w:tc>
          <w:tcPr>
            <w:tcW w:w="1734" w:type="dxa"/>
            <w:tcBorders>
              <w:top w:val="single" w:sz="4" w:space="0" w:color="auto"/>
              <w:left w:val="nil"/>
              <w:bottom w:val="single" w:sz="4" w:space="0" w:color="auto"/>
              <w:right w:val="nil"/>
            </w:tcBorders>
            <w:vAlign w:val="center"/>
          </w:tcPr>
          <w:p w14:paraId="5C55CF75" w14:textId="45B73AEE" w:rsidR="005164F2" w:rsidRDefault="00AD4ED7" w:rsidP="005164F2">
            <w:pPr>
              <w:jc w:val="center"/>
              <w:rPr>
                <w:sz w:val="20"/>
                <w:szCs w:val="20"/>
                <w:lang w:eastAsia="en-GB"/>
              </w:rPr>
            </w:pPr>
            <w:r>
              <w:rPr>
                <w:sz w:val="20"/>
                <w:szCs w:val="20"/>
                <w:lang w:eastAsia="en-GB"/>
              </w:rPr>
              <w:t>23.</w:t>
            </w:r>
            <w:r w:rsidR="006F4689">
              <w:rPr>
                <w:sz w:val="20"/>
                <w:szCs w:val="20"/>
                <w:lang w:eastAsia="en-GB"/>
              </w:rPr>
              <w:t>1</w:t>
            </w:r>
            <w:r w:rsidR="00797770">
              <w:rPr>
                <w:sz w:val="20"/>
                <w:szCs w:val="20"/>
                <w:lang w:eastAsia="en-GB"/>
              </w:rPr>
              <w:t>%</w:t>
            </w:r>
            <w:r w:rsidR="00D32E12">
              <w:rPr>
                <w:sz w:val="20"/>
                <w:szCs w:val="20"/>
                <w:lang w:eastAsia="en-GB"/>
              </w:rPr>
              <w:t xml:space="preserve"> </w:t>
            </w:r>
          </w:p>
        </w:tc>
        <w:tc>
          <w:tcPr>
            <w:tcW w:w="1735" w:type="dxa"/>
            <w:tcBorders>
              <w:top w:val="single" w:sz="4" w:space="0" w:color="auto"/>
              <w:left w:val="nil"/>
              <w:bottom w:val="single" w:sz="4" w:space="0" w:color="auto"/>
              <w:right w:val="nil"/>
            </w:tcBorders>
            <w:vAlign w:val="center"/>
          </w:tcPr>
          <w:p w14:paraId="6304A899" w14:textId="67C0F52B" w:rsidR="005164F2" w:rsidRDefault="00AD4ED7" w:rsidP="005164F2">
            <w:pPr>
              <w:jc w:val="center"/>
              <w:rPr>
                <w:sz w:val="20"/>
                <w:szCs w:val="20"/>
                <w:lang w:eastAsia="en-GB"/>
              </w:rPr>
            </w:pPr>
            <w:r>
              <w:rPr>
                <w:sz w:val="20"/>
                <w:szCs w:val="20"/>
                <w:lang w:eastAsia="en-GB"/>
              </w:rPr>
              <w:t>76.</w:t>
            </w:r>
            <w:r w:rsidR="006F4689">
              <w:rPr>
                <w:sz w:val="20"/>
                <w:szCs w:val="20"/>
                <w:lang w:eastAsia="en-GB"/>
              </w:rPr>
              <w:t>9</w:t>
            </w:r>
            <w:r w:rsidR="00797770">
              <w:rPr>
                <w:sz w:val="20"/>
                <w:szCs w:val="20"/>
                <w:lang w:eastAsia="en-GB"/>
              </w:rPr>
              <w:t>%</w:t>
            </w:r>
            <w:r w:rsidR="00D32E12">
              <w:rPr>
                <w:sz w:val="20"/>
                <w:szCs w:val="20"/>
                <w:lang w:eastAsia="en-GB"/>
              </w:rPr>
              <w:t xml:space="preserve"> </w:t>
            </w:r>
          </w:p>
        </w:tc>
        <w:tc>
          <w:tcPr>
            <w:tcW w:w="1734" w:type="dxa"/>
            <w:tcBorders>
              <w:top w:val="single" w:sz="4" w:space="0" w:color="auto"/>
              <w:left w:val="nil"/>
              <w:bottom w:val="single" w:sz="4" w:space="0" w:color="auto"/>
              <w:right w:val="nil"/>
            </w:tcBorders>
            <w:vAlign w:val="center"/>
          </w:tcPr>
          <w:p w14:paraId="44C4E167" w14:textId="76C6D31C" w:rsidR="005164F2" w:rsidRDefault="006F4689" w:rsidP="005164F2">
            <w:pPr>
              <w:jc w:val="center"/>
              <w:rPr>
                <w:sz w:val="20"/>
                <w:szCs w:val="20"/>
                <w:lang w:eastAsia="en-GB"/>
              </w:rPr>
            </w:pPr>
            <w:r>
              <w:rPr>
                <w:sz w:val="20"/>
                <w:szCs w:val="20"/>
                <w:lang w:eastAsia="en-GB"/>
              </w:rPr>
              <w:t>23.9</w:t>
            </w:r>
            <w:r w:rsidR="0015658B">
              <w:rPr>
                <w:sz w:val="20"/>
                <w:szCs w:val="20"/>
                <w:lang w:eastAsia="en-GB"/>
              </w:rPr>
              <w:t>%</w:t>
            </w:r>
          </w:p>
        </w:tc>
        <w:tc>
          <w:tcPr>
            <w:tcW w:w="1735" w:type="dxa"/>
            <w:tcBorders>
              <w:top w:val="single" w:sz="4" w:space="0" w:color="auto"/>
              <w:left w:val="nil"/>
              <w:bottom w:val="single" w:sz="4" w:space="0" w:color="auto"/>
              <w:right w:val="nil"/>
            </w:tcBorders>
            <w:vAlign w:val="center"/>
          </w:tcPr>
          <w:p w14:paraId="22556B10" w14:textId="048785A8" w:rsidR="005164F2" w:rsidRDefault="006F4689" w:rsidP="005164F2">
            <w:pPr>
              <w:jc w:val="center"/>
              <w:rPr>
                <w:sz w:val="20"/>
                <w:szCs w:val="20"/>
                <w:lang w:eastAsia="en-GB"/>
              </w:rPr>
            </w:pPr>
            <w:r>
              <w:rPr>
                <w:sz w:val="20"/>
                <w:szCs w:val="20"/>
                <w:lang w:eastAsia="en-GB"/>
              </w:rPr>
              <w:t>76.1</w:t>
            </w:r>
            <w:r w:rsidR="0015658B">
              <w:rPr>
                <w:sz w:val="20"/>
                <w:szCs w:val="20"/>
                <w:lang w:eastAsia="en-GB"/>
              </w:rPr>
              <w:t>%</w:t>
            </w:r>
          </w:p>
        </w:tc>
      </w:tr>
      <w:tr w:rsidR="005164F2" w14:paraId="65788B9F" w14:textId="77777777" w:rsidTr="0015658B">
        <w:trPr>
          <w:trHeight w:val="340"/>
        </w:trPr>
        <w:tc>
          <w:tcPr>
            <w:tcW w:w="2552" w:type="dxa"/>
            <w:tcBorders>
              <w:top w:val="single" w:sz="4" w:space="0" w:color="auto"/>
              <w:left w:val="nil"/>
              <w:bottom w:val="single" w:sz="4" w:space="0" w:color="auto"/>
              <w:right w:val="nil"/>
            </w:tcBorders>
            <w:vAlign w:val="center"/>
          </w:tcPr>
          <w:p w14:paraId="0B6D719D" w14:textId="4168BEA6" w:rsidR="005164F2" w:rsidRPr="005164F2" w:rsidRDefault="005164F2" w:rsidP="005164F2">
            <w:pPr>
              <w:rPr>
                <w:b/>
                <w:bCs/>
                <w:sz w:val="20"/>
                <w:szCs w:val="20"/>
                <w:lang w:eastAsia="en-GB"/>
              </w:rPr>
            </w:pPr>
            <w:r w:rsidRPr="005164F2">
              <w:rPr>
                <w:b/>
                <w:bCs/>
                <w:sz w:val="20"/>
                <w:szCs w:val="20"/>
                <w:lang w:eastAsia="en-GB"/>
              </w:rPr>
              <w:t>Lower Quartile</w:t>
            </w:r>
          </w:p>
        </w:tc>
        <w:tc>
          <w:tcPr>
            <w:tcW w:w="1734" w:type="dxa"/>
            <w:tcBorders>
              <w:top w:val="single" w:sz="4" w:space="0" w:color="auto"/>
              <w:left w:val="nil"/>
              <w:bottom w:val="single" w:sz="4" w:space="0" w:color="auto"/>
              <w:right w:val="nil"/>
            </w:tcBorders>
            <w:vAlign w:val="center"/>
          </w:tcPr>
          <w:p w14:paraId="02232F04" w14:textId="215C8B36" w:rsidR="005164F2" w:rsidRDefault="006F4689" w:rsidP="005164F2">
            <w:pPr>
              <w:jc w:val="center"/>
              <w:rPr>
                <w:sz w:val="20"/>
                <w:szCs w:val="20"/>
                <w:lang w:eastAsia="en-GB"/>
              </w:rPr>
            </w:pPr>
            <w:r>
              <w:rPr>
                <w:sz w:val="20"/>
                <w:szCs w:val="20"/>
                <w:lang w:eastAsia="en-GB"/>
              </w:rPr>
              <w:t>21</w:t>
            </w:r>
            <w:r w:rsidR="00AD4ED7">
              <w:rPr>
                <w:sz w:val="20"/>
                <w:szCs w:val="20"/>
                <w:lang w:eastAsia="en-GB"/>
              </w:rPr>
              <w:t>.0</w:t>
            </w:r>
            <w:r w:rsidR="00797770">
              <w:rPr>
                <w:sz w:val="20"/>
                <w:szCs w:val="20"/>
                <w:lang w:eastAsia="en-GB"/>
              </w:rPr>
              <w:t>%</w:t>
            </w:r>
            <w:r w:rsidR="00D32E12">
              <w:rPr>
                <w:sz w:val="20"/>
                <w:szCs w:val="20"/>
                <w:lang w:eastAsia="en-GB"/>
              </w:rPr>
              <w:t xml:space="preserve"> </w:t>
            </w:r>
          </w:p>
        </w:tc>
        <w:tc>
          <w:tcPr>
            <w:tcW w:w="1735" w:type="dxa"/>
            <w:tcBorders>
              <w:top w:val="single" w:sz="4" w:space="0" w:color="auto"/>
              <w:left w:val="nil"/>
              <w:bottom w:val="single" w:sz="4" w:space="0" w:color="auto"/>
              <w:right w:val="nil"/>
            </w:tcBorders>
            <w:vAlign w:val="center"/>
          </w:tcPr>
          <w:p w14:paraId="1ACF628E" w14:textId="708A5BD1" w:rsidR="005164F2" w:rsidRDefault="006F4689" w:rsidP="005164F2">
            <w:pPr>
              <w:jc w:val="center"/>
              <w:rPr>
                <w:sz w:val="20"/>
                <w:szCs w:val="20"/>
                <w:lang w:eastAsia="en-GB"/>
              </w:rPr>
            </w:pPr>
            <w:r>
              <w:rPr>
                <w:sz w:val="20"/>
                <w:szCs w:val="20"/>
                <w:lang w:eastAsia="en-GB"/>
              </w:rPr>
              <w:t>79</w:t>
            </w:r>
            <w:r w:rsidR="00AD4ED7">
              <w:rPr>
                <w:sz w:val="20"/>
                <w:szCs w:val="20"/>
                <w:lang w:eastAsia="en-GB"/>
              </w:rPr>
              <w:t>.0</w:t>
            </w:r>
            <w:r w:rsidR="00797770">
              <w:rPr>
                <w:sz w:val="20"/>
                <w:szCs w:val="20"/>
                <w:lang w:eastAsia="en-GB"/>
              </w:rPr>
              <w:t>%</w:t>
            </w:r>
            <w:r w:rsidR="00D32E12">
              <w:rPr>
                <w:sz w:val="20"/>
                <w:szCs w:val="20"/>
                <w:lang w:eastAsia="en-GB"/>
              </w:rPr>
              <w:t xml:space="preserve"> </w:t>
            </w:r>
          </w:p>
        </w:tc>
        <w:tc>
          <w:tcPr>
            <w:tcW w:w="1734" w:type="dxa"/>
            <w:tcBorders>
              <w:top w:val="single" w:sz="4" w:space="0" w:color="auto"/>
              <w:left w:val="nil"/>
              <w:bottom w:val="single" w:sz="4" w:space="0" w:color="auto"/>
              <w:right w:val="nil"/>
            </w:tcBorders>
            <w:vAlign w:val="center"/>
          </w:tcPr>
          <w:p w14:paraId="21049A9C" w14:textId="449DE1FE" w:rsidR="005164F2" w:rsidRDefault="006F4689" w:rsidP="005164F2">
            <w:pPr>
              <w:jc w:val="center"/>
              <w:rPr>
                <w:sz w:val="20"/>
                <w:szCs w:val="20"/>
                <w:lang w:eastAsia="en-GB"/>
              </w:rPr>
            </w:pPr>
            <w:r>
              <w:rPr>
                <w:sz w:val="20"/>
                <w:szCs w:val="20"/>
                <w:lang w:eastAsia="en-GB"/>
              </w:rPr>
              <w:t>19.0</w:t>
            </w:r>
            <w:r w:rsidR="0015658B">
              <w:rPr>
                <w:sz w:val="20"/>
                <w:szCs w:val="20"/>
                <w:lang w:eastAsia="en-GB"/>
              </w:rPr>
              <w:t>%</w:t>
            </w:r>
            <w:r w:rsidR="00D32E12">
              <w:rPr>
                <w:sz w:val="20"/>
                <w:szCs w:val="20"/>
                <w:lang w:eastAsia="en-GB"/>
              </w:rPr>
              <w:t xml:space="preserve"> </w:t>
            </w:r>
          </w:p>
        </w:tc>
        <w:tc>
          <w:tcPr>
            <w:tcW w:w="1735" w:type="dxa"/>
            <w:tcBorders>
              <w:top w:val="single" w:sz="4" w:space="0" w:color="auto"/>
              <w:left w:val="nil"/>
              <w:bottom w:val="single" w:sz="4" w:space="0" w:color="auto"/>
              <w:right w:val="nil"/>
            </w:tcBorders>
            <w:vAlign w:val="center"/>
          </w:tcPr>
          <w:p w14:paraId="7C7D1416" w14:textId="5E88D246" w:rsidR="005164F2" w:rsidRDefault="006F4689" w:rsidP="005164F2">
            <w:pPr>
              <w:jc w:val="center"/>
              <w:rPr>
                <w:sz w:val="20"/>
                <w:szCs w:val="20"/>
                <w:lang w:eastAsia="en-GB"/>
              </w:rPr>
            </w:pPr>
            <w:r>
              <w:rPr>
                <w:sz w:val="20"/>
                <w:szCs w:val="20"/>
                <w:lang w:eastAsia="en-GB"/>
              </w:rPr>
              <w:t>81.0</w:t>
            </w:r>
            <w:r w:rsidR="0015658B">
              <w:rPr>
                <w:sz w:val="20"/>
                <w:szCs w:val="20"/>
                <w:lang w:eastAsia="en-GB"/>
              </w:rPr>
              <w:t>%</w:t>
            </w:r>
            <w:r w:rsidR="00D32E12">
              <w:rPr>
                <w:sz w:val="20"/>
                <w:szCs w:val="20"/>
                <w:lang w:eastAsia="en-GB"/>
              </w:rPr>
              <w:t xml:space="preserve"> </w:t>
            </w:r>
          </w:p>
        </w:tc>
      </w:tr>
    </w:tbl>
    <w:p w14:paraId="1DD2F8ED" w14:textId="518F44C8" w:rsidR="007B17D8" w:rsidRDefault="007B17D8" w:rsidP="00797770">
      <w:pPr>
        <w:spacing w:after="0"/>
        <w:rPr>
          <w:sz w:val="20"/>
          <w:szCs w:val="20"/>
          <w:lang w:eastAsia="en-GB"/>
        </w:rPr>
      </w:pPr>
    </w:p>
    <w:p w14:paraId="5C79472E" w14:textId="6FAFECA9" w:rsidR="006D5BD5" w:rsidRDefault="00EA720F" w:rsidP="007B17D8">
      <w:pPr>
        <w:rPr>
          <w:sz w:val="20"/>
          <w:szCs w:val="20"/>
          <w:lang w:eastAsia="en-GB"/>
        </w:rPr>
      </w:pPr>
      <w:r>
        <w:rPr>
          <w:noProof/>
          <w:sz w:val="20"/>
          <w:szCs w:val="20"/>
          <w:lang w:eastAsia="en-GB"/>
        </w:rPr>
        <mc:AlternateContent>
          <mc:Choice Requires="wps">
            <w:drawing>
              <wp:anchor distT="0" distB="0" distL="114300" distR="114300" simplePos="0" relativeHeight="251716608" behindDoc="0" locked="0" layoutInCell="1" allowOverlap="1" wp14:anchorId="4E66914F" wp14:editId="061EBC99">
                <wp:simplePos x="0" y="0"/>
                <wp:positionH relativeFrom="column">
                  <wp:posOffset>4844415</wp:posOffset>
                </wp:positionH>
                <wp:positionV relativeFrom="paragraph">
                  <wp:posOffset>29210</wp:posOffset>
                </wp:positionV>
                <wp:extent cx="1409700" cy="1234440"/>
                <wp:effectExtent l="0" t="0" r="0" b="0"/>
                <wp:wrapNone/>
                <wp:docPr id="1753306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234440"/>
                        </a:xfrm>
                        <a:prstGeom prst="rect">
                          <a:avLst/>
                        </a:prstGeom>
                        <a:solidFill>
                          <a:srgbClr val="9C9C96"/>
                        </a:solidFill>
                        <a:ln w="9525">
                          <a:noFill/>
                          <a:miter lim="800000"/>
                          <a:headEnd/>
                          <a:tailEnd/>
                        </a:ln>
                      </wps:spPr>
                      <wps:txbx>
                        <w:txbxContent>
                          <w:p w14:paraId="768D50A3" w14:textId="3D148D34" w:rsidR="00C107DB" w:rsidRPr="005B22A6" w:rsidRDefault="00C107DB" w:rsidP="00C107DB">
                            <w:pPr>
                              <w:rPr>
                                <w:b/>
                                <w:bCs/>
                                <w14:textOutline w14:w="9525" w14:cap="rnd" w14:cmpd="sng" w14:algn="ctr">
                                  <w14:noFill/>
                                  <w14:prstDash w14:val="solid"/>
                                  <w14:bevel/>
                                </w14:textOutline>
                              </w:rPr>
                            </w:pPr>
                            <w:r w:rsidRPr="005B22A6">
                              <w:rPr>
                                <w:b/>
                                <w:bCs/>
                                <w14:textOutline w14:w="9525" w14:cap="rnd" w14:cmpd="sng" w14:algn="ctr">
                                  <w14:noFill/>
                                  <w14:prstDash w14:val="solid"/>
                                  <w14:bevel/>
                                </w14:textOutline>
                              </w:rPr>
                              <w:t>MEAN PAY GAP</w:t>
                            </w:r>
                          </w:p>
                          <w:p w14:paraId="265B769A" w14:textId="2A2603D9" w:rsidR="00C107DB" w:rsidRPr="005B22A6" w:rsidRDefault="00187760" w:rsidP="00C107DB">
                            <w:pPr>
                              <w:rPr>
                                <w:b/>
                                <w:bCs/>
                                <w:sz w:val="52"/>
                                <w:szCs w:val="52"/>
                                <w14:textOutline w14:w="9525" w14:cap="rnd" w14:cmpd="sng" w14:algn="ctr">
                                  <w14:noFill/>
                                  <w14:prstDash w14:val="solid"/>
                                  <w14:bevel/>
                                </w14:textOutline>
                              </w:rPr>
                            </w:pPr>
                            <w:r w:rsidRPr="005B22A6">
                              <w:rPr>
                                <w:b/>
                                <w:bCs/>
                                <w:sz w:val="52"/>
                                <w:szCs w:val="52"/>
                                <w14:textOutline w14:w="9525" w14:cap="rnd" w14:cmpd="sng" w14:algn="ctr">
                                  <w14:noFill/>
                                  <w14:prstDash w14:val="solid"/>
                                  <w14:bevel/>
                                </w14:textOutline>
                              </w:rPr>
                              <w:t>1</w:t>
                            </w:r>
                            <w:r w:rsidR="006F4689" w:rsidRPr="005B22A6">
                              <w:rPr>
                                <w:b/>
                                <w:bCs/>
                                <w:sz w:val="52"/>
                                <w:szCs w:val="52"/>
                                <w14:textOutline w14:w="9525" w14:cap="rnd" w14:cmpd="sng" w14:algn="ctr">
                                  <w14:noFill/>
                                  <w14:prstDash w14:val="solid"/>
                                  <w14:bevel/>
                                </w14:textOutline>
                              </w:rPr>
                              <w:t>4</w:t>
                            </w:r>
                            <w:r w:rsidRPr="005B22A6">
                              <w:rPr>
                                <w:b/>
                                <w:bCs/>
                                <w:sz w:val="52"/>
                                <w:szCs w:val="52"/>
                                <w14:textOutline w14:w="9525" w14:cap="rnd" w14:cmpd="sng" w14:algn="ctr">
                                  <w14:noFill/>
                                  <w14:prstDash w14:val="solid"/>
                                  <w14:bevel/>
                                </w14:textOutline>
                              </w:rPr>
                              <w:t>.</w:t>
                            </w:r>
                            <w:r w:rsidR="006F4689" w:rsidRPr="005B22A6">
                              <w:rPr>
                                <w:b/>
                                <w:bCs/>
                                <w:sz w:val="52"/>
                                <w:szCs w:val="52"/>
                                <w14:textOutline w14:w="9525" w14:cap="rnd" w14:cmpd="sng" w14:algn="ctr">
                                  <w14:noFill/>
                                  <w14:prstDash w14:val="solid"/>
                                  <w14:bevel/>
                                </w14:textOutline>
                              </w:rPr>
                              <w:t>4</w:t>
                            </w:r>
                            <w:r w:rsidR="00C107DB" w:rsidRPr="005B22A6">
                              <w:rPr>
                                <w:b/>
                                <w:bCs/>
                                <w:sz w:val="52"/>
                                <w:szCs w:val="52"/>
                                <w14:textOutline w14:w="9525" w14:cap="rnd" w14:cmpd="sng" w14:algn="ctr">
                                  <w14:noFill/>
                                  <w14:prstDash w14:val="solid"/>
                                  <w14:bevel/>
                                </w14:textOutline>
                              </w:rPr>
                              <w:t>%</w:t>
                            </w:r>
                          </w:p>
                          <w:p w14:paraId="1DE1AF50" w14:textId="1B469753" w:rsidR="00C107DB" w:rsidRPr="005B22A6" w:rsidRDefault="00C107DB" w:rsidP="00C107DB">
                            <w:pPr>
                              <w:rPr>
                                <w:b/>
                                <w:bCs/>
                                <w14:textOutline w14:w="9525" w14:cap="rnd" w14:cmpd="sng" w14:algn="ctr">
                                  <w14:noFill/>
                                  <w14:prstDash w14:val="solid"/>
                                  <w14:bevel/>
                                </w14:textOutline>
                              </w:rPr>
                            </w:pPr>
                            <w:r w:rsidRPr="005B22A6">
                              <w:rPr>
                                <w:b/>
                                <w:bCs/>
                                <w14:textOutline w14:w="9525" w14:cap="rnd" w14:cmpd="sng" w14:algn="ctr">
                                  <w14:noFill/>
                                  <w14:prstDash w14:val="solid"/>
                                  <w14:bevel/>
                                </w14:textOutline>
                              </w:rPr>
                              <w:t>202</w:t>
                            </w:r>
                            <w:r w:rsidR="006F4689" w:rsidRPr="005B22A6">
                              <w:rPr>
                                <w:b/>
                                <w:bCs/>
                                <w14:textOutline w14:w="9525" w14:cap="rnd" w14:cmpd="sng" w14:algn="ctr">
                                  <w14:noFill/>
                                  <w14:prstDash w14:val="solid"/>
                                  <w14:bevel/>
                                </w14:textOutline>
                              </w:rPr>
                              <w:t>3:</w:t>
                            </w:r>
                            <w:r w:rsidRPr="005B22A6">
                              <w:rPr>
                                <w:b/>
                                <w:bCs/>
                                <w14:textOutline w14:w="9525" w14:cap="rnd" w14:cmpd="sng" w14:algn="ctr">
                                  <w14:noFill/>
                                  <w14:prstDash w14:val="solid"/>
                                  <w14:bevel/>
                                </w14:textOutline>
                              </w:rPr>
                              <w:t xml:space="preserve"> </w:t>
                            </w:r>
                            <w:r w:rsidR="006F4689" w:rsidRPr="005B22A6">
                              <w:rPr>
                                <w:b/>
                                <w:bCs/>
                                <w14:textOutline w14:w="9525" w14:cap="rnd" w14:cmpd="sng" w14:algn="ctr">
                                  <w14:noFill/>
                                  <w14:prstDash w14:val="solid"/>
                                  <w14:bevel/>
                                </w14:textOutline>
                              </w:rPr>
                              <w:t>16.2</w:t>
                            </w:r>
                            <w:r w:rsidRPr="005B22A6">
                              <w:rPr>
                                <w:b/>
                                <w:bCs/>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E66914F" id="Text Box 2" o:spid="_x0000_s1027" type="#_x0000_t202" style="position:absolute;margin-left:381.45pt;margin-top:2.3pt;width:111pt;height:97.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" fillcolor="#9c9c96" stroked="f">
                <v:textbox>
                  <w:txbxContent>
                    <w:p w14:paraId="768D50A3" w14:textId="3D148D34" w:rsidR="00C107DB" w:rsidRPr="005B22A6" w:rsidRDefault="00C107DB" w:rsidP="00C107DB">
                      <w:pPr>
                        <w:rPr>
                          <w:b/>
                          <w:bCs/>
                          <w14:textOutline w14:w="9525" w14:cap="rnd" w14:cmpd="sng" w14:algn="ctr">
                            <w14:noFill/>
                            <w14:prstDash w14:val="solid"/>
                            <w14:bevel/>
                          </w14:textOutline>
                        </w:rPr>
                      </w:pPr>
                      <w:r w:rsidRPr="005B22A6">
                        <w:rPr>
                          <w:b/>
                          <w:bCs/>
                          <w14:textOutline w14:w="9525" w14:cap="rnd" w14:cmpd="sng" w14:algn="ctr">
                            <w14:noFill/>
                            <w14:prstDash w14:val="solid"/>
                            <w14:bevel/>
                          </w14:textOutline>
                        </w:rPr>
                        <w:t>MEAN PAY GAP</w:t>
                      </w:r>
                    </w:p>
                    <w:p w14:paraId="265B769A" w14:textId="2A2603D9" w:rsidR="00C107DB" w:rsidRPr="005B22A6" w:rsidRDefault="00187760" w:rsidP="00C107DB">
                      <w:pPr>
                        <w:rPr>
                          <w:b/>
                          <w:bCs/>
                          <w:sz w:val="52"/>
                          <w:szCs w:val="52"/>
                          <w14:textOutline w14:w="9525" w14:cap="rnd" w14:cmpd="sng" w14:algn="ctr">
                            <w14:noFill/>
                            <w14:prstDash w14:val="solid"/>
                            <w14:bevel/>
                          </w14:textOutline>
                        </w:rPr>
                      </w:pPr>
                      <w:r w:rsidRPr="005B22A6">
                        <w:rPr>
                          <w:b/>
                          <w:bCs/>
                          <w:sz w:val="52"/>
                          <w:szCs w:val="52"/>
                          <w14:textOutline w14:w="9525" w14:cap="rnd" w14:cmpd="sng" w14:algn="ctr">
                            <w14:noFill/>
                            <w14:prstDash w14:val="solid"/>
                            <w14:bevel/>
                          </w14:textOutline>
                        </w:rPr>
                        <w:t>1</w:t>
                      </w:r>
                      <w:r w:rsidR="006F4689" w:rsidRPr="005B22A6">
                        <w:rPr>
                          <w:b/>
                          <w:bCs/>
                          <w:sz w:val="52"/>
                          <w:szCs w:val="52"/>
                          <w14:textOutline w14:w="9525" w14:cap="rnd" w14:cmpd="sng" w14:algn="ctr">
                            <w14:noFill/>
                            <w14:prstDash w14:val="solid"/>
                            <w14:bevel/>
                          </w14:textOutline>
                        </w:rPr>
                        <w:t>4</w:t>
                      </w:r>
                      <w:r w:rsidRPr="005B22A6">
                        <w:rPr>
                          <w:b/>
                          <w:bCs/>
                          <w:sz w:val="52"/>
                          <w:szCs w:val="52"/>
                          <w14:textOutline w14:w="9525" w14:cap="rnd" w14:cmpd="sng" w14:algn="ctr">
                            <w14:noFill/>
                            <w14:prstDash w14:val="solid"/>
                            <w14:bevel/>
                          </w14:textOutline>
                        </w:rPr>
                        <w:t>.</w:t>
                      </w:r>
                      <w:r w:rsidR="006F4689" w:rsidRPr="005B22A6">
                        <w:rPr>
                          <w:b/>
                          <w:bCs/>
                          <w:sz w:val="52"/>
                          <w:szCs w:val="52"/>
                          <w14:textOutline w14:w="9525" w14:cap="rnd" w14:cmpd="sng" w14:algn="ctr">
                            <w14:noFill/>
                            <w14:prstDash w14:val="solid"/>
                            <w14:bevel/>
                          </w14:textOutline>
                        </w:rPr>
                        <w:t>4</w:t>
                      </w:r>
                      <w:r w:rsidR="00C107DB" w:rsidRPr="005B22A6">
                        <w:rPr>
                          <w:b/>
                          <w:bCs/>
                          <w:sz w:val="52"/>
                          <w:szCs w:val="52"/>
                          <w14:textOutline w14:w="9525" w14:cap="rnd" w14:cmpd="sng" w14:algn="ctr">
                            <w14:noFill/>
                            <w14:prstDash w14:val="solid"/>
                            <w14:bevel/>
                          </w14:textOutline>
                        </w:rPr>
                        <w:t>%</w:t>
                      </w:r>
                    </w:p>
                    <w:p w14:paraId="1DE1AF50" w14:textId="1B469753" w:rsidR="00C107DB" w:rsidRPr="005B22A6" w:rsidRDefault="00C107DB" w:rsidP="00C107DB">
                      <w:pPr>
                        <w:rPr>
                          <w:b/>
                          <w:bCs/>
                          <w14:textOutline w14:w="9525" w14:cap="rnd" w14:cmpd="sng" w14:algn="ctr">
                            <w14:noFill/>
                            <w14:prstDash w14:val="solid"/>
                            <w14:bevel/>
                          </w14:textOutline>
                        </w:rPr>
                      </w:pPr>
                      <w:r w:rsidRPr="005B22A6">
                        <w:rPr>
                          <w:b/>
                          <w:bCs/>
                          <w14:textOutline w14:w="9525" w14:cap="rnd" w14:cmpd="sng" w14:algn="ctr">
                            <w14:noFill/>
                            <w14:prstDash w14:val="solid"/>
                            <w14:bevel/>
                          </w14:textOutline>
                        </w:rPr>
                        <w:t>202</w:t>
                      </w:r>
                      <w:r w:rsidR="006F4689" w:rsidRPr="005B22A6">
                        <w:rPr>
                          <w:b/>
                          <w:bCs/>
                          <w14:textOutline w14:w="9525" w14:cap="rnd" w14:cmpd="sng" w14:algn="ctr">
                            <w14:noFill/>
                            <w14:prstDash w14:val="solid"/>
                            <w14:bevel/>
                          </w14:textOutline>
                        </w:rPr>
                        <w:t>3:</w:t>
                      </w:r>
                      <w:r w:rsidRPr="005B22A6">
                        <w:rPr>
                          <w:b/>
                          <w:bCs/>
                          <w14:textOutline w14:w="9525" w14:cap="rnd" w14:cmpd="sng" w14:algn="ctr">
                            <w14:noFill/>
                            <w14:prstDash w14:val="solid"/>
                            <w14:bevel/>
                          </w14:textOutline>
                        </w:rPr>
                        <w:t xml:space="preserve"> </w:t>
                      </w:r>
                      <w:r w:rsidR="006F4689" w:rsidRPr="005B22A6">
                        <w:rPr>
                          <w:b/>
                          <w:bCs/>
                          <w14:textOutline w14:w="9525" w14:cap="rnd" w14:cmpd="sng" w14:algn="ctr">
                            <w14:noFill/>
                            <w14:prstDash w14:val="solid"/>
                            <w14:bevel/>
                          </w14:textOutline>
                        </w:rPr>
                        <w:t>16.2</w:t>
                      </w:r>
                      <w:r w:rsidRPr="005B22A6">
                        <w:rPr>
                          <w:b/>
                          <w:bCs/>
                          <w14:textOutline w14:w="9525" w14:cap="rnd" w14:cmpd="sng" w14:algn="ctr">
                            <w14:noFill/>
                            <w14:prstDash w14:val="solid"/>
                            <w14:bevel/>
                          </w14:textOutline>
                        </w:rPr>
                        <w:t>%</w:t>
                      </w:r>
                    </w:p>
                  </w:txbxContent>
                </v:textbox>
              </v:shape>
            </w:pict>
          </mc:Fallback>
        </mc:AlternateContent>
      </w:r>
      <w:r>
        <w:rPr>
          <w:noProof/>
          <w:sz w:val="20"/>
          <w:szCs w:val="20"/>
          <w:lang w:eastAsia="en-GB"/>
        </w:rPr>
        <mc:AlternateContent>
          <mc:Choice Requires="wps">
            <w:drawing>
              <wp:anchor distT="0" distB="0" distL="114300" distR="114300" simplePos="0" relativeHeight="251714560" behindDoc="0" locked="0" layoutInCell="1" allowOverlap="1" wp14:anchorId="655326FB" wp14:editId="4A06E8D3">
                <wp:simplePos x="0" y="0"/>
                <wp:positionH relativeFrom="column">
                  <wp:posOffset>3218815</wp:posOffset>
                </wp:positionH>
                <wp:positionV relativeFrom="paragraph">
                  <wp:posOffset>16510</wp:posOffset>
                </wp:positionV>
                <wp:extent cx="1409700" cy="1234440"/>
                <wp:effectExtent l="0" t="0" r="0" b="0"/>
                <wp:wrapNone/>
                <wp:docPr id="1612512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234440"/>
                        </a:xfrm>
                        <a:prstGeom prst="rect">
                          <a:avLst/>
                        </a:prstGeom>
                        <a:solidFill>
                          <a:srgbClr val="EBE3D7"/>
                        </a:solidFill>
                        <a:ln w="9525">
                          <a:noFill/>
                          <a:miter lim="800000"/>
                          <a:headEnd/>
                          <a:tailEnd/>
                        </a:ln>
                      </wps:spPr>
                      <wps:txbx>
                        <w:txbxContent>
                          <w:p w14:paraId="3234D444" w14:textId="42155AA0" w:rsidR="00C107DB" w:rsidRPr="00EA720F" w:rsidRDefault="00C107DB">
                            <w:pPr>
                              <w:rPr>
                                <w:b/>
                                <w:bCs/>
                              </w:rPr>
                            </w:pPr>
                            <w:r w:rsidRPr="00EA720F">
                              <w:rPr>
                                <w:b/>
                                <w:bCs/>
                              </w:rPr>
                              <w:t>MEDIAN PAY GAP</w:t>
                            </w:r>
                          </w:p>
                          <w:p w14:paraId="48428A9C" w14:textId="631D6D18" w:rsidR="00C107DB" w:rsidRPr="00EA720F" w:rsidRDefault="00EF7C95">
                            <w:pPr>
                              <w:rPr>
                                <w:b/>
                                <w:bCs/>
                                <w:sz w:val="52"/>
                                <w:szCs w:val="52"/>
                              </w:rPr>
                            </w:pPr>
                            <w:r w:rsidRPr="00EA720F">
                              <w:rPr>
                                <w:b/>
                                <w:bCs/>
                                <w:sz w:val="52"/>
                                <w:szCs w:val="52"/>
                              </w:rPr>
                              <w:t>12.</w:t>
                            </w:r>
                            <w:r w:rsidR="006F4689" w:rsidRPr="00EA720F">
                              <w:rPr>
                                <w:b/>
                                <w:bCs/>
                                <w:sz w:val="52"/>
                                <w:szCs w:val="52"/>
                              </w:rPr>
                              <w:t>6</w:t>
                            </w:r>
                            <w:r w:rsidRPr="00EA720F">
                              <w:rPr>
                                <w:b/>
                                <w:bCs/>
                                <w:sz w:val="52"/>
                                <w:szCs w:val="52"/>
                              </w:rPr>
                              <w:t>%</w:t>
                            </w:r>
                          </w:p>
                          <w:p w14:paraId="6AF992DF" w14:textId="282957B3" w:rsidR="00C107DB" w:rsidRPr="00EA720F" w:rsidRDefault="00C107DB">
                            <w:pPr>
                              <w:rPr>
                                <w:b/>
                                <w:bCs/>
                              </w:rPr>
                            </w:pPr>
                            <w:r w:rsidRPr="00EA720F">
                              <w:rPr>
                                <w:b/>
                                <w:bCs/>
                              </w:rPr>
                              <w:t>202</w:t>
                            </w:r>
                            <w:r w:rsidR="006F4689" w:rsidRPr="00EA720F">
                              <w:rPr>
                                <w:b/>
                                <w:bCs/>
                              </w:rPr>
                              <w:t>3</w:t>
                            </w:r>
                            <w:r w:rsidRPr="00EA720F">
                              <w:rPr>
                                <w:b/>
                                <w:bCs/>
                              </w:rPr>
                              <w:t xml:space="preserve">: </w:t>
                            </w:r>
                            <w:r w:rsidR="006F4689" w:rsidRPr="00EA720F">
                              <w:rPr>
                                <w:b/>
                                <w:bCs/>
                              </w:rPr>
                              <w:t>12.9</w:t>
                            </w:r>
                            <w:r w:rsidRPr="00EA720F">
                              <w:rPr>
                                <w:b/>
                                <w:bCs/>
                              </w:rPr>
                              <w:t>%</w:t>
                            </w:r>
                          </w:p>
                        </w:txbxContent>
                      </wps:txbx>
                      <wps:bodyPr rot="0" vert="horz" wrap="square" lIns="91440" tIns="45720" rIns="91440" bIns="45720" anchor="t" anchorCtr="0">
                        <a:noAutofit/>
                      </wps:bodyPr>
                    </wps:wsp>
                  </a:graphicData>
                </a:graphic>
              </wp:anchor>
            </w:drawing>
          </mc:Choice>
          <mc:Fallback>
            <w:pict>
              <v:shape w14:anchorId="655326FB" id="_x0000_s1028" type="#_x0000_t202" style="position:absolute;margin-left:253.45pt;margin-top:1.3pt;width:111pt;height:97.2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" fillcolor="#ebe3d7" stroked="f">
                <v:textbox>
                  <w:txbxContent>
                    <w:p w14:paraId="3234D444" w14:textId="42155AA0" w:rsidR="00C107DB" w:rsidRPr="00EA720F" w:rsidRDefault="00C107DB">
                      <w:pPr>
                        <w:rPr>
                          <w:b/>
                          <w:bCs/>
                        </w:rPr>
                      </w:pPr>
                      <w:r w:rsidRPr="00EA720F">
                        <w:rPr>
                          <w:b/>
                          <w:bCs/>
                        </w:rPr>
                        <w:t>MEDIAN PAY GAP</w:t>
                      </w:r>
                    </w:p>
                    <w:p w14:paraId="48428A9C" w14:textId="631D6D18" w:rsidR="00C107DB" w:rsidRPr="00EA720F" w:rsidRDefault="00EF7C95">
                      <w:pPr>
                        <w:rPr>
                          <w:b/>
                          <w:bCs/>
                          <w:sz w:val="52"/>
                          <w:szCs w:val="52"/>
                        </w:rPr>
                      </w:pPr>
                      <w:r w:rsidRPr="00EA720F">
                        <w:rPr>
                          <w:b/>
                          <w:bCs/>
                          <w:sz w:val="52"/>
                          <w:szCs w:val="52"/>
                        </w:rPr>
                        <w:t>12.</w:t>
                      </w:r>
                      <w:r w:rsidR="006F4689" w:rsidRPr="00EA720F">
                        <w:rPr>
                          <w:b/>
                          <w:bCs/>
                          <w:sz w:val="52"/>
                          <w:szCs w:val="52"/>
                        </w:rPr>
                        <w:t>6</w:t>
                      </w:r>
                      <w:r w:rsidRPr="00EA720F">
                        <w:rPr>
                          <w:b/>
                          <w:bCs/>
                          <w:sz w:val="52"/>
                          <w:szCs w:val="52"/>
                        </w:rPr>
                        <w:t>%</w:t>
                      </w:r>
                    </w:p>
                    <w:p w14:paraId="6AF992DF" w14:textId="282957B3" w:rsidR="00C107DB" w:rsidRPr="00EA720F" w:rsidRDefault="00C107DB">
                      <w:pPr>
                        <w:rPr>
                          <w:b/>
                          <w:bCs/>
                        </w:rPr>
                      </w:pPr>
                      <w:r w:rsidRPr="00EA720F">
                        <w:rPr>
                          <w:b/>
                          <w:bCs/>
                        </w:rPr>
                        <w:t>202</w:t>
                      </w:r>
                      <w:r w:rsidR="006F4689" w:rsidRPr="00EA720F">
                        <w:rPr>
                          <w:b/>
                          <w:bCs/>
                        </w:rPr>
                        <w:t>3</w:t>
                      </w:r>
                      <w:r w:rsidRPr="00EA720F">
                        <w:rPr>
                          <w:b/>
                          <w:bCs/>
                        </w:rPr>
                        <w:t xml:space="preserve">: </w:t>
                      </w:r>
                      <w:r w:rsidR="006F4689" w:rsidRPr="00EA720F">
                        <w:rPr>
                          <w:b/>
                          <w:bCs/>
                        </w:rPr>
                        <w:t>12.9</w:t>
                      </w:r>
                      <w:r w:rsidRPr="00EA720F">
                        <w:rPr>
                          <w:b/>
                          <w:bCs/>
                        </w:rPr>
                        <w:t>%</w:t>
                      </w:r>
                    </w:p>
                  </w:txbxContent>
                </v:textbox>
              </v:shape>
            </w:pict>
          </mc:Fallback>
        </mc:AlternateContent>
      </w:r>
    </w:p>
    <w:p w14:paraId="7DFD4E31" w14:textId="637C7AFC" w:rsidR="006D5BD5" w:rsidRDefault="006D5BD5" w:rsidP="007B17D8">
      <w:pPr>
        <w:rPr>
          <w:sz w:val="20"/>
          <w:szCs w:val="20"/>
          <w:lang w:eastAsia="en-GB"/>
        </w:rPr>
      </w:pPr>
    </w:p>
    <w:p w14:paraId="16949290" w14:textId="53730EDE" w:rsidR="006D5BD5" w:rsidRDefault="006D5BD5" w:rsidP="007B17D8">
      <w:pPr>
        <w:rPr>
          <w:sz w:val="20"/>
          <w:szCs w:val="20"/>
          <w:lang w:eastAsia="en-GB"/>
        </w:rPr>
      </w:pPr>
    </w:p>
    <w:p w14:paraId="69E95264" w14:textId="0CE22A46" w:rsidR="006D5BD5" w:rsidRDefault="006D5BD5" w:rsidP="007B17D8">
      <w:pPr>
        <w:rPr>
          <w:sz w:val="20"/>
          <w:szCs w:val="20"/>
          <w:lang w:eastAsia="en-GB"/>
        </w:rPr>
      </w:pPr>
    </w:p>
    <w:p w14:paraId="1F4E35B2" w14:textId="77777777" w:rsidR="003E2F63" w:rsidRDefault="003E2F63" w:rsidP="003E2F63">
      <w:pPr>
        <w:spacing w:after="0" w:line="240" w:lineRule="auto"/>
        <w:jc w:val="both"/>
        <w:rPr>
          <w:sz w:val="20"/>
          <w:szCs w:val="20"/>
          <w:lang w:eastAsia="en-GB"/>
        </w:rPr>
      </w:pPr>
    </w:p>
    <w:p w14:paraId="4BA650B2" w14:textId="579F8F6D" w:rsidR="00797770" w:rsidRDefault="00420A92" w:rsidP="00A21E7B">
      <w:pPr>
        <w:jc w:val="both"/>
        <w:rPr>
          <w:sz w:val="20"/>
          <w:szCs w:val="20"/>
          <w:lang w:eastAsia="en-GB"/>
        </w:rPr>
      </w:pPr>
      <w:r>
        <w:rPr>
          <w:sz w:val="20"/>
          <w:szCs w:val="20"/>
          <w:lang w:eastAsia="en-GB"/>
        </w:rPr>
        <w:t>Nevertheless, we are pleased to see continued improvements in the majority of the key GP</w:t>
      </w:r>
      <w:r w:rsidR="00FB0F54">
        <w:rPr>
          <w:sz w:val="20"/>
          <w:szCs w:val="20"/>
          <w:lang w:eastAsia="en-GB"/>
        </w:rPr>
        <w:t>G</w:t>
      </w:r>
      <w:r>
        <w:rPr>
          <w:sz w:val="20"/>
          <w:szCs w:val="20"/>
          <w:lang w:eastAsia="en-GB"/>
        </w:rPr>
        <w:t xml:space="preserve"> measures, particularly in the year end 5 April 202</w:t>
      </w:r>
      <w:r w:rsidR="002F3EC0">
        <w:rPr>
          <w:sz w:val="20"/>
          <w:szCs w:val="20"/>
          <w:lang w:eastAsia="en-GB"/>
        </w:rPr>
        <w:t>4</w:t>
      </w:r>
      <w:r>
        <w:rPr>
          <w:sz w:val="20"/>
          <w:szCs w:val="20"/>
          <w:lang w:eastAsia="en-GB"/>
        </w:rPr>
        <w:t xml:space="preserve"> where the mean hourly pay gap reduced by </w:t>
      </w:r>
      <w:r w:rsidR="002F3EC0">
        <w:rPr>
          <w:sz w:val="20"/>
          <w:szCs w:val="20"/>
          <w:lang w:eastAsia="en-GB"/>
        </w:rPr>
        <w:t>1.8</w:t>
      </w:r>
      <w:r>
        <w:rPr>
          <w:sz w:val="20"/>
          <w:szCs w:val="20"/>
          <w:lang w:eastAsia="en-GB"/>
        </w:rPr>
        <w:t xml:space="preserve">% </w:t>
      </w:r>
      <w:r w:rsidR="00514657">
        <w:rPr>
          <w:sz w:val="20"/>
          <w:szCs w:val="20"/>
          <w:lang w:eastAsia="en-GB"/>
        </w:rPr>
        <w:t>compared t</w:t>
      </w:r>
      <w:r w:rsidR="000D7A4A">
        <w:rPr>
          <w:sz w:val="20"/>
          <w:szCs w:val="20"/>
          <w:lang w:eastAsia="en-GB"/>
        </w:rPr>
        <w:t>o 202</w:t>
      </w:r>
      <w:r w:rsidR="002F3EC0">
        <w:rPr>
          <w:sz w:val="20"/>
          <w:szCs w:val="20"/>
          <w:lang w:eastAsia="en-GB"/>
        </w:rPr>
        <w:t>3</w:t>
      </w:r>
      <w:r w:rsidR="000D7A4A">
        <w:rPr>
          <w:sz w:val="20"/>
          <w:szCs w:val="20"/>
          <w:lang w:eastAsia="en-GB"/>
        </w:rPr>
        <w:t xml:space="preserve"> figures. This reflects that we have seen an increase in appointment and promotion of women into supervisory</w:t>
      </w:r>
      <w:r w:rsidR="00FB0F54">
        <w:rPr>
          <w:sz w:val="20"/>
          <w:szCs w:val="20"/>
          <w:lang w:eastAsia="en-GB"/>
        </w:rPr>
        <w:t xml:space="preserve"> and </w:t>
      </w:r>
      <w:r w:rsidR="000D7A4A">
        <w:rPr>
          <w:sz w:val="20"/>
          <w:szCs w:val="20"/>
          <w:lang w:eastAsia="en-GB"/>
        </w:rPr>
        <w:t>management</w:t>
      </w:r>
      <w:r w:rsidR="00FB0F54">
        <w:rPr>
          <w:sz w:val="20"/>
          <w:szCs w:val="20"/>
          <w:lang w:eastAsia="en-GB"/>
        </w:rPr>
        <w:t xml:space="preserve"> </w:t>
      </w:r>
      <w:r w:rsidR="000D7A4A">
        <w:rPr>
          <w:sz w:val="20"/>
          <w:szCs w:val="20"/>
          <w:lang w:eastAsia="en-GB"/>
        </w:rPr>
        <w:t xml:space="preserve">positions, with the percentage of women in the upper quartile increasing </w:t>
      </w:r>
      <w:r w:rsidR="000D7A4A" w:rsidRPr="00514657">
        <w:rPr>
          <w:sz w:val="20"/>
          <w:szCs w:val="20"/>
          <w:lang w:eastAsia="en-GB"/>
        </w:rPr>
        <w:t xml:space="preserve">by </w:t>
      </w:r>
      <w:r w:rsidR="002F3EC0">
        <w:rPr>
          <w:sz w:val="20"/>
          <w:szCs w:val="20"/>
          <w:lang w:eastAsia="en-GB"/>
        </w:rPr>
        <w:t>8</w:t>
      </w:r>
      <w:r w:rsidR="000D7A4A" w:rsidRPr="00514657">
        <w:rPr>
          <w:sz w:val="20"/>
          <w:szCs w:val="20"/>
          <w:lang w:eastAsia="en-GB"/>
        </w:rPr>
        <w:t>%.</w:t>
      </w:r>
    </w:p>
    <w:p w14:paraId="7C1E182D" w14:textId="3FF4FB12" w:rsidR="000D7A4A" w:rsidRPr="000D7A4A" w:rsidRDefault="000D7A4A" w:rsidP="005A3B7B">
      <w:pPr>
        <w:pStyle w:val="Heading2"/>
        <w:pBdr>
          <w:top w:val="single" w:sz="4" w:space="1" w:color="auto"/>
          <w:bottom w:val="single" w:sz="4" w:space="1" w:color="auto"/>
        </w:pBdr>
        <w:shd w:val="clear" w:color="auto" w:fill="726869"/>
        <w:spacing w:after="240"/>
        <w:rPr>
          <w:rFonts w:asciiTheme="minorHAnsi" w:hAnsiTheme="minorHAnsi" w:cstheme="minorHAnsi"/>
          <w:b/>
          <w:bCs/>
          <w:color w:val="FFFFFF" w:themeColor="background1"/>
          <w:sz w:val="24"/>
          <w:szCs w:val="24"/>
          <w:lang w:eastAsia="en-GB"/>
        </w:rPr>
      </w:pPr>
      <w:r>
        <w:rPr>
          <w:rFonts w:asciiTheme="minorHAnsi" w:hAnsiTheme="minorHAnsi" w:cstheme="minorHAnsi"/>
          <w:b/>
          <w:bCs/>
          <w:color w:val="FFFFFF" w:themeColor="background1"/>
          <w:sz w:val="24"/>
          <w:szCs w:val="24"/>
          <w:lang w:eastAsia="en-GB"/>
        </w:rPr>
        <w:t xml:space="preserve"> </w:t>
      </w:r>
      <w:r w:rsidRPr="000D7A4A">
        <w:rPr>
          <w:rFonts w:asciiTheme="minorHAnsi" w:hAnsiTheme="minorHAnsi" w:cstheme="minorHAnsi"/>
          <w:b/>
          <w:bCs/>
          <w:color w:val="FFFFFF" w:themeColor="background1"/>
          <w:sz w:val="24"/>
          <w:szCs w:val="24"/>
          <w:lang w:eastAsia="en-GB"/>
        </w:rPr>
        <w:t>4</w:t>
      </w:r>
      <w:r w:rsidRPr="000D7A4A">
        <w:rPr>
          <w:rFonts w:asciiTheme="minorHAnsi" w:hAnsiTheme="minorHAnsi" w:cstheme="minorHAnsi"/>
          <w:b/>
          <w:bCs/>
          <w:color w:val="FFFFFF" w:themeColor="background1"/>
          <w:sz w:val="24"/>
          <w:szCs w:val="24"/>
          <w:lang w:eastAsia="en-GB"/>
        </w:rPr>
        <w:tab/>
        <w:t>Understanding our Gender Bonus Gap</w:t>
      </w:r>
    </w:p>
    <w:p w14:paraId="227A8B70" w14:textId="5B67AC71" w:rsidR="00D03658" w:rsidRDefault="00EA720F" w:rsidP="00A21E7B">
      <w:pPr>
        <w:jc w:val="both"/>
        <w:rPr>
          <w:sz w:val="20"/>
          <w:szCs w:val="20"/>
          <w:lang w:eastAsia="en-GB"/>
        </w:rPr>
      </w:pPr>
      <w:r>
        <w:rPr>
          <w:noProof/>
          <w:sz w:val="20"/>
          <w:szCs w:val="20"/>
          <w:lang w:eastAsia="en-GB"/>
        </w:rPr>
        <mc:AlternateContent>
          <mc:Choice Requires="wpg">
            <w:drawing>
              <wp:anchor distT="0" distB="0" distL="114300" distR="114300" simplePos="0" relativeHeight="251700224" behindDoc="0" locked="0" layoutInCell="1" allowOverlap="1" wp14:anchorId="032F4DA6" wp14:editId="4AE5A6EF">
                <wp:simplePos x="0" y="0"/>
                <wp:positionH relativeFrom="margin">
                  <wp:posOffset>272415</wp:posOffset>
                </wp:positionH>
                <wp:positionV relativeFrom="paragraph">
                  <wp:posOffset>431800</wp:posOffset>
                </wp:positionV>
                <wp:extent cx="5938520" cy="1348905"/>
                <wp:effectExtent l="0" t="0" r="5080" b="0"/>
                <wp:wrapNone/>
                <wp:docPr id="40" name="Group 40"/>
                <wp:cNvGraphicFramePr/>
                <a:graphic xmlns:a="http://schemas.openxmlformats.org/drawingml/2006/main">
                  <a:graphicData uri="http://schemas.microsoft.com/office/word/2010/wordprocessingGroup">
                    <wpg:wgp>
                      <wpg:cNvGrpSpPr/>
                      <wpg:grpSpPr>
                        <a:xfrm>
                          <a:off x="0" y="0"/>
                          <a:ext cx="5938520" cy="1348905"/>
                          <a:chOff x="-127000" y="40635"/>
                          <a:chExt cx="6116320" cy="1300084"/>
                        </a:xfrm>
                      </wpg:grpSpPr>
                      <wps:wsp>
                        <wps:cNvPr id="29" name="Text Box 2"/>
                        <wps:cNvSpPr txBox="1">
                          <a:spLocks noChangeArrowheads="1"/>
                        </wps:cNvSpPr>
                        <wps:spPr bwMode="auto">
                          <a:xfrm>
                            <a:off x="1435100" y="45712"/>
                            <a:ext cx="1409700" cy="1287579"/>
                          </a:xfrm>
                          <a:prstGeom prst="rect">
                            <a:avLst/>
                          </a:prstGeom>
                          <a:solidFill>
                            <a:srgbClr val="EBE3D7"/>
                          </a:solidFill>
                          <a:ln w="9525">
                            <a:noFill/>
                            <a:miter lim="800000"/>
                            <a:headEnd/>
                            <a:tailEnd/>
                          </a:ln>
                        </wps:spPr>
                        <wps:txbx>
                          <w:txbxContent>
                            <w:p w14:paraId="586C600F" w14:textId="2209A6AE" w:rsidR="00CC3BD3" w:rsidRPr="00006E9B" w:rsidRDefault="00CC3BD3" w:rsidP="00CC3BD3">
                              <w:pPr>
                                <w:rPr>
                                  <w:b/>
                                  <w:bCs/>
                                </w:rPr>
                              </w:pPr>
                              <w:r w:rsidRPr="00006E9B">
                                <w:rPr>
                                  <w:b/>
                                  <w:bCs/>
                                </w:rPr>
                                <w:t>MEN RECEIVING A BONUS</w:t>
                              </w:r>
                            </w:p>
                            <w:p w14:paraId="50AE1755" w14:textId="2356CB39" w:rsidR="00CC3BD3" w:rsidRPr="00006E9B" w:rsidRDefault="006F4689" w:rsidP="00CC3BD3">
                              <w:pPr>
                                <w:spacing w:after="0"/>
                                <w:rPr>
                                  <w:b/>
                                  <w:bCs/>
                                  <w:sz w:val="40"/>
                                  <w:szCs w:val="40"/>
                                </w:rPr>
                              </w:pPr>
                              <w:r w:rsidRPr="00006E9B">
                                <w:rPr>
                                  <w:b/>
                                  <w:bCs/>
                                  <w:sz w:val="52"/>
                                  <w:szCs w:val="52"/>
                                </w:rPr>
                                <w:t>2.1</w:t>
                              </w:r>
                              <w:r w:rsidR="00CC3BD3" w:rsidRPr="00006E9B">
                                <w:rPr>
                                  <w:b/>
                                  <w:bCs/>
                                  <w:sz w:val="40"/>
                                  <w:szCs w:val="40"/>
                                </w:rPr>
                                <w:t>%</w:t>
                              </w:r>
                            </w:p>
                            <w:p w14:paraId="09C8CED5" w14:textId="77777777" w:rsidR="00CC3BD3" w:rsidRPr="00006E9B" w:rsidRDefault="00CC3BD3" w:rsidP="00CC3BD3">
                              <w:pPr>
                                <w:spacing w:after="0"/>
                                <w:rPr>
                                  <w:b/>
                                  <w:bCs/>
                                  <w:sz w:val="4"/>
                                  <w:szCs w:val="4"/>
                                </w:rPr>
                              </w:pPr>
                            </w:p>
                            <w:p w14:paraId="41C209B2" w14:textId="3DD336BB" w:rsidR="00CC3BD3" w:rsidRPr="00006E9B" w:rsidRDefault="00CC3BD3" w:rsidP="00CC3BD3">
                              <w:pPr>
                                <w:rPr>
                                  <w:b/>
                                  <w:bCs/>
                                </w:rPr>
                              </w:pPr>
                              <w:r w:rsidRPr="00006E9B">
                                <w:rPr>
                                  <w:b/>
                                  <w:bCs/>
                                </w:rPr>
                                <w:t>202</w:t>
                              </w:r>
                              <w:r w:rsidR="006F4689" w:rsidRPr="00006E9B">
                                <w:rPr>
                                  <w:b/>
                                  <w:bCs/>
                                </w:rPr>
                                <w:t>3</w:t>
                              </w:r>
                              <w:r w:rsidRPr="00006E9B">
                                <w:rPr>
                                  <w:b/>
                                  <w:bCs/>
                                </w:rPr>
                                <w:t xml:space="preserve">: </w:t>
                              </w:r>
                              <w:r w:rsidR="006F4689" w:rsidRPr="00006E9B">
                                <w:rPr>
                                  <w:b/>
                                  <w:bCs/>
                                </w:rPr>
                                <w:t>86.7</w:t>
                              </w:r>
                              <w:r w:rsidRPr="00006E9B">
                                <w:rPr>
                                  <w:b/>
                                  <w:bCs/>
                                </w:rPr>
                                <w:t>%</w:t>
                              </w:r>
                            </w:p>
                          </w:txbxContent>
                        </wps:txbx>
                        <wps:bodyPr rot="0" vert="horz" wrap="square" lIns="91440" tIns="45720" rIns="91440" bIns="45720" anchor="t" anchorCtr="0">
                          <a:noAutofit/>
                        </wps:bodyPr>
                      </wps:wsp>
                      <wpg:grpSp>
                        <wpg:cNvPr id="31" name="Group 31"/>
                        <wpg:cNvGrpSpPr/>
                        <wpg:grpSpPr>
                          <a:xfrm>
                            <a:off x="4579620" y="40635"/>
                            <a:ext cx="1409700" cy="1292495"/>
                            <a:chOff x="-7620" y="33015"/>
                            <a:chExt cx="1409700" cy="1292495"/>
                          </a:xfrm>
                        </wpg:grpSpPr>
                        <wps:wsp>
                          <wps:cNvPr id="32" name="Rectangle 32"/>
                          <wps:cNvSpPr/>
                          <wps:spPr>
                            <a:xfrm>
                              <a:off x="0" y="38082"/>
                              <a:ext cx="1402080" cy="1287428"/>
                            </a:xfrm>
                            <a:prstGeom prst="rect">
                              <a:avLst/>
                            </a:prstGeom>
                            <a:solidFill>
                              <a:srgbClr val="EBE3D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2"/>
                          <wps:cNvSpPr txBox="1">
                            <a:spLocks noChangeArrowheads="1"/>
                          </wps:cNvSpPr>
                          <wps:spPr bwMode="auto">
                            <a:xfrm>
                              <a:off x="-7620" y="33015"/>
                              <a:ext cx="1409700" cy="1266843"/>
                            </a:xfrm>
                            <a:prstGeom prst="rect">
                              <a:avLst/>
                            </a:prstGeom>
                            <a:noFill/>
                            <a:ln w="9525">
                              <a:noFill/>
                              <a:miter lim="800000"/>
                              <a:headEnd/>
                              <a:tailEnd/>
                            </a:ln>
                          </wps:spPr>
                          <wps:txbx>
                            <w:txbxContent>
                              <w:p w14:paraId="6A9E9866" w14:textId="2FE10CC3" w:rsidR="00CC3BD3" w:rsidRPr="00006E9B" w:rsidRDefault="00CC3BD3" w:rsidP="00CC3BD3">
                                <w:pPr>
                                  <w:rPr>
                                    <w:b/>
                                    <w:bCs/>
                                  </w:rPr>
                                </w:pPr>
                                <w:r w:rsidRPr="00006E9B">
                                  <w:rPr>
                                    <w:b/>
                                    <w:bCs/>
                                  </w:rPr>
                                  <w:t>WOMEN RECEIVING A BONUS</w:t>
                                </w:r>
                              </w:p>
                              <w:p w14:paraId="61497198" w14:textId="49AF77B4" w:rsidR="00CC3BD3" w:rsidRPr="00006E9B" w:rsidRDefault="006F4689" w:rsidP="00CC3BD3">
                                <w:pPr>
                                  <w:spacing w:after="0"/>
                                  <w:rPr>
                                    <w:b/>
                                    <w:bCs/>
                                    <w:sz w:val="52"/>
                                    <w:szCs w:val="52"/>
                                  </w:rPr>
                                </w:pPr>
                                <w:r w:rsidRPr="00006E9B">
                                  <w:rPr>
                                    <w:b/>
                                    <w:bCs/>
                                    <w:sz w:val="52"/>
                                    <w:szCs w:val="52"/>
                                  </w:rPr>
                                  <w:t>1.1</w:t>
                                </w:r>
                                <w:r w:rsidR="00CC3BD3" w:rsidRPr="00006E9B">
                                  <w:rPr>
                                    <w:b/>
                                    <w:bCs/>
                                    <w:sz w:val="52"/>
                                    <w:szCs w:val="52"/>
                                  </w:rPr>
                                  <w:t>%</w:t>
                                </w:r>
                              </w:p>
                              <w:p w14:paraId="5997CDAD" w14:textId="77777777" w:rsidR="00CC3BD3" w:rsidRPr="00006E9B" w:rsidRDefault="00CC3BD3" w:rsidP="00CC3BD3">
                                <w:pPr>
                                  <w:spacing w:after="0"/>
                                  <w:rPr>
                                    <w:b/>
                                    <w:bCs/>
                                    <w:sz w:val="4"/>
                                    <w:szCs w:val="4"/>
                                  </w:rPr>
                                </w:pPr>
                              </w:p>
                              <w:p w14:paraId="2FBA508C" w14:textId="7E486316" w:rsidR="00CC3BD3" w:rsidRPr="00006E9B" w:rsidRDefault="00CC3BD3" w:rsidP="00CC3BD3">
                                <w:pPr>
                                  <w:rPr>
                                    <w:b/>
                                    <w:bCs/>
                                  </w:rPr>
                                </w:pPr>
                                <w:r w:rsidRPr="00006E9B">
                                  <w:rPr>
                                    <w:b/>
                                    <w:bCs/>
                                  </w:rPr>
                                  <w:t>202</w:t>
                                </w:r>
                                <w:r w:rsidR="006F4689" w:rsidRPr="00006E9B">
                                  <w:rPr>
                                    <w:b/>
                                    <w:bCs/>
                                  </w:rPr>
                                  <w:t>3</w:t>
                                </w:r>
                                <w:r w:rsidRPr="00006E9B">
                                  <w:rPr>
                                    <w:b/>
                                    <w:bCs/>
                                  </w:rPr>
                                  <w:t xml:space="preserve">: </w:t>
                                </w:r>
                                <w:r w:rsidR="006F4689" w:rsidRPr="00006E9B">
                                  <w:rPr>
                                    <w:b/>
                                    <w:bCs/>
                                  </w:rPr>
                                  <w:t>85.9%</w:t>
                                </w:r>
                              </w:p>
                            </w:txbxContent>
                          </wps:txbx>
                          <wps:bodyPr rot="0" vert="horz" wrap="square" lIns="91440" tIns="45720" rIns="91440" bIns="45720" anchor="t" anchorCtr="0">
                            <a:noAutofit/>
                          </wps:bodyPr>
                        </wps:wsp>
                      </wpg:grpSp>
                      <wps:wsp>
                        <wps:cNvPr id="36" name="Text Box 2"/>
                        <wps:cNvSpPr txBox="1">
                          <a:spLocks noChangeArrowheads="1"/>
                        </wps:cNvSpPr>
                        <wps:spPr bwMode="auto">
                          <a:xfrm>
                            <a:off x="-127000" y="53340"/>
                            <a:ext cx="1409700" cy="1280160"/>
                          </a:xfrm>
                          <a:prstGeom prst="rect">
                            <a:avLst/>
                          </a:prstGeom>
                          <a:solidFill>
                            <a:srgbClr val="9C9C96"/>
                          </a:solidFill>
                          <a:ln w="9525">
                            <a:noFill/>
                            <a:miter lim="800000"/>
                            <a:headEnd/>
                            <a:tailEnd/>
                          </a:ln>
                        </wps:spPr>
                        <wps:txbx>
                          <w:txbxContent>
                            <w:p w14:paraId="121AF356" w14:textId="00558434" w:rsidR="00E2027D" w:rsidRPr="00006E9B" w:rsidRDefault="00E2027D" w:rsidP="00E2027D">
                              <w:pPr>
                                <w:rPr>
                                  <w:b/>
                                  <w:bCs/>
                                </w:rPr>
                              </w:pPr>
                              <w:r w:rsidRPr="00006E9B">
                                <w:rPr>
                                  <w:b/>
                                  <w:bCs/>
                                </w:rPr>
                                <w:t>MEDIAN BONUS GAP</w:t>
                              </w:r>
                            </w:p>
                            <w:p w14:paraId="2EF5EDE8" w14:textId="5F735193" w:rsidR="00E2027D" w:rsidRPr="00006E9B" w:rsidRDefault="006F4689" w:rsidP="00E2027D">
                              <w:pPr>
                                <w:spacing w:after="0"/>
                                <w:rPr>
                                  <w:b/>
                                  <w:bCs/>
                                  <w:sz w:val="52"/>
                                  <w:szCs w:val="52"/>
                                </w:rPr>
                              </w:pPr>
                              <w:r w:rsidRPr="00006E9B">
                                <w:rPr>
                                  <w:b/>
                                  <w:bCs/>
                                  <w:sz w:val="52"/>
                                  <w:szCs w:val="52"/>
                                </w:rPr>
                                <w:t>16.7</w:t>
                              </w:r>
                              <w:r w:rsidR="00E2027D" w:rsidRPr="00006E9B">
                                <w:rPr>
                                  <w:b/>
                                  <w:bCs/>
                                  <w:sz w:val="52"/>
                                  <w:szCs w:val="52"/>
                                </w:rPr>
                                <w:t>%</w:t>
                              </w:r>
                            </w:p>
                            <w:p w14:paraId="2BB4A896" w14:textId="77777777" w:rsidR="00E2027D" w:rsidRPr="00006E9B" w:rsidRDefault="00E2027D" w:rsidP="00E2027D">
                              <w:pPr>
                                <w:spacing w:after="0"/>
                                <w:rPr>
                                  <w:b/>
                                  <w:bCs/>
                                  <w:sz w:val="4"/>
                                  <w:szCs w:val="4"/>
                                </w:rPr>
                              </w:pPr>
                            </w:p>
                            <w:p w14:paraId="4CB44B06" w14:textId="40C8E6F8" w:rsidR="00E2027D" w:rsidRPr="00006E9B" w:rsidRDefault="00E2027D" w:rsidP="00E2027D">
                              <w:pPr>
                                <w:rPr>
                                  <w:b/>
                                  <w:bCs/>
                                </w:rPr>
                              </w:pPr>
                              <w:r w:rsidRPr="00006E9B">
                                <w:rPr>
                                  <w:b/>
                                  <w:bCs/>
                                </w:rPr>
                                <w:t>202</w:t>
                              </w:r>
                              <w:r w:rsidR="006F4689" w:rsidRPr="00006E9B">
                                <w:rPr>
                                  <w:b/>
                                  <w:bCs/>
                                </w:rPr>
                                <w:t>3</w:t>
                              </w:r>
                              <w:r w:rsidRPr="00006E9B">
                                <w:rPr>
                                  <w:b/>
                                  <w:bCs/>
                                </w:rPr>
                                <w:t xml:space="preserve">: </w:t>
                              </w:r>
                              <w:r w:rsidR="006F4689" w:rsidRPr="00006E9B">
                                <w:rPr>
                                  <w:b/>
                                  <w:bCs/>
                                </w:rPr>
                                <w:t>5.3</w:t>
                              </w:r>
                              <w:r w:rsidRPr="00006E9B">
                                <w:rPr>
                                  <w:b/>
                                  <w:bCs/>
                                </w:rPr>
                                <w:t>%</w:t>
                              </w:r>
                            </w:p>
                          </w:txbxContent>
                        </wps:txbx>
                        <wps:bodyPr rot="0" vert="horz" wrap="square" lIns="91440" tIns="45720" rIns="91440" bIns="45720" anchor="t" anchorCtr="0">
                          <a:noAutofit/>
                        </wps:bodyPr>
                      </wps:wsp>
                      <wpg:grpSp>
                        <wpg:cNvPr id="37" name="Group 37"/>
                        <wpg:cNvGrpSpPr/>
                        <wpg:grpSpPr>
                          <a:xfrm>
                            <a:off x="3063240" y="45702"/>
                            <a:ext cx="1411200" cy="1295017"/>
                            <a:chOff x="0" y="45702"/>
                            <a:chExt cx="1411200" cy="1295017"/>
                          </a:xfrm>
                        </wpg:grpSpPr>
                        <wps:wsp>
                          <wps:cNvPr id="38" name="Rectangle 38"/>
                          <wps:cNvSpPr/>
                          <wps:spPr>
                            <a:xfrm>
                              <a:off x="0" y="45702"/>
                              <a:ext cx="1378800" cy="1287443"/>
                            </a:xfrm>
                            <a:prstGeom prst="rect">
                              <a:avLst/>
                            </a:prstGeom>
                            <a:solidFill>
                              <a:srgbClr val="9C9C9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2"/>
                          <wps:cNvSpPr txBox="1">
                            <a:spLocks noChangeArrowheads="1"/>
                          </wps:cNvSpPr>
                          <wps:spPr bwMode="auto">
                            <a:xfrm>
                              <a:off x="0" y="59119"/>
                              <a:ext cx="1411200" cy="1281600"/>
                            </a:xfrm>
                            <a:prstGeom prst="rect">
                              <a:avLst/>
                            </a:prstGeom>
                            <a:noFill/>
                            <a:ln w="9525">
                              <a:noFill/>
                              <a:miter lim="800000"/>
                              <a:headEnd/>
                              <a:tailEnd/>
                            </a:ln>
                          </wps:spPr>
                          <wps:txbx>
                            <w:txbxContent>
                              <w:p w14:paraId="0A635472" w14:textId="076FD280" w:rsidR="00E2027D" w:rsidRPr="00006E9B" w:rsidRDefault="00E2027D" w:rsidP="00E2027D">
                                <w:pPr>
                                  <w:rPr>
                                    <w:b/>
                                    <w:bCs/>
                                  </w:rPr>
                                </w:pPr>
                                <w:r w:rsidRPr="00006E9B">
                                  <w:rPr>
                                    <w:b/>
                                    <w:bCs/>
                                  </w:rPr>
                                  <w:t>MEAN BONUS GAP</w:t>
                                </w:r>
                              </w:p>
                              <w:p w14:paraId="67EB1BDD" w14:textId="77777777" w:rsidR="00E2027D" w:rsidRPr="00006E9B" w:rsidRDefault="00E2027D" w:rsidP="00E2027D">
                                <w:pPr>
                                  <w:rPr>
                                    <w:b/>
                                    <w:bCs/>
                                    <w:sz w:val="6"/>
                                    <w:szCs w:val="6"/>
                                  </w:rPr>
                                </w:pPr>
                              </w:p>
                              <w:p w14:paraId="5508BA53" w14:textId="38A35C96" w:rsidR="00E2027D" w:rsidRPr="00006E9B" w:rsidRDefault="006F4689" w:rsidP="00E2027D">
                                <w:pPr>
                                  <w:spacing w:after="0"/>
                                  <w:rPr>
                                    <w:b/>
                                    <w:bCs/>
                                    <w:sz w:val="52"/>
                                    <w:szCs w:val="52"/>
                                  </w:rPr>
                                </w:pPr>
                                <w:r w:rsidRPr="00006E9B">
                                  <w:rPr>
                                    <w:b/>
                                    <w:bCs/>
                                    <w:sz w:val="52"/>
                                    <w:szCs w:val="52"/>
                                  </w:rPr>
                                  <w:t>22.1</w:t>
                                </w:r>
                                <w:r w:rsidR="00E2027D" w:rsidRPr="00006E9B">
                                  <w:rPr>
                                    <w:b/>
                                    <w:bCs/>
                                    <w:sz w:val="52"/>
                                    <w:szCs w:val="52"/>
                                  </w:rPr>
                                  <w:t>%</w:t>
                                </w:r>
                              </w:p>
                              <w:p w14:paraId="4AE0EAE7" w14:textId="77777777" w:rsidR="00E2027D" w:rsidRPr="00006E9B" w:rsidRDefault="00E2027D" w:rsidP="00E2027D">
                                <w:pPr>
                                  <w:spacing w:after="0"/>
                                  <w:rPr>
                                    <w:b/>
                                    <w:bCs/>
                                    <w:sz w:val="4"/>
                                    <w:szCs w:val="4"/>
                                  </w:rPr>
                                </w:pPr>
                              </w:p>
                              <w:p w14:paraId="31A07736" w14:textId="7A8BCD77" w:rsidR="00E2027D" w:rsidRPr="00006E9B" w:rsidRDefault="00E2027D" w:rsidP="00E2027D">
                                <w:pPr>
                                  <w:rPr>
                                    <w:b/>
                                    <w:bCs/>
                                  </w:rPr>
                                </w:pPr>
                                <w:r w:rsidRPr="00006E9B">
                                  <w:rPr>
                                    <w:b/>
                                    <w:bCs/>
                                  </w:rPr>
                                  <w:t>202</w:t>
                                </w:r>
                                <w:r w:rsidR="006F4689" w:rsidRPr="00006E9B">
                                  <w:rPr>
                                    <w:b/>
                                    <w:bCs/>
                                  </w:rPr>
                                  <w:t>3</w:t>
                                </w:r>
                                <w:r w:rsidRPr="00006E9B">
                                  <w:rPr>
                                    <w:b/>
                                    <w:bCs/>
                                  </w:rPr>
                                  <w:t xml:space="preserve">: </w:t>
                                </w:r>
                                <w:r w:rsidR="006F4689" w:rsidRPr="00006E9B">
                                  <w:rPr>
                                    <w:b/>
                                    <w:bCs/>
                                  </w:rPr>
                                  <w:t>34.8</w:t>
                                </w:r>
                                <w:r w:rsidRPr="00006E9B">
                                  <w:rPr>
                                    <w:b/>
                                    <w:bCs/>
                                  </w:rPr>
                                  <w:t>%</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32F4DA6" id="Group 40" o:spid="_x0000_s1029" style="position:absolute;left:0;text-align:left;margin-left:21.45pt;margin-top:34pt;width:467.6pt;height:106.2pt;z-index:251700224;mso-position-horizontal-relative:margin;mso-width-relative:margin;mso-height-relative:margin" coordorigin="-1270,406" coordsize="61163,1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">
                <v:shape id="_x0000_s1030" type="#_x0000_t202" style="position:absolute;left:14351;top:457;width:14097;height:1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" fillcolor="#ebe3d7" stroked="f">
                  <v:textbox>
                    <w:txbxContent>
                      <w:p w14:paraId="586C600F" w14:textId="2209A6AE" w:rsidR="00CC3BD3" w:rsidRPr="00006E9B" w:rsidRDefault="00CC3BD3" w:rsidP="00CC3BD3">
                        <w:pPr>
                          <w:rPr>
                            <w:b/>
                            <w:bCs/>
                          </w:rPr>
                        </w:pPr>
                        <w:r w:rsidRPr="00006E9B">
                          <w:rPr>
                            <w:b/>
                            <w:bCs/>
                          </w:rPr>
                          <w:t>MEN RECEIVING A BONUS</w:t>
                        </w:r>
                      </w:p>
                      <w:p w14:paraId="50AE1755" w14:textId="2356CB39" w:rsidR="00CC3BD3" w:rsidRPr="00006E9B" w:rsidRDefault="006F4689" w:rsidP="00CC3BD3">
                        <w:pPr>
                          <w:spacing w:after="0"/>
                          <w:rPr>
                            <w:b/>
                            <w:bCs/>
                            <w:sz w:val="40"/>
                            <w:szCs w:val="40"/>
                          </w:rPr>
                        </w:pPr>
                        <w:r w:rsidRPr="00006E9B">
                          <w:rPr>
                            <w:b/>
                            <w:bCs/>
                            <w:sz w:val="52"/>
                            <w:szCs w:val="52"/>
                          </w:rPr>
                          <w:t>2.1</w:t>
                        </w:r>
                        <w:r w:rsidR="00CC3BD3" w:rsidRPr="00006E9B">
                          <w:rPr>
                            <w:b/>
                            <w:bCs/>
                            <w:sz w:val="40"/>
                            <w:szCs w:val="40"/>
                          </w:rPr>
                          <w:t>%</w:t>
                        </w:r>
                      </w:p>
                      <w:p w14:paraId="09C8CED5" w14:textId="77777777" w:rsidR="00CC3BD3" w:rsidRPr="00006E9B" w:rsidRDefault="00CC3BD3" w:rsidP="00CC3BD3">
                        <w:pPr>
                          <w:spacing w:after="0"/>
                          <w:rPr>
                            <w:b/>
                            <w:bCs/>
                            <w:sz w:val="4"/>
                            <w:szCs w:val="4"/>
                          </w:rPr>
                        </w:pPr>
                      </w:p>
                      <w:p w14:paraId="41C209B2" w14:textId="3DD336BB" w:rsidR="00CC3BD3" w:rsidRPr="00006E9B" w:rsidRDefault="00CC3BD3" w:rsidP="00CC3BD3">
                        <w:pPr>
                          <w:rPr>
                            <w:b/>
                            <w:bCs/>
                          </w:rPr>
                        </w:pPr>
                        <w:r w:rsidRPr="00006E9B">
                          <w:rPr>
                            <w:b/>
                            <w:bCs/>
                          </w:rPr>
                          <w:t>202</w:t>
                        </w:r>
                        <w:r w:rsidR="006F4689" w:rsidRPr="00006E9B">
                          <w:rPr>
                            <w:b/>
                            <w:bCs/>
                          </w:rPr>
                          <w:t>3</w:t>
                        </w:r>
                        <w:r w:rsidRPr="00006E9B">
                          <w:rPr>
                            <w:b/>
                            <w:bCs/>
                          </w:rPr>
                          <w:t xml:space="preserve">: </w:t>
                        </w:r>
                        <w:r w:rsidR="006F4689" w:rsidRPr="00006E9B">
                          <w:rPr>
                            <w:b/>
                            <w:bCs/>
                          </w:rPr>
                          <w:t>86.7</w:t>
                        </w:r>
                        <w:r w:rsidRPr="00006E9B">
                          <w:rPr>
                            <w:b/>
                            <w:bCs/>
                          </w:rPr>
                          <w:t>%</w:t>
                        </w:r>
                      </w:p>
                    </w:txbxContent>
                  </v:textbox>
                </v:shape>
                <v:group id="Group 31" o:spid="_x0000_s1031" style="position:absolute;left:45796;top:406;width:14097;height:12925" coordorigin="-76,330" coordsize="14097,1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32" style="position:absolute;top:380;width:14020;height:12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" fillcolor="#ebe3d7" stroked="f" strokeweight="2pt"/>
                  <v:shape id="_x0000_s1033" type="#_x0000_t202" style="position:absolute;left:-76;top:330;width:14096;height:1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6A9E9866" w14:textId="2FE10CC3" w:rsidR="00CC3BD3" w:rsidRPr="00006E9B" w:rsidRDefault="00CC3BD3" w:rsidP="00CC3BD3">
                          <w:pPr>
                            <w:rPr>
                              <w:b/>
                              <w:bCs/>
                            </w:rPr>
                          </w:pPr>
                          <w:r w:rsidRPr="00006E9B">
                            <w:rPr>
                              <w:b/>
                              <w:bCs/>
                            </w:rPr>
                            <w:t>WOMEN RECEIVING A BONUS</w:t>
                          </w:r>
                        </w:p>
                        <w:p w14:paraId="61497198" w14:textId="49AF77B4" w:rsidR="00CC3BD3" w:rsidRPr="00006E9B" w:rsidRDefault="006F4689" w:rsidP="00CC3BD3">
                          <w:pPr>
                            <w:spacing w:after="0"/>
                            <w:rPr>
                              <w:b/>
                              <w:bCs/>
                              <w:sz w:val="52"/>
                              <w:szCs w:val="52"/>
                            </w:rPr>
                          </w:pPr>
                          <w:r w:rsidRPr="00006E9B">
                            <w:rPr>
                              <w:b/>
                              <w:bCs/>
                              <w:sz w:val="52"/>
                              <w:szCs w:val="52"/>
                            </w:rPr>
                            <w:t>1.1</w:t>
                          </w:r>
                          <w:r w:rsidR="00CC3BD3" w:rsidRPr="00006E9B">
                            <w:rPr>
                              <w:b/>
                              <w:bCs/>
                              <w:sz w:val="52"/>
                              <w:szCs w:val="52"/>
                            </w:rPr>
                            <w:t>%</w:t>
                          </w:r>
                        </w:p>
                        <w:p w14:paraId="5997CDAD" w14:textId="77777777" w:rsidR="00CC3BD3" w:rsidRPr="00006E9B" w:rsidRDefault="00CC3BD3" w:rsidP="00CC3BD3">
                          <w:pPr>
                            <w:spacing w:after="0"/>
                            <w:rPr>
                              <w:b/>
                              <w:bCs/>
                              <w:sz w:val="4"/>
                              <w:szCs w:val="4"/>
                            </w:rPr>
                          </w:pPr>
                        </w:p>
                        <w:p w14:paraId="2FBA508C" w14:textId="7E486316" w:rsidR="00CC3BD3" w:rsidRPr="00006E9B" w:rsidRDefault="00CC3BD3" w:rsidP="00CC3BD3">
                          <w:pPr>
                            <w:rPr>
                              <w:b/>
                              <w:bCs/>
                            </w:rPr>
                          </w:pPr>
                          <w:r w:rsidRPr="00006E9B">
                            <w:rPr>
                              <w:b/>
                              <w:bCs/>
                            </w:rPr>
                            <w:t>202</w:t>
                          </w:r>
                          <w:r w:rsidR="006F4689" w:rsidRPr="00006E9B">
                            <w:rPr>
                              <w:b/>
                              <w:bCs/>
                            </w:rPr>
                            <w:t>3</w:t>
                          </w:r>
                          <w:r w:rsidRPr="00006E9B">
                            <w:rPr>
                              <w:b/>
                              <w:bCs/>
                            </w:rPr>
                            <w:t xml:space="preserve">: </w:t>
                          </w:r>
                          <w:r w:rsidR="006F4689" w:rsidRPr="00006E9B">
                            <w:rPr>
                              <w:b/>
                              <w:bCs/>
                            </w:rPr>
                            <w:t>85.9%</w:t>
                          </w:r>
                        </w:p>
                      </w:txbxContent>
                    </v:textbox>
                  </v:shape>
                </v:group>
                <v:shape id="_x0000_s1034" type="#_x0000_t202" style="position:absolute;left:-1270;top:533;width:14097;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" fillcolor="#9c9c96" stroked="f">
                  <v:textbox>
                    <w:txbxContent>
                      <w:p w14:paraId="121AF356" w14:textId="00558434" w:rsidR="00E2027D" w:rsidRPr="00006E9B" w:rsidRDefault="00E2027D" w:rsidP="00E2027D">
                        <w:pPr>
                          <w:rPr>
                            <w:b/>
                            <w:bCs/>
                          </w:rPr>
                        </w:pPr>
                        <w:r w:rsidRPr="00006E9B">
                          <w:rPr>
                            <w:b/>
                            <w:bCs/>
                          </w:rPr>
                          <w:t>MEDIAN BONUS GAP</w:t>
                        </w:r>
                      </w:p>
                      <w:p w14:paraId="2EF5EDE8" w14:textId="5F735193" w:rsidR="00E2027D" w:rsidRPr="00006E9B" w:rsidRDefault="006F4689" w:rsidP="00E2027D">
                        <w:pPr>
                          <w:spacing w:after="0"/>
                          <w:rPr>
                            <w:b/>
                            <w:bCs/>
                            <w:sz w:val="52"/>
                            <w:szCs w:val="52"/>
                          </w:rPr>
                        </w:pPr>
                        <w:r w:rsidRPr="00006E9B">
                          <w:rPr>
                            <w:b/>
                            <w:bCs/>
                            <w:sz w:val="52"/>
                            <w:szCs w:val="52"/>
                          </w:rPr>
                          <w:t>16.7</w:t>
                        </w:r>
                        <w:r w:rsidR="00E2027D" w:rsidRPr="00006E9B">
                          <w:rPr>
                            <w:b/>
                            <w:bCs/>
                            <w:sz w:val="52"/>
                            <w:szCs w:val="52"/>
                          </w:rPr>
                          <w:t>%</w:t>
                        </w:r>
                      </w:p>
                      <w:p w14:paraId="2BB4A896" w14:textId="77777777" w:rsidR="00E2027D" w:rsidRPr="00006E9B" w:rsidRDefault="00E2027D" w:rsidP="00E2027D">
                        <w:pPr>
                          <w:spacing w:after="0"/>
                          <w:rPr>
                            <w:b/>
                            <w:bCs/>
                            <w:sz w:val="4"/>
                            <w:szCs w:val="4"/>
                          </w:rPr>
                        </w:pPr>
                      </w:p>
                      <w:p w14:paraId="4CB44B06" w14:textId="40C8E6F8" w:rsidR="00E2027D" w:rsidRPr="00006E9B" w:rsidRDefault="00E2027D" w:rsidP="00E2027D">
                        <w:pPr>
                          <w:rPr>
                            <w:b/>
                            <w:bCs/>
                          </w:rPr>
                        </w:pPr>
                        <w:r w:rsidRPr="00006E9B">
                          <w:rPr>
                            <w:b/>
                            <w:bCs/>
                          </w:rPr>
                          <w:t>202</w:t>
                        </w:r>
                        <w:r w:rsidR="006F4689" w:rsidRPr="00006E9B">
                          <w:rPr>
                            <w:b/>
                            <w:bCs/>
                          </w:rPr>
                          <w:t>3</w:t>
                        </w:r>
                        <w:r w:rsidRPr="00006E9B">
                          <w:rPr>
                            <w:b/>
                            <w:bCs/>
                          </w:rPr>
                          <w:t xml:space="preserve">: </w:t>
                        </w:r>
                        <w:r w:rsidR="006F4689" w:rsidRPr="00006E9B">
                          <w:rPr>
                            <w:b/>
                            <w:bCs/>
                          </w:rPr>
                          <w:t>5.3</w:t>
                        </w:r>
                        <w:r w:rsidRPr="00006E9B">
                          <w:rPr>
                            <w:b/>
                            <w:bCs/>
                          </w:rPr>
                          <w:t>%</w:t>
                        </w:r>
                      </w:p>
                    </w:txbxContent>
                  </v:textbox>
                </v:shape>
                <v:group id="Group 37" o:spid="_x0000_s1035" style="position:absolute;left:30632;top:457;width:14112;height:12950" coordorigin=",457" coordsize="14112,1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36" style="position:absolute;top:457;width:13788;height:1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" fillcolor="#9c9c96" stroked="f" strokeweight="2pt"/>
                  <v:shape id="_x0000_s1037" type="#_x0000_t202" style="position:absolute;top:591;width:14112;height:1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A635472" w14:textId="076FD280" w:rsidR="00E2027D" w:rsidRPr="00006E9B" w:rsidRDefault="00E2027D" w:rsidP="00E2027D">
                          <w:pPr>
                            <w:rPr>
                              <w:b/>
                              <w:bCs/>
                            </w:rPr>
                          </w:pPr>
                          <w:r w:rsidRPr="00006E9B">
                            <w:rPr>
                              <w:b/>
                              <w:bCs/>
                            </w:rPr>
                            <w:t>MEAN BONUS GAP</w:t>
                          </w:r>
                        </w:p>
                        <w:p w14:paraId="67EB1BDD" w14:textId="77777777" w:rsidR="00E2027D" w:rsidRPr="00006E9B" w:rsidRDefault="00E2027D" w:rsidP="00E2027D">
                          <w:pPr>
                            <w:rPr>
                              <w:b/>
                              <w:bCs/>
                              <w:sz w:val="6"/>
                              <w:szCs w:val="6"/>
                            </w:rPr>
                          </w:pPr>
                        </w:p>
                        <w:p w14:paraId="5508BA53" w14:textId="38A35C96" w:rsidR="00E2027D" w:rsidRPr="00006E9B" w:rsidRDefault="006F4689" w:rsidP="00E2027D">
                          <w:pPr>
                            <w:spacing w:after="0"/>
                            <w:rPr>
                              <w:b/>
                              <w:bCs/>
                              <w:sz w:val="52"/>
                              <w:szCs w:val="52"/>
                            </w:rPr>
                          </w:pPr>
                          <w:r w:rsidRPr="00006E9B">
                            <w:rPr>
                              <w:b/>
                              <w:bCs/>
                              <w:sz w:val="52"/>
                              <w:szCs w:val="52"/>
                            </w:rPr>
                            <w:t>22.1</w:t>
                          </w:r>
                          <w:r w:rsidR="00E2027D" w:rsidRPr="00006E9B">
                            <w:rPr>
                              <w:b/>
                              <w:bCs/>
                              <w:sz w:val="52"/>
                              <w:szCs w:val="52"/>
                            </w:rPr>
                            <w:t>%</w:t>
                          </w:r>
                        </w:p>
                        <w:p w14:paraId="4AE0EAE7" w14:textId="77777777" w:rsidR="00E2027D" w:rsidRPr="00006E9B" w:rsidRDefault="00E2027D" w:rsidP="00E2027D">
                          <w:pPr>
                            <w:spacing w:after="0"/>
                            <w:rPr>
                              <w:b/>
                              <w:bCs/>
                              <w:sz w:val="4"/>
                              <w:szCs w:val="4"/>
                            </w:rPr>
                          </w:pPr>
                        </w:p>
                        <w:p w14:paraId="31A07736" w14:textId="7A8BCD77" w:rsidR="00E2027D" w:rsidRPr="00006E9B" w:rsidRDefault="00E2027D" w:rsidP="00E2027D">
                          <w:pPr>
                            <w:rPr>
                              <w:b/>
                              <w:bCs/>
                            </w:rPr>
                          </w:pPr>
                          <w:r w:rsidRPr="00006E9B">
                            <w:rPr>
                              <w:b/>
                              <w:bCs/>
                            </w:rPr>
                            <w:t>202</w:t>
                          </w:r>
                          <w:r w:rsidR="006F4689" w:rsidRPr="00006E9B">
                            <w:rPr>
                              <w:b/>
                              <w:bCs/>
                            </w:rPr>
                            <w:t>3</w:t>
                          </w:r>
                          <w:r w:rsidRPr="00006E9B">
                            <w:rPr>
                              <w:b/>
                              <w:bCs/>
                            </w:rPr>
                            <w:t xml:space="preserve">: </w:t>
                          </w:r>
                          <w:r w:rsidR="006F4689" w:rsidRPr="00006E9B">
                            <w:rPr>
                              <w:b/>
                              <w:bCs/>
                            </w:rPr>
                            <w:t>34.8</w:t>
                          </w:r>
                          <w:r w:rsidRPr="00006E9B">
                            <w:rPr>
                              <w:b/>
                              <w:bCs/>
                            </w:rPr>
                            <w:t>%</w:t>
                          </w:r>
                        </w:p>
                      </w:txbxContent>
                    </v:textbox>
                  </v:shape>
                </v:group>
                <w10:wrap anchorx="margin"/>
              </v:group>
            </w:pict>
          </mc:Fallback>
        </mc:AlternateContent>
      </w:r>
      <w:r w:rsidR="00D03658">
        <w:rPr>
          <w:sz w:val="20"/>
          <w:szCs w:val="20"/>
          <w:lang w:eastAsia="en-GB"/>
        </w:rPr>
        <w:t>Our gender bonus gap data captures bonus pay as defined in the reporting requirements over a 12-month period up until 5 April 202</w:t>
      </w:r>
      <w:r w:rsidR="002F3EC0">
        <w:rPr>
          <w:sz w:val="20"/>
          <w:szCs w:val="20"/>
          <w:lang w:eastAsia="en-GB"/>
        </w:rPr>
        <w:t>4</w:t>
      </w:r>
      <w:r w:rsidR="00D03658">
        <w:rPr>
          <w:sz w:val="20"/>
          <w:szCs w:val="20"/>
          <w:lang w:eastAsia="en-GB"/>
        </w:rPr>
        <w:t>.</w:t>
      </w:r>
    </w:p>
    <w:p w14:paraId="784351F5" w14:textId="141742BB" w:rsidR="00CC3BD3" w:rsidRDefault="00CC3BD3" w:rsidP="000D7A4A">
      <w:pPr>
        <w:ind w:left="720"/>
        <w:jc w:val="both"/>
        <w:rPr>
          <w:sz w:val="20"/>
          <w:szCs w:val="20"/>
          <w:lang w:eastAsia="en-GB"/>
        </w:rPr>
      </w:pPr>
    </w:p>
    <w:p w14:paraId="6A6648E6" w14:textId="3D9AEA5D" w:rsidR="00CC3BD3" w:rsidRDefault="00CC3BD3" w:rsidP="000D7A4A">
      <w:pPr>
        <w:ind w:left="720"/>
        <w:jc w:val="both"/>
        <w:rPr>
          <w:sz w:val="20"/>
          <w:szCs w:val="20"/>
          <w:lang w:eastAsia="en-GB"/>
        </w:rPr>
      </w:pPr>
    </w:p>
    <w:p w14:paraId="4C12CC73" w14:textId="1470E7A2" w:rsidR="00CC3BD3" w:rsidRDefault="00CC3BD3" w:rsidP="000D7A4A">
      <w:pPr>
        <w:ind w:left="720"/>
        <w:jc w:val="both"/>
        <w:rPr>
          <w:sz w:val="20"/>
          <w:szCs w:val="20"/>
          <w:lang w:eastAsia="en-GB"/>
        </w:rPr>
      </w:pPr>
    </w:p>
    <w:p w14:paraId="3DD2F1F2" w14:textId="6098B5D7" w:rsidR="00CC3BD3" w:rsidRDefault="00CC3BD3" w:rsidP="000D7A4A">
      <w:pPr>
        <w:ind w:left="720"/>
        <w:jc w:val="both"/>
        <w:rPr>
          <w:sz w:val="20"/>
          <w:szCs w:val="20"/>
          <w:lang w:eastAsia="en-GB"/>
        </w:rPr>
      </w:pPr>
    </w:p>
    <w:p w14:paraId="5D84ECA5" w14:textId="4D1E73A8" w:rsidR="00CC3BD3" w:rsidRDefault="00CC3BD3" w:rsidP="000D7A4A">
      <w:pPr>
        <w:ind w:left="720"/>
        <w:jc w:val="both"/>
        <w:rPr>
          <w:sz w:val="20"/>
          <w:szCs w:val="20"/>
          <w:lang w:eastAsia="en-GB"/>
        </w:rPr>
      </w:pPr>
    </w:p>
    <w:p w14:paraId="4FC9A870" w14:textId="0C2A7784" w:rsidR="00D03658" w:rsidRDefault="00263F88" w:rsidP="00A21E7B">
      <w:pPr>
        <w:jc w:val="both"/>
        <w:rPr>
          <w:sz w:val="20"/>
          <w:szCs w:val="20"/>
          <w:lang w:eastAsia="en-GB"/>
        </w:rPr>
      </w:pPr>
      <w:r>
        <w:rPr>
          <w:sz w:val="20"/>
          <w:szCs w:val="20"/>
          <w:lang w:eastAsia="en-GB"/>
        </w:rPr>
        <w:t>In 2023</w:t>
      </w:r>
      <w:r w:rsidR="006C3C3B">
        <w:rPr>
          <w:sz w:val="20"/>
          <w:szCs w:val="20"/>
          <w:lang w:eastAsia="en-GB"/>
        </w:rPr>
        <w:t>, we paid two extraordinary bonuses to our employees: one to celebrate the company’s 225th anniversary and the second a cost-of-living bonus,</w:t>
      </w:r>
      <w:r w:rsidR="00C96FCC">
        <w:rPr>
          <w:sz w:val="20"/>
          <w:szCs w:val="20"/>
          <w:lang w:eastAsia="en-GB"/>
        </w:rPr>
        <w:t xml:space="preserve"> which is why there is such a large difference in bonus</w:t>
      </w:r>
      <w:r w:rsidR="006C3C3B">
        <w:rPr>
          <w:sz w:val="20"/>
          <w:szCs w:val="20"/>
          <w:lang w:eastAsia="en-GB"/>
        </w:rPr>
        <w:t xml:space="preserve"> comparisons </w:t>
      </w:r>
      <w:r w:rsidR="004F7AFF">
        <w:rPr>
          <w:sz w:val="20"/>
          <w:szCs w:val="20"/>
          <w:lang w:eastAsia="en-GB"/>
        </w:rPr>
        <w:t xml:space="preserve">from 2023 to 2024.  </w:t>
      </w:r>
    </w:p>
    <w:p w14:paraId="223E3106" w14:textId="6A1F198E" w:rsidR="007F6D10" w:rsidRDefault="007F6D10" w:rsidP="005A3B7B">
      <w:pPr>
        <w:pStyle w:val="Heading2"/>
        <w:pBdr>
          <w:top w:val="single" w:sz="4" w:space="1" w:color="auto"/>
          <w:bottom w:val="single" w:sz="4" w:space="1" w:color="auto"/>
        </w:pBdr>
        <w:shd w:val="clear" w:color="auto" w:fill="726869"/>
        <w:spacing w:after="240"/>
        <w:rPr>
          <w:rFonts w:asciiTheme="minorHAnsi" w:hAnsiTheme="minorHAnsi" w:cstheme="minorHAnsi"/>
          <w:b/>
          <w:bCs/>
          <w:color w:val="FFFFFF" w:themeColor="background1"/>
          <w:sz w:val="24"/>
          <w:szCs w:val="24"/>
          <w:lang w:eastAsia="en-GB"/>
        </w:rPr>
      </w:pPr>
      <w:r w:rsidRPr="007F6D10">
        <w:rPr>
          <w:rFonts w:asciiTheme="minorHAnsi" w:hAnsiTheme="minorHAnsi" w:cstheme="minorHAnsi"/>
          <w:b/>
          <w:bCs/>
          <w:color w:val="FFFFFF" w:themeColor="background1"/>
          <w:sz w:val="24"/>
          <w:szCs w:val="24"/>
          <w:lang w:eastAsia="en-GB"/>
        </w:rPr>
        <w:lastRenderedPageBreak/>
        <w:t>5</w:t>
      </w:r>
      <w:r w:rsidRPr="007F6D10">
        <w:rPr>
          <w:rFonts w:asciiTheme="minorHAnsi" w:hAnsiTheme="minorHAnsi" w:cstheme="minorHAnsi"/>
          <w:b/>
          <w:bCs/>
          <w:color w:val="FFFFFF" w:themeColor="background1"/>
          <w:sz w:val="24"/>
          <w:szCs w:val="24"/>
          <w:lang w:eastAsia="en-GB"/>
        </w:rPr>
        <w:tab/>
        <w:t>Closing the Gap</w:t>
      </w:r>
    </w:p>
    <w:p w14:paraId="4D6F17C0" w14:textId="77777777" w:rsidR="00790CAC" w:rsidRPr="00790CAC" w:rsidRDefault="00790CAC" w:rsidP="00790CAC">
      <w:pPr>
        <w:jc w:val="both"/>
        <w:rPr>
          <w:sz w:val="20"/>
          <w:szCs w:val="20"/>
          <w:lang w:eastAsia="en-GB"/>
        </w:rPr>
      </w:pPr>
      <w:r w:rsidRPr="00790CAC">
        <w:rPr>
          <w:sz w:val="20"/>
          <w:szCs w:val="20"/>
          <w:lang w:eastAsia="en-GB"/>
        </w:rPr>
        <w:t>We have continued with initiatives to narrow our GPG further, which include:</w:t>
      </w:r>
    </w:p>
    <w:p w14:paraId="39EEF472" w14:textId="77777777" w:rsidR="00790CAC" w:rsidRPr="00790CAC" w:rsidRDefault="00790CAC" w:rsidP="00790CAC">
      <w:pPr>
        <w:pStyle w:val="ListParagraph"/>
        <w:numPr>
          <w:ilvl w:val="0"/>
          <w:numId w:val="79"/>
        </w:numPr>
        <w:jc w:val="both"/>
        <w:rPr>
          <w:sz w:val="20"/>
          <w:szCs w:val="20"/>
        </w:rPr>
      </w:pPr>
      <w:r w:rsidRPr="000242DC">
        <w:rPr>
          <w:rFonts w:eastAsiaTheme="minorHAnsi" w:cstheme="minorBidi"/>
          <w:sz w:val="20"/>
          <w:szCs w:val="20"/>
          <w:lang w:eastAsia="en-US"/>
        </w:rPr>
        <w:t>Publish the minimum salary on all job advertisements and refrain from asking candidates for their salary history during recruitment. In doing so, we can remunerate all employees fairly, regardless of any gender bias, and ensure past pay discrimination does not follow women through their careers</w:t>
      </w:r>
      <w:r w:rsidRPr="00790CAC">
        <w:rPr>
          <w:sz w:val="20"/>
          <w:szCs w:val="20"/>
        </w:rPr>
        <w:t>.</w:t>
      </w:r>
    </w:p>
    <w:p w14:paraId="1F248F22" w14:textId="77777777" w:rsidR="00790CAC" w:rsidRPr="00790CAC" w:rsidRDefault="00790CAC" w:rsidP="00790CAC">
      <w:pPr>
        <w:pStyle w:val="ListParagraph"/>
        <w:numPr>
          <w:ilvl w:val="0"/>
          <w:numId w:val="79"/>
        </w:numPr>
        <w:jc w:val="both"/>
        <w:rPr>
          <w:sz w:val="20"/>
          <w:szCs w:val="20"/>
        </w:rPr>
      </w:pPr>
      <w:r w:rsidRPr="00790CAC">
        <w:rPr>
          <w:sz w:val="20"/>
          <w:szCs w:val="20"/>
        </w:rPr>
        <w:t>Our management team is encouraged to consider whether a role can be worked flexibly or is eligible for job sharing. Where available, this will be outlined on job advertisements, as requiring all employees to work full-time specified hours each week can contribute to an internal gender pay gap where this method of working is not suitable for a particular gender, such as women.</w:t>
      </w:r>
    </w:p>
    <w:p w14:paraId="5D9662CB" w14:textId="77777777" w:rsidR="00790CAC" w:rsidRDefault="00790CAC" w:rsidP="00790CAC">
      <w:pPr>
        <w:pStyle w:val="ListParagraph"/>
        <w:numPr>
          <w:ilvl w:val="0"/>
          <w:numId w:val="0"/>
        </w:numPr>
        <w:ind w:left="360"/>
        <w:jc w:val="both"/>
        <w:rPr>
          <w:sz w:val="20"/>
          <w:szCs w:val="20"/>
        </w:rPr>
      </w:pPr>
    </w:p>
    <w:p w14:paraId="216F0DF3" w14:textId="77777777" w:rsidR="000242DC" w:rsidRPr="000242DC" w:rsidRDefault="000242DC" w:rsidP="000242DC">
      <w:pPr>
        <w:jc w:val="both"/>
        <w:rPr>
          <w:sz w:val="20"/>
          <w:szCs w:val="20"/>
        </w:rPr>
      </w:pPr>
      <w:r w:rsidRPr="000242DC">
        <w:rPr>
          <w:sz w:val="20"/>
          <w:szCs w:val="20"/>
        </w:rPr>
        <w:t>In 2025, we are implementing a new HR system that will allow us to improve our recruitment process and further reduce bias. The system will allow us to anonymise application elements that identify gender, such as name, email address, etc. This will ensure that the criteria for selecting interview candidates are objective and solely based on skills, experience, and qualifications that match the vacancy.</w:t>
      </w:r>
    </w:p>
    <w:p w14:paraId="0F320BDB" w14:textId="77777777" w:rsidR="000242DC" w:rsidRDefault="000242DC" w:rsidP="00790CAC">
      <w:pPr>
        <w:pStyle w:val="ListParagraph"/>
        <w:numPr>
          <w:ilvl w:val="0"/>
          <w:numId w:val="0"/>
        </w:numPr>
        <w:ind w:left="360"/>
        <w:jc w:val="both"/>
        <w:rPr>
          <w:sz w:val="20"/>
          <w:szCs w:val="20"/>
        </w:rPr>
      </w:pPr>
    </w:p>
    <w:p w14:paraId="225D1B53" w14:textId="4318F5E8" w:rsidR="0052162C" w:rsidRDefault="0052162C" w:rsidP="005D6838">
      <w:pPr>
        <w:ind w:left="720"/>
        <w:jc w:val="both"/>
        <w:rPr>
          <w:sz w:val="20"/>
          <w:szCs w:val="20"/>
          <w:lang w:eastAsia="en-GB"/>
        </w:rPr>
      </w:pPr>
    </w:p>
    <w:p w14:paraId="55647D08" w14:textId="57A7B84A" w:rsidR="0052162C" w:rsidRPr="0052162C" w:rsidRDefault="0052162C" w:rsidP="00A21E7B">
      <w:pPr>
        <w:spacing w:after="0"/>
        <w:rPr>
          <w:b/>
          <w:bCs/>
          <w:lang w:eastAsia="en-GB"/>
        </w:rPr>
      </w:pPr>
      <w:r w:rsidRPr="0052162C">
        <w:rPr>
          <w:b/>
          <w:bCs/>
          <w:lang w:eastAsia="en-GB"/>
        </w:rPr>
        <w:t>Chris Gaffney</w:t>
      </w:r>
    </w:p>
    <w:p w14:paraId="5855C952" w14:textId="3206E43E" w:rsidR="0052162C" w:rsidRPr="0052162C" w:rsidRDefault="0052162C" w:rsidP="00A21E7B">
      <w:pPr>
        <w:spacing w:after="0"/>
        <w:rPr>
          <w:sz w:val="20"/>
          <w:szCs w:val="20"/>
          <w:lang w:eastAsia="en-GB"/>
        </w:rPr>
      </w:pPr>
      <w:r w:rsidRPr="0052162C">
        <w:rPr>
          <w:sz w:val="20"/>
          <w:szCs w:val="20"/>
          <w:lang w:eastAsia="en-GB"/>
        </w:rPr>
        <w:t>Chief Executive</w:t>
      </w:r>
    </w:p>
    <w:p w14:paraId="7FF768FB" w14:textId="067755B6" w:rsidR="0052162C" w:rsidRPr="005D6838" w:rsidRDefault="0052162C" w:rsidP="0052162C">
      <w:pPr>
        <w:spacing w:after="0"/>
        <w:ind w:left="720"/>
        <w:rPr>
          <w:sz w:val="20"/>
          <w:szCs w:val="20"/>
          <w:lang w:eastAsia="en-GB"/>
        </w:rPr>
      </w:pPr>
    </w:p>
    <w:sectPr w:rsidR="0052162C" w:rsidRPr="005D6838" w:rsidSect="006357FF">
      <w:headerReference w:type="default" r:id="rId10"/>
      <w:footerReference w:type="default" r:id="rId11"/>
      <w:pgSz w:w="11906" w:h="16838"/>
      <w:pgMar w:top="73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2563" w14:textId="77777777" w:rsidR="00DF1FEB" w:rsidRDefault="00DF1FEB" w:rsidP="00BA71E2">
      <w:pPr>
        <w:spacing w:after="0" w:line="240" w:lineRule="auto"/>
      </w:pPr>
      <w:r>
        <w:separator/>
      </w:r>
    </w:p>
  </w:endnote>
  <w:endnote w:type="continuationSeparator" w:id="0">
    <w:p w14:paraId="76ED5ABD" w14:textId="77777777" w:rsidR="00DF1FEB" w:rsidRDefault="00DF1FEB" w:rsidP="00BA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24776"/>
      <w:docPartObj>
        <w:docPartGallery w:val="Page Numbers (Bottom of Page)"/>
        <w:docPartUnique/>
      </w:docPartObj>
    </w:sdtPr>
    <w:sdtEndPr>
      <w:rPr>
        <w:color w:val="7F7F7F" w:themeColor="background1" w:themeShade="7F"/>
        <w:spacing w:val="60"/>
      </w:rPr>
    </w:sdtEndPr>
    <w:sdtContent>
      <w:p w14:paraId="1C1B3F8E" w14:textId="5724BE14" w:rsidR="009A4D58" w:rsidRDefault="00DD2731" w:rsidP="00E67FCD">
        <w:pPr>
          <w:pStyle w:val="Footer"/>
          <w:pBdr>
            <w:top w:val="single" w:sz="4" w:space="1" w:color="D9D9D9" w:themeColor="background1" w:themeShade="D9"/>
          </w:pBdr>
          <w:jc w:val="center"/>
        </w:pPr>
        <w:r>
          <w:tab/>
        </w:r>
        <w:r w:rsidR="00CF36CE">
          <w:tab/>
        </w:r>
        <w:r w:rsidR="009A4D58">
          <w:fldChar w:fldCharType="begin"/>
        </w:r>
        <w:r w:rsidR="009A4D58">
          <w:instrText xml:space="preserve"> PAGE   \* MERGEFORMAT </w:instrText>
        </w:r>
        <w:r w:rsidR="009A4D58">
          <w:fldChar w:fldCharType="separate"/>
        </w:r>
        <w:r w:rsidR="009A4D58">
          <w:rPr>
            <w:noProof/>
          </w:rPr>
          <w:t>2</w:t>
        </w:r>
        <w:r w:rsidR="009A4D58">
          <w:rPr>
            <w:noProof/>
          </w:rPr>
          <w:fldChar w:fldCharType="end"/>
        </w:r>
        <w:r w:rsidR="009A4D58">
          <w:t xml:space="preserve"> | </w:t>
        </w:r>
        <w:r w:rsidR="009A4D58">
          <w:rPr>
            <w:color w:val="7F7F7F" w:themeColor="background1" w:themeShade="7F"/>
            <w:spacing w:val="60"/>
          </w:rPr>
          <w:t>Page</w:t>
        </w:r>
      </w:p>
    </w:sdtContent>
  </w:sdt>
  <w:p w14:paraId="21E78C66" w14:textId="78CE4433" w:rsidR="009A4D58" w:rsidRDefault="009A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C281" w14:textId="77777777" w:rsidR="00DF1FEB" w:rsidRDefault="00DF1FEB" w:rsidP="00BA71E2">
      <w:pPr>
        <w:spacing w:after="0" w:line="240" w:lineRule="auto"/>
      </w:pPr>
      <w:r>
        <w:separator/>
      </w:r>
    </w:p>
  </w:footnote>
  <w:footnote w:type="continuationSeparator" w:id="0">
    <w:p w14:paraId="4DBE5166" w14:textId="77777777" w:rsidR="00DF1FEB" w:rsidRDefault="00DF1FEB" w:rsidP="00BA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9B53" w14:textId="4BB11824" w:rsidR="007566D7" w:rsidRDefault="00756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D73"/>
    <w:multiLevelType w:val="hybridMultilevel"/>
    <w:tmpl w:val="0BB4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461EE"/>
    <w:multiLevelType w:val="hybridMultilevel"/>
    <w:tmpl w:val="299C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2D10"/>
    <w:multiLevelType w:val="hybridMultilevel"/>
    <w:tmpl w:val="DF7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06384"/>
    <w:multiLevelType w:val="multilevel"/>
    <w:tmpl w:val="F54E7898"/>
    <w:lvl w:ilvl="0">
      <w:start w:val="6"/>
      <w:numFmt w:val="decimal"/>
      <w:lvlText w:val="%1"/>
      <w:lvlJc w:val="left"/>
      <w:pPr>
        <w:ind w:left="360" w:hanging="360"/>
      </w:pPr>
      <w:rPr>
        <w:rFonts w:eastAsiaTheme="majorEastAsia" w:cstheme="minorHAnsi" w:hint="default"/>
      </w:rPr>
    </w:lvl>
    <w:lvl w:ilvl="1">
      <w:start w:val="3"/>
      <w:numFmt w:val="decimal"/>
      <w:lvlText w:val="%1.%2"/>
      <w:lvlJc w:val="left"/>
      <w:pPr>
        <w:ind w:left="360" w:hanging="360"/>
      </w:pPr>
      <w:rPr>
        <w:rFonts w:eastAsiaTheme="majorEastAsia" w:cstheme="minorHAnsi" w:hint="default"/>
      </w:rPr>
    </w:lvl>
    <w:lvl w:ilvl="2">
      <w:start w:val="1"/>
      <w:numFmt w:val="decimal"/>
      <w:lvlText w:val="%1.%2.%3"/>
      <w:lvlJc w:val="left"/>
      <w:pPr>
        <w:ind w:left="720" w:hanging="720"/>
      </w:pPr>
      <w:rPr>
        <w:rFonts w:eastAsiaTheme="majorEastAsia" w:cstheme="minorHAnsi" w:hint="default"/>
      </w:rPr>
    </w:lvl>
    <w:lvl w:ilvl="3">
      <w:start w:val="1"/>
      <w:numFmt w:val="decimal"/>
      <w:lvlText w:val="%1.%2.%3.%4"/>
      <w:lvlJc w:val="left"/>
      <w:pPr>
        <w:ind w:left="720" w:hanging="720"/>
      </w:pPr>
      <w:rPr>
        <w:rFonts w:eastAsiaTheme="majorEastAsia" w:cstheme="minorHAnsi" w:hint="default"/>
      </w:rPr>
    </w:lvl>
    <w:lvl w:ilvl="4">
      <w:start w:val="1"/>
      <w:numFmt w:val="decimal"/>
      <w:lvlText w:val="%1.%2.%3.%4.%5"/>
      <w:lvlJc w:val="left"/>
      <w:pPr>
        <w:ind w:left="1080" w:hanging="1080"/>
      </w:pPr>
      <w:rPr>
        <w:rFonts w:eastAsiaTheme="majorEastAsia" w:cstheme="minorHAnsi" w:hint="default"/>
      </w:rPr>
    </w:lvl>
    <w:lvl w:ilvl="5">
      <w:start w:val="1"/>
      <w:numFmt w:val="decimal"/>
      <w:lvlText w:val="%1.%2.%3.%4.%5.%6"/>
      <w:lvlJc w:val="left"/>
      <w:pPr>
        <w:ind w:left="1080" w:hanging="1080"/>
      </w:pPr>
      <w:rPr>
        <w:rFonts w:eastAsiaTheme="majorEastAsia" w:cstheme="minorHAnsi" w:hint="default"/>
      </w:rPr>
    </w:lvl>
    <w:lvl w:ilvl="6">
      <w:start w:val="1"/>
      <w:numFmt w:val="decimal"/>
      <w:lvlText w:val="%1.%2.%3.%4.%5.%6.%7"/>
      <w:lvlJc w:val="left"/>
      <w:pPr>
        <w:ind w:left="1440" w:hanging="1440"/>
      </w:pPr>
      <w:rPr>
        <w:rFonts w:eastAsiaTheme="majorEastAsia" w:cstheme="minorHAnsi" w:hint="default"/>
      </w:rPr>
    </w:lvl>
    <w:lvl w:ilvl="7">
      <w:start w:val="1"/>
      <w:numFmt w:val="decimal"/>
      <w:lvlText w:val="%1.%2.%3.%4.%5.%6.%7.%8"/>
      <w:lvlJc w:val="left"/>
      <w:pPr>
        <w:ind w:left="1440" w:hanging="1440"/>
      </w:pPr>
      <w:rPr>
        <w:rFonts w:eastAsiaTheme="majorEastAsia" w:cstheme="minorHAnsi" w:hint="default"/>
      </w:rPr>
    </w:lvl>
    <w:lvl w:ilvl="8">
      <w:start w:val="1"/>
      <w:numFmt w:val="decimal"/>
      <w:lvlText w:val="%1.%2.%3.%4.%5.%6.%7.%8.%9"/>
      <w:lvlJc w:val="left"/>
      <w:pPr>
        <w:ind w:left="1800" w:hanging="1800"/>
      </w:pPr>
      <w:rPr>
        <w:rFonts w:eastAsiaTheme="majorEastAsia" w:cstheme="minorHAnsi" w:hint="default"/>
      </w:rPr>
    </w:lvl>
  </w:abstractNum>
  <w:abstractNum w:abstractNumId="4" w15:restartNumberingAfterBreak="0">
    <w:nsid w:val="0AEE02D2"/>
    <w:multiLevelType w:val="multilevel"/>
    <w:tmpl w:val="C6683B96"/>
    <w:lvl w:ilvl="0">
      <w:start w:val="6"/>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F8031B"/>
    <w:multiLevelType w:val="multilevel"/>
    <w:tmpl w:val="C6683B9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AC6170"/>
    <w:multiLevelType w:val="hybridMultilevel"/>
    <w:tmpl w:val="9A12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E263F"/>
    <w:multiLevelType w:val="hybridMultilevel"/>
    <w:tmpl w:val="3D66E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A0196A"/>
    <w:multiLevelType w:val="hybridMultilevel"/>
    <w:tmpl w:val="3FC0F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8E3B4D"/>
    <w:multiLevelType w:val="hybridMultilevel"/>
    <w:tmpl w:val="93F6DD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02BB1"/>
    <w:multiLevelType w:val="hybridMultilevel"/>
    <w:tmpl w:val="6FA81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077C7"/>
    <w:multiLevelType w:val="multilevel"/>
    <w:tmpl w:val="C6683B96"/>
    <w:lvl w:ilvl="0">
      <w:start w:val="4"/>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6126A67"/>
    <w:multiLevelType w:val="hybridMultilevel"/>
    <w:tmpl w:val="92E605C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C1131A"/>
    <w:multiLevelType w:val="multilevel"/>
    <w:tmpl w:val="C6683B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77471"/>
    <w:multiLevelType w:val="hybridMultilevel"/>
    <w:tmpl w:val="AC420D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E25D3"/>
    <w:multiLevelType w:val="hybridMultilevel"/>
    <w:tmpl w:val="B7E8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47F26"/>
    <w:multiLevelType w:val="hybridMultilevel"/>
    <w:tmpl w:val="0AE080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2A425A"/>
    <w:multiLevelType w:val="hybridMultilevel"/>
    <w:tmpl w:val="12082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FC4BA6"/>
    <w:multiLevelType w:val="multilevel"/>
    <w:tmpl w:val="EA88F93A"/>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6B60B7"/>
    <w:multiLevelType w:val="multilevel"/>
    <w:tmpl w:val="C6683B9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EB595F"/>
    <w:multiLevelType w:val="hybridMultilevel"/>
    <w:tmpl w:val="B32E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A7126"/>
    <w:multiLevelType w:val="hybridMultilevel"/>
    <w:tmpl w:val="0D7C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A710C5"/>
    <w:multiLevelType w:val="hybridMultilevel"/>
    <w:tmpl w:val="0996F9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482BBC"/>
    <w:multiLevelType w:val="multilevel"/>
    <w:tmpl w:val="C6683B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5E5EEF"/>
    <w:multiLevelType w:val="multilevel"/>
    <w:tmpl w:val="C6683B9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94050D"/>
    <w:multiLevelType w:val="hybridMultilevel"/>
    <w:tmpl w:val="EFD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CF646B"/>
    <w:multiLevelType w:val="multilevel"/>
    <w:tmpl w:val="5AC46CAC"/>
    <w:lvl w:ilvl="0">
      <w:start w:val="6"/>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CC833CD"/>
    <w:multiLevelType w:val="hybridMultilevel"/>
    <w:tmpl w:val="F81C013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DE015D3"/>
    <w:multiLevelType w:val="hybridMultilevel"/>
    <w:tmpl w:val="2026C6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0F7B25"/>
    <w:multiLevelType w:val="hybridMultilevel"/>
    <w:tmpl w:val="0A12BF8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FA712A"/>
    <w:multiLevelType w:val="multilevel"/>
    <w:tmpl w:val="71BA8D4A"/>
    <w:lvl w:ilvl="0">
      <w:start w:val="6"/>
      <w:numFmt w:val="decimal"/>
      <w:lvlText w:val="%1"/>
      <w:lvlJc w:val="left"/>
      <w:pPr>
        <w:ind w:left="360" w:hanging="360"/>
      </w:pPr>
      <w:rPr>
        <w:rFonts w:eastAsiaTheme="majorEastAsia" w:cstheme="minorHAnsi" w:hint="default"/>
      </w:rPr>
    </w:lvl>
    <w:lvl w:ilvl="1">
      <w:start w:val="1"/>
      <w:numFmt w:val="decimal"/>
      <w:lvlText w:val="%1.%2"/>
      <w:lvlJc w:val="left"/>
      <w:pPr>
        <w:ind w:left="360" w:hanging="360"/>
      </w:pPr>
      <w:rPr>
        <w:rFonts w:eastAsiaTheme="majorEastAsia" w:cstheme="minorHAnsi" w:hint="default"/>
      </w:rPr>
    </w:lvl>
    <w:lvl w:ilvl="2">
      <w:start w:val="1"/>
      <w:numFmt w:val="decimal"/>
      <w:lvlText w:val="%1.%2.%3"/>
      <w:lvlJc w:val="left"/>
      <w:pPr>
        <w:ind w:left="720" w:hanging="720"/>
      </w:pPr>
      <w:rPr>
        <w:rFonts w:eastAsiaTheme="majorEastAsia" w:cstheme="minorHAnsi" w:hint="default"/>
      </w:rPr>
    </w:lvl>
    <w:lvl w:ilvl="3">
      <w:start w:val="1"/>
      <w:numFmt w:val="decimal"/>
      <w:lvlText w:val="%1.%2.%3.%4"/>
      <w:lvlJc w:val="left"/>
      <w:pPr>
        <w:ind w:left="720" w:hanging="720"/>
      </w:pPr>
      <w:rPr>
        <w:rFonts w:eastAsiaTheme="majorEastAsia" w:cstheme="minorHAnsi" w:hint="default"/>
      </w:rPr>
    </w:lvl>
    <w:lvl w:ilvl="4">
      <w:start w:val="1"/>
      <w:numFmt w:val="decimal"/>
      <w:lvlText w:val="%1.%2.%3.%4.%5"/>
      <w:lvlJc w:val="left"/>
      <w:pPr>
        <w:ind w:left="1080" w:hanging="1080"/>
      </w:pPr>
      <w:rPr>
        <w:rFonts w:eastAsiaTheme="majorEastAsia" w:cstheme="minorHAnsi" w:hint="default"/>
      </w:rPr>
    </w:lvl>
    <w:lvl w:ilvl="5">
      <w:start w:val="1"/>
      <w:numFmt w:val="decimal"/>
      <w:lvlText w:val="%1.%2.%3.%4.%5.%6"/>
      <w:lvlJc w:val="left"/>
      <w:pPr>
        <w:ind w:left="1080" w:hanging="1080"/>
      </w:pPr>
      <w:rPr>
        <w:rFonts w:eastAsiaTheme="majorEastAsia" w:cstheme="minorHAnsi" w:hint="default"/>
      </w:rPr>
    </w:lvl>
    <w:lvl w:ilvl="6">
      <w:start w:val="1"/>
      <w:numFmt w:val="decimal"/>
      <w:lvlText w:val="%1.%2.%3.%4.%5.%6.%7"/>
      <w:lvlJc w:val="left"/>
      <w:pPr>
        <w:ind w:left="1440" w:hanging="1440"/>
      </w:pPr>
      <w:rPr>
        <w:rFonts w:eastAsiaTheme="majorEastAsia" w:cstheme="minorHAnsi" w:hint="default"/>
      </w:rPr>
    </w:lvl>
    <w:lvl w:ilvl="7">
      <w:start w:val="1"/>
      <w:numFmt w:val="decimal"/>
      <w:lvlText w:val="%1.%2.%3.%4.%5.%6.%7.%8"/>
      <w:lvlJc w:val="left"/>
      <w:pPr>
        <w:ind w:left="1440" w:hanging="1440"/>
      </w:pPr>
      <w:rPr>
        <w:rFonts w:eastAsiaTheme="majorEastAsia" w:cstheme="minorHAnsi" w:hint="default"/>
      </w:rPr>
    </w:lvl>
    <w:lvl w:ilvl="8">
      <w:start w:val="1"/>
      <w:numFmt w:val="decimal"/>
      <w:lvlText w:val="%1.%2.%3.%4.%5.%6.%7.%8.%9"/>
      <w:lvlJc w:val="left"/>
      <w:pPr>
        <w:ind w:left="1800" w:hanging="1800"/>
      </w:pPr>
      <w:rPr>
        <w:rFonts w:eastAsiaTheme="majorEastAsia" w:cstheme="minorHAnsi" w:hint="default"/>
      </w:rPr>
    </w:lvl>
  </w:abstractNum>
  <w:abstractNum w:abstractNumId="31" w15:restartNumberingAfterBreak="0">
    <w:nsid w:val="37435122"/>
    <w:multiLevelType w:val="multilevel"/>
    <w:tmpl w:val="C6683B96"/>
    <w:lvl w:ilvl="0">
      <w:start w:val="6"/>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3C525288"/>
    <w:multiLevelType w:val="hybridMultilevel"/>
    <w:tmpl w:val="F6C20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935845"/>
    <w:multiLevelType w:val="hybridMultilevel"/>
    <w:tmpl w:val="0C243FC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B43BE7"/>
    <w:multiLevelType w:val="hybridMultilevel"/>
    <w:tmpl w:val="65E2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B942C4"/>
    <w:multiLevelType w:val="multilevel"/>
    <w:tmpl w:val="3DFEBB48"/>
    <w:lvl w:ilvl="0">
      <w:start w:val="6"/>
      <w:numFmt w:val="decimal"/>
      <w:lvlText w:val="%1"/>
      <w:lvlJc w:val="left"/>
      <w:pPr>
        <w:ind w:left="360" w:hanging="360"/>
      </w:pPr>
      <w:rPr>
        <w:rFonts w:eastAsiaTheme="majorEastAsia" w:cstheme="minorHAnsi" w:hint="default"/>
      </w:rPr>
    </w:lvl>
    <w:lvl w:ilvl="1">
      <w:start w:val="2"/>
      <w:numFmt w:val="decimal"/>
      <w:lvlText w:val="%1.%2"/>
      <w:lvlJc w:val="left"/>
      <w:pPr>
        <w:ind w:left="360" w:hanging="360"/>
      </w:pPr>
      <w:rPr>
        <w:rFonts w:eastAsiaTheme="majorEastAsia" w:cstheme="minorHAnsi" w:hint="default"/>
      </w:rPr>
    </w:lvl>
    <w:lvl w:ilvl="2">
      <w:start w:val="1"/>
      <w:numFmt w:val="decimal"/>
      <w:lvlText w:val="%1.%2.%3"/>
      <w:lvlJc w:val="left"/>
      <w:pPr>
        <w:ind w:left="720" w:hanging="720"/>
      </w:pPr>
      <w:rPr>
        <w:rFonts w:eastAsiaTheme="majorEastAsia" w:cstheme="minorHAnsi" w:hint="default"/>
      </w:rPr>
    </w:lvl>
    <w:lvl w:ilvl="3">
      <w:start w:val="1"/>
      <w:numFmt w:val="decimal"/>
      <w:lvlText w:val="%1.%2.%3.%4"/>
      <w:lvlJc w:val="left"/>
      <w:pPr>
        <w:ind w:left="720" w:hanging="720"/>
      </w:pPr>
      <w:rPr>
        <w:rFonts w:eastAsiaTheme="majorEastAsia" w:cstheme="minorHAnsi" w:hint="default"/>
      </w:rPr>
    </w:lvl>
    <w:lvl w:ilvl="4">
      <w:start w:val="1"/>
      <w:numFmt w:val="decimal"/>
      <w:lvlText w:val="%1.%2.%3.%4.%5"/>
      <w:lvlJc w:val="left"/>
      <w:pPr>
        <w:ind w:left="1080" w:hanging="1080"/>
      </w:pPr>
      <w:rPr>
        <w:rFonts w:eastAsiaTheme="majorEastAsia" w:cstheme="minorHAnsi" w:hint="default"/>
      </w:rPr>
    </w:lvl>
    <w:lvl w:ilvl="5">
      <w:start w:val="1"/>
      <w:numFmt w:val="decimal"/>
      <w:lvlText w:val="%1.%2.%3.%4.%5.%6"/>
      <w:lvlJc w:val="left"/>
      <w:pPr>
        <w:ind w:left="1080" w:hanging="1080"/>
      </w:pPr>
      <w:rPr>
        <w:rFonts w:eastAsiaTheme="majorEastAsia" w:cstheme="minorHAnsi" w:hint="default"/>
      </w:rPr>
    </w:lvl>
    <w:lvl w:ilvl="6">
      <w:start w:val="1"/>
      <w:numFmt w:val="decimal"/>
      <w:lvlText w:val="%1.%2.%3.%4.%5.%6.%7"/>
      <w:lvlJc w:val="left"/>
      <w:pPr>
        <w:ind w:left="1440" w:hanging="1440"/>
      </w:pPr>
      <w:rPr>
        <w:rFonts w:eastAsiaTheme="majorEastAsia" w:cstheme="minorHAnsi" w:hint="default"/>
      </w:rPr>
    </w:lvl>
    <w:lvl w:ilvl="7">
      <w:start w:val="1"/>
      <w:numFmt w:val="decimal"/>
      <w:lvlText w:val="%1.%2.%3.%4.%5.%6.%7.%8"/>
      <w:lvlJc w:val="left"/>
      <w:pPr>
        <w:ind w:left="1440" w:hanging="1440"/>
      </w:pPr>
      <w:rPr>
        <w:rFonts w:eastAsiaTheme="majorEastAsia" w:cstheme="minorHAnsi" w:hint="default"/>
      </w:rPr>
    </w:lvl>
    <w:lvl w:ilvl="8">
      <w:start w:val="1"/>
      <w:numFmt w:val="decimal"/>
      <w:lvlText w:val="%1.%2.%3.%4.%5.%6.%7.%8.%9"/>
      <w:lvlJc w:val="left"/>
      <w:pPr>
        <w:ind w:left="1800" w:hanging="1800"/>
      </w:pPr>
      <w:rPr>
        <w:rFonts w:eastAsiaTheme="majorEastAsia" w:cstheme="minorHAnsi" w:hint="default"/>
      </w:rPr>
    </w:lvl>
  </w:abstractNum>
  <w:abstractNum w:abstractNumId="36" w15:restartNumberingAfterBreak="0">
    <w:nsid w:val="42113782"/>
    <w:multiLevelType w:val="hybridMultilevel"/>
    <w:tmpl w:val="68E228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4A5B7B"/>
    <w:multiLevelType w:val="hybridMultilevel"/>
    <w:tmpl w:val="6E5E8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8E65F05"/>
    <w:multiLevelType w:val="hybridMultilevel"/>
    <w:tmpl w:val="0570078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826BF3"/>
    <w:multiLevelType w:val="hybridMultilevel"/>
    <w:tmpl w:val="204E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682A16"/>
    <w:multiLevelType w:val="hybridMultilevel"/>
    <w:tmpl w:val="B720B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2D334D4"/>
    <w:multiLevelType w:val="hybridMultilevel"/>
    <w:tmpl w:val="ACB41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3B3115"/>
    <w:multiLevelType w:val="hybridMultilevel"/>
    <w:tmpl w:val="838C24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4A03E1F"/>
    <w:multiLevelType w:val="multilevel"/>
    <w:tmpl w:val="C6683B9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55D0BA5"/>
    <w:multiLevelType w:val="hybridMultilevel"/>
    <w:tmpl w:val="EAC8B5E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5D0318"/>
    <w:multiLevelType w:val="hybridMultilevel"/>
    <w:tmpl w:val="B738611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BC4038"/>
    <w:multiLevelType w:val="hybridMultilevel"/>
    <w:tmpl w:val="D85CB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7757148"/>
    <w:multiLevelType w:val="hybridMultilevel"/>
    <w:tmpl w:val="27EAA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CEF7549"/>
    <w:multiLevelType w:val="hybridMultilevel"/>
    <w:tmpl w:val="84286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5833E9"/>
    <w:multiLevelType w:val="hybridMultilevel"/>
    <w:tmpl w:val="3AD8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821398"/>
    <w:multiLevelType w:val="multilevel"/>
    <w:tmpl w:val="C6683B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7D7B68"/>
    <w:multiLevelType w:val="multilevel"/>
    <w:tmpl w:val="C6683B9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351FB4"/>
    <w:multiLevelType w:val="hybridMultilevel"/>
    <w:tmpl w:val="CA747E48"/>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61B6465E"/>
    <w:multiLevelType w:val="hybridMultilevel"/>
    <w:tmpl w:val="7C74D41C"/>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426609A"/>
    <w:multiLevelType w:val="multilevel"/>
    <w:tmpl w:val="C6683B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21631A"/>
    <w:multiLevelType w:val="hybridMultilevel"/>
    <w:tmpl w:val="2A881EE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5B1021B"/>
    <w:multiLevelType w:val="hybridMultilevel"/>
    <w:tmpl w:val="E25EE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6301F3D"/>
    <w:multiLevelType w:val="multilevel"/>
    <w:tmpl w:val="EA88F93A"/>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7A442EF"/>
    <w:multiLevelType w:val="multilevel"/>
    <w:tmpl w:val="234C74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9" w15:restartNumberingAfterBreak="0">
    <w:nsid w:val="69E535A7"/>
    <w:multiLevelType w:val="multilevel"/>
    <w:tmpl w:val="C6683B9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114B54"/>
    <w:multiLevelType w:val="hybridMultilevel"/>
    <w:tmpl w:val="77D25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6F3F90"/>
    <w:multiLevelType w:val="hybridMultilevel"/>
    <w:tmpl w:val="6B5C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052AB7"/>
    <w:multiLevelType w:val="hybridMultilevel"/>
    <w:tmpl w:val="E2FA5602"/>
    <w:lvl w:ilvl="0" w:tplc="8B642626">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DE66ADE"/>
    <w:multiLevelType w:val="hybridMultilevel"/>
    <w:tmpl w:val="363E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0A549E"/>
    <w:multiLevelType w:val="multilevel"/>
    <w:tmpl w:val="F41C6E36"/>
    <w:lvl w:ilvl="0">
      <w:start w:val="8"/>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3025C30"/>
    <w:multiLevelType w:val="multilevel"/>
    <w:tmpl w:val="C6683B9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3B65768"/>
    <w:multiLevelType w:val="hybridMultilevel"/>
    <w:tmpl w:val="DE4C9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5836A3D"/>
    <w:multiLevelType w:val="hybridMultilevel"/>
    <w:tmpl w:val="E2B2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E64241"/>
    <w:multiLevelType w:val="multilevel"/>
    <w:tmpl w:val="14846A64"/>
    <w:lvl w:ilvl="0">
      <w:start w:val="8"/>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84C400D"/>
    <w:multiLevelType w:val="hybridMultilevel"/>
    <w:tmpl w:val="C2886E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704571"/>
    <w:multiLevelType w:val="hybridMultilevel"/>
    <w:tmpl w:val="6996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697020"/>
    <w:multiLevelType w:val="hybridMultilevel"/>
    <w:tmpl w:val="E1A652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BD0328C"/>
    <w:multiLevelType w:val="hybridMultilevel"/>
    <w:tmpl w:val="F56A8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BEA0D91"/>
    <w:multiLevelType w:val="hybridMultilevel"/>
    <w:tmpl w:val="473E92D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CDF452A"/>
    <w:multiLevelType w:val="hybridMultilevel"/>
    <w:tmpl w:val="18AC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D4130E"/>
    <w:multiLevelType w:val="hybridMultilevel"/>
    <w:tmpl w:val="5374DC58"/>
    <w:lvl w:ilvl="0" w:tplc="BAD403EC">
      <w:start w:val="1"/>
      <w:numFmt w:val="bullet"/>
      <w:lvlText w:val="•"/>
      <w:lvlJc w:val="left"/>
      <w:pPr>
        <w:tabs>
          <w:tab w:val="num" w:pos="720"/>
        </w:tabs>
        <w:ind w:left="720" w:hanging="360"/>
      </w:pPr>
      <w:rPr>
        <w:rFonts w:ascii="Arial" w:hAnsi="Arial" w:hint="default"/>
      </w:rPr>
    </w:lvl>
    <w:lvl w:ilvl="1" w:tplc="E9B09A06" w:tentative="1">
      <w:start w:val="1"/>
      <w:numFmt w:val="bullet"/>
      <w:lvlText w:val="•"/>
      <w:lvlJc w:val="left"/>
      <w:pPr>
        <w:tabs>
          <w:tab w:val="num" w:pos="1440"/>
        </w:tabs>
        <w:ind w:left="1440" w:hanging="360"/>
      </w:pPr>
      <w:rPr>
        <w:rFonts w:ascii="Arial" w:hAnsi="Arial" w:hint="default"/>
      </w:rPr>
    </w:lvl>
    <w:lvl w:ilvl="2" w:tplc="456CB490" w:tentative="1">
      <w:start w:val="1"/>
      <w:numFmt w:val="bullet"/>
      <w:lvlText w:val="•"/>
      <w:lvlJc w:val="left"/>
      <w:pPr>
        <w:tabs>
          <w:tab w:val="num" w:pos="2160"/>
        </w:tabs>
        <w:ind w:left="2160" w:hanging="360"/>
      </w:pPr>
      <w:rPr>
        <w:rFonts w:ascii="Arial" w:hAnsi="Arial" w:hint="default"/>
      </w:rPr>
    </w:lvl>
    <w:lvl w:ilvl="3" w:tplc="98E40F10" w:tentative="1">
      <w:start w:val="1"/>
      <w:numFmt w:val="bullet"/>
      <w:lvlText w:val="•"/>
      <w:lvlJc w:val="left"/>
      <w:pPr>
        <w:tabs>
          <w:tab w:val="num" w:pos="2880"/>
        </w:tabs>
        <w:ind w:left="2880" w:hanging="360"/>
      </w:pPr>
      <w:rPr>
        <w:rFonts w:ascii="Arial" w:hAnsi="Arial" w:hint="default"/>
      </w:rPr>
    </w:lvl>
    <w:lvl w:ilvl="4" w:tplc="2AEE626C" w:tentative="1">
      <w:start w:val="1"/>
      <w:numFmt w:val="bullet"/>
      <w:lvlText w:val="•"/>
      <w:lvlJc w:val="left"/>
      <w:pPr>
        <w:tabs>
          <w:tab w:val="num" w:pos="3600"/>
        </w:tabs>
        <w:ind w:left="3600" w:hanging="360"/>
      </w:pPr>
      <w:rPr>
        <w:rFonts w:ascii="Arial" w:hAnsi="Arial" w:hint="default"/>
      </w:rPr>
    </w:lvl>
    <w:lvl w:ilvl="5" w:tplc="263C4158" w:tentative="1">
      <w:start w:val="1"/>
      <w:numFmt w:val="bullet"/>
      <w:lvlText w:val="•"/>
      <w:lvlJc w:val="left"/>
      <w:pPr>
        <w:tabs>
          <w:tab w:val="num" w:pos="4320"/>
        </w:tabs>
        <w:ind w:left="4320" w:hanging="360"/>
      </w:pPr>
      <w:rPr>
        <w:rFonts w:ascii="Arial" w:hAnsi="Arial" w:hint="default"/>
      </w:rPr>
    </w:lvl>
    <w:lvl w:ilvl="6" w:tplc="4C527E3E" w:tentative="1">
      <w:start w:val="1"/>
      <w:numFmt w:val="bullet"/>
      <w:lvlText w:val="•"/>
      <w:lvlJc w:val="left"/>
      <w:pPr>
        <w:tabs>
          <w:tab w:val="num" w:pos="5040"/>
        </w:tabs>
        <w:ind w:left="5040" w:hanging="360"/>
      </w:pPr>
      <w:rPr>
        <w:rFonts w:ascii="Arial" w:hAnsi="Arial" w:hint="default"/>
      </w:rPr>
    </w:lvl>
    <w:lvl w:ilvl="7" w:tplc="7DBAB3DA" w:tentative="1">
      <w:start w:val="1"/>
      <w:numFmt w:val="bullet"/>
      <w:lvlText w:val="•"/>
      <w:lvlJc w:val="left"/>
      <w:pPr>
        <w:tabs>
          <w:tab w:val="num" w:pos="5760"/>
        </w:tabs>
        <w:ind w:left="5760" w:hanging="360"/>
      </w:pPr>
      <w:rPr>
        <w:rFonts w:ascii="Arial" w:hAnsi="Arial" w:hint="default"/>
      </w:rPr>
    </w:lvl>
    <w:lvl w:ilvl="8" w:tplc="32D45BAA"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7E427644"/>
    <w:multiLevelType w:val="multilevel"/>
    <w:tmpl w:val="A01CBF6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4134454">
    <w:abstractNumId w:val="74"/>
  </w:num>
  <w:num w:numId="2" w16cid:durableId="2001157783">
    <w:abstractNumId w:val="62"/>
  </w:num>
  <w:num w:numId="3" w16cid:durableId="16177183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432654">
    <w:abstractNumId w:val="14"/>
  </w:num>
  <w:num w:numId="5" w16cid:durableId="1469474057">
    <w:abstractNumId w:val="39"/>
  </w:num>
  <w:num w:numId="6" w16cid:durableId="2080637501">
    <w:abstractNumId w:val="17"/>
  </w:num>
  <w:num w:numId="7" w16cid:durableId="1404991874">
    <w:abstractNumId w:val="40"/>
  </w:num>
  <w:num w:numId="8" w16cid:durableId="589898136">
    <w:abstractNumId w:val="72"/>
  </w:num>
  <w:num w:numId="9" w16cid:durableId="1304314542">
    <w:abstractNumId w:val="20"/>
  </w:num>
  <w:num w:numId="10" w16cid:durableId="1742024815">
    <w:abstractNumId w:val="15"/>
  </w:num>
  <w:num w:numId="11" w16cid:durableId="1354305918">
    <w:abstractNumId w:val="34"/>
  </w:num>
  <w:num w:numId="12" w16cid:durableId="563688268">
    <w:abstractNumId w:val="49"/>
  </w:num>
  <w:num w:numId="13" w16cid:durableId="1031102698">
    <w:abstractNumId w:val="48"/>
  </w:num>
  <w:num w:numId="14" w16cid:durableId="1691570540">
    <w:abstractNumId w:val="32"/>
  </w:num>
  <w:num w:numId="15" w16cid:durableId="712853720">
    <w:abstractNumId w:val="37"/>
  </w:num>
  <w:num w:numId="16" w16cid:durableId="538012329">
    <w:abstractNumId w:val="21"/>
  </w:num>
  <w:num w:numId="17" w16cid:durableId="1865438491">
    <w:abstractNumId w:val="46"/>
  </w:num>
  <w:num w:numId="18" w16cid:durableId="333343717">
    <w:abstractNumId w:val="42"/>
  </w:num>
  <w:num w:numId="19" w16cid:durableId="2143112825">
    <w:abstractNumId w:val="60"/>
  </w:num>
  <w:num w:numId="20" w16cid:durableId="1157569646">
    <w:abstractNumId w:val="61"/>
  </w:num>
  <w:num w:numId="21" w16cid:durableId="1335499728">
    <w:abstractNumId w:val="69"/>
  </w:num>
  <w:num w:numId="22" w16cid:durableId="1982223471">
    <w:abstractNumId w:val="28"/>
  </w:num>
  <w:num w:numId="23" w16cid:durableId="2121103903">
    <w:abstractNumId w:val="41"/>
  </w:num>
  <w:num w:numId="24" w16cid:durableId="389503918">
    <w:abstractNumId w:val="66"/>
  </w:num>
  <w:num w:numId="25" w16cid:durableId="2025790374">
    <w:abstractNumId w:val="75"/>
  </w:num>
  <w:num w:numId="26" w16cid:durableId="1799757665">
    <w:abstractNumId w:val="7"/>
  </w:num>
  <w:num w:numId="27" w16cid:durableId="1131899116">
    <w:abstractNumId w:val="10"/>
  </w:num>
  <w:num w:numId="28" w16cid:durableId="195822987">
    <w:abstractNumId w:val="47"/>
  </w:num>
  <w:num w:numId="29" w16cid:durableId="1420062049">
    <w:abstractNumId w:val="0"/>
  </w:num>
  <w:num w:numId="30" w16cid:durableId="1082946464">
    <w:abstractNumId w:val="25"/>
  </w:num>
  <w:num w:numId="31" w16cid:durableId="203101733">
    <w:abstractNumId w:val="44"/>
  </w:num>
  <w:num w:numId="32" w16cid:durableId="366488999">
    <w:abstractNumId w:val="33"/>
  </w:num>
  <w:num w:numId="33" w16cid:durableId="1718048751">
    <w:abstractNumId w:val="73"/>
  </w:num>
  <w:num w:numId="34" w16cid:durableId="1615942138">
    <w:abstractNumId w:val="45"/>
  </w:num>
  <w:num w:numId="35" w16cid:durableId="1525633473">
    <w:abstractNumId w:val="38"/>
  </w:num>
  <w:num w:numId="36" w16cid:durableId="703483123">
    <w:abstractNumId w:val="55"/>
  </w:num>
  <w:num w:numId="37" w16cid:durableId="1176965414">
    <w:abstractNumId w:val="36"/>
  </w:num>
  <w:num w:numId="38" w16cid:durableId="787626766">
    <w:abstractNumId w:val="16"/>
  </w:num>
  <w:num w:numId="39" w16cid:durableId="395518064">
    <w:abstractNumId w:val="1"/>
  </w:num>
  <w:num w:numId="40" w16cid:durableId="321200255">
    <w:abstractNumId w:val="22"/>
  </w:num>
  <w:num w:numId="41" w16cid:durableId="1374038194">
    <w:abstractNumId w:val="8"/>
  </w:num>
  <w:num w:numId="42" w16cid:durableId="1332903668">
    <w:abstractNumId w:val="29"/>
  </w:num>
  <w:num w:numId="43" w16cid:durableId="815729485">
    <w:abstractNumId w:val="12"/>
  </w:num>
  <w:num w:numId="44" w16cid:durableId="429469524">
    <w:abstractNumId w:val="6"/>
  </w:num>
  <w:num w:numId="45" w16cid:durableId="2049064462">
    <w:abstractNumId w:val="56"/>
  </w:num>
  <w:num w:numId="46" w16cid:durableId="1823960912">
    <w:abstractNumId w:val="70"/>
  </w:num>
  <w:num w:numId="47" w16cid:durableId="2081705374">
    <w:abstractNumId w:val="53"/>
  </w:num>
  <w:num w:numId="48" w16cid:durableId="828133226">
    <w:abstractNumId w:val="52"/>
  </w:num>
  <w:num w:numId="49" w16cid:durableId="2145854815">
    <w:abstractNumId w:val="67"/>
  </w:num>
  <w:num w:numId="50" w16cid:durableId="1721828599">
    <w:abstractNumId w:val="18"/>
  </w:num>
  <w:num w:numId="51" w16cid:durableId="1834098987">
    <w:abstractNumId w:val="58"/>
  </w:num>
  <w:num w:numId="52" w16cid:durableId="868109271">
    <w:abstractNumId w:val="50"/>
  </w:num>
  <w:num w:numId="53" w16cid:durableId="2092388579">
    <w:abstractNumId w:val="54"/>
  </w:num>
  <w:num w:numId="54" w16cid:durableId="1279948108">
    <w:abstractNumId w:val="11"/>
  </w:num>
  <w:num w:numId="55" w16cid:durableId="220597654">
    <w:abstractNumId w:val="59"/>
  </w:num>
  <w:num w:numId="56" w16cid:durableId="284696455">
    <w:abstractNumId w:val="13"/>
  </w:num>
  <w:num w:numId="57" w16cid:durableId="465512513">
    <w:abstractNumId w:val="2"/>
  </w:num>
  <w:num w:numId="58" w16cid:durableId="99683645">
    <w:abstractNumId w:val="23"/>
  </w:num>
  <w:num w:numId="59" w16cid:durableId="1949584258">
    <w:abstractNumId w:val="43"/>
  </w:num>
  <w:num w:numId="60" w16cid:durableId="391662936">
    <w:abstractNumId w:val="19"/>
  </w:num>
  <w:num w:numId="61" w16cid:durableId="490944440">
    <w:abstractNumId w:val="76"/>
  </w:num>
  <w:num w:numId="62" w16cid:durableId="1630629512">
    <w:abstractNumId w:val="5"/>
  </w:num>
  <w:num w:numId="63" w16cid:durableId="1144007438">
    <w:abstractNumId w:val="24"/>
  </w:num>
  <w:num w:numId="64" w16cid:durableId="1667973311">
    <w:abstractNumId w:val="65"/>
  </w:num>
  <w:num w:numId="65" w16cid:durableId="1617787906">
    <w:abstractNumId w:val="30"/>
  </w:num>
  <w:num w:numId="66" w16cid:durableId="946810709">
    <w:abstractNumId w:val="35"/>
  </w:num>
  <w:num w:numId="67" w16cid:durableId="1641030500">
    <w:abstractNumId w:val="3"/>
  </w:num>
  <w:num w:numId="68" w16cid:durableId="1208103121">
    <w:abstractNumId w:val="31"/>
  </w:num>
  <w:num w:numId="69" w16cid:durableId="1921871462">
    <w:abstractNumId w:val="4"/>
  </w:num>
  <w:num w:numId="70" w16cid:durableId="637609154">
    <w:abstractNumId w:val="51"/>
  </w:num>
  <w:num w:numId="71" w16cid:durableId="1150561374">
    <w:abstractNumId w:val="26"/>
  </w:num>
  <w:num w:numId="72" w16cid:durableId="67582465">
    <w:abstractNumId w:val="68"/>
  </w:num>
  <w:num w:numId="73" w16cid:durableId="1478254810">
    <w:abstractNumId w:val="64"/>
  </w:num>
  <w:num w:numId="74" w16cid:durableId="574361414">
    <w:abstractNumId w:val="62"/>
  </w:num>
  <w:num w:numId="75" w16cid:durableId="792944990">
    <w:abstractNumId w:val="57"/>
  </w:num>
  <w:num w:numId="76" w16cid:durableId="931667144">
    <w:abstractNumId w:val="63"/>
  </w:num>
  <w:num w:numId="77" w16cid:durableId="61146752">
    <w:abstractNumId w:val="27"/>
  </w:num>
  <w:num w:numId="78" w16cid:durableId="210115595">
    <w:abstractNumId w:val="27"/>
  </w:num>
  <w:num w:numId="79" w16cid:durableId="481846408">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3E"/>
    <w:rsid w:val="00001606"/>
    <w:rsid w:val="0000164E"/>
    <w:rsid w:val="000046DE"/>
    <w:rsid w:val="0000551E"/>
    <w:rsid w:val="00006E9B"/>
    <w:rsid w:val="00007E4A"/>
    <w:rsid w:val="000166E9"/>
    <w:rsid w:val="00016B18"/>
    <w:rsid w:val="00016FC5"/>
    <w:rsid w:val="00017FB0"/>
    <w:rsid w:val="0002189F"/>
    <w:rsid w:val="00022B3A"/>
    <w:rsid w:val="000237CC"/>
    <w:rsid w:val="00023891"/>
    <w:rsid w:val="000242DC"/>
    <w:rsid w:val="00027AE9"/>
    <w:rsid w:val="000306AB"/>
    <w:rsid w:val="000321F9"/>
    <w:rsid w:val="000366E3"/>
    <w:rsid w:val="00036D79"/>
    <w:rsid w:val="00040E97"/>
    <w:rsid w:val="00041D09"/>
    <w:rsid w:val="00042341"/>
    <w:rsid w:val="000450DA"/>
    <w:rsid w:val="0005007A"/>
    <w:rsid w:val="000512BD"/>
    <w:rsid w:val="00051651"/>
    <w:rsid w:val="00051DC1"/>
    <w:rsid w:val="00053823"/>
    <w:rsid w:val="00053B5C"/>
    <w:rsid w:val="000547A5"/>
    <w:rsid w:val="00054B0F"/>
    <w:rsid w:val="00054D66"/>
    <w:rsid w:val="000574CC"/>
    <w:rsid w:val="00061B52"/>
    <w:rsid w:val="00062596"/>
    <w:rsid w:val="00062654"/>
    <w:rsid w:val="00065F55"/>
    <w:rsid w:val="00072B5E"/>
    <w:rsid w:val="00073299"/>
    <w:rsid w:val="00073B70"/>
    <w:rsid w:val="0007451B"/>
    <w:rsid w:val="00074ED6"/>
    <w:rsid w:val="000839E8"/>
    <w:rsid w:val="00083D51"/>
    <w:rsid w:val="000859AA"/>
    <w:rsid w:val="00085D11"/>
    <w:rsid w:val="000875B0"/>
    <w:rsid w:val="00090996"/>
    <w:rsid w:val="00090B6C"/>
    <w:rsid w:val="000920B0"/>
    <w:rsid w:val="0009310E"/>
    <w:rsid w:val="000965D9"/>
    <w:rsid w:val="000A0301"/>
    <w:rsid w:val="000A1573"/>
    <w:rsid w:val="000A5975"/>
    <w:rsid w:val="000B02D7"/>
    <w:rsid w:val="000B1785"/>
    <w:rsid w:val="000B1A98"/>
    <w:rsid w:val="000B3C8B"/>
    <w:rsid w:val="000B6FF1"/>
    <w:rsid w:val="000B7C90"/>
    <w:rsid w:val="000C1C5D"/>
    <w:rsid w:val="000C2CB7"/>
    <w:rsid w:val="000C2F86"/>
    <w:rsid w:val="000C3319"/>
    <w:rsid w:val="000C3F3E"/>
    <w:rsid w:val="000C533F"/>
    <w:rsid w:val="000D02CC"/>
    <w:rsid w:val="000D0AEF"/>
    <w:rsid w:val="000D1239"/>
    <w:rsid w:val="000D5486"/>
    <w:rsid w:val="000D7A4A"/>
    <w:rsid w:val="000E0F1C"/>
    <w:rsid w:val="000E1CFD"/>
    <w:rsid w:val="000E2E96"/>
    <w:rsid w:val="000E301C"/>
    <w:rsid w:val="000E30BE"/>
    <w:rsid w:val="000E3CAA"/>
    <w:rsid w:val="000E4D9D"/>
    <w:rsid w:val="000E4DFB"/>
    <w:rsid w:val="000E5473"/>
    <w:rsid w:val="000E63FB"/>
    <w:rsid w:val="000E6A02"/>
    <w:rsid w:val="000F00BE"/>
    <w:rsid w:val="000F32D7"/>
    <w:rsid w:val="000F3555"/>
    <w:rsid w:val="000F3817"/>
    <w:rsid w:val="000F3AB4"/>
    <w:rsid w:val="000F7259"/>
    <w:rsid w:val="0010082B"/>
    <w:rsid w:val="00100B83"/>
    <w:rsid w:val="00102643"/>
    <w:rsid w:val="00102A16"/>
    <w:rsid w:val="001037A8"/>
    <w:rsid w:val="00104671"/>
    <w:rsid w:val="00111541"/>
    <w:rsid w:val="00111C9A"/>
    <w:rsid w:val="00112599"/>
    <w:rsid w:val="00113754"/>
    <w:rsid w:val="00114C4A"/>
    <w:rsid w:val="001171D9"/>
    <w:rsid w:val="00120CB3"/>
    <w:rsid w:val="00122C55"/>
    <w:rsid w:val="00123230"/>
    <w:rsid w:val="0012441F"/>
    <w:rsid w:val="00127B12"/>
    <w:rsid w:val="001302E1"/>
    <w:rsid w:val="00131A67"/>
    <w:rsid w:val="00133779"/>
    <w:rsid w:val="001349BE"/>
    <w:rsid w:val="00137EE3"/>
    <w:rsid w:val="001407DD"/>
    <w:rsid w:val="001425BF"/>
    <w:rsid w:val="001431F8"/>
    <w:rsid w:val="001432F6"/>
    <w:rsid w:val="00143F77"/>
    <w:rsid w:val="00144355"/>
    <w:rsid w:val="001455A8"/>
    <w:rsid w:val="00145BDD"/>
    <w:rsid w:val="0014677D"/>
    <w:rsid w:val="001508DE"/>
    <w:rsid w:val="001513D3"/>
    <w:rsid w:val="00151DE5"/>
    <w:rsid w:val="00151E85"/>
    <w:rsid w:val="00152D26"/>
    <w:rsid w:val="00154AC6"/>
    <w:rsid w:val="00154C3E"/>
    <w:rsid w:val="00154C67"/>
    <w:rsid w:val="0015658B"/>
    <w:rsid w:val="00156DC6"/>
    <w:rsid w:val="001606CE"/>
    <w:rsid w:val="001615F0"/>
    <w:rsid w:val="0016234F"/>
    <w:rsid w:val="001668EE"/>
    <w:rsid w:val="001668F4"/>
    <w:rsid w:val="0017020C"/>
    <w:rsid w:val="00173286"/>
    <w:rsid w:val="00173EF6"/>
    <w:rsid w:val="0017404D"/>
    <w:rsid w:val="001745AC"/>
    <w:rsid w:val="001754AA"/>
    <w:rsid w:val="00176E0D"/>
    <w:rsid w:val="00176E40"/>
    <w:rsid w:val="0017743C"/>
    <w:rsid w:val="001828C4"/>
    <w:rsid w:val="0018299A"/>
    <w:rsid w:val="00183D7D"/>
    <w:rsid w:val="00185999"/>
    <w:rsid w:val="00187760"/>
    <w:rsid w:val="00191C25"/>
    <w:rsid w:val="00196321"/>
    <w:rsid w:val="001964B9"/>
    <w:rsid w:val="00196EB1"/>
    <w:rsid w:val="00197D99"/>
    <w:rsid w:val="00197F3F"/>
    <w:rsid w:val="001A02BE"/>
    <w:rsid w:val="001A122A"/>
    <w:rsid w:val="001A4B34"/>
    <w:rsid w:val="001A6BD8"/>
    <w:rsid w:val="001B0E69"/>
    <w:rsid w:val="001B1550"/>
    <w:rsid w:val="001B17A1"/>
    <w:rsid w:val="001B1817"/>
    <w:rsid w:val="001B1E94"/>
    <w:rsid w:val="001B26D5"/>
    <w:rsid w:val="001B45CD"/>
    <w:rsid w:val="001B5B0B"/>
    <w:rsid w:val="001B5B7F"/>
    <w:rsid w:val="001B5F6C"/>
    <w:rsid w:val="001B60B6"/>
    <w:rsid w:val="001B6CA3"/>
    <w:rsid w:val="001B73F9"/>
    <w:rsid w:val="001B7544"/>
    <w:rsid w:val="001C14AB"/>
    <w:rsid w:val="001C1BA8"/>
    <w:rsid w:val="001C46D3"/>
    <w:rsid w:val="001C58B9"/>
    <w:rsid w:val="001C6348"/>
    <w:rsid w:val="001C791C"/>
    <w:rsid w:val="001D083E"/>
    <w:rsid w:val="001D0C4A"/>
    <w:rsid w:val="001D2315"/>
    <w:rsid w:val="001D2694"/>
    <w:rsid w:val="001D2791"/>
    <w:rsid w:val="001D2A28"/>
    <w:rsid w:val="001D2EB3"/>
    <w:rsid w:val="001D3B99"/>
    <w:rsid w:val="001E092B"/>
    <w:rsid w:val="001E11B9"/>
    <w:rsid w:val="001E1B9E"/>
    <w:rsid w:val="001E3DA1"/>
    <w:rsid w:val="001E4EA7"/>
    <w:rsid w:val="001E759B"/>
    <w:rsid w:val="001E7E8A"/>
    <w:rsid w:val="001F1054"/>
    <w:rsid w:val="001F1137"/>
    <w:rsid w:val="001F3FE7"/>
    <w:rsid w:val="001F521B"/>
    <w:rsid w:val="001F6037"/>
    <w:rsid w:val="001F7C52"/>
    <w:rsid w:val="001F7F0A"/>
    <w:rsid w:val="002008C6"/>
    <w:rsid w:val="00200FD6"/>
    <w:rsid w:val="00201D51"/>
    <w:rsid w:val="00201DD7"/>
    <w:rsid w:val="00202237"/>
    <w:rsid w:val="00202643"/>
    <w:rsid w:val="00203A3A"/>
    <w:rsid w:val="00203E91"/>
    <w:rsid w:val="00204EF5"/>
    <w:rsid w:val="0020619C"/>
    <w:rsid w:val="00206B44"/>
    <w:rsid w:val="0020704C"/>
    <w:rsid w:val="002070E8"/>
    <w:rsid w:val="0020722B"/>
    <w:rsid w:val="00207356"/>
    <w:rsid w:val="00207DFF"/>
    <w:rsid w:val="0021038A"/>
    <w:rsid w:val="00212545"/>
    <w:rsid w:val="00213779"/>
    <w:rsid w:val="0021422E"/>
    <w:rsid w:val="0021433D"/>
    <w:rsid w:val="00216342"/>
    <w:rsid w:val="00222C3B"/>
    <w:rsid w:val="00223BF0"/>
    <w:rsid w:val="00224E19"/>
    <w:rsid w:val="0022717F"/>
    <w:rsid w:val="00230196"/>
    <w:rsid w:val="00233892"/>
    <w:rsid w:val="00235D37"/>
    <w:rsid w:val="002363F8"/>
    <w:rsid w:val="0023735C"/>
    <w:rsid w:val="00240143"/>
    <w:rsid w:val="00241835"/>
    <w:rsid w:val="00242E38"/>
    <w:rsid w:val="002439EA"/>
    <w:rsid w:val="002450B1"/>
    <w:rsid w:val="002457E2"/>
    <w:rsid w:val="00246C5F"/>
    <w:rsid w:val="002472C2"/>
    <w:rsid w:val="0025109A"/>
    <w:rsid w:val="00251A5A"/>
    <w:rsid w:val="00253F5F"/>
    <w:rsid w:val="00254621"/>
    <w:rsid w:val="00254A3B"/>
    <w:rsid w:val="00254E5A"/>
    <w:rsid w:val="00254F63"/>
    <w:rsid w:val="002556C9"/>
    <w:rsid w:val="002566E3"/>
    <w:rsid w:val="002569A8"/>
    <w:rsid w:val="00257312"/>
    <w:rsid w:val="0025767C"/>
    <w:rsid w:val="00262AE1"/>
    <w:rsid w:val="002638B2"/>
    <w:rsid w:val="00263BBB"/>
    <w:rsid w:val="00263F88"/>
    <w:rsid w:val="002653EF"/>
    <w:rsid w:val="002676A1"/>
    <w:rsid w:val="00267788"/>
    <w:rsid w:val="00272407"/>
    <w:rsid w:val="00273672"/>
    <w:rsid w:val="00275465"/>
    <w:rsid w:val="0027562C"/>
    <w:rsid w:val="00275B14"/>
    <w:rsid w:val="00276814"/>
    <w:rsid w:val="00280175"/>
    <w:rsid w:val="0028052D"/>
    <w:rsid w:val="0028298D"/>
    <w:rsid w:val="002839F4"/>
    <w:rsid w:val="00285506"/>
    <w:rsid w:val="00285C3B"/>
    <w:rsid w:val="002861D2"/>
    <w:rsid w:val="002879CD"/>
    <w:rsid w:val="00287C44"/>
    <w:rsid w:val="00287E61"/>
    <w:rsid w:val="002903EE"/>
    <w:rsid w:val="0029068F"/>
    <w:rsid w:val="00290727"/>
    <w:rsid w:val="00291D94"/>
    <w:rsid w:val="00292EA6"/>
    <w:rsid w:val="002951B4"/>
    <w:rsid w:val="0029635F"/>
    <w:rsid w:val="00297A2C"/>
    <w:rsid w:val="00297D73"/>
    <w:rsid w:val="002A0A55"/>
    <w:rsid w:val="002A26A4"/>
    <w:rsid w:val="002A3733"/>
    <w:rsid w:val="002A39F7"/>
    <w:rsid w:val="002A6938"/>
    <w:rsid w:val="002A6A78"/>
    <w:rsid w:val="002A6CCE"/>
    <w:rsid w:val="002B2B38"/>
    <w:rsid w:val="002B3E68"/>
    <w:rsid w:val="002B5CDD"/>
    <w:rsid w:val="002C1970"/>
    <w:rsid w:val="002C65E6"/>
    <w:rsid w:val="002C7492"/>
    <w:rsid w:val="002C7D87"/>
    <w:rsid w:val="002D27DF"/>
    <w:rsid w:val="002D3A46"/>
    <w:rsid w:val="002D771A"/>
    <w:rsid w:val="002D7AB1"/>
    <w:rsid w:val="002E0845"/>
    <w:rsid w:val="002E3CAA"/>
    <w:rsid w:val="002E491B"/>
    <w:rsid w:val="002E5FEF"/>
    <w:rsid w:val="002E6076"/>
    <w:rsid w:val="002F020C"/>
    <w:rsid w:val="002F0625"/>
    <w:rsid w:val="002F0AF4"/>
    <w:rsid w:val="002F2A64"/>
    <w:rsid w:val="002F3EC0"/>
    <w:rsid w:val="002F60F7"/>
    <w:rsid w:val="00300191"/>
    <w:rsid w:val="0030279E"/>
    <w:rsid w:val="00303FC4"/>
    <w:rsid w:val="00305414"/>
    <w:rsid w:val="003126DD"/>
    <w:rsid w:val="00313433"/>
    <w:rsid w:val="003137B7"/>
    <w:rsid w:val="00313BAE"/>
    <w:rsid w:val="003149C1"/>
    <w:rsid w:val="003152A0"/>
    <w:rsid w:val="00315954"/>
    <w:rsid w:val="00316A7D"/>
    <w:rsid w:val="00320B06"/>
    <w:rsid w:val="00321C38"/>
    <w:rsid w:val="003233BF"/>
    <w:rsid w:val="0033099C"/>
    <w:rsid w:val="00330D94"/>
    <w:rsid w:val="0033374F"/>
    <w:rsid w:val="00334DC2"/>
    <w:rsid w:val="00336AA6"/>
    <w:rsid w:val="00336E92"/>
    <w:rsid w:val="003378D6"/>
    <w:rsid w:val="00337953"/>
    <w:rsid w:val="00340EEE"/>
    <w:rsid w:val="00342491"/>
    <w:rsid w:val="00343E2A"/>
    <w:rsid w:val="003448E5"/>
    <w:rsid w:val="003523DF"/>
    <w:rsid w:val="0035729C"/>
    <w:rsid w:val="00357E08"/>
    <w:rsid w:val="00361F27"/>
    <w:rsid w:val="0036373D"/>
    <w:rsid w:val="00363F7D"/>
    <w:rsid w:val="00364924"/>
    <w:rsid w:val="0036570F"/>
    <w:rsid w:val="003666AF"/>
    <w:rsid w:val="0036776F"/>
    <w:rsid w:val="00371562"/>
    <w:rsid w:val="003715C3"/>
    <w:rsid w:val="0037237B"/>
    <w:rsid w:val="00374B96"/>
    <w:rsid w:val="00375AC0"/>
    <w:rsid w:val="0037608F"/>
    <w:rsid w:val="00377054"/>
    <w:rsid w:val="003824C6"/>
    <w:rsid w:val="00382C2C"/>
    <w:rsid w:val="00383270"/>
    <w:rsid w:val="00385227"/>
    <w:rsid w:val="003856FA"/>
    <w:rsid w:val="00387120"/>
    <w:rsid w:val="00390C4E"/>
    <w:rsid w:val="00390D28"/>
    <w:rsid w:val="00392143"/>
    <w:rsid w:val="00392307"/>
    <w:rsid w:val="0039317E"/>
    <w:rsid w:val="00394D9F"/>
    <w:rsid w:val="00395844"/>
    <w:rsid w:val="00397F9A"/>
    <w:rsid w:val="003A0840"/>
    <w:rsid w:val="003A0B32"/>
    <w:rsid w:val="003A27DE"/>
    <w:rsid w:val="003A3265"/>
    <w:rsid w:val="003A47CB"/>
    <w:rsid w:val="003B108B"/>
    <w:rsid w:val="003B254E"/>
    <w:rsid w:val="003B3D2D"/>
    <w:rsid w:val="003B52C5"/>
    <w:rsid w:val="003B5A80"/>
    <w:rsid w:val="003B6408"/>
    <w:rsid w:val="003B765B"/>
    <w:rsid w:val="003C0713"/>
    <w:rsid w:val="003C3FFB"/>
    <w:rsid w:val="003C4A29"/>
    <w:rsid w:val="003C53A8"/>
    <w:rsid w:val="003C65C0"/>
    <w:rsid w:val="003C6D90"/>
    <w:rsid w:val="003D1FF0"/>
    <w:rsid w:val="003D3ED8"/>
    <w:rsid w:val="003D4BF7"/>
    <w:rsid w:val="003D5F2F"/>
    <w:rsid w:val="003D6A23"/>
    <w:rsid w:val="003D6A63"/>
    <w:rsid w:val="003D6D5A"/>
    <w:rsid w:val="003E005F"/>
    <w:rsid w:val="003E150A"/>
    <w:rsid w:val="003E1F7D"/>
    <w:rsid w:val="003E2049"/>
    <w:rsid w:val="003E28AF"/>
    <w:rsid w:val="003E2F63"/>
    <w:rsid w:val="003E3BE2"/>
    <w:rsid w:val="003E470B"/>
    <w:rsid w:val="003F048E"/>
    <w:rsid w:val="003F0D87"/>
    <w:rsid w:val="003F3431"/>
    <w:rsid w:val="003F5D75"/>
    <w:rsid w:val="003F7FE0"/>
    <w:rsid w:val="00400137"/>
    <w:rsid w:val="00401A50"/>
    <w:rsid w:val="00401E8C"/>
    <w:rsid w:val="00402CFC"/>
    <w:rsid w:val="004042E3"/>
    <w:rsid w:val="00404CAB"/>
    <w:rsid w:val="004053D3"/>
    <w:rsid w:val="00410738"/>
    <w:rsid w:val="00416FBA"/>
    <w:rsid w:val="00420673"/>
    <w:rsid w:val="00420A92"/>
    <w:rsid w:val="00422166"/>
    <w:rsid w:val="00423789"/>
    <w:rsid w:val="00423BE3"/>
    <w:rsid w:val="00423E30"/>
    <w:rsid w:val="0042573B"/>
    <w:rsid w:val="00426CC7"/>
    <w:rsid w:val="00426FCC"/>
    <w:rsid w:val="00432312"/>
    <w:rsid w:val="0043268A"/>
    <w:rsid w:val="004334BF"/>
    <w:rsid w:val="0043381D"/>
    <w:rsid w:val="00433EF5"/>
    <w:rsid w:val="00433F01"/>
    <w:rsid w:val="004352E1"/>
    <w:rsid w:val="0043571A"/>
    <w:rsid w:val="00437CAB"/>
    <w:rsid w:val="00440A2A"/>
    <w:rsid w:val="00443251"/>
    <w:rsid w:val="004439AD"/>
    <w:rsid w:val="00443BEB"/>
    <w:rsid w:val="00445E5C"/>
    <w:rsid w:val="00447040"/>
    <w:rsid w:val="00447214"/>
    <w:rsid w:val="004474CF"/>
    <w:rsid w:val="00450542"/>
    <w:rsid w:val="00454FAA"/>
    <w:rsid w:val="00455C7E"/>
    <w:rsid w:val="00455FBF"/>
    <w:rsid w:val="00456849"/>
    <w:rsid w:val="00457E9F"/>
    <w:rsid w:val="00461243"/>
    <w:rsid w:val="00461333"/>
    <w:rsid w:val="00461714"/>
    <w:rsid w:val="00462BB2"/>
    <w:rsid w:val="00464345"/>
    <w:rsid w:val="00464EB0"/>
    <w:rsid w:val="00473995"/>
    <w:rsid w:val="00473EDC"/>
    <w:rsid w:val="00473F79"/>
    <w:rsid w:val="004753FD"/>
    <w:rsid w:val="00476B13"/>
    <w:rsid w:val="00477697"/>
    <w:rsid w:val="00477ADA"/>
    <w:rsid w:val="0048000C"/>
    <w:rsid w:val="00480C30"/>
    <w:rsid w:val="0048397D"/>
    <w:rsid w:val="004839EF"/>
    <w:rsid w:val="00483ACC"/>
    <w:rsid w:val="0048421F"/>
    <w:rsid w:val="00484408"/>
    <w:rsid w:val="004852AC"/>
    <w:rsid w:val="00485684"/>
    <w:rsid w:val="0048606A"/>
    <w:rsid w:val="00491B31"/>
    <w:rsid w:val="00493CA0"/>
    <w:rsid w:val="0049671A"/>
    <w:rsid w:val="004A2506"/>
    <w:rsid w:val="004A5329"/>
    <w:rsid w:val="004A5534"/>
    <w:rsid w:val="004A733B"/>
    <w:rsid w:val="004B0D5F"/>
    <w:rsid w:val="004B1B4D"/>
    <w:rsid w:val="004B21E5"/>
    <w:rsid w:val="004B2441"/>
    <w:rsid w:val="004B3A2B"/>
    <w:rsid w:val="004B44FB"/>
    <w:rsid w:val="004B4D79"/>
    <w:rsid w:val="004B5842"/>
    <w:rsid w:val="004B58BE"/>
    <w:rsid w:val="004B6ACF"/>
    <w:rsid w:val="004B6FF7"/>
    <w:rsid w:val="004B7EAB"/>
    <w:rsid w:val="004C0C79"/>
    <w:rsid w:val="004C159A"/>
    <w:rsid w:val="004C1939"/>
    <w:rsid w:val="004C37FF"/>
    <w:rsid w:val="004C6A3A"/>
    <w:rsid w:val="004D14F7"/>
    <w:rsid w:val="004D1B31"/>
    <w:rsid w:val="004D1F0C"/>
    <w:rsid w:val="004D2108"/>
    <w:rsid w:val="004D248C"/>
    <w:rsid w:val="004D31E9"/>
    <w:rsid w:val="004D3A50"/>
    <w:rsid w:val="004D45FE"/>
    <w:rsid w:val="004D466E"/>
    <w:rsid w:val="004D46B5"/>
    <w:rsid w:val="004D545B"/>
    <w:rsid w:val="004D59C3"/>
    <w:rsid w:val="004E1378"/>
    <w:rsid w:val="004E189E"/>
    <w:rsid w:val="004E332D"/>
    <w:rsid w:val="004E53A9"/>
    <w:rsid w:val="004E5F79"/>
    <w:rsid w:val="004E63A5"/>
    <w:rsid w:val="004E64DF"/>
    <w:rsid w:val="004E6D56"/>
    <w:rsid w:val="004E7333"/>
    <w:rsid w:val="004E751D"/>
    <w:rsid w:val="004E7C9C"/>
    <w:rsid w:val="004E7F3F"/>
    <w:rsid w:val="004F0D32"/>
    <w:rsid w:val="004F1795"/>
    <w:rsid w:val="004F1D98"/>
    <w:rsid w:val="004F26D9"/>
    <w:rsid w:val="004F458D"/>
    <w:rsid w:val="004F4B99"/>
    <w:rsid w:val="004F5B44"/>
    <w:rsid w:val="004F605E"/>
    <w:rsid w:val="004F608E"/>
    <w:rsid w:val="004F6130"/>
    <w:rsid w:val="004F7AFF"/>
    <w:rsid w:val="00502A36"/>
    <w:rsid w:val="00503493"/>
    <w:rsid w:val="00503852"/>
    <w:rsid w:val="00504902"/>
    <w:rsid w:val="00504F48"/>
    <w:rsid w:val="0050561E"/>
    <w:rsid w:val="00510F0E"/>
    <w:rsid w:val="00512288"/>
    <w:rsid w:val="00513500"/>
    <w:rsid w:val="00514657"/>
    <w:rsid w:val="005147B7"/>
    <w:rsid w:val="00514E7E"/>
    <w:rsid w:val="005164F2"/>
    <w:rsid w:val="005165FE"/>
    <w:rsid w:val="00516DC7"/>
    <w:rsid w:val="00521066"/>
    <w:rsid w:val="0052162C"/>
    <w:rsid w:val="00521EC9"/>
    <w:rsid w:val="0052311B"/>
    <w:rsid w:val="005242AB"/>
    <w:rsid w:val="00525310"/>
    <w:rsid w:val="00525E06"/>
    <w:rsid w:val="00525E19"/>
    <w:rsid w:val="005279E7"/>
    <w:rsid w:val="00530A77"/>
    <w:rsid w:val="005317B1"/>
    <w:rsid w:val="00531DE9"/>
    <w:rsid w:val="005324D2"/>
    <w:rsid w:val="005357C0"/>
    <w:rsid w:val="00535B79"/>
    <w:rsid w:val="00535B95"/>
    <w:rsid w:val="00536CC2"/>
    <w:rsid w:val="00536D82"/>
    <w:rsid w:val="00537DBD"/>
    <w:rsid w:val="005424EA"/>
    <w:rsid w:val="005426EF"/>
    <w:rsid w:val="005440A0"/>
    <w:rsid w:val="00545033"/>
    <w:rsid w:val="00546A97"/>
    <w:rsid w:val="00547A25"/>
    <w:rsid w:val="00552827"/>
    <w:rsid w:val="00553746"/>
    <w:rsid w:val="00553763"/>
    <w:rsid w:val="00554B7C"/>
    <w:rsid w:val="00554CA6"/>
    <w:rsid w:val="005551BF"/>
    <w:rsid w:val="00556261"/>
    <w:rsid w:val="00556B48"/>
    <w:rsid w:val="00556E2F"/>
    <w:rsid w:val="00557549"/>
    <w:rsid w:val="00560052"/>
    <w:rsid w:val="005604AC"/>
    <w:rsid w:val="00561079"/>
    <w:rsid w:val="00562FC7"/>
    <w:rsid w:val="005630DB"/>
    <w:rsid w:val="005666E5"/>
    <w:rsid w:val="005667F8"/>
    <w:rsid w:val="00567BBA"/>
    <w:rsid w:val="00573FCB"/>
    <w:rsid w:val="005744CA"/>
    <w:rsid w:val="0057600D"/>
    <w:rsid w:val="00576086"/>
    <w:rsid w:val="00576486"/>
    <w:rsid w:val="00577C0D"/>
    <w:rsid w:val="00582C04"/>
    <w:rsid w:val="00584758"/>
    <w:rsid w:val="00586065"/>
    <w:rsid w:val="005900EE"/>
    <w:rsid w:val="00590F14"/>
    <w:rsid w:val="005954A0"/>
    <w:rsid w:val="00595D11"/>
    <w:rsid w:val="005A0C2F"/>
    <w:rsid w:val="005A16B2"/>
    <w:rsid w:val="005A331E"/>
    <w:rsid w:val="005A3B7B"/>
    <w:rsid w:val="005A494C"/>
    <w:rsid w:val="005A4D5B"/>
    <w:rsid w:val="005A623D"/>
    <w:rsid w:val="005A6B79"/>
    <w:rsid w:val="005A7D31"/>
    <w:rsid w:val="005B0305"/>
    <w:rsid w:val="005B229B"/>
    <w:rsid w:val="005B22A6"/>
    <w:rsid w:val="005B48EF"/>
    <w:rsid w:val="005B6DE8"/>
    <w:rsid w:val="005B6E3E"/>
    <w:rsid w:val="005B7854"/>
    <w:rsid w:val="005B7DBA"/>
    <w:rsid w:val="005C057C"/>
    <w:rsid w:val="005C124E"/>
    <w:rsid w:val="005C26D5"/>
    <w:rsid w:val="005C2C4C"/>
    <w:rsid w:val="005C4CCE"/>
    <w:rsid w:val="005C62CA"/>
    <w:rsid w:val="005C670D"/>
    <w:rsid w:val="005C72F2"/>
    <w:rsid w:val="005C77EF"/>
    <w:rsid w:val="005C7935"/>
    <w:rsid w:val="005C7CB8"/>
    <w:rsid w:val="005D0D56"/>
    <w:rsid w:val="005D1E34"/>
    <w:rsid w:val="005D6838"/>
    <w:rsid w:val="005E058B"/>
    <w:rsid w:val="005E1441"/>
    <w:rsid w:val="005E1B79"/>
    <w:rsid w:val="005E449C"/>
    <w:rsid w:val="005E590A"/>
    <w:rsid w:val="005F0DE6"/>
    <w:rsid w:val="005F2402"/>
    <w:rsid w:val="005F37A4"/>
    <w:rsid w:val="005F628F"/>
    <w:rsid w:val="005F7E70"/>
    <w:rsid w:val="005F7FAC"/>
    <w:rsid w:val="00602A82"/>
    <w:rsid w:val="00603AA4"/>
    <w:rsid w:val="00604192"/>
    <w:rsid w:val="0060519D"/>
    <w:rsid w:val="00605E73"/>
    <w:rsid w:val="00606151"/>
    <w:rsid w:val="00610E1F"/>
    <w:rsid w:val="00611FE4"/>
    <w:rsid w:val="00612CC6"/>
    <w:rsid w:val="00615CC6"/>
    <w:rsid w:val="00617261"/>
    <w:rsid w:val="006177DA"/>
    <w:rsid w:val="0062090C"/>
    <w:rsid w:val="00621275"/>
    <w:rsid w:val="006226B1"/>
    <w:rsid w:val="00622AC7"/>
    <w:rsid w:val="00622DD6"/>
    <w:rsid w:val="00623819"/>
    <w:rsid w:val="00624866"/>
    <w:rsid w:val="0062562B"/>
    <w:rsid w:val="00625D6A"/>
    <w:rsid w:val="00626E1D"/>
    <w:rsid w:val="00627D41"/>
    <w:rsid w:val="0063126A"/>
    <w:rsid w:val="006312BB"/>
    <w:rsid w:val="00631B54"/>
    <w:rsid w:val="00631FAF"/>
    <w:rsid w:val="006327AA"/>
    <w:rsid w:val="006357FF"/>
    <w:rsid w:val="006365A8"/>
    <w:rsid w:val="00636950"/>
    <w:rsid w:val="00640E42"/>
    <w:rsid w:val="006418DF"/>
    <w:rsid w:val="00641A34"/>
    <w:rsid w:val="00642493"/>
    <w:rsid w:val="00643447"/>
    <w:rsid w:val="00645A38"/>
    <w:rsid w:val="00645D8D"/>
    <w:rsid w:val="00647855"/>
    <w:rsid w:val="00650F72"/>
    <w:rsid w:val="0065148A"/>
    <w:rsid w:val="0065156B"/>
    <w:rsid w:val="006524A2"/>
    <w:rsid w:val="006538FB"/>
    <w:rsid w:val="00654B65"/>
    <w:rsid w:val="00654C18"/>
    <w:rsid w:val="0065542E"/>
    <w:rsid w:val="00655856"/>
    <w:rsid w:val="00662759"/>
    <w:rsid w:val="006649AD"/>
    <w:rsid w:val="00665607"/>
    <w:rsid w:val="00665E8F"/>
    <w:rsid w:val="00667E9C"/>
    <w:rsid w:val="006733FE"/>
    <w:rsid w:val="00674B41"/>
    <w:rsid w:val="00675036"/>
    <w:rsid w:val="00676DBE"/>
    <w:rsid w:val="006803AF"/>
    <w:rsid w:val="00680C66"/>
    <w:rsid w:val="00680E7D"/>
    <w:rsid w:val="0068109C"/>
    <w:rsid w:val="00682858"/>
    <w:rsid w:val="00682D9A"/>
    <w:rsid w:val="00683291"/>
    <w:rsid w:val="00684B7F"/>
    <w:rsid w:val="00685D1D"/>
    <w:rsid w:val="006900BB"/>
    <w:rsid w:val="00693A10"/>
    <w:rsid w:val="00695372"/>
    <w:rsid w:val="006A2FBE"/>
    <w:rsid w:val="006A41CF"/>
    <w:rsid w:val="006A423B"/>
    <w:rsid w:val="006A5AAB"/>
    <w:rsid w:val="006A71DC"/>
    <w:rsid w:val="006B0656"/>
    <w:rsid w:val="006B1BC4"/>
    <w:rsid w:val="006B2252"/>
    <w:rsid w:val="006B22A0"/>
    <w:rsid w:val="006B6C6C"/>
    <w:rsid w:val="006C00B0"/>
    <w:rsid w:val="006C0D25"/>
    <w:rsid w:val="006C379B"/>
    <w:rsid w:val="006C380C"/>
    <w:rsid w:val="006C3C3B"/>
    <w:rsid w:val="006C41AA"/>
    <w:rsid w:val="006C44E2"/>
    <w:rsid w:val="006C69CD"/>
    <w:rsid w:val="006C7FAD"/>
    <w:rsid w:val="006D2AE7"/>
    <w:rsid w:val="006D2B9D"/>
    <w:rsid w:val="006D5BD5"/>
    <w:rsid w:val="006D5D35"/>
    <w:rsid w:val="006D6671"/>
    <w:rsid w:val="006E0FE1"/>
    <w:rsid w:val="006E1C50"/>
    <w:rsid w:val="006E52F4"/>
    <w:rsid w:val="006E64DB"/>
    <w:rsid w:val="006E67DE"/>
    <w:rsid w:val="006E68FB"/>
    <w:rsid w:val="006E7101"/>
    <w:rsid w:val="006F04CF"/>
    <w:rsid w:val="006F0C69"/>
    <w:rsid w:val="006F119F"/>
    <w:rsid w:val="006F1AD4"/>
    <w:rsid w:val="006F1EEB"/>
    <w:rsid w:val="006F2C34"/>
    <w:rsid w:val="006F3E9F"/>
    <w:rsid w:val="006F3EFB"/>
    <w:rsid w:val="006F4689"/>
    <w:rsid w:val="006F5352"/>
    <w:rsid w:val="006F53B9"/>
    <w:rsid w:val="006F56D6"/>
    <w:rsid w:val="006F58DD"/>
    <w:rsid w:val="00701B2F"/>
    <w:rsid w:val="007027DA"/>
    <w:rsid w:val="00703179"/>
    <w:rsid w:val="007035CF"/>
    <w:rsid w:val="0070375B"/>
    <w:rsid w:val="007055B7"/>
    <w:rsid w:val="0070585B"/>
    <w:rsid w:val="007068FA"/>
    <w:rsid w:val="00707DBA"/>
    <w:rsid w:val="0071184A"/>
    <w:rsid w:val="00712CB5"/>
    <w:rsid w:val="007132E2"/>
    <w:rsid w:val="00713D7A"/>
    <w:rsid w:val="00714908"/>
    <w:rsid w:val="00715342"/>
    <w:rsid w:val="00715CB4"/>
    <w:rsid w:val="00717412"/>
    <w:rsid w:val="00721797"/>
    <w:rsid w:val="007246D1"/>
    <w:rsid w:val="00724CA5"/>
    <w:rsid w:val="007253CB"/>
    <w:rsid w:val="00727972"/>
    <w:rsid w:val="00730B51"/>
    <w:rsid w:val="00731F3C"/>
    <w:rsid w:val="007325A0"/>
    <w:rsid w:val="007329C8"/>
    <w:rsid w:val="0073351E"/>
    <w:rsid w:val="007355D1"/>
    <w:rsid w:val="00736586"/>
    <w:rsid w:val="00736CFB"/>
    <w:rsid w:val="00737807"/>
    <w:rsid w:val="00737E17"/>
    <w:rsid w:val="007404A2"/>
    <w:rsid w:val="007415FE"/>
    <w:rsid w:val="007418CB"/>
    <w:rsid w:val="00742462"/>
    <w:rsid w:val="007453A0"/>
    <w:rsid w:val="007467FD"/>
    <w:rsid w:val="007476E6"/>
    <w:rsid w:val="00751DE2"/>
    <w:rsid w:val="007521E7"/>
    <w:rsid w:val="00753EE2"/>
    <w:rsid w:val="007566D7"/>
    <w:rsid w:val="00757D87"/>
    <w:rsid w:val="0076080D"/>
    <w:rsid w:val="00760E10"/>
    <w:rsid w:val="0076334F"/>
    <w:rsid w:val="007633A5"/>
    <w:rsid w:val="007633AF"/>
    <w:rsid w:val="00763990"/>
    <w:rsid w:val="00763A60"/>
    <w:rsid w:val="00764F47"/>
    <w:rsid w:val="00766895"/>
    <w:rsid w:val="007674A8"/>
    <w:rsid w:val="007701BB"/>
    <w:rsid w:val="007717C7"/>
    <w:rsid w:val="00771EFB"/>
    <w:rsid w:val="0078018E"/>
    <w:rsid w:val="007826B5"/>
    <w:rsid w:val="00782BA7"/>
    <w:rsid w:val="007833CE"/>
    <w:rsid w:val="007836F7"/>
    <w:rsid w:val="00783FD6"/>
    <w:rsid w:val="00786F3D"/>
    <w:rsid w:val="00787A88"/>
    <w:rsid w:val="00790CAC"/>
    <w:rsid w:val="00791B08"/>
    <w:rsid w:val="007936FE"/>
    <w:rsid w:val="00793BB6"/>
    <w:rsid w:val="00797770"/>
    <w:rsid w:val="007A09AA"/>
    <w:rsid w:val="007A24AD"/>
    <w:rsid w:val="007A7AE4"/>
    <w:rsid w:val="007B0517"/>
    <w:rsid w:val="007B174D"/>
    <w:rsid w:val="007B17D8"/>
    <w:rsid w:val="007B2D25"/>
    <w:rsid w:val="007B38E1"/>
    <w:rsid w:val="007B4203"/>
    <w:rsid w:val="007B4CB2"/>
    <w:rsid w:val="007B5975"/>
    <w:rsid w:val="007C148C"/>
    <w:rsid w:val="007C229C"/>
    <w:rsid w:val="007C263F"/>
    <w:rsid w:val="007C2E02"/>
    <w:rsid w:val="007C69D6"/>
    <w:rsid w:val="007C78D4"/>
    <w:rsid w:val="007C7B6C"/>
    <w:rsid w:val="007D001B"/>
    <w:rsid w:val="007D30CF"/>
    <w:rsid w:val="007D3E10"/>
    <w:rsid w:val="007D6747"/>
    <w:rsid w:val="007D6892"/>
    <w:rsid w:val="007D695D"/>
    <w:rsid w:val="007D6E61"/>
    <w:rsid w:val="007E0045"/>
    <w:rsid w:val="007E0401"/>
    <w:rsid w:val="007E087D"/>
    <w:rsid w:val="007E0ABC"/>
    <w:rsid w:val="007E1D78"/>
    <w:rsid w:val="007E3449"/>
    <w:rsid w:val="007E3997"/>
    <w:rsid w:val="007E3B02"/>
    <w:rsid w:val="007F0695"/>
    <w:rsid w:val="007F1556"/>
    <w:rsid w:val="007F1B61"/>
    <w:rsid w:val="007F31C5"/>
    <w:rsid w:val="007F3452"/>
    <w:rsid w:val="007F3DA8"/>
    <w:rsid w:val="007F60C7"/>
    <w:rsid w:val="007F6860"/>
    <w:rsid w:val="007F6D10"/>
    <w:rsid w:val="008008CB"/>
    <w:rsid w:val="00801596"/>
    <w:rsid w:val="008022DE"/>
    <w:rsid w:val="00804856"/>
    <w:rsid w:val="00804EBD"/>
    <w:rsid w:val="00806A0A"/>
    <w:rsid w:val="00806A9C"/>
    <w:rsid w:val="00810966"/>
    <w:rsid w:val="00810A97"/>
    <w:rsid w:val="0081151A"/>
    <w:rsid w:val="00811645"/>
    <w:rsid w:val="008138F1"/>
    <w:rsid w:val="008152A3"/>
    <w:rsid w:val="008165B0"/>
    <w:rsid w:val="00816CA0"/>
    <w:rsid w:val="008200CF"/>
    <w:rsid w:val="0082097E"/>
    <w:rsid w:val="00822CAE"/>
    <w:rsid w:val="00825191"/>
    <w:rsid w:val="00825B8B"/>
    <w:rsid w:val="00827F8D"/>
    <w:rsid w:val="00830034"/>
    <w:rsid w:val="00830614"/>
    <w:rsid w:val="00830C9A"/>
    <w:rsid w:val="00835613"/>
    <w:rsid w:val="008357E9"/>
    <w:rsid w:val="008368D1"/>
    <w:rsid w:val="008403E9"/>
    <w:rsid w:val="00840FDF"/>
    <w:rsid w:val="008426B7"/>
    <w:rsid w:val="008431E9"/>
    <w:rsid w:val="008448FA"/>
    <w:rsid w:val="008450AA"/>
    <w:rsid w:val="00847E9A"/>
    <w:rsid w:val="00850A2E"/>
    <w:rsid w:val="00852085"/>
    <w:rsid w:val="00852562"/>
    <w:rsid w:val="00852C30"/>
    <w:rsid w:val="00853348"/>
    <w:rsid w:val="008546A3"/>
    <w:rsid w:val="00855DAC"/>
    <w:rsid w:val="00855F87"/>
    <w:rsid w:val="008610BF"/>
    <w:rsid w:val="00861E67"/>
    <w:rsid w:val="00862227"/>
    <w:rsid w:val="0086288F"/>
    <w:rsid w:val="008636A1"/>
    <w:rsid w:val="00864074"/>
    <w:rsid w:val="0086416C"/>
    <w:rsid w:val="00865E80"/>
    <w:rsid w:val="00867B24"/>
    <w:rsid w:val="008702DB"/>
    <w:rsid w:val="008712EA"/>
    <w:rsid w:val="00874EC1"/>
    <w:rsid w:val="00877D39"/>
    <w:rsid w:val="00877F0B"/>
    <w:rsid w:val="00880553"/>
    <w:rsid w:val="00881D0B"/>
    <w:rsid w:val="0088286E"/>
    <w:rsid w:val="0088394A"/>
    <w:rsid w:val="00883D24"/>
    <w:rsid w:val="00884FDA"/>
    <w:rsid w:val="0088579A"/>
    <w:rsid w:val="00885880"/>
    <w:rsid w:val="00887845"/>
    <w:rsid w:val="00887B2B"/>
    <w:rsid w:val="00890EA2"/>
    <w:rsid w:val="0089159B"/>
    <w:rsid w:val="008928FE"/>
    <w:rsid w:val="008947CA"/>
    <w:rsid w:val="008A201B"/>
    <w:rsid w:val="008A2C96"/>
    <w:rsid w:val="008A2F34"/>
    <w:rsid w:val="008A45BB"/>
    <w:rsid w:val="008A532F"/>
    <w:rsid w:val="008B213C"/>
    <w:rsid w:val="008B2A2E"/>
    <w:rsid w:val="008B5825"/>
    <w:rsid w:val="008B5C98"/>
    <w:rsid w:val="008B5CA1"/>
    <w:rsid w:val="008B7210"/>
    <w:rsid w:val="008B7810"/>
    <w:rsid w:val="008B7910"/>
    <w:rsid w:val="008C14EB"/>
    <w:rsid w:val="008C3F1D"/>
    <w:rsid w:val="008C5266"/>
    <w:rsid w:val="008C5D93"/>
    <w:rsid w:val="008C79DB"/>
    <w:rsid w:val="008D12A3"/>
    <w:rsid w:val="008D3033"/>
    <w:rsid w:val="008D3910"/>
    <w:rsid w:val="008D40D1"/>
    <w:rsid w:val="008D6886"/>
    <w:rsid w:val="008D6DEF"/>
    <w:rsid w:val="008E0D61"/>
    <w:rsid w:val="008E1724"/>
    <w:rsid w:val="008E1760"/>
    <w:rsid w:val="008E2AC8"/>
    <w:rsid w:val="008E7D3D"/>
    <w:rsid w:val="008F048B"/>
    <w:rsid w:val="008F07CA"/>
    <w:rsid w:val="008F0E12"/>
    <w:rsid w:val="008F0E84"/>
    <w:rsid w:val="008F4179"/>
    <w:rsid w:val="008F451F"/>
    <w:rsid w:val="008F5C93"/>
    <w:rsid w:val="008F5D51"/>
    <w:rsid w:val="008F616C"/>
    <w:rsid w:val="008F7B21"/>
    <w:rsid w:val="008F7DB4"/>
    <w:rsid w:val="00902BCA"/>
    <w:rsid w:val="009030AB"/>
    <w:rsid w:val="00903684"/>
    <w:rsid w:val="00903BDA"/>
    <w:rsid w:val="00904902"/>
    <w:rsid w:val="0090759D"/>
    <w:rsid w:val="009135B1"/>
    <w:rsid w:val="0091489E"/>
    <w:rsid w:val="00915C86"/>
    <w:rsid w:val="00920454"/>
    <w:rsid w:val="00920F6F"/>
    <w:rsid w:val="009217E6"/>
    <w:rsid w:val="009222CF"/>
    <w:rsid w:val="009236A0"/>
    <w:rsid w:val="00923A17"/>
    <w:rsid w:val="009254AE"/>
    <w:rsid w:val="0092566B"/>
    <w:rsid w:val="00927D6A"/>
    <w:rsid w:val="00932E4A"/>
    <w:rsid w:val="00933297"/>
    <w:rsid w:val="00936D12"/>
    <w:rsid w:val="009419F7"/>
    <w:rsid w:val="00941D94"/>
    <w:rsid w:val="009457CD"/>
    <w:rsid w:val="00951B1E"/>
    <w:rsid w:val="00952011"/>
    <w:rsid w:val="00953D36"/>
    <w:rsid w:val="0095552A"/>
    <w:rsid w:val="009578F3"/>
    <w:rsid w:val="00961F0B"/>
    <w:rsid w:val="0096234C"/>
    <w:rsid w:val="00962B39"/>
    <w:rsid w:val="00962BC6"/>
    <w:rsid w:val="00964B0F"/>
    <w:rsid w:val="00966CE7"/>
    <w:rsid w:val="00966F10"/>
    <w:rsid w:val="00967174"/>
    <w:rsid w:val="009737DE"/>
    <w:rsid w:val="00973A70"/>
    <w:rsid w:val="00973B93"/>
    <w:rsid w:val="009772D0"/>
    <w:rsid w:val="00980A93"/>
    <w:rsid w:val="00982212"/>
    <w:rsid w:val="00982376"/>
    <w:rsid w:val="00983612"/>
    <w:rsid w:val="009858BF"/>
    <w:rsid w:val="00985DD7"/>
    <w:rsid w:val="0098715A"/>
    <w:rsid w:val="009937A7"/>
    <w:rsid w:val="0099412A"/>
    <w:rsid w:val="0099436D"/>
    <w:rsid w:val="00994524"/>
    <w:rsid w:val="009A1347"/>
    <w:rsid w:val="009A17EF"/>
    <w:rsid w:val="009A4A6A"/>
    <w:rsid w:val="009A4D58"/>
    <w:rsid w:val="009B07AA"/>
    <w:rsid w:val="009B0C0C"/>
    <w:rsid w:val="009B0E2B"/>
    <w:rsid w:val="009B10DD"/>
    <w:rsid w:val="009B37A4"/>
    <w:rsid w:val="009B4985"/>
    <w:rsid w:val="009C1F60"/>
    <w:rsid w:val="009C3BA3"/>
    <w:rsid w:val="009C4A98"/>
    <w:rsid w:val="009C4E53"/>
    <w:rsid w:val="009C50E1"/>
    <w:rsid w:val="009C551D"/>
    <w:rsid w:val="009C65A5"/>
    <w:rsid w:val="009D2583"/>
    <w:rsid w:val="009D26A4"/>
    <w:rsid w:val="009D50F2"/>
    <w:rsid w:val="009D5234"/>
    <w:rsid w:val="009D5645"/>
    <w:rsid w:val="009D5B1E"/>
    <w:rsid w:val="009D76A4"/>
    <w:rsid w:val="009E2C33"/>
    <w:rsid w:val="009E30C3"/>
    <w:rsid w:val="009E3321"/>
    <w:rsid w:val="009F0704"/>
    <w:rsid w:val="009F0770"/>
    <w:rsid w:val="009F26C7"/>
    <w:rsid w:val="009F2B88"/>
    <w:rsid w:val="009F3A26"/>
    <w:rsid w:val="009F65BD"/>
    <w:rsid w:val="009F6CAE"/>
    <w:rsid w:val="009F797C"/>
    <w:rsid w:val="00A0288C"/>
    <w:rsid w:val="00A028F5"/>
    <w:rsid w:val="00A03711"/>
    <w:rsid w:val="00A05141"/>
    <w:rsid w:val="00A06727"/>
    <w:rsid w:val="00A06DED"/>
    <w:rsid w:val="00A0729A"/>
    <w:rsid w:val="00A1128F"/>
    <w:rsid w:val="00A11841"/>
    <w:rsid w:val="00A1225F"/>
    <w:rsid w:val="00A159DF"/>
    <w:rsid w:val="00A15F0A"/>
    <w:rsid w:val="00A165EB"/>
    <w:rsid w:val="00A1685A"/>
    <w:rsid w:val="00A16F8E"/>
    <w:rsid w:val="00A20B0F"/>
    <w:rsid w:val="00A21E7B"/>
    <w:rsid w:val="00A22330"/>
    <w:rsid w:val="00A226A6"/>
    <w:rsid w:val="00A2456A"/>
    <w:rsid w:val="00A259CD"/>
    <w:rsid w:val="00A271DD"/>
    <w:rsid w:val="00A3263C"/>
    <w:rsid w:val="00A35014"/>
    <w:rsid w:val="00A3619B"/>
    <w:rsid w:val="00A36CFC"/>
    <w:rsid w:val="00A36E40"/>
    <w:rsid w:val="00A40C21"/>
    <w:rsid w:val="00A441FA"/>
    <w:rsid w:val="00A44BB9"/>
    <w:rsid w:val="00A47333"/>
    <w:rsid w:val="00A47C95"/>
    <w:rsid w:val="00A53486"/>
    <w:rsid w:val="00A53B2C"/>
    <w:rsid w:val="00A53EB2"/>
    <w:rsid w:val="00A54605"/>
    <w:rsid w:val="00A550E4"/>
    <w:rsid w:val="00A55429"/>
    <w:rsid w:val="00A5726D"/>
    <w:rsid w:val="00A62280"/>
    <w:rsid w:val="00A62B50"/>
    <w:rsid w:val="00A6490D"/>
    <w:rsid w:val="00A6576D"/>
    <w:rsid w:val="00A65E91"/>
    <w:rsid w:val="00A66B5F"/>
    <w:rsid w:val="00A71762"/>
    <w:rsid w:val="00A73ED2"/>
    <w:rsid w:val="00A74209"/>
    <w:rsid w:val="00A74A76"/>
    <w:rsid w:val="00A74D4D"/>
    <w:rsid w:val="00A74DC9"/>
    <w:rsid w:val="00A75A63"/>
    <w:rsid w:val="00A774E0"/>
    <w:rsid w:val="00A82B1C"/>
    <w:rsid w:val="00A844AE"/>
    <w:rsid w:val="00A84881"/>
    <w:rsid w:val="00A84E87"/>
    <w:rsid w:val="00A85A23"/>
    <w:rsid w:val="00A86369"/>
    <w:rsid w:val="00A914B9"/>
    <w:rsid w:val="00A92338"/>
    <w:rsid w:val="00A9272D"/>
    <w:rsid w:val="00A9313E"/>
    <w:rsid w:val="00A964F1"/>
    <w:rsid w:val="00A9693A"/>
    <w:rsid w:val="00A97907"/>
    <w:rsid w:val="00A97F56"/>
    <w:rsid w:val="00AA29EE"/>
    <w:rsid w:val="00AA3AFA"/>
    <w:rsid w:val="00AA3CFD"/>
    <w:rsid w:val="00AA6F9F"/>
    <w:rsid w:val="00AA70E3"/>
    <w:rsid w:val="00AB047E"/>
    <w:rsid w:val="00AB2AD4"/>
    <w:rsid w:val="00AB3EC7"/>
    <w:rsid w:val="00AB46F2"/>
    <w:rsid w:val="00AB6E6A"/>
    <w:rsid w:val="00AB6F3D"/>
    <w:rsid w:val="00AC0106"/>
    <w:rsid w:val="00AC01FE"/>
    <w:rsid w:val="00AC09D5"/>
    <w:rsid w:val="00AC0A20"/>
    <w:rsid w:val="00AC1346"/>
    <w:rsid w:val="00AC18CA"/>
    <w:rsid w:val="00AC27BA"/>
    <w:rsid w:val="00AC5284"/>
    <w:rsid w:val="00AC77F6"/>
    <w:rsid w:val="00AD1474"/>
    <w:rsid w:val="00AD2CCB"/>
    <w:rsid w:val="00AD30A1"/>
    <w:rsid w:val="00AD33F0"/>
    <w:rsid w:val="00AD46DE"/>
    <w:rsid w:val="00AD4ED7"/>
    <w:rsid w:val="00AD5266"/>
    <w:rsid w:val="00AD52C9"/>
    <w:rsid w:val="00AD59F9"/>
    <w:rsid w:val="00AE3470"/>
    <w:rsid w:val="00AE6265"/>
    <w:rsid w:val="00AE770E"/>
    <w:rsid w:val="00AF14FD"/>
    <w:rsid w:val="00AF20A0"/>
    <w:rsid w:val="00AF3797"/>
    <w:rsid w:val="00AF4F38"/>
    <w:rsid w:val="00AF6066"/>
    <w:rsid w:val="00AF68F0"/>
    <w:rsid w:val="00B00C74"/>
    <w:rsid w:val="00B0114B"/>
    <w:rsid w:val="00B0230E"/>
    <w:rsid w:val="00B02497"/>
    <w:rsid w:val="00B040DF"/>
    <w:rsid w:val="00B050EC"/>
    <w:rsid w:val="00B0517A"/>
    <w:rsid w:val="00B05384"/>
    <w:rsid w:val="00B07529"/>
    <w:rsid w:val="00B1275F"/>
    <w:rsid w:val="00B129CF"/>
    <w:rsid w:val="00B12D38"/>
    <w:rsid w:val="00B13FB4"/>
    <w:rsid w:val="00B14009"/>
    <w:rsid w:val="00B1485C"/>
    <w:rsid w:val="00B14CFD"/>
    <w:rsid w:val="00B204E6"/>
    <w:rsid w:val="00B21A80"/>
    <w:rsid w:val="00B255CF"/>
    <w:rsid w:val="00B26CFD"/>
    <w:rsid w:val="00B27F21"/>
    <w:rsid w:val="00B3190B"/>
    <w:rsid w:val="00B32872"/>
    <w:rsid w:val="00B32B93"/>
    <w:rsid w:val="00B32CB1"/>
    <w:rsid w:val="00B33A88"/>
    <w:rsid w:val="00B35F68"/>
    <w:rsid w:val="00B373CF"/>
    <w:rsid w:val="00B37F4B"/>
    <w:rsid w:val="00B41089"/>
    <w:rsid w:val="00B42D6B"/>
    <w:rsid w:val="00B42F83"/>
    <w:rsid w:val="00B43485"/>
    <w:rsid w:val="00B43F36"/>
    <w:rsid w:val="00B44B36"/>
    <w:rsid w:val="00B472B4"/>
    <w:rsid w:val="00B51391"/>
    <w:rsid w:val="00B51438"/>
    <w:rsid w:val="00B52213"/>
    <w:rsid w:val="00B536A9"/>
    <w:rsid w:val="00B60A10"/>
    <w:rsid w:val="00B60DD5"/>
    <w:rsid w:val="00B62619"/>
    <w:rsid w:val="00B62D04"/>
    <w:rsid w:val="00B639BD"/>
    <w:rsid w:val="00B64BF3"/>
    <w:rsid w:val="00B65A66"/>
    <w:rsid w:val="00B66672"/>
    <w:rsid w:val="00B66A03"/>
    <w:rsid w:val="00B67E45"/>
    <w:rsid w:val="00B71CF5"/>
    <w:rsid w:val="00B72652"/>
    <w:rsid w:val="00B7395D"/>
    <w:rsid w:val="00B76A62"/>
    <w:rsid w:val="00B76D5F"/>
    <w:rsid w:val="00B80BE1"/>
    <w:rsid w:val="00B80BE5"/>
    <w:rsid w:val="00B81142"/>
    <w:rsid w:val="00B82FF9"/>
    <w:rsid w:val="00B8328D"/>
    <w:rsid w:val="00B859EE"/>
    <w:rsid w:val="00B85A15"/>
    <w:rsid w:val="00B85EC3"/>
    <w:rsid w:val="00B874E9"/>
    <w:rsid w:val="00B87528"/>
    <w:rsid w:val="00B87697"/>
    <w:rsid w:val="00B87B86"/>
    <w:rsid w:val="00B91915"/>
    <w:rsid w:val="00B9358B"/>
    <w:rsid w:val="00B96D88"/>
    <w:rsid w:val="00B97314"/>
    <w:rsid w:val="00B97B29"/>
    <w:rsid w:val="00BA1260"/>
    <w:rsid w:val="00BA3045"/>
    <w:rsid w:val="00BA4C08"/>
    <w:rsid w:val="00BA52D4"/>
    <w:rsid w:val="00BA5992"/>
    <w:rsid w:val="00BA71E2"/>
    <w:rsid w:val="00BB0198"/>
    <w:rsid w:val="00BB17D4"/>
    <w:rsid w:val="00BB2624"/>
    <w:rsid w:val="00BB43AA"/>
    <w:rsid w:val="00BB763D"/>
    <w:rsid w:val="00BB7BBF"/>
    <w:rsid w:val="00BC0919"/>
    <w:rsid w:val="00BC0A95"/>
    <w:rsid w:val="00BC1145"/>
    <w:rsid w:val="00BC129F"/>
    <w:rsid w:val="00BC1B8D"/>
    <w:rsid w:val="00BC1C41"/>
    <w:rsid w:val="00BC206C"/>
    <w:rsid w:val="00BC2A62"/>
    <w:rsid w:val="00BC2AFF"/>
    <w:rsid w:val="00BC2F5D"/>
    <w:rsid w:val="00BC3D2D"/>
    <w:rsid w:val="00BC43C2"/>
    <w:rsid w:val="00BC4626"/>
    <w:rsid w:val="00BC56DD"/>
    <w:rsid w:val="00BC6C84"/>
    <w:rsid w:val="00BD0BDE"/>
    <w:rsid w:val="00BD0F26"/>
    <w:rsid w:val="00BD189E"/>
    <w:rsid w:val="00BD2CD2"/>
    <w:rsid w:val="00BD3A4D"/>
    <w:rsid w:val="00BD46E0"/>
    <w:rsid w:val="00BD4722"/>
    <w:rsid w:val="00BD583A"/>
    <w:rsid w:val="00BD6060"/>
    <w:rsid w:val="00BD70A6"/>
    <w:rsid w:val="00BE07FF"/>
    <w:rsid w:val="00BE2103"/>
    <w:rsid w:val="00BE2B73"/>
    <w:rsid w:val="00BE3AA7"/>
    <w:rsid w:val="00BE3E31"/>
    <w:rsid w:val="00BE6F0E"/>
    <w:rsid w:val="00BE73CC"/>
    <w:rsid w:val="00BE77EF"/>
    <w:rsid w:val="00BF1D76"/>
    <w:rsid w:val="00BF312A"/>
    <w:rsid w:val="00BF43E1"/>
    <w:rsid w:val="00BF467B"/>
    <w:rsid w:val="00BF4FBE"/>
    <w:rsid w:val="00BF602B"/>
    <w:rsid w:val="00BF79A5"/>
    <w:rsid w:val="00BF7B47"/>
    <w:rsid w:val="00C02920"/>
    <w:rsid w:val="00C02DA0"/>
    <w:rsid w:val="00C031E5"/>
    <w:rsid w:val="00C036D7"/>
    <w:rsid w:val="00C03C00"/>
    <w:rsid w:val="00C06FD0"/>
    <w:rsid w:val="00C073FB"/>
    <w:rsid w:val="00C107DB"/>
    <w:rsid w:val="00C1417A"/>
    <w:rsid w:val="00C174A5"/>
    <w:rsid w:val="00C20027"/>
    <w:rsid w:val="00C21598"/>
    <w:rsid w:val="00C21CEF"/>
    <w:rsid w:val="00C22050"/>
    <w:rsid w:val="00C22A23"/>
    <w:rsid w:val="00C23207"/>
    <w:rsid w:val="00C23FAD"/>
    <w:rsid w:val="00C30660"/>
    <w:rsid w:val="00C30911"/>
    <w:rsid w:val="00C31B0D"/>
    <w:rsid w:val="00C32A0F"/>
    <w:rsid w:val="00C348EE"/>
    <w:rsid w:val="00C419A3"/>
    <w:rsid w:val="00C4340F"/>
    <w:rsid w:val="00C44A8A"/>
    <w:rsid w:val="00C44BD1"/>
    <w:rsid w:val="00C46E10"/>
    <w:rsid w:val="00C4773E"/>
    <w:rsid w:val="00C50692"/>
    <w:rsid w:val="00C55A68"/>
    <w:rsid w:val="00C5777D"/>
    <w:rsid w:val="00C60596"/>
    <w:rsid w:val="00C63402"/>
    <w:rsid w:val="00C650C6"/>
    <w:rsid w:val="00C74D6B"/>
    <w:rsid w:val="00C7571E"/>
    <w:rsid w:val="00C77326"/>
    <w:rsid w:val="00C811F8"/>
    <w:rsid w:val="00C81E33"/>
    <w:rsid w:val="00C84A80"/>
    <w:rsid w:val="00C85009"/>
    <w:rsid w:val="00C8578D"/>
    <w:rsid w:val="00C85CA2"/>
    <w:rsid w:val="00C8751D"/>
    <w:rsid w:val="00C87753"/>
    <w:rsid w:val="00C904CC"/>
    <w:rsid w:val="00C94BB5"/>
    <w:rsid w:val="00C95836"/>
    <w:rsid w:val="00C96260"/>
    <w:rsid w:val="00C96433"/>
    <w:rsid w:val="00C9663B"/>
    <w:rsid w:val="00C96A57"/>
    <w:rsid w:val="00C96FCC"/>
    <w:rsid w:val="00CA00A8"/>
    <w:rsid w:val="00CA0DE7"/>
    <w:rsid w:val="00CA1CDB"/>
    <w:rsid w:val="00CA2E82"/>
    <w:rsid w:val="00CA2E86"/>
    <w:rsid w:val="00CA45E0"/>
    <w:rsid w:val="00CA48BD"/>
    <w:rsid w:val="00CA4CB1"/>
    <w:rsid w:val="00CA5A21"/>
    <w:rsid w:val="00CA5E30"/>
    <w:rsid w:val="00CA610C"/>
    <w:rsid w:val="00CA717C"/>
    <w:rsid w:val="00CA76F2"/>
    <w:rsid w:val="00CB1C79"/>
    <w:rsid w:val="00CB218F"/>
    <w:rsid w:val="00CB2AB3"/>
    <w:rsid w:val="00CB386F"/>
    <w:rsid w:val="00CB3F09"/>
    <w:rsid w:val="00CB3F63"/>
    <w:rsid w:val="00CB400D"/>
    <w:rsid w:val="00CB4593"/>
    <w:rsid w:val="00CB67C2"/>
    <w:rsid w:val="00CB69A6"/>
    <w:rsid w:val="00CC25D9"/>
    <w:rsid w:val="00CC29BA"/>
    <w:rsid w:val="00CC2D06"/>
    <w:rsid w:val="00CC3BD3"/>
    <w:rsid w:val="00CC4D7C"/>
    <w:rsid w:val="00CC66B2"/>
    <w:rsid w:val="00CD1AB7"/>
    <w:rsid w:val="00CD4E2A"/>
    <w:rsid w:val="00CD5AC1"/>
    <w:rsid w:val="00CD61B6"/>
    <w:rsid w:val="00CD6B0F"/>
    <w:rsid w:val="00CD6B39"/>
    <w:rsid w:val="00CD6F0A"/>
    <w:rsid w:val="00CD715C"/>
    <w:rsid w:val="00CD78CF"/>
    <w:rsid w:val="00CE0F93"/>
    <w:rsid w:val="00CE4D21"/>
    <w:rsid w:val="00CE53B2"/>
    <w:rsid w:val="00CE5B57"/>
    <w:rsid w:val="00CE68C8"/>
    <w:rsid w:val="00CE6AF6"/>
    <w:rsid w:val="00CF10B8"/>
    <w:rsid w:val="00CF3643"/>
    <w:rsid w:val="00CF36CE"/>
    <w:rsid w:val="00CF57F4"/>
    <w:rsid w:val="00CF6695"/>
    <w:rsid w:val="00CF7CBE"/>
    <w:rsid w:val="00D00E67"/>
    <w:rsid w:val="00D02282"/>
    <w:rsid w:val="00D03658"/>
    <w:rsid w:val="00D05C33"/>
    <w:rsid w:val="00D13118"/>
    <w:rsid w:val="00D177B4"/>
    <w:rsid w:val="00D179E4"/>
    <w:rsid w:val="00D17DAB"/>
    <w:rsid w:val="00D17EF1"/>
    <w:rsid w:val="00D22C03"/>
    <w:rsid w:val="00D232F2"/>
    <w:rsid w:val="00D23AFB"/>
    <w:rsid w:val="00D25058"/>
    <w:rsid w:val="00D251BE"/>
    <w:rsid w:val="00D25FBF"/>
    <w:rsid w:val="00D26389"/>
    <w:rsid w:val="00D264E2"/>
    <w:rsid w:val="00D26857"/>
    <w:rsid w:val="00D303C6"/>
    <w:rsid w:val="00D309FD"/>
    <w:rsid w:val="00D32E12"/>
    <w:rsid w:val="00D332AB"/>
    <w:rsid w:val="00D35BCB"/>
    <w:rsid w:val="00D369E8"/>
    <w:rsid w:val="00D373D7"/>
    <w:rsid w:val="00D37BFF"/>
    <w:rsid w:val="00D37FA3"/>
    <w:rsid w:val="00D40047"/>
    <w:rsid w:val="00D41DFA"/>
    <w:rsid w:val="00D42051"/>
    <w:rsid w:val="00D4348E"/>
    <w:rsid w:val="00D45540"/>
    <w:rsid w:val="00D45FD2"/>
    <w:rsid w:val="00D46435"/>
    <w:rsid w:val="00D5100A"/>
    <w:rsid w:val="00D51718"/>
    <w:rsid w:val="00D52B7F"/>
    <w:rsid w:val="00D53FE5"/>
    <w:rsid w:val="00D540C7"/>
    <w:rsid w:val="00D543C2"/>
    <w:rsid w:val="00D57BF0"/>
    <w:rsid w:val="00D60610"/>
    <w:rsid w:val="00D612EB"/>
    <w:rsid w:val="00D62DA8"/>
    <w:rsid w:val="00D664F1"/>
    <w:rsid w:val="00D67098"/>
    <w:rsid w:val="00D67648"/>
    <w:rsid w:val="00D67ADB"/>
    <w:rsid w:val="00D70B8F"/>
    <w:rsid w:val="00D7140D"/>
    <w:rsid w:val="00D72DDC"/>
    <w:rsid w:val="00D762F5"/>
    <w:rsid w:val="00D763B7"/>
    <w:rsid w:val="00D76595"/>
    <w:rsid w:val="00D76EE6"/>
    <w:rsid w:val="00D77488"/>
    <w:rsid w:val="00D82C77"/>
    <w:rsid w:val="00D90BBB"/>
    <w:rsid w:val="00D911F4"/>
    <w:rsid w:val="00D914C8"/>
    <w:rsid w:val="00D9246B"/>
    <w:rsid w:val="00D944AD"/>
    <w:rsid w:val="00D960BB"/>
    <w:rsid w:val="00D9763D"/>
    <w:rsid w:val="00DA05F8"/>
    <w:rsid w:val="00DA0F81"/>
    <w:rsid w:val="00DA3AC5"/>
    <w:rsid w:val="00DA4CB6"/>
    <w:rsid w:val="00DA4DC9"/>
    <w:rsid w:val="00DA4FFE"/>
    <w:rsid w:val="00DA62AF"/>
    <w:rsid w:val="00DA72D9"/>
    <w:rsid w:val="00DA7D4F"/>
    <w:rsid w:val="00DA7EE9"/>
    <w:rsid w:val="00DB1041"/>
    <w:rsid w:val="00DB22F5"/>
    <w:rsid w:val="00DB2DFD"/>
    <w:rsid w:val="00DB2F52"/>
    <w:rsid w:val="00DB44BF"/>
    <w:rsid w:val="00DC0FA0"/>
    <w:rsid w:val="00DC2B0C"/>
    <w:rsid w:val="00DC41F1"/>
    <w:rsid w:val="00DC59CC"/>
    <w:rsid w:val="00DC7ED6"/>
    <w:rsid w:val="00DD17CE"/>
    <w:rsid w:val="00DD20DA"/>
    <w:rsid w:val="00DD2731"/>
    <w:rsid w:val="00DD337E"/>
    <w:rsid w:val="00DD51BE"/>
    <w:rsid w:val="00DD5AAD"/>
    <w:rsid w:val="00DE0AEC"/>
    <w:rsid w:val="00DE2938"/>
    <w:rsid w:val="00DE4AE6"/>
    <w:rsid w:val="00DE5042"/>
    <w:rsid w:val="00DE52E3"/>
    <w:rsid w:val="00DE613A"/>
    <w:rsid w:val="00DE78DD"/>
    <w:rsid w:val="00DF05F3"/>
    <w:rsid w:val="00DF0CBF"/>
    <w:rsid w:val="00DF1196"/>
    <w:rsid w:val="00DF168E"/>
    <w:rsid w:val="00DF1FEB"/>
    <w:rsid w:val="00DF4623"/>
    <w:rsid w:val="00DF6DB1"/>
    <w:rsid w:val="00DF6F24"/>
    <w:rsid w:val="00E00467"/>
    <w:rsid w:val="00E00EFC"/>
    <w:rsid w:val="00E04415"/>
    <w:rsid w:val="00E04966"/>
    <w:rsid w:val="00E04C4F"/>
    <w:rsid w:val="00E117A3"/>
    <w:rsid w:val="00E1198C"/>
    <w:rsid w:val="00E1287A"/>
    <w:rsid w:val="00E146D2"/>
    <w:rsid w:val="00E15EB2"/>
    <w:rsid w:val="00E1606E"/>
    <w:rsid w:val="00E16D83"/>
    <w:rsid w:val="00E2027D"/>
    <w:rsid w:val="00E21982"/>
    <w:rsid w:val="00E22683"/>
    <w:rsid w:val="00E22C9F"/>
    <w:rsid w:val="00E22E76"/>
    <w:rsid w:val="00E23A46"/>
    <w:rsid w:val="00E248AF"/>
    <w:rsid w:val="00E26B7E"/>
    <w:rsid w:val="00E308A2"/>
    <w:rsid w:val="00E32D7E"/>
    <w:rsid w:val="00E338F2"/>
    <w:rsid w:val="00E341E3"/>
    <w:rsid w:val="00E3451B"/>
    <w:rsid w:val="00E345F2"/>
    <w:rsid w:val="00E34C02"/>
    <w:rsid w:val="00E35FC7"/>
    <w:rsid w:val="00E362DA"/>
    <w:rsid w:val="00E368DD"/>
    <w:rsid w:val="00E420EE"/>
    <w:rsid w:val="00E42FC5"/>
    <w:rsid w:val="00E442CE"/>
    <w:rsid w:val="00E468FE"/>
    <w:rsid w:val="00E52ED2"/>
    <w:rsid w:val="00E55136"/>
    <w:rsid w:val="00E55F4B"/>
    <w:rsid w:val="00E55F6F"/>
    <w:rsid w:val="00E61A90"/>
    <w:rsid w:val="00E63147"/>
    <w:rsid w:val="00E65CCD"/>
    <w:rsid w:val="00E67FCD"/>
    <w:rsid w:val="00E70345"/>
    <w:rsid w:val="00E70665"/>
    <w:rsid w:val="00E707C0"/>
    <w:rsid w:val="00E7163F"/>
    <w:rsid w:val="00E72363"/>
    <w:rsid w:val="00E73511"/>
    <w:rsid w:val="00E738FF"/>
    <w:rsid w:val="00E739B6"/>
    <w:rsid w:val="00E749A2"/>
    <w:rsid w:val="00E750F9"/>
    <w:rsid w:val="00E768D6"/>
    <w:rsid w:val="00E77DBF"/>
    <w:rsid w:val="00E8060E"/>
    <w:rsid w:val="00E80C00"/>
    <w:rsid w:val="00E84349"/>
    <w:rsid w:val="00E860CC"/>
    <w:rsid w:val="00E866FA"/>
    <w:rsid w:val="00E902D2"/>
    <w:rsid w:val="00E922BC"/>
    <w:rsid w:val="00E92E5B"/>
    <w:rsid w:val="00E9453A"/>
    <w:rsid w:val="00E95DC2"/>
    <w:rsid w:val="00E96F11"/>
    <w:rsid w:val="00EA1937"/>
    <w:rsid w:val="00EA1C84"/>
    <w:rsid w:val="00EA291E"/>
    <w:rsid w:val="00EA583F"/>
    <w:rsid w:val="00EA62FD"/>
    <w:rsid w:val="00EA63C4"/>
    <w:rsid w:val="00EA6809"/>
    <w:rsid w:val="00EA6C01"/>
    <w:rsid w:val="00EA720F"/>
    <w:rsid w:val="00EB0111"/>
    <w:rsid w:val="00EB3EE8"/>
    <w:rsid w:val="00EB533C"/>
    <w:rsid w:val="00EB62B2"/>
    <w:rsid w:val="00EB78C6"/>
    <w:rsid w:val="00EC0850"/>
    <w:rsid w:val="00EC1286"/>
    <w:rsid w:val="00EC17BB"/>
    <w:rsid w:val="00EC2636"/>
    <w:rsid w:val="00EC45EA"/>
    <w:rsid w:val="00EC52FC"/>
    <w:rsid w:val="00EC5515"/>
    <w:rsid w:val="00EC5E62"/>
    <w:rsid w:val="00EC6068"/>
    <w:rsid w:val="00EC6623"/>
    <w:rsid w:val="00EC70DC"/>
    <w:rsid w:val="00ED066E"/>
    <w:rsid w:val="00ED0E2A"/>
    <w:rsid w:val="00ED19E6"/>
    <w:rsid w:val="00ED3309"/>
    <w:rsid w:val="00ED4614"/>
    <w:rsid w:val="00ED5CD5"/>
    <w:rsid w:val="00ED640A"/>
    <w:rsid w:val="00ED6D39"/>
    <w:rsid w:val="00ED749A"/>
    <w:rsid w:val="00ED7BEE"/>
    <w:rsid w:val="00EE4760"/>
    <w:rsid w:val="00EE59B2"/>
    <w:rsid w:val="00EE761F"/>
    <w:rsid w:val="00EF0F2F"/>
    <w:rsid w:val="00EF1FDD"/>
    <w:rsid w:val="00EF2BDB"/>
    <w:rsid w:val="00EF36BC"/>
    <w:rsid w:val="00EF3D00"/>
    <w:rsid w:val="00EF6BFB"/>
    <w:rsid w:val="00EF7C95"/>
    <w:rsid w:val="00F006D9"/>
    <w:rsid w:val="00F021C0"/>
    <w:rsid w:val="00F0301D"/>
    <w:rsid w:val="00F03386"/>
    <w:rsid w:val="00F035C7"/>
    <w:rsid w:val="00F0421E"/>
    <w:rsid w:val="00F04A2D"/>
    <w:rsid w:val="00F0510F"/>
    <w:rsid w:val="00F05EBB"/>
    <w:rsid w:val="00F07B24"/>
    <w:rsid w:val="00F07DD4"/>
    <w:rsid w:val="00F10FD7"/>
    <w:rsid w:val="00F12305"/>
    <w:rsid w:val="00F12E82"/>
    <w:rsid w:val="00F14967"/>
    <w:rsid w:val="00F14EEA"/>
    <w:rsid w:val="00F17F2F"/>
    <w:rsid w:val="00F210F6"/>
    <w:rsid w:val="00F2124C"/>
    <w:rsid w:val="00F2138F"/>
    <w:rsid w:val="00F236C5"/>
    <w:rsid w:val="00F24DC0"/>
    <w:rsid w:val="00F25820"/>
    <w:rsid w:val="00F25913"/>
    <w:rsid w:val="00F27F35"/>
    <w:rsid w:val="00F3048A"/>
    <w:rsid w:val="00F308FA"/>
    <w:rsid w:val="00F31A99"/>
    <w:rsid w:val="00F31F4D"/>
    <w:rsid w:val="00F32223"/>
    <w:rsid w:val="00F35590"/>
    <w:rsid w:val="00F35B16"/>
    <w:rsid w:val="00F35B39"/>
    <w:rsid w:val="00F3629A"/>
    <w:rsid w:val="00F36548"/>
    <w:rsid w:val="00F36A5B"/>
    <w:rsid w:val="00F4088C"/>
    <w:rsid w:val="00F40AB3"/>
    <w:rsid w:val="00F4114E"/>
    <w:rsid w:val="00F422C1"/>
    <w:rsid w:val="00F42A0E"/>
    <w:rsid w:val="00F43BCF"/>
    <w:rsid w:val="00F44FB8"/>
    <w:rsid w:val="00F45A73"/>
    <w:rsid w:val="00F4758E"/>
    <w:rsid w:val="00F47961"/>
    <w:rsid w:val="00F47DD1"/>
    <w:rsid w:val="00F51269"/>
    <w:rsid w:val="00F51C65"/>
    <w:rsid w:val="00F528EF"/>
    <w:rsid w:val="00F5463A"/>
    <w:rsid w:val="00F54843"/>
    <w:rsid w:val="00F578E6"/>
    <w:rsid w:val="00F5790C"/>
    <w:rsid w:val="00F57B37"/>
    <w:rsid w:val="00F6226D"/>
    <w:rsid w:val="00F63106"/>
    <w:rsid w:val="00F63369"/>
    <w:rsid w:val="00F63861"/>
    <w:rsid w:val="00F66B65"/>
    <w:rsid w:val="00F66C58"/>
    <w:rsid w:val="00F67306"/>
    <w:rsid w:val="00F710A0"/>
    <w:rsid w:val="00F73307"/>
    <w:rsid w:val="00F73775"/>
    <w:rsid w:val="00F755F6"/>
    <w:rsid w:val="00F76A56"/>
    <w:rsid w:val="00F77CE6"/>
    <w:rsid w:val="00F81876"/>
    <w:rsid w:val="00F81D03"/>
    <w:rsid w:val="00F84250"/>
    <w:rsid w:val="00F84CE1"/>
    <w:rsid w:val="00F87163"/>
    <w:rsid w:val="00F8744C"/>
    <w:rsid w:val="00F87961"/>
    <w:rsid w:val="00F900D0"/>
    <w:rsid w:val="00F91959"/>
    <w:rsid w:val="00F92F83"/>
    <w:rsid w:val="00F97793"/>
    <w:rsid w:val="00FA0C8C"/>
    <w:rsid w:val="00FA12AA"/>
    <w:rsid w:val="00FA165F"/>
    <w:rsid w:val="00FA1A16"/>
    <w:rsid w:val="00FA5A8B"/>
    <w:rsid w:val="00FA6FA1"/>
    <w:rsid w:val="00FA7BC4"/>
    <w:rsid w:val="00FB0F54"/>
    <w:rsid w:val="00FB100E"/>
    <w:rsid w:val="00FB6AFD"/>
    <w:rsid w:val="00FC0422"/>
    <w:rsid w:val="00FC0E80"/>
    <w:rsid w:val="00FC146A"/>
    <w:rsid w:val="00FC264F"/>
    <w:rsid w:val="00FC3025"/>
    <w:rsid w:val="00FC3E76"/>
    <w:rsid w:val="00FC686B"/>
    <w:rsid w:val="00FD0715"/>
    <w:rsid w:val="00FD095D"/>
    <w:rsid w:val="00FD14B8"/>
    <w:rsid w:val="00FD15A3"/>
    <w:rsid w:val="00FD315D"/>
    <w:rsid w:val="00FD4504"/>
    <w:rsid w:val="00FD53AA"/>
    <w:rsid w:val="00FE2443"/>
    <w:rsid w:val="00FE2DAF"/>
    <w:rsid w:val="00FE38CB"/>
    <w:rsid w:val="00FE4A89"/>
    <w:rsid w:val="00FF0C39"/>
    <w:rsid w:val="00FF4D36"/>
    <w:rsid w:val="00FF5FCD"/>
    <w:rsid w:val="00FF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FE079"/>
  <w15:docId w15:val="{135512EE-07BD-4882-ADE1-4D24A982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B7B"/>
  </w:style>
  <w:style w:type="paragraph" w:styleId="Heading1">
    <w:name w:val="heading 1"/>
    <w:basedOn w:val="Normal"/>
    <w:next w:val="Normal"/>
    <w:link w:val="Heading1Char"/>
    <w:uiPriority w:val="9"/>
    <w:qFormat/>
    <w:rsid w:val="00F31F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1F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31F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3E"/>
    <w:rPr>
      <w:rFonts w:ascii="Tahoma" w:hAnsi="Tahoma" w:cs="Tahoma"/>
      <w:sz w:val="16"/>
      <w:szCs w:val="16"/>
    </w:rPr>
  </w:style>
  <w:style w:type="paragraph" w:styleId="NormalWeb">
    <w:name w:val="Normal (Web)"/>
    <w:basedOn w:val="Normal"/>
    <w:uiPriority w:val="99"/>
    <w:semiHidden/>
    <w:unhideWhenUsed/>
    <w:rsid w:val="00BA71E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A7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1E2"/>
  </w:style>
  <w:style w:type="paragraph" w:styleId="Footer">
    <w:name w:val="footer"/>
    <w:basedOn w:val="Normal"/>
    <w:link w:val="FooterChar"/>
    <w:uiPriority w:val="99"/>
    <w:unhideWhenUsed/>
    <w:rsid w:val="00BA7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1E2"/>
  </w:style>
  <w:style w:type="paragraph" w:styleId="ListParagraph">
    <w:name w:val="List Paragraph"/>
    <w:basedOn w:val="Normal"/>
    <w:uiPriority w:val="34"/>
    <w:qFormat/>
    <w:rsid w:val="00401E8C"/>
    <w:pPr>
      <w:numPr>
        <w:numId w:val="2"/>
      </w:numPr>
      <w:spacing w:after="0" w:line="240" w:lineRule="auto"/>
      <w:contextualSpacing/>
    </w:pPr>
    <w:rPr>
      <w:rFonts w:eastAsiaTheme="minorEastAsia" w:cs="Times New Roman"/>
      <w:szCs w:val="24"/>
      <w:lang w:eastAsia="en-GB"/>
    </w:rPr>
  </w:style>
  <w:style w:type="paragraph" w:styleId="PlainText">
    <w:name w:val="Plain Text"/>
    <w:basedOn w:val="Normal"/>
    <w:link w:val="PlainTextChar"/>
    <w:uiPriority w:val="99"/>
    <w:unhideWhenUsed/>
    <w:rsid w:val="007C2E02"/>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7C2E02"/>
    <w:rPr>
      <w:rFonts w:ascii="Calibri" w:eastAsia="Calibri" w:hAnsi="Calibri" w:cs="Consolas"/>
      <w:szCs w:val="21"/>
    </w:rPr>
  </w:style>
  <w:style w:type="paragraph" w:styleId="NoSpacing">
    <w:name w:val="No Spacing"/>
    <w:uiPriority w:val="1"/>
    <w:qFormat/>
    <w:rsid w:val="000B02D7"/>
    <w:pPr>
      <w:spacing w:after="0" w:line="240" w:lineRule="auto"/>
    </w:pPr>
    <w:rPr>
      <w:rFonts w:ascii="Calibri" w:eastAsia="Calibri" w:hAnsi="Calibri" w:cs="Times New Roman"/>
      <w:lang w:val="en-US" w:bidi="en-US"/>
    </w:rPr>
  </w:style>
  <w:style w:type="character" w:styleId="Hyperlink">
    <w:name w:val="Hyperlink"/>
    <w:basedOn w:val="DefaultParagraphFont"/>
    <w:uiPriority w:val="99"/>
    <w:unhideWhenUsed/>
    <w:rsid w:val="00CF57F4"/>
    <w:rPr>
      <w:color w:val="0000FF" w:themeColor="hyperlink"/>
      <w:u w:val="single"/>
    </w:rPr>
  </w:style>
  <w:style w:type="paragraph" w:styleId="Caption">
    <w:name w:val="caption"/>
    <w:basedOn w:val="Normal"/>
    <w:next w:val="Normal"/>
    <w:uiPriority w:val="35"/>
    <w:semiHidden/>
    <w:unhideWhenUsed/>
    <w:qFormat/>
    <w:rsid w:val="008702DB"/>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5C2C4C"/>
    <w:rPr>
      <w:sz w:val="16"/>
      <w:szCs w:val="16"/>
    </w:rPr>
  </w:style>
  <w:style w:type="paragraph" w:styleId="CommentText">
    <w:name w:val="annotation text"/>
    <w:basedOn w:val="Normal"/>
    <w:link w:val="CommentTextChar"/>
    <w:uiPriority w:val="99"/>
    <w:unhideWhenUsed/>
    <w:rsid w:val="005C2C4C"/>
    <w:pPr>
      <w:spacing w:line="240" w:lineRule="auto"/>
    </w:pPr>
    <w:rPr>
      <w:sz w:val="20"/>
      <w:szCs w:val="20"/>
    </w:rPr>
  </w:style>
  <w:style w:type="character" w:customStyle="1" w:styleId="CommentTextChar">
    <w:name w:val="Comment Text Char"/>
    <w:basedOn w:val="DefaultParagraphFont"/>
    <w:link w:val="CommentText"/>
    <w:uiPriority w:val="99"/>
    <w:rsid w:val="005C2C4C"/>
    <w:rPr>
      <w:sz w:val="20"/>
      <w:szCs w:val="20"/>
    </w:rPr>
  </w:style>
  <w:style w:type="paragraph" w:styleId="CommentSubject">
    <w:name w:val="annotation subject"/>
    <w:basedOn w:val="CommentText"/>
    <w:next w:val="CommentText"/>
    <w:link w:val="CommentSubjectChar"/>
    <w:uiPriority w:val="99"/>
    <w:semiHidden/>
    <w:unhideWhenUsed/>
    <w:rsid w:val="005C2C4C"/>
    <w:rPr>
      <w:b/>
      <w:bCs/>
    </w:rPr>
  </w:style>
  <w:style w:type="character" w:customStyle="1" w:styleId="CommentSubjectChar">
    <w:name w:val="Comment Subject Char"/>
    <w:basedOn w:val="CommentTextChar"/>
    <w:link w:val="CommentSubject"/>
    <w:uiPriority w:val="99"/>
    <w:semiHidden/>
    <w:rsid w:val="005C2C4C"/>
    <w:rPr>
      <w:b/>
      <w:bCs/>
      <w:sz w:val="20"/>
      <w:szCs w:val="20"/>
    </w:rPr>
  </w:style>
  <w:style w:type="paragraph" w:styleId="Revision">
    <w:name w:val="Revision"/>
    <w:hidden/>
    <w:uiPriority w:val="99"/>
    <w:semiHidden/>
    <w:rsid w:val="005C2C4C"/>
    <w:pPr>
      <w:spacing w:after="0" w:line="240" w:lineRule="auto"/>
    </w:pPr>
  </w:style>
  <w:style w:type="table" w:styleId="TableGrid">
    <w:name w:val="Table Grid"/>
    <w:basedOn w:val="TableNormal"/>
    <w:uiPriority w:val="39"/>
    <w:rsid w:val="0011259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B5842"/>
    <w:pPr>
      <w:spacing w:after="0" w:line="240" w:lineRule="auto"/>
    </w:pPr>
    <w:rPr>
      <w:rFonts w:ascii="Calibri" w:hAnsi="Calibri" w:cs="Calibri"/>
      <w:lang w:eastAsia="en-GB"/>
    </w:rPr>
  </w:style>
  <w:style w:type="table" w:styleId="GridTable2">
    <w:name w:val="Grid Table 2"/>
    <w:basedOn w:val="TableNormal"/>
    <w:uiPriority w:val="47"/>
    <w:rsid w:val="0021422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F31F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31F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31F4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16">
      <w:bodyDiv w:val="1"/>
      <w:marLeft w:val="0"/>
      <w:marRight w:val="0"/>
      <w:marTop w:val="0"/>
      <w:marBottom w:val="0"/>
      <w:divBdr>
        <w:top w:val="none" w:sz="0" w:space="0" w:color="auto"/>
        <w:left w:val="none" w:sz="0" w:space="0" w:color="auto"/>
        <w:bottom w:val="none" w:sz="0" w:space="0" w:color="auto"/>
        <w:right w:val="none" w:sz="0" w:space="0" w:color="auto"/>
      </w:divBdr>
    </w:div>
    <w:div w:id="21169036">
      <w:bodyDiv w:val="1"/>
      <w:marLeft w:val="0"/>
      <w:marRight w:val="0"/>
      <w:marTop w:val="0"/>
      <w:marBottom w:val="0"/>
      <w:divBdr>
        <w:top w:val="none" w:sz="0" w:space="0" w:color="auto"/>
        <w:left w:val="none" w:sz="0" w:space="0" w:color="auto"/>
        <w:bottom w:val="none" w:sz="0" w:space="0" w:color="auto"/>
        <w:right w:val="none" w:sz="0" w:space="0" w:color="auto"/>
      </w:divBdr>
    </w:div>
    <w:div w:id="59333878">
      <w:bodyDiv w:val="1"/>
      <w:marLeft w:val="0"/>
      <w:marRight w:val="0"/>
      <w:marTop w:val="0"/>
      <w:marBottom w:val="0"/>
      <w:divBdr>
        <w:top w:val="none" w:sz="0" w:space="0" w:color="auto"/>
        <w:left w:val="none" w:sz="0" w:space="0" w:color="auto"/>
        <w:bottom w:val="none" w:sz="0" w:space="0" w:color="auto"/>
        <w:right w:val="none" w:sz="0" w:space="0" w:color="auto"/>
      </w:divBdr>
    </w:div>
    <w:div w:id="104275879">
      <w:bodyDiv w:val="1"/>
      <w:marLeft w:val="0"/>
      <w:marRight w:val="0"/>
      <w:marTop w:val="0"/>
      <w:marBottom w:val="0"/>
      <w:divBdr>
        <w:top w:val="none" w:sz="0" w:space="0" w:color="auto"/>
        <w:left w:val="none" w:sz="0" w:space="0" w:color="auto"/>
        <w:bottom w:val="none" w:sz="0" w:space="0" w:color="auto"/>
        <w:right w:val="none" w:sz="0" w:space="0" w:color="auto"/>
      </w:divBdr>
    </w:div>
    <w:div w:id="134760110">
      <w:bodyDiv w:val="1"/>
      <w:marLeft w:val="0"/>
      <w:marRight w:val="0"/>
      <w:marTop w:val="0"/>
      <w:marBottom w:val="0"/>
      <w:divBdr>
        <w:top w:val="none" w:sz="0" w:space="0" w:color="auto"/>
        <w:left w:val="none" w:sz="0" w:space="0" w:color="auto"/>
        <w:bottom w:val="none" w:sz="0" w:space="0" w:color="auto"/>
        <w:right w:val="none" w:sz="0" w:space="0" w:color="auto"/>
      </w:divBdr>
      <w:divsChild>
        <w:div w:id="1315718318">
          <w:marLeft w:val="446"/>
          <w:marRight w:val="0"/>
          <w:marTop w:val="0"/>
          <w:marBottom w:val="0"/>
          <w:divBdr>
            <w:top w:val="none" w:sz="0" w:space="0" w:color="auto"/>
            <w:left w:val="none" w:sz="0" w:space="0" w:color="auto"/>
            <w:bottom w:val="none" w:sz="0" w:space="0" w:color="auto"/>
            <w:right w:val="none" w:sz="0" w:space="0" w:color="auto"/>
          </w:divBdr>
        </w:div>
        <w:div w:id="1903784751">
          <w:marLeft w:val="446"/>
          <w:marRight w:val="0"/>
          <w:marTop w:val="0"/>
          <w:marBottom w:val="0"/>
          <w:divBdr>
            <w:top w:val="none" w:sz="0" w:space="0" w:color="auto"/>
            <w:left w:val="none" w:sz="0" w:space="0" w:color="auto"/>
            <w:bottom w:val="none" w:sz="0" w:space="0" w:color="auto"/>
            <w:right w:val="none" w:sz="0" w:space="0" w:color="auto"/>
          </w:divBdr>
        </w:div>
      </w:divsChild>
    </w:div>
    <w:div w:id="145366820">
      <w:bodyDiv w:val="1"/>
      <w:marLeft w:val="0"/>
      <w:marRight w:val="0"/>
      <w:marTop w:val="0"/>
      <w:marBottom w:val="0"/>
      <w:divBdr>
        <w:top w:val="none" w:sz="0" w:space="0" w:color="auto"/>
        <w:left w:val="none" w:sz="0" w:space="0" w:color="auto"/>
        <w:bottom w:val="none" w:sz="0" w:space="0" w:color="auto"/>
        <w:right w:val="none" w:sz="0" w:space="0" w:color="auto"/>
      </w:divBdr>
    </w:div>
    <w:div w:id="208957731">
      <w:bodyDiv w:val="1"/>
      <w:marLeft w:val="0"/>
      <w:marRight w:val="0"/>
      <w:marTop w:val="0"/>
      <w:marBottom w:val="0"/>
      <w:divBdr>
        <w:top w:val="none" w:sz="0" w:space="0" w:color="auto"/>
        <w:left w:val="none" w:sz="0" w:space="0" w:color="auto"/>
        <w:bottom w:val="none" w:sz="0" w:space="0" w:color="auto"/>
        <w:right w:val="none" w:sz="0" w:space="0" w:color="auto"/>
      </w:divBdr>
    </w:div>
    <w:div w:id="247928369">
      <w:bodyDiv w:val="1"/>
      <w:marLeft w:val="0"/>
      <w:marRight w:val="0"/>
      <w:marTop w:val="0"/>
      <w:marBottom w:val="0"/>
      <w:divBdr>
        <w:top w:val="none" w:sz="0" w:space="0" w:color="auto"/>
        <w:left w:val="none" w:sz="0" w:space="0" w:color="auto"/>
        <w:bottom w:val="none" w:sz="0" w:space="0" w:color="auto"/>
        <w:right w:val="none" w:sz="0" w:space="0" w:color="auto"/>
      </w:divBdr>
    </w:div>
    <w:div w:id="248857350">
      <w:bodyDiv w:val="1"/>
      <w:marLeft w:val="0"/>
      <w:marRight w:val="0"/>
      <w:marTop w:val="0"/>
      <w:marBottom w:val="0"/>
      <w:divBdr>
        <w:top w:val="none" w:sz="0" w:space="0" w:color="auto"/>
        <w:left w:val="none" w:sz="0" w:space="0" w:color="auto"/>
        <w:bottom w:val="none" w:sz="0" w:space="0" w:color="auto"/>
        <w:right w:val="none" w:sz="0" w:space="0" w:color="auto"/>
      </w:divBdr>
    </w:div>
    <w:div w:id="256908631">
      <w:bodyDiv w:val="1"/>
      <w:marLeft w:val="0"/>
      <w:marRight w:val="0"/>
      <w:marTop w:val="0"/>
      <w:marBottom w:val="0"/>
      <w:divBdr>
        <w:top w:val="none" w:sz="0" w:space="0" w:color="auto"/>
        <w:left w:val="none" w:sz="0" w:space="0" w:color="auto"/>
        <w:bottom w:val="none" w:sz="0" w:space="0" w:color="auto"/>
        <w:right w:val="none" w:sz="0" w:space="0" w:color="auto"/>
      </w:divBdr>
      <w:divsChild>
        <w:div w:id="29495491">
          <w:marLeft w:val="446"/>
          <w:marRight w:val="0"/>
          <w:marTop w:val="0"/>
          <w:marBottom w:val="0"/>
          <w:divBdr>
            <w:top w:val="none" w:sz="0" w:space="0" w:color="auto"/>
            <w:left w:val="none" w:sz="0" w:space="0" w:color="auto"/>
            <w:bottom w:val="none" w:sz="0" w:space="0" w:color="auto"/>
            <w:right w:val="none" w:sz="0" w:space="0" w:color="auto"/>
          </w:divBdr>
        </w:div>
        <w:div w:id="203762197">
          <w:marLeft w:val="446"/>
          <w:marRight w:val="0"/>
          <w:marTop w:val="0"/>
          <w:marBottom w:val="0"/>
          <w:divBdr>
            <w:top w:val="none" w:sz="0" w:space="0" w:color="auto"/>
            <w:left w:val="none" w:sz="0" w:space="0" w:color="auto"/>
            <w:bottom w:val="none" w:sz="0" w:space="0" w:color="auto"/>
            <w:right w:val="none" w:sz="0" w:space="0" w:color="auto"/>
          </w:divBdr>
        </w:div>
        <w:div w:id="674259950">
          <w:marLeft w:val="446"/>
          <w:marRight w:val="0"/>
          <w:marTop w:val="0"/>
          <w:marBottom w:val="0"/>
          <w:divBdr>
            <w:top w:val="none" w:sz="0" w:space="0" w:color="auto"/>
            <w:left w:val="none" w:sz="0" w:space="0" w:color="auto"/>
            <w:bottom w:val="none" w:sz="0" w:space="0" w:color="auto"/>
            <w:right w:val="none" w:sz="0" w:space="0" w:color="auto"/>
          </w:divBdr>
        </w:div>
        <w:div w:id="760419105">
          <w:marLeft w:val="446"/>
          <w:marRight w:val="0"/>
          <w:marTop w:val="0"/>
          <w:marBottom w:val="0"/>
          <w:divBdr>
            <w:top w:val="none" w:sz="0" w:space="0" w:color="auto"/>
            <w:left w:val="none" w:sz="0" w:space="0" w:color="auto"/>
            <w:bottom w:val="none" w:sz="0" w:space="0" w:color="auto"/>
            <w:right w:val="none" w:sz="0" w:space="0" w:color="auto"/>
          </w:divBdr>
        </w:div>
        <w:div w:id="792021823">
          <w:marLeft w:val="446"/>
          <w:marRight w:val="0"/>
          <w:marTop w:val="0"/>
          <w:marBottom w:val="0"/>
          <w:divBdr>
            <w:top w:val="none" w:sz="0" w:space="0" w:color="auto"/>
            <w:left w:val="none" w:sz="0" w:space="0" w:color="auto"/>
            <w:bottom w:val="none" w:sz="0" w:space="0" w:color="auto"/>
            <w:right w:val="none" w:sz="0" w:space="0" w:color="auto"/>
          </w:divBdr>
        </w:div>
        <w:div w:id="821192566">
          <w:marLeft w:val="446"/>
          <w:marRight w:val="0"/>
          <w:marTop w:val="0"/>
          <w:marBottom w:val="0"/>
          <w:divBdr>
            <w:top w:val="none" w:sz="0" w:space="0" w:color="auto"/>
            <w:left w:val="none" w:sz="0" w:space="0" w:color="auto"/>
            <w:bottom w:val="none" w:sz="0" w:space="0" w:color="auto"/>
            <w:right w:val="none" w:sz="0" w:space="0" w:color="auto"/>
          </w:divBdr>
        </w:div>
        <w:div w:id="1354108863">
          <w:marLeft w:val="446"/>
          <w:marRight w:val="0"/>
          <w:marTop w:val="0"/>
          <w:marBottom w:val="0"/>
          <w:divBdr>
            <w:top w:val="none" w:sz="0" w:space="0" w:color="auto"/>
            <w:left w:val="none" w:sz="0" w:space="0" w:color="auto"/>
            <w:bottom w:val="none" w:sz="0" w:space="0" w:color="auto"/>
            <w:right w:val="none" w:sz="0" w:space="0" w:color="auto"/>
          </w:divBdr>
        </w:div>
        <w:div w:id="2132241053">
          <w:marLeft w:val="446"/>
          <w:marRight w:val="0"/>
          <w:marTop w:val="0"/>
          <w:marBottom w:val="0"/>
          <w:divBdr>
            <w:top w:val="none" w:sz="0" w:space="0" w:color="auto"/>
            <w:left w:val="none" w:sz="0" w:space="0" w:color="auto"/>
            <w:bottom w:val="none" w:sz="0" w:space="0" w:color="auto"/>
            <w:right w:val="none" w:sz="0" w:space="0" w:color="auto"/>
          </w:divBdr>
        </w:div>
      </w:divsChild>
    </w:div>
    <w:div w:id="258566901">
      <w:bodyDiv w:val="1"/>
      <w:marLeft w:val="0"/>
      <w:marRight w:val="0"/>
      <w:marTop w:val="0"/>
      <w:marBottom w:val="0"/>
      <w:divBdr>
        <w:top w:val="none" w:sz="0" w:space="0" w:color="auto"/>
        <w:left w:val="none" w:sz="0" w:space="0" w:color="auto"/>
        <w:bottom w:val="none" w:sz="0" w:space="0" w:color="auto"/>
        <w:right w:val="none" w:sz="0" w:space="0" w:color="auto"/>
      </w:divBdr>
    </w:div>
    <w:div w:id="268467378">
      <w:bodyDiv w:val="1"/>
      <w:marLeft w:val="0"/>
      <w:marRight w:val="0"/>
      <w:marTop w:val="0"/>
      <w:marBottom w:val="0"/>
      <w:divBdr>
        <w:top w:val="none" w:sz="0" w:space="0" w:color="auto"/>
        <w:left w:val="none" w:sz="0" w:space="0" w:color="auto"/>
        <w:bottom w:val="none" w:sz="0" w:space="0" w:color="auto"/>
        <w:right w:val="none" w:sz="0" w:space="0" w:color="auto"/>
      </w:divBdr>
    </w:div>
    <w:div w:id="274291441">
      <w:bodyDiv w:val="1"/>
      <w:marLeft w:val="0"/>
      <w:marRight w:val="0"/>
      <w:marTop w:val="0"/>
      <w:marBottom w:val="0"/>
      <w:divBdr>
        <w:top w:val="none" w:sz="0" w:space="0" w:color="auto"/>
        <w:left w:val="none" w:sz="0" w:space="0" w:color="auto"/>
        <w:bottom w:val="none" w:sz="0" w:space="0" w:color="auto"/>
        <w:right w:val="none" w:sz="0" w:space="0" w:color="auto"/>
      </w:divBdr>
    </w:div>
    <w:div w:id="325210636">
      <w:bodyDiv w:val="1"/>
      <w:marLeft w:val="0"/>
      <w:marRight w:val="0"/>
      <w:marTop w:val="0"/>
      <w:marBottom w:val="0"/>
      <w:divBdr>
        <w:top w:val="none" w:sz="0" w:space="0" w:color="auto"/>
        <w:left w:val="none" w:sz="0" w:space="0" w:color="auto"/>
        <w:bottom w:val="none" w:sz="0" w:space="0" w:color="auto"/>
        <w:right w:val="none" w:sz="0" w:space="0" w:color="auto"/>
      </w:divBdr>
    </w:div>
    <w:div w:id="380789116">
      <w:bodyDiv w:val="1"/>
      <w:marLeft w:val="0"/>
      <w:marRight w:val="0"/>
      <w:marTop w:val="0"/>
      <w:marBottom w:val="0"/>
      <w:divBdr>
        <w:top w:val="none" w:sz="0" w:space="0" w:color="auto"/>
        <w:left w:val="none" w:sz="0" w:space="0" w:color="auto"/>
        <w:bottom w:val="none" w:sz="0" w:space="0" w:color="auto"/>
        <w:right w:val="none" w:sz="0" w:space="0" w:color="auto"/>
      </w:divBdr>
    </w:div>
    <w:div w:id="424961587">
      <w:bodyDiv w:val="1"/>
      <w:marLeft w:val="0"/>
      <w:marRight w:val="0"/>
      <w:marTop w:val="0"/>
      <w:marBottom w:val="0"/>
      <w:divBdr>
        <w:top w:val="none" w:sz="0" w:space="0" w:color="auto"/>
        <w:left w:val="none" w:sz="0" w:space="0" w:color="auto"/>
        <w:bottom w:val="none" w:sz="0" w:space="0" w:color="auto"/>
        <w:right w:val="none" w:sz="0" w:space="0" w:color="auto"/>
      </w:divBdr>
    </w:div>
    <w:div w:id="439758074">
      <w:bodyDiv w:val="1"/>
      <w:marLeft w:val="0"/>
      <w:marRight w:val="0"/>
      <w:marTop w:val="0"/>
      <w:marBottom w:val="0"/>
      <w:divBdr>
        <w:top w:val="none" w:sz="0" w:space="0" w:color="auto"/>
        <w:left w:val="none" w:sz="0" w:space="0" w:color="auto"/>
        <w:bottom w:val="none" w:sz="0" w:space="0" w:color="auto"/>
        <w:right w:val="none" w:sz="0" w:space="0" w:color="auto"/>
      </w:divBdr>
    </w:div>
    <w:div w:id="587423494">
      <w:bodyDiv w:val="1"/>
      <w:marLeft w:val="0"/>
      <w:marRight w:val="0"/>
      <w:marTop w:val="0"/>
      <w:marBottom w:val="0"/>
      <w:divBdr>
        <w:top w:val="none" w:sz="0" w:space="0" w:color="auto"/>
        <w:left w:val="none" w:sz="0" w:space="0" w:color="auto"/>
        <w:bottom w:val="none" w:sz="0" w:space="0" w:color="auto"/>
        <w:right w:val="none" w:sz="0" w:space="0" w:color="auto"/>
      </w:divBdr>
    </w:div>
    <w:div w:id="603346670">
      <w:bodyDiv w:val="1"/>
      <w:marLeft w:val="0"/>
      <w:marRight w:val="0"/>
      <w:marTop w:val="0"/>
      <w:marBottom w:val="0"/>
      <w:divBdr>
        <w:top w:val="none" w:sz="0" w:space="0" w:color="auto"/>
        <w:left w:val="none" w:sz="0" w:space="0" w:color="auto"/>
        <w:bottom w:val="none" w:sz="0" w:space="0" w:color="auto"/>
        <w:right w:val="none" w:sz="0" w:space="0" w:color="auto"/>
      </w:divBdr>
    </w:div>
    <w:div w:id="635531920">
      <w:bodyDiv w:val="1"/>
      <w:marLeft w:val="0"/>
      <w:marRight w:val="0"/>
      <w:marTop w:val="0"/>
      <w:marBottom w:val="0"/>
      <w:divBdr>
        <w:top w:val="none" w:sz="0" w:space="0" w:color="auto"/>
        <w:left w:val="none" w:sz="0" w:space="0" w:color="auto"/>
        <w:bottom w:val="none" w:sz="0" w:space="0" w:color="auto"/>
        <w:right w:val="none" w:sz="0" w:space="0" w:color="auto"/>
      </w:divBdr>
    </w:div>
    <w:div w:id="667438982">
      <w:bodyDiv w:val="1"/>
      <w:marLeft w:val="0"/>
      <w:marRight w:val="0"/>
      <w:marTop w:val="0"/>
      <w:marBottom w:val="0"/>
      <w:divBdr>
        <w:top w:val="none" w:sz="0" w:space="0" w:color="auto"/>
        <w:left w:val="none" w:sz="0" w:space="0" w:color="auto"/>
        <w:bottom w:val="none" w:sz="0" w:space="0" w:color="auto"/>
        <w:right w:val="none" w:sz="0" w:space="0" w:color="auto"/>
      </w:divBdr>
      <w:divsChild>
        <w:div w:id="54594906">
          <w:marLeft w:val="360"/>
          <w:marRight w:val="0"/>
          <w:marTop w:val="200"/>
          <w:marBottom w:val="0"/>
          <w:divBdr>
            <w:top w:val="none" w:sz="0" w:space="0" w:color="auto"/>
            <w:left w:val="none" w:sz="0" w:space="0" w:color="auto"/>
            <w:bottom w:val="none" w:sz="0" w:space="0" w:color="auto"/>
            <w:right w:val="none" w:sz="0" w:space="0" w:color="auto"/>
          </w:divBdr>
        </w:div>
        <w:div w:id="173955167">
          <w:marLeft w:val="360"/>
          <w:marRight w:val="0"/>
          <w:marTop w:val="200"/>
          <w:marBottom w:val="0"/>
          <w:divBdr>
            <w:top w:val="none" w:sz="0" w:space="0" w:color="auto"/>
            <w:left w:val="none" w:sz="0" w:space="0" w:color="auto"/>
            <w:bottom w:val="none" w:sz="0" w:space="0" w:color="auto"/>
            <w:right w:val="none" w:sz="0" w:space="0" w:color="auto"/>
          </w:divBdr>
        </w:div>
        <w:div w:id="191694278">
          <w:marLeft w:val="360"/>
          <w:marRight w:val="0"/>
          <w:marTop w:val="200"/>
          <w:marBottom w:val="0"/>
          <w:divBdr>
            <w:top w:val="none" w:sz="0" w:space="0" w:color="auto"/>
            <w:left w:val="none" w:sz="0" w:space="0" w:color="auto"/>
            <w:bottom w:val="none" w:sz="0" w:space="0" w:color="auto"/>
            <w:right w:val="none" w:sz="0" w:space="0" w:color="auto"/>
          </w:divBdr>
        </w:div>
        <w:div w:id="407194464">
          <w:marLeft w:val="360"/>
          <w:marRight w:val="0"/>
          <w:marTop w:val="200"/>
          <w:marBottom w:val="0"/>
          <w:divBdr>
            <w:top w:val="none" w:sz="0" w:space="0" w:color="auto"/>
            <w:left w:val="none" w:sz="0" w:space="0" w:color="auto"/>
            <w:bottom w:val="none" w:sz="0" w:space="0" w:color="auto"/>
            <w:right w:val="none" w:sz="0" w:space="0" w:color="auto"/>
          </w:divBdr>
        </w:div>
        <w:div w:id="1027758952">
          <w:marLeft w:val="360"/>
          <w:marRight w:val="0"/>
          <w:marTop w:val="200"/>
          <w:marBottom w:val="0"/>
          <w:divBdr>
            <w:top w:val="none" w:sz="0" w:space="0" w:color="auto"/>
            <w:left w:val="none" w:sz="0" w:space="0" w:color="auto"/>
            <w:bottom w:val="none" w:sz="0" w:space="0" w:color="auto"/>
            <w:right w:val="none" w:sz="0" w:space="0" w:color="auto"/>
          </w:divBdr>
        </w:div>
        <w:div w:id="1144740840">
          <w:marLeft w:val="360"/>
          <w:marRight w:val="0"/>
          <w:marTop w:val="200"/>
          <w:marBottom w:val="0"/>
          <w:divBdr>
            <w:top w:val="none" w:sz="0" w:space="0" w:color="auto"/>
            <w:left w:val="none" w:sz="0" w:space="0" w:color="auto"/>
            <w:bottom w:val="none" w:sz="0" w:space="0" w:color="auto"/>
            <w:right w:val="none" w:sz="0" w:space="0" w:color="auto"/>
          </w:divBdr>
        </w:div>
        <w:div w:id="1175725703">
          <w:marLeft w:val="360"/>
          <w:marRight w:val="0"/>
          <w:marTop w:val="200"/>
          <w:marBottom w:val="0"/>
          <w:divBdr>
            <w:top w:val="none" w:sz="0" w:space="0" w:color="auto"/>
            <w:left w:val="none" w:sz="0" w:space="0" w:color="auto"/>
            <w:bottom w:val="none" w:sz="0" w:space="0" w:color="auto"/>
            <w:right w:val="none" w:sz="0" w:space="0" w:color="auto"/>
          </w:divBdr>
        </w:div>
        <w:div w:id="1366364313">
          <w:marLeft w:val="360"/>
          <w:marRight w:val="0"/>
          <w:marTop w:val="200"/>
          <w:marBottom w:val="0"/>
          <w:divBdr>
            <w:top w:val="none" w:sz="0" w:space="0" w:color="auto"/>
            <w:left w:val="none" w:sz="0" w:space="0" w:color="auto"/>
            <w:bottom w:val="none" w:sz="0" w:space="0" w:color="auto"/>
            <w:right w:val="none" w:sz="0" w:space="0" w:color="auto"/>
          </w:divBdr>
        </w:div>
        <w:div w:id="2113282755">
          <w:marLeft w:val="360"/>
          <w:marRight w:val="0"/>
          <w:marTop w:val="200"/>
          <w:marBottom w:val="0"/>
          <w:divBdr>
            <w:top w:val="none" w:sz="0" w:space="0" w:color="auto"/>
            <w:left w:val="none" w:sz="0" w:space="0" w:color="auto"/>
            <w:bottom w:val="none" w:sz="0" w:space="0" w:color="auto"/>
            <w:right w:val="none" w:sz="0" w:space="0" w:color="auto"/>
          </w:divBdr>
        </w:div>
      </w:divsChild>
    </w:div>
    <w:div w:id="680547155">
      <w:bodyDiv w:val="1"/>
      <w:marLeft w:val="0"/>
      <w:marRight w:val="0"/>
      <w:marTop w:val="0"/>
      <w:marBottom w:val="0"/>
      <w:divBdr>
        <w:top w:val="none" w:sz="0" w:space="0" w:color="auto"/>
        <w:left w:val="none" w:sz="0" w:space="0" w:color="auto"/>
        <w:bottom w:val="none" w:sz="0" w:space="0" w:color="auto"/>
        <w:right w:val="none" w:sz="0" w:space="0" w:color="auto"/>
      </w:divBdr>
    </w:div>
    <w:div w:id="694113222">
      <w:bodyDiv w:val="1"/>
      <w:marLeft w:val="0"/>
      <w:marRight w:val="0"/>
      <w:marTop w:val="0"/>
      <w:marBottom w:val="0"/>
      <w:divBdr>
        <w:top w:val="none" w:sz="0" w:space="0" w:color="auto"/>
        <w:left w:val="none" w:sz="0" w:space="0" w:color="auto"/>
        <w:bottom w:val="none" w:sz="0" w:space="0" w:color="auto"/>
        <w:right w:val="none" w:sz="0" w:space="0" w:color="auto"/>
      </w:divBdr>
    </w:div>
    <w:div w:id="704716610">
      <w:bodyDiv w:val="1"/>
      <w:marLeft w:val="0"/>
      <w:marRight w:val="0"/>
      <w:marTop w:val="0"/>
      <w:marBottom w:val="0"/>
      <w:divBdr>
        <w:top w:val="none" w:sz="0" w:space="0" w:color="auto"/>
        <w:left w:val="none" w:sz="0" w:space="0" w:color="auto"/>
        <w:bottom w:val="none" w:sz="0" w:space="0" w:color="auto"/>
        <w:right w:val="none" w:sz="0" w:space="0" w:color="auto"/>
      </w:divBdr>
    </w:div>
    <w:div w:id="708992019">
      <w:bodyDiv w:val="1"/>
      <w:marLeft w:val="0"/>
      <w:marRight w:val="0"/>
      <w:marTop w:val="0"/>
      <w:marBottom w:val="0"/>
      <w:divBdr>
        <w:top w:val="none" w:sz="0" w:space="0" w:color="auto"/>
        <w:left w:val="none" w:sz="0" w:space="0" w:color="auto"/>
        <w:bottom w:val="none" w:sz="0" w:space="0" w:color="auto"/>
        <w:right w:val="none" w:sz="0" w:space="0" w:color="auto"/>
      </w:divBdr>
    </w:div>
    <w:div w:id="747265775">
      <w:bodyDiv w:val="1"/>
      <w:marLeft w:val="0"/>
      <w:marRight w:val="0"/>
      <w:marTop w:val="0"/>
      <w:marBottom w:val="0"/>
      <w:divBdr>
        <w:top w:val="none" w:sz="0" w:space="0" w:color="auto"/>
        <w:left w:val="none" w:sz="0" w:space="0" w:color="auto"/>
        <w:bottom w:val="none" w:sz="0" w:space="0" w:color="auto"/>
        <w:right w:val="none" w:sz="0" w:space="0" w:color="auto"/>
      </w:divBdr>
    </w:div>
    <w:div w:id="766194088">
      <w:bodyDiv w:val="1"/>
      <w:marLeft w:val="0"/>
      <w:marRight w:val="0"/>
      <w:marTop w:val="0"/>
      <w:marBottom w:val="0"/>
      <w:divBdr>
        <w:top w:val="none" w:sz="0" w:space="0" w:color="auto"/>
        <w:left w:val="none" w:sz="0" w:space="0" w:color="auto"/>
        <w:bottom w:val="none" w:sz="0" w:space="0" w:color="auto"/>
        <w:right w:val="none" w:sz="0" w:space="0" w:color="auto"/>
      </w:divBdr>
    </w:div>
    <w:div w:id="952707897">
      <w:bodyDiv w:val="1"/>
      <w:marLeft w:val="0"/>
      <w:marRight w:val="0"/>
      <w:marTop w:val="0"/>
      <w:marBottom w:val="0"/>
      <w:divBdr>
        <w:top w:val="none" w:sz="0" w:space="0" w:color="auto"/>
        <w:left w:val="none" w:sz="0" w:space="0" w:color="auto"/>
        <w:bottom w:val="none" w:sz="0" w:space="0" w:color="auto"/>
        <w:right w:val="none" w:sz="0" w:space="0" w:color="auto"/>
      </w:divBdr>
    </w:div>
    <w:div w:id="992298751">
      <w:bodyDiv w:val="1"/>
      <w:marLeft w:val="0"/>
      <w:marRight w:val="0"/>
      <w:marTop w:val="0"/>
      <w:marBottom w:val="0"/>
      <w:divBdr>
        <w:top w:val="none" w:sz="0" w:space="0" w:color="auto"/>
        <w:left w:val="none" w:sz="0" w:space="0" w:color="auto"/>
        <w:bottom w:val="none" w:sz="0" w:space="0" w:color="auto"/>
        <w:right w:val="none" w:sz="0" w:space="0" w:color="auto"/>
      </w:divBdr>
    </w:div>
    <w:div w:id="1048532131">
      <w:bodyDiv w:val="1"/>
      <w:marLeft w:val="0"/>
      <w:marRight w:val="0"/>
      <w:marTop w:val="0"/>
      <w:marBottom w:val="0"/>
      <w:divBdr>
        <w:top w:val="none" w:sz="0" w:space="0" w:color="auto"/>
        <w:left w:val="none" w:sz="0" w:space="0" w:color="auto"/>
        <w:bottom w:val="none" w:sz="0" w:space="0" w:color="auto"/>
        <w:right w:val="none" w:sz="0" w:space="0" w:color="auto"/>
      </w:divBdr>
    </w:div>
    <w:div w:id="1067806289">
      <w:bodyDiv w:val="1"/>
      <w:marLeft w:val="0"/>
      <w:marRight w:val="0"/>
      <w:marTop w:val="0"/>
      <w:marBottom w:val="0"/>
      <w:divBdr>
        <w:top w:val="none" w:sz="0" w:space="0" w:color="auto"/>
        <w:left w:val="none" w:sz="0" w:space="0" w:color="auto"/>
        <w:bottom w:val="none" w:sz="0" w:space="0" w:color="auto"/>
        <w:right w:val="none" w:sz="0" w:space="0" w:color="auto"/>
      </w:divBdr>
    </w:div>
    <w:div w:id="1151022129">
      <w:bodyDiv w:val="1"/>
      <w:marLeft w:val="0"/>
      <w:marRight w:val="0"/>
      <w:marTop w:val="0"/>
      <w:marBottom w:val="0"/>
      <w:divBdr>
        <w:top w:val="none" w:sz="0" w:space="0" w:color="auto"/>
        <w:left w:val="none" w:sz="0" w:space="0" w:color="auto"/>
        <w:bottom w:val="none" w:sz="0" w:space="0" w:color="auto"/>
        <w:right w:val="none" w:sz="0" w:space="0" w:color="auto"/>
      </w:divBdr>
    </w:div>
    <w:div w:id="1173572736">
      <w:bodyDiv w:val="1"/>
      <w:marLeft w:val="0"/>
      <w:marRight w:val="0"/>
      <w:marTop w:val="0"/>
      <w:marBottom w:val="0"/>
      <w:divBdr>
        <w:top w:val="none" w:sz="0" w:space="0" w:color="auto"/>
        <w:left w:val="none" w:sz="0" w:space="0" w:color="auto"/>
        <w:bottom w:val="none" w:sz="0" w:space="0" w:color="auto"/>
        <w:right w:val="none" w:sz="0" w:space="0" w:color="auto"/>
      </w:divBdr>
    </w:div>
    <w:div w:id="1208225682">
      <w:bodyDiv w:val="1"/>
      <w:marLeft w:val="0"/>
      <w:marRight w:val="0"/>
      <w:marTop w:val="0"/>
      <w:marBottom w:val="0"/>
      <w:divBdr>
        <w:top w:val="none" w:sz="0" w:space="0" w:color="auto"/>
        <w:left w:val="none" w:sz="0" w:space="0" w:color="auto"/>
        <w:bottom w:val="none" w:sz="0" w:space="0" w:color="auto"/>
        <w:right w:val="none" w:sz="0" w:space="0" w:color="auto"/>
      </w:divBdr>
    </w:div>
    <w:div w:id="1364790674">
      <w:bodyDiv w:val="1"/>
      <w:marLeft w:val="0"/>
      <w:marRight w:val="0"/>
      <w:marTop w:val="0"/>
      <w:marBottom w:val="0"/>
      <w:divBdr>
        <w:top w:val="none" w:sz="0" w:space="0" w:color="auto"/>
        <w:left w:val="none" w:sz="0" w:space="0" w:color="auto"/>
        <w:bottom w:val="none" w:sz="0" w:space="0" w:color="auto"/>
        <w:right w:val="none" w:sz="0" w:space="0" w:color="auto"/>
      </w:divBdr>
    </w:div>
    <w:div w:id="1419790420">
      <w:bodyDiv w:val="1"/>
      <w:marLeft w:val="0"/>
      <w:marRight w:val="0"/>
      <w:marTop w:val="0"/>
      <w:marBottom w:val="0"/>
      <w:divBdr>
        <w:top w:val="none" w:sz="0" w:space="0" w:color="auto"/>
        <w:left w:val="none" w:sz="0" w:space="0" w:color="auto"/>
        <w:bottom w:val="none" w:sz="0" w:space="0" w:color="auto"/>
        <w:right w:val="none" w:sz="0" w:space="0" w:color="auto"/>
      </w:divBdr>
    </w:div>
    <w:div w:id="1444496293">
      <w:bodyDiv w:val="1"/>
      <w:marLeft w:val="0"/>
      <w:marRight w:val="0"/>
      <w:marTop w:val="0"/>
      <w:marBottom w:val="0"/>
      <w:divBdr>
        <w:top w:val="none" w:sz="0" w:space="0" w:color="auto"/>
        <w:left w:val="none" w:sz="0" w:space="0" w:color="auto"/>
        <w:bottom w:val="none" w:sz="0" w:space="0" w:color="auto"/>
        <w:right w:val="none" w:sz="0" w:space="0" w:color="auto"/>
      </w:divBdr>
    </w:div>
    <w:div w:id="1446193809">
      <w:bodyDiv w:val="1"/>
      <w:marLeft w:val="0"/>
      <w:marRight w:val="0"/>
      <w:marTop w:val="0"/>
      <w:marBottom w:val="0"/>
      <w:divBdr>
        <w:top w:val="none" w:sz="0" w:space="0" w:color="auto"/>
        <w:left w:val="none" w:sz="0" w:space="0" w:color="auto"/>
        <w:bottom w:val="none" w:sz="0" w:space="0" w:color="auto"/>
        <w:right w:val="none" w:sz="0" w:space="0" w:color="auto"/>
      </w:divBdr>
    </w:div>
    <w:div w:id="1479106883">
      <w:bodyDiv w:val="1"/>
      <w:marLeft w:val="0"/>
      <w:marRight w:val="0"/>
      <w:marTop w:val="0"/>
      <w:marBottom w:val="0"/>
      <w:divBdr>
        <w:top w:val="none" w:sz="0" w:space="0" w:color="auto"/>
        <w:left w:val="none" w:sz="0" w:space="0" w:color="auto"/>
        <w:bottom w:val="none" w:sz="0" w:space="0" w:color="auto"/>
        <w:right w:val="none" w:sz="0" w:space="0" w:color="auto"/>
      </w:divBdr>
    </w:div>
    <w:div w:id="1493644739">
      <w:bodyDiv w:val="1"/>
      <w:marLeft w:val="0"/>
      <w:marRight w:val="0"/>
      <w:marTop w:val="0"/>
      <w:marBottom w:val="0"/>
      <w:divBdr>
        <w:top w:val="none" w:sz="0" w:space="0" w:color="auto"/>
        <w:left w:val="none" w:sz="0" w:space="0" w:color="auto"/>
        <w:bottom w:val="none" w:sz="0" w:space="0" w:color="auto"/>
        <w:right w:val="none" w:sz="0" w:space="0" w:color="auto"/>
      </w:divBdr>
    </w:div>
    <w:div w:id="1500540136">
      <w:bodyDiv w:val="1"/>
      <w:marLeft w:val="0"/>
      <w:marRight w:val="0"/>
      <w:marTop w:val="0"/>
      <w:marBottom w:val="0"/>
      <w:divBdr>
        <w:top w:val="none" w:sz="0" w:space="0" w:color="auto"/>
        <w:left w:val="none" w:sz="0" w:space="0" w:color="auto"/>
        <w:bottom w:val="none" w:sz="0" w:space="0" w:color="auto"/>
        <w:right w:val="none" w:sz="0" w:space="0" w:color="auto"/>
      </w:divBdr>
    </w:div>
    <w:div w:id="1501581124">
      <w:bodyDiv w:val="1"/>
      <w:marLeft w:val="0"/>
      <w:marRight w:val="0"/>
      <w:marTop w:val="0"/>
      <w:marBottom w:val="0"/>
      <w:divBdr>
        <w:top w:val="none" w:sz="0" w:space="0" w:color="auto"/>
        <w:left w:val="none" w:sz="0" w:space="0" w:color="auto"/>
        <w:bottom w:val="none" w:sz="0" w:space="0" w:color="auto"/>
        <w:right w:val="none" w:sz="0" w:space="0" w:color="auto"/>
      </w:divBdr>
    </w:div>
    <w:div w:id="1587223619">
      <w:bodyDiv w:val="1"/>
      <w:marLeft w:val="0"/>
      <w:marRight w:val="0"/>
      <w:marTop w:val="0"/>
      <w:marBottom w:val="0"/>
      <w:divBdr>
        <w:top w:val="none" w:sz="0" w:space="0" w:color="auto"/>
        <w:left w:val="none" w:sz="0" w:space="0" w:color="auto"/>
        <w:bottom w:val="none" w:sz="0" w:space="0" w:color="auto"/>
        <w:right w:val="none" w:sz="0" w:space="0" w:color="auto"/>
      </w:divBdr>
    </w:div>
    <w:div w:id="1600141501">
      <w:bodyDiv w:val="1"/>
      <w:marLeft w:val="0"/>
      <w:marRight w:val="0"/>
      <w:marTop w:val="0"/>
      <w:marBottom w:val="0"/>
      <w:divBdr>
        <w:top w:val="none" w:sz="0" w:space="0" w:color="auto"/>
        <w:left w:val="none" w:sz="0" w:space="0" w:color="auto"/>
        <w:bottom w:val="none" w:sz="0" w:space="0" w:color="auto"/>
        <w:right w:val="none" w:sz="0" w:space="0" w:color="auto"/>
      </w:divBdr>
    </w:div>
    <w:div w:id="1657418659">
      <w:bodyDiv w:val="1"/>
      <w:marLeft w:val="0"/>
      <w:marRight w:val="0"/>
      <w:marTop w:val="0"/>
      <w:marBottom w:val="0"/>
      <w:divBdr>
        <w:top w:val="none" w:sz="0" w:space="0" w:color="auto"/>
        <w:left w:val="none" w:sz="0" w:space="0" w:color="auto"/>
        <w:bottom w:val="none" w:sz="0" w:space="0" w:color="auto"/>
        <w:right w:val="none" w:sz="0" w:space="0" w:color="auto"/>
      </w:divBdr>
    </w:div>
    <w:div w:id="1663926074">
      <w:bodyDiv w:val="1"/>
      <w:marLeft w:val="0"/>
      <w:marRight w:val="0"/>
      <w:marTop w:val="0"/>
      <w:marBottom w:val="0"/>
      <w:divBdr>
        <w:top w:val="none" w:sz="0" w:space="0" w:color="auto"/>
        <w:left w:val="none" w:sz="0" w:space="0" w:color="auto"/>
        <w:bottom w:val="none" w:sz="0" w:space="0" w:color="auto"/>
        <w:right w:val="none" w:sz="0" w:space="0" w:color="auto"/>
      </w:divBdr>
    </w:div>
    <w:div w:id="1691182730">
      <w:bodyDiv w:val="1"/>
      <w:marLeft w:val="0"/>
      <w:marRight w:val="0"/>
      <w:marTop w:val="0"/>
      <w:marBottom w:val="0"/>
      <w:divBdr>
        <w:top w:val="none" w:sz="0" w:space="0" w:color="auto"/>
        <w:left w:val="none" w:sz="0" w:space="0" w:color="auto"/>
        <w:bottom w:val="none" w:sz="0" w:space="0" w:color="auto"/>
        <w:right w:val="none" w:sz="0" w:space="0" w:color="auto"/>
      </w:divBdr>
    </w:div>
    <w:div w:id="1765108810">
      <w:bodyDiv w:val="1"/>
      <w:marLeft w:val="0"/>
      <w:marRight w:val="0"/>
      <w:marTop w:val="0"/>
      <w:marBottom w:val="0"/>
      <w:divBdr>
        <w:top w:val="none" w:sz="0" w:space="0" w:color="auto"/>
        <w:left w:val="none" w:sz="0" w:space="0" w:color="auto"/>
        <w:bottom w:val="none" w:sz="0" w:space="0" w:color="auto"/>
        <w:right w:val="none" w:sz="0" w:space="0" w:color="auto"/>
      </w:divBdr>
    </w:div>
    <w:div w:id="1826388922">
      <w:bodyDiv w:val="1"/>
      <w:marLeft w:val="0"/>
      <w:marRight w:val="0"/>
      <w:marTop w:val="0"/>
      <w:marBottom w:val="0"/>
      <w:divBdr>
        <w:top w:val="none" w:sz="0" w:space="0" w:color="auto"/>
        <w:left w:val="none" w:sz="0" w:space="0" w:color="auto"/>
        <w:bottom w:val="none" w:sz="0" w:space="0" w:color="auto"/>
        <w:right w:val="none" w:sz="0" w:space="0" w:color="auto"/>
      </w:divBdr>
    </w:div>
    <w:div w:id="1830515616">
      <w:bodyDiv w:val="1"/>
      <w:marLeft w:val="0"/>
      <w:marRight w:val="0"/>
      <w:marTop w:val="0"/>
      <w:marBottom w:val="0"/>
      <w:divBdr>
        <w:top w:val="none" w:sz="0" w:space="0" w:color="auto"/>
        <w:left w:val="none" w:sz="0" w:space="0" w:color="auto"/>
        <w:bottom w:val="none" w:sz="0" w:space="0" w:color="auto"/>
        <w:right w:val="none" w:sz="0" w:space="0" w:color="auto"/>
      </w:divBdr>
    </w:div>
    <w:div w:id="1870095821">
      <w:bodyDiv w:val="1"/>
      <w:marLeft w:val="0"/>
      <w:marRight w:val="0"/>
      <w:marTop w:val="0"/>
      <w:marBottom w:val="0"/>
      <w:divBdr>
        <w:top w:val="none" w:sz="0" w:space="0" w:color="auto"/>
        <w:left w:val="none" w:sz="0" w:space="0" w:color="auto"/>
        <w:bottom w:val="none" w:sz="0" w:space="0" w:color="auto"/>
        <w:right w:val="none" w:sz="0" w:space="0" w:color="auto"/>
      </w:divBdr>
    </w:div>
    <w:div w:id="1908876952">
      <w:bodyDiv w:val="1"/>
      <w:marLeft w:val="0"/>
      <w:marRight w:val="0"/>
      <w:marTop w:val="0"/>
      <w:marBottom w:val="0"/>
      <w:divBdr>
        <w:top w:val="none" w:sz="0" w:space="0" w:color="auto"/>
        <w:left w:val="none" w:sz="0" w:space="0" w:color="auto"/>
        <w:bottom w:val="none" w:sz="0" w:space="0" w:color="auto"/>
        <w:right w:val="none" w:sz="0" w:space="0" w:color="auto"/>
      </w:divBdr>
    </w:div>
    <w:div w:id="1920139278">
      <w:bodyDiv w:val="1"/>
      <w:marLeft w:val="0"/>
      <w:marRight w:val="0"/>
      <w:marTop w:val="0"/>
      <w:marBottom w:val="0"/>
      <w:divBdr>
        <w:top w:val="none" w:sz="0" w:space="0" w:color="auto"/>
        <w:left w:val="none" w:sz="0" w:space="0" w:color="auto"/>
        <w:bottom w:val="none" w:sz="0" w:space="0" w:color="auto"/>
        <w:right w:val="none" w:sz="0" w:space="0" w:color="auto"/>
      </w:divBdr>
    </w:div>
    <w:div w:id="1990016378">
      <w:bodyDiv w:val="1"/>
      <w:marLeft w:val="0"/>
      <w:marRight w:val="0"/>
      <w:marTop w:val="0"/>
      <w:marBottom w:val="0"/>
      <w:divBdr>
        <w:top w:val="none" w:sz="0" w:space="0" w:color="auto"/>
        <w:left w:val="none" w:sz="0" w:space="0" w:color="auto"/>
        <w:bottom w:val="none" w:sz="0" w:space="0" w:color="auto"/>
        <w:right w:val="none" w:sz="0" w:space="0" w:color="auto"/>
      </w:divBdr>
    </w:div>
    <w:div w:id="1991859457">
      <w:bodyDiv w:val="1"/>
      <w:marLeft w:val="0"/>
      <w:marRight w:val="0"/>
      <w:marTop w:val="0"/>
      <w:marBottom w:val="0"/>
      <w:divBdr>
        <w:top w:val="none" w:sz="0" w:space="0" w:color="auto"/>
        <w:left w:val="none" w:sz="0" w:space="0" w:color="auto"/>
        <w:bottom w:val="none" w:sz="0" w:space="0" w:color="auto"/>
        <w:right w:val="none" w:sz="0" w:space="0" w:color="auto"/>
      </w:divBdr>
    </w:div>
    <w:div w:id="2006975063">
      <w:bodyDiv w:val="1"/>
      <w:marLeft w:val="0"/>
      <w:marRight w:val="0"/>
      <w:marTop w:val="0"/>
      <w:marBottom w:val="0"/>
      <w:divBdr>
        <w:top w:val="none" w:sz="0" w:space="0" w:color="auto"/>
        <w:left w:val="none" w:sz="0" w:space="0" w:color="auto"/>
        <w:bottom w:val="none" w:sz="0" w:space="0" w:color="auto"/>
        <w:right w:val="none" w:sz="0" w:space="0" w:color="auto"/>
      </w:divBdr>
    </w:div>
    <w:div w:id="2084177390">
      <w:bodyDiv w:val="1"/>
      <w:marLeft w:val="0"/>
      <w:marRight w:val="0"/>
      <w:marTop w:val="0"/>
      <w:marBottom w:val="0"/>
      <w:divBdr>
        <w:top w:val="none" w:sz="0" w:space="0" w:color="auto"/>
        <w:left w:val="none" w:sz="0" w:space="0" w:color="auto"/>
        <w:bottom w:val="none" w:sz="0" w:space="0" w:color="auto"/>
        <w:right w:val="none" w:sz="0" w:space="0" w:color="auto"/>
      </w:divBdr>
    </w:div>
    <w:div w:id="2144157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D684-EDE8-4DF8-9E7E-29786B8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829</Words>
  <Characters>4335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Myring</dc:creator>
  <cp:keywords/>
  <dc:description/>
  <cp:lastModifiedBy>Susan Mitchell</cp:lastModifiedBy>
  <cp:revision>2</cp:revision>
  <cp:lastPrinted>2024-05-03T11:05:00Z</cp:lastPrinted>
  <dcterms:created xsi:type="dcterms:W3CDTF">2025-03-24T17:00:00Z</dcterms:created>
  <dcterms:modified xsi:type="dcterms:W3CDTF">2025-03-24T17:00:00Z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c19ae5d7cb72e1f958c8936870ac01888381647487ef6fbe940af11a7aa64366</vt:lpwstr>
  </property>
</Properties>
</file>