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Bdr>
          <w:bottom w:val="double" w:color="auto" w:sz="6" w:space="1"/>
        </w:pBdr>
        <w:snapToGrid w:val="0"/>
        <w:spacing w:before="156" w:beforeLines="50" w:after="156" w:afterLines="50" w:line="300" w:lineRule="auto"/>
        <w:ind w:left="227" w:right="227" w:firstLine="1928" w:firstLineChars="400"/>
        <w:jc w:val="left"/>
        <w:rPr>
          <w:rFonts w:ascii="等线" w:hAnsi="等线" w:eastAsia="等线" w:cs="等线"/>
          <w:b/>
          <w:bCs/>
          <w:color w:val="000000"/>
          <w:sz w:val="48"/>
          <w:szCs w:val="48"/>
        </w:rPr>
      </w:pPr>
      <w:r>
        <w:rPr>
          <w:rFonts w:hint="eastAsia" w:ascii="黑体" w:hAnsi="黑体" w:eastAsia="黑体" w:cs="黑体"/>
          <w:b/>
          <w:bCs/>
          <w:color w:val="000000"/>
          <w:sz w:val="48"/>
          <w:szCs w:val="48"/>
        </w:rPr>
        <w:t>深圳市嘉佰达电子科技有限公司</w:t>
      </w:r>
    </w:p>
    <w:p>
      <w:pPr>
        <w:widowControl/>
        <w:snapToGrid w:val="0"/>
        <w:spacing w:line="300" w:lineRule="auto"/>
        <w:ind w:left="210" w:right="210" w:firstLine="422" w:firstLineChars="200"/>
        <w:jc w:val="center"/>
        <w:rPr>
          <w:rFonts w:ascii="Arial" w:hAnsi="Arial" w:eastAsia="黑体" w:cs="Arial"/>
          <w:b/>
          <w:color w:val="171A1D"/>
          <w:kern w:val="0"/>
          <w:sz w:val="21"/>
          <w:szCs w:val="21"/>
          <w:shd w:val="clear" w:color="auto" w:fill="FFFFFF"/>
        </w:rPr>
      </w:pPr>
      <w:r>
        <w:rPr>
          <w:rFonts w:hint="eastAsia" w:ascii="Arial" w:hAnsi="Arial" w:eastAsia="黑体" w:cs="Arial"/>
          <w:b/>
          <w:color w:val="171A1D"/>
          <w:kern w:val="0"/>
          <w:sz w:val="21"/>
          <w:szCs w:val="21"/>
          <w:shd w:val="clear" w:color="auto" w:fill="FFFFFF"/>
        </w:rPr>
        <w:t xml:space="preserve">  </w:t>
      </w:r>
      <w:r>
        <w:rPr>
          <w:rFonts w:ascii="Arial" w:hAnsi="Arial" w:eastAsia="黑体" w:cs="Arial"/>
          <w:b/>
          <w:color w:val="171A1D"/>
          <w:kern w:val="0"/>
          <w:sz w:val="21"/>
          <w:szCs w:val="21"/>
          <w:shd w:val="clear" w:color="auto" w:fill="FFFFFF"/>
        </w:rPr>
        <w:t>SHENZHEN JIABAIDA ELECTRONICS TECHNOLOGY.CO.,LTD</w:t>
      </w:r>
    </w:p>
    <w:p>
      <w:pPr>
        <w:widowControl/>
        <w:snapToGrid w:val="0"/>
        <w:spacing w:line="300" w:lineRule="auto"/>
        <w:ind w:left="210" w:right="210" w:firstLine="482" w:firstLineChars="200"/>
        <w:jc w:val="center"/>
        <w:rPr>
          <w:rFonts w:ascii="Arial" w:hAnsi="Arial" w:eastAsia="黑体" w:cs="Arial"/>
          <w:b/>
          <w:color w:val="171A1D"/>
          <w:kern w:val="0"/>
          <w:shd w:val="clear" w:color="auto" w:fill="FFFFFF"/>
        </w:rPr>
      </w:pPr>
    </w:p>
    <w:p>
      <w:pPr>
        <w:widowControl/>
        <w:snapToGrid w:val="0"/>
        <w:spacing w:line="300" w:lineRule="auto"/>
        <w:ind w:left="210" w:right="210" w:firstLine="482" w:firstLineChars="200"/>
        <w:jc w:val="center"/>
        <w:rPr>
          <w:rFonts w:ascii="Arial" w:hAnsi="Arial" w:eastAsia="黑体" w:cs="Arial"/>
          <w:b/>
          <w:color w:val="171A1D"/>
          <w:kern w:val="0"/>
          <w:shd w:val="clear" w:color="auto" w:fill="FFFFFF"/>
        </w:rPr>
      </w:pPr>
    </w:p>
    <w:p>
      <w:pPr>
        <w:widowControl/>
        <w:snapToGrid w:val="0"/>
        <w:spacing w:line="300" w:lineRule="auto"/>
        <w:ind w:left="210" w:right="210" w:firstLine="482" w:firstLineChars="200"/>
        <w:jc w:val="center"/>
        <w:rPr>
          <w:rFonts w:ascii="Arial" w:hAnsi="Arial" w:eastAsia="黑体" w:cs="Arial"/>
          <w:b/>
          <w:color w:val="171A1D"/>
          <w:kern w:val="0"/>
          <w:shd w:val="clear" w:color="auto" w:fill="FFFFFF"/>
        </w:rPr>
      </w:pPr>
    </w:p>
    <w:p>
      <w:pPr>
        <w:snapToGrid w:val="0"/>
        <w:spacing w:line="300" w:lineRule="auto"/>
        <w:ind w:right="210" w:firstLine="883" w:firstLineChars="200"/>
        <w:jc w:val="center"/>
        <w:rPr>
          <w:rFonts w:ascii="黑体" w:hAnsi="黑体" w:eastAsia="黑体" w:cs="黑体"/>
          <w:b/>
          <w:bCs/>
          <w:color w:val="000000"/>
          <w:sz w:val="44"/>
          <w:szCs w:val="44"/>
        </w:rPr>
      </w:pPr>
      <w:r>
        <w:rPr>
          <w:rFonts w:hint="eastAsia" w:ascii="黑体" w:hAnsi="黑体" w:eastAsia="黑体" w:cs="黑体"/>
          <w:b/>
          <w:bCs/>
          <w:color w:val="000000"/>
          <w:sz w:val="44"/>
          <w:szCs w:val="44"/>
        </w:rPr>
        <w:t>产  品  规  格  书</w:t>
      </w:r>
    </w:p>
    <w:p>
      <w:pPr>
        <w:widowControl/>
        <w:tabs>
          <w:tab w:val="center" w:pos="5224"/>
          <w:tab w:val="left" w:pos="8971"/>
        </w:tabs>
        <w:snapToGrid w:val="0"/>
        <w:spacing w:line="300" w:lineRule="auto"/>
        <w:ind w:left="210" w:right="210" w:firstLine="482" w:firstLineChars="200"/>
        <w:jc w:val="center"/>
        <w:rPr>
          <w:rFonts w:ascii="Arial" w:hAnsi="Arial" w:eastAsia="黑体" w:cs="Arial"/>
          <w:b/>
          <w:color w:val="171A1D"/>
          <w:kern w:val="0"/>
          <w:shd w:val="clear" w:color="auto" w:fill="FFFFFF"/>
        </w:rPr>
      </w:pPr>
      <w:r>
        <w:rPr>
          <w:rFonts w:ascii="Arial" w:hAnsi="Arial" w:eastAsia="黑体" w:cs="Arial"/>
          <w:b/>
          <w:color w:val="171A1D"/>
          <w:kern w:val="0"/>
          <w:shd w:val="clear" w:color="auto" w:fill="FFFFFF"/>
        </w:rPr>
        <w:t>Product specification</w:t>
      </w:r>
    </w:p>
    <w:p>
      <w:pPr>
        <w:widowControl/>
        <w:tabs>
          <w:tab w:val="center" w:pos="5224"/>
          <w:tab w:val="left" w:pos="8971"/>
        </w:tabs>
        <w:snapToGrid w:val="0"/>
        <w:spacing w:line="300" w:lineRule="auto"/>
        <w:ind w:left="210" w:right="210" w:firstLine="482" w:firstLineChars="200"/>
        <w:jc w:val="center"/>
        <w:rPr>
          <w:rFonts w:ascii="Arial" w:hAnsi="Arial" w:eastAsia="黑体" w:cs="Arial"/>
          <w:b/>
          <w:color w:val="171A1D"/>
          <w:kern w:val="0"/>
          <w:shd w:val="clear" w:color="auto" w:fill="FFFFFF"/>
        </w:rPr>
      </w:pPr>
    </w:p>
    <w:p>
      <w:pPr>
        <w:widowControl/>
        <w:tabs>
          <w:tab w:val="center" w:pos="5224"/>
          <w:tab w:val="left" w:pos="8971"/>
        </w:tabs>
        <w:snapToGrid w:val="0"/>
        <w:spacing w:line="300" w:lineRule="auto"/>
        <w:ind w:left="210" w:right="210" w:firstLine="482" w:firstLineChars="200"/>
        <w:jc w:val="center"/>
        <w:rPr>
          <w:rFonts w:ascii="Arial" w:hAnsi="Arial" w:eastAsia="黑体" w:cs="Arial"/>
          <w:b/>
          <w:color w:val="171A1D"/>
          <w:kern w:val="0"/>
          <w:shd w:val="clear" w:color="auto" w:fill="FFFFFF"/>
        </w:rPr>
      </w:pPr>
    </w:p>
    <w:p>
      <w:pPr>
        <w:widowControl/>
        <w:tabs>
          <w:tab w:val="center" w:pos="5224"/>
          <w:tab w:val="left" w:pos="8971"/>
        </w:tabs>
        <w:snapToGrid w:val="0"/>
        <w:spacing w:line="300" w:lineRule="auto"/>
        <w:ind w:left="210" w:right="210" w:firstLine="482" w:firstLineChars="200"/>
        <w:jc w:val="center"/>
        <w:rPr>
          <w:rFonts w:ascii="Arial" w:hAnsi="Arial" w:eastAsia="黑体" w:cs="Arial"/>
          <w:b/>
          <w:color w:val="171A1D"/>
          <w:kern w:val="0"/>
          <w:shd w:val="clear" w:color="auto" w:fill="FFFFFF"/>
        </w:rPr>
      </w:pPr>
    </w:p>
    <w:tbl>
      <w:tblPr>
        <w:tblStyle w:val="20"/>
        <w:tblW w:w="9638" w:type="dxa"/>
        <w:jc w:val="center"/>
        <w:tblLayout w:type="fixed"/>
        <w:tblCellMar>
          <w:top w:w="0" w:type="dxa"/>
          <w:left w:w="113" w:type="dxa"/>
          <w:bottom w:w="0" w:type="dxa"/>
          <w:right w:w="113" w:type="dxa"/>
        </w:tblCellMar>
      </w:tblPr>
      <w:tblGrid>
        <w:gridCol w:w="3697"/>
        <w:gridCol w:w="5941"/>
      </w:tblGrid>
      <w:tr>
        <w:tblPrEx>
          <w:tblCellMar>
            <w:top w:w="0" w:type="dxa"/>
            <w:left w:w="113" w:type="dxa"/>
            <w:bottom w:w="0" w:type="dxa"/>
            <w:right w:w="113" w:type="dxa"/>
          </w:tblCellMar>
        </w:tblPrEx>
        <w:trPr>
          <w:trHeight w:val="850" w:hRule="atLeast"/>
          <w:jc w:val="center"/>
        </w:trPr>
        <w:tc>
          <w:tcPr>
            <w:tcW w:w="3651" w:type="dxa"/>
            <w:tcBorders>
              <w:top w:val="nil"/>
              <w:left w:val="nil"/>
              <w:bottom w:val="nil"/>
              <w:right w:val="nil"/>
            </w:tcBorders>
            <w:shd w:val="clear" w:color="auto" w:fill="auto"/>
            <w:vAlign w:val="center"/>
          </w:tcPr>
          <w:p>
            <w:pPr>
              <w:snapToGrid w:val="0"/>
              <w:spacing w:line="300" w:lineRule="auto"/>
              <w:jc w:val="center"/>
              <w:rPr>
                <w:rFonts w:ascii="黑体" w:hAnsi="黑体" w:eastAsia="黑体" w:cs="黑体"/>
                <w:b/>
                <w:bCs/>
                <w:color w:val="000000"/>
              </w:rPr>
            </w:pPr>
            <w:r>
              <w:rPr>
                <w:rFonts w:hint="eastAsia" w:ascii="黑体" w:hAnsi="黑体" w:eastAsia="黑体" w:cs="黑体"/>
                <w:b/>
                <w:bCs/>
                <w:color w:val="000000"/>
                <w:sz w:val="28"/>
                <w:szCs w:val="28"/>
              </w:rPr>
              <w:t>客户名</w:t>
            </w:r>
            <w:r>
              <w:rPr>
                <w:rFonts w:hint="eastAsia" w:ascii="Arial" w:hAnsi="Arial" w:eastAsia="等线" w:cs="Arial"/>
                <w:b/>
                <w:bCs/>
                <w:color w:val="000000"/>
                <w:sz w:val="21"/>
                <w:szCs w:val="21"/>
              </w:rPr>
              <w:t>（CUSTOMER）:</w:t>
            </w:r>
          </w:p>
        </w:tc>
        <w:tc>
          <w:tcPr>
            <w:tcW w:w="5868" w:type="dxa"/>
            <w:tcBorders>
              <w:top w:val="nil"/>
              <w:left w:val="nil"/>
              <w:bottom w:val="nil"/>
              <w:right w:val="nil"/>
            </w:tcBorders>
            <w:shd w:val="clear" w:color="auto" w:fill="auto"/>
            <w:vAlign w:val="center"/>
          </w:tcPr>
          <w:p>
            <w:pPr>
              <w:snapToGrid w:val="0"/>
              <w:spacing w:line="300" w:lineRule="auto"/>
              <w:ind w:left="210"/>
              <w:jc w:val="center"/>
              <w:rPr>
                <w:rFonts w:ascii="黑体" w:hAnsi="黑体" w:eastAsia="黑体" w:cs="黑体"/>
                <w:color w:val="000000"/>
                <w:sz w:val="28"/>
                <w:szCs w:val="28"/>
              </w:rPr>
            </w:pPr>
          </w:p>
        </w:tc>
      </w:tr>
      <w:tr>
        <w:tblPrEx>
          <w:tblCellMar>
            <w:top w:w="0" w:type="dxa"/>
            <w:left w:w="113" w:type="dxa"/>
            <w:bottom w:w="0" w:type="dxa"/>
            <w:right w:w="113" w:type="dxa"/>
          </w:tblCellMar>
        </w:tblPrEx>
        <w:trPr>
          <w:trHeight w:val="850" w:hRule="atLeast"/>
          <w:jc w:val="center"/>
        </w:trPr>
        <w:tc>
          <w:tcPr>
            <w:tcW w:w="3651" w:type="dxa"/>
            <w:tcBorders>
              <w:top w:val="nil"/>
              <w:left w:val="nil"/>
              <w:bottom w:val="nil"/>
              <w:right w:val="nil"/>
            </w:tcBorders>
            <w:shd w:val="clear" w:color="auto" w:fill="auto"/>
            <w:vAlign w:val="center"/>
          </w:tcPr>
          <w:p>
            <w:pPr>
              <w:snapToGrid w:val="0"/>
              <w:spacing w:line="300" w:lineRule="auto"/>
              <w:jc w:val="center"/>
              <w:rPr>
                <w:rFonts w:ascii="黑体" w:hAnsi="黑体" w:eastAsia="黑体" w:cs="黑体"/>
                <w:b/>
                <w:bCs/>
                <w:color w:val="000000"/>
              </w:rPr>
            </w:pPr>
            <w:r>
              <w:rPr>
                <w:rFonts w:hint="eastAsia" w:ascii="黑体" w:hAnsi="黑体" w:eastAsia="黑体" w:cs="黑体"/>
                <w:b/>
                <w:bCs/>
                <w:color w:val="000000"/>
                <w:sz w:val="28"/>
                <w:szCs w:val="28"/>
              </w:rPr>
              <w:t>产品名</w:t>
            </w:r>
            <w:r>
              <w:rPr>
                <w:rFonts w:hint="eastAsia" w:ascii="Arial" w:hAnsi="Arial" w:eastAsia="等线" w:cs="Arial"/>
                <w:b/>
                <w:bCs/>
                <w:color w:val="000000"/>
                <w:sz w:val="21"/>
                <w:szCs w:val="21"/>
              </w:rPr>
              <w:t>（</w:t>
            </w:r>
            <w:r>
              <w:rPr>
                <w:rFonts w:hint="eastAsia" w:ascii="Arial" w:hAnsi="Arial" w:eastAsia="等线" w:cs="Arial"/>
                <w:b/>
                <w:bCs/>
                <w:sz w:val="21"/>
                <w:szCs w:val="21"/>
              </w:rPr>
              <w:t>SAMPLE NAME）</w:t>
            </w:r>
            <w:r>
              <w:rPr>
                <w:rFonts w:ascii="Arial" w:hAnsi="Arial" w:eastAsia="等线" w:cs="Arial"/>
                <w:b/>
                <w:bCs/>
                <w:sz w:val="21"/>
                <w:szCs w:val="21"/>
              </w:rPr>
              <w:t>:</w:t>
            </w:r>
          </w:p>
        </w:tc>
        <w:tc>
          <w:tcPr>
            <w:tcW w:w="5868" w:type="dxa"/>
            <w:tcBorders>
              <w:top w:val="nil"/>
              <w:left w:val="nil"/>
              <w:bottom w:val="nil"/>
              <w:right w:val="nil"/>
            </w:tcBorders>
            <w:shd w:val="clear" w:color="auto" w:fill="auto"/>
            <w:vAlign w:val="center"/>
          </w:tcPr>
          <w:p>
            <w:pPr>
              <w:snapToGrid w:val="0"/>
              <w:spacing w:line="300" w:lineRule="auto"/>
              <w:ind w:left="210"/>
              <w:jc w:val="center"/>
              <w:rPr>
                <w:rFonts w:ascii="Arial" w:hAnsi="Arial" w:eastAsia="黑体" w:cs="Arial"/>
                <w:color w:val="000000"/>
                <w:sz w:val="28"/>
                <w:szCs w:val="28"/>
              </w:rPr>
            </w:pPr>
            <w:r>
              <w:rPr>
                <w:rFonts w:hint="eastAsia" w:ascii="Arial" w:hAnsi="Arial" w:cs="Arial"/>
                <w:color w:val="000000"/>
              </w:rPr>
              <w:t>17-24</w:t>
            </w:r>
            <w:r>
              <w:rPr>
                <w:rFonts w:hint="eastAsia" w:ascii="黑体" w:hAnsi="黑体" w:eastAsia="黑体" w:cs="黑体"/>
                <w:color w:val="000000"/>
              </w:rPr>
              <w:t>串</w:t>
            </w:r>
            <w:r>
              <w:rPr>
                <w:rFonts w:hint="eastAsia" w:ascii="Arial" w:hAnsi="Arial" w:cs="Arial"/>
                <w:color w:val="000000"/>
              </w:rPr>
              <w:t>50-200</w:t>
            </w:r>
            <w:r>
              <w:rPr>
                <w:rFonts w:ascii="Arial" w:hAnsi="Arial" w:cs="Arial"/>
                <w:color w:val="000000"/>
              </w:rPr>
              <w:t>A</w:t>
            </w:r>
            <w:r>
              <w:rPr>
                <w:rFonts w:hint="eastAsia" w:ascii="黑体" w:hAnsi="黑体" w:eastAsia="黑体" w:cs="黑体"/>
                <w:color w:val="000000"/>
              </w:rPr>
              <w:t>软件板</w:t>
            </w:r>
          </w:p>
        </w:tc>
      </w:tr>
      <w:tr>
        <w:tblPrEx>
          <w:tblCellMar>
            <w:top w:w="0" w:type="dxa"/>
            <w:left w:w="113" w:type="dxa"/>
            <w:bottom w:w="0" w:type="dxa"/>
            <w:right w:w="113" w:type="dxa"/>
          </w:tblCellMar>
        </w:tblPrEx>
        <w:trPr>
          <w:trHeight w:val="850" w:hRule="atLeast"/>
          <w:jc w:val="center"/>
        </w:trPr>
        <w:tc>
          <w:tcPr>
            <w:tcW w:w="3651" w:type="dxa"/>
            <w:tcBorders>
              <w:top w:val="nil"/>
              <w:left w:val="nil"/>
              <w:bottom w:val="nil"/>
              <w:right w:val="nil"/>
            </w:tcBorders>
            <w:shd w:val="clear" w:color="auto" w:fill="auto"/>
            <w:vAlign w:val="center"/>
          </w:tcPr>
          <w:p>
            <w:pPr>
              <w:snapToGrid w:val="0"/>
              <w:spacing w:line="300" w:lineRule="auto"/>
              <w:jc w:val="center"/>
              <w:rPr>
                <w:rFonts w:ascii="黑体" w:hAnsi="黑体" w:eastAsia="黑体" w:cs="黑体"/>
                <w:b/>
                <w:bCs/>
                <w:color w:val="000000"/>
              </w:rPr>
            </w:pPr>
            <w:r>
              <w:rPr>
                <w:rFonts w:hint="eastAsia" w:ascii="黑体" w:hAnsi="黑体" w:eastAsia="黑体" w:cs="黑体"/>
                <w:b/>
                <w:bCs/>
                <w:color w:val="000000"/>
                <w:sz w:val="28"/>
                <w:szCs w:val="28"/>
              </w:rPr>
              <w:t>产品型号</w:t>
            </w:r>
            <w:r>
              <w:rPr>
                <w:rFonts w:hint="eastAsia" w:ascii="Arial" w:hAnsi="Arial" w:eastAsia="等线" w:cs="Arial"/>
                <w:b/>
                <w:bCs/>
                <w:color w:val="000000"/>
                <w:sz w:val="21"/>
                <w:szCs w:val="21"/>
              </w:rPr>
              <w:t>（</w:t>
            </w:r>
            <w:r>
              <w:rPr>
                <w:rFonts w:ascii="Arial" w:hAnsi="Arial" w:eastAsia="等线" w:cs="Arial"/>
                <w:b/>
                <w:bCs/>
                <w:sz w:val="21"/>
                <w:szCs w:val="21"/>
              </w:rPr>
              <w:t>M</w:t>
            </w:r>
            <w:r>
              <w:rPr>
                <w:rFonts w:hint="eastAsia" w:ascii="Arial" w:hAnsi="Arial" w:eastAsia="等线" w:cs="Arial"/>
                <w:b/>
                <w:bCs/>
                <w:sz w:val="21"/>
                <w:szCs w:val="21"/>
              </w:rPr>
              <w:t>ODEL NAME）:</w:t>
            </w:r>
          </w:p>
        </w:tc>
        <w:tc>
          <w:tcPr>
            <w:tcW w:w="5868" w:type="dxa"/>
            <w:tcBorders>
              <w:top w:val="nil"/>
              <w:left w:val="nil"/>
              <w:bottom w:val="nil"/>
              <w:right w:val="nil"/>
            </w:tcBorders>
            <w:shd w:val="clear" w:color="auto" w:fill="auto"/>
            <w:vAlign w:val="center"/>
          </w:tcPr>
          <w:p>
            <w:pPr>
              <w:snapToGrid w:val="0"/>
              <w:spacing w:line="300" w:lineRule="auto"/>
              <w:ind w:left="210"/>
              <w:jc w:val="center"/>
              <w:rPr>
                <w:rFonts w:ascii="Arial" w:hAnsi="Arial" w:eastAsia="黑体" w:cs="Arial"/>
                <w:color w:val="000000"/>
                <w:sz w:val="28"/>
                <w:szCs w:val="28"/>
              </w:rPr>
            </w:pPr>
            <w:r>
              <w:rPr>
                <w:rFonts w:ascii="Arial" w:hAnsi="Arial" w:cs="Arial"/>
                <w:color w:val="000000"/>
              </w:rPr>
              <w:t>JBD-</w:t>
            </w:r>
            <w:r>
              <w:rPr>
                <w:rFonts w:hint="eastAsia" w:ascii="Arial" w:hAnsi="Arial" w:cs="Arial"/>
                <w:color w:val="000000"/>
              </w:rPr>
              <w:t>SP24S004 V1.1</w:t>
            </w:r>
            <w:r>
              <w:rPr>
                <w:rFonts w:hint="eastAsia" w:ascii="黑体" w:hAnsi="黑体" w:eastAsia="黑体" w:cs="黑体"/>
                <w:color w:val="000000"/>
              </w:rPr>
              <w:t>铁锂系列</w:t>
            </w:r>
          </w:p>
        </w:tc>
      </w:tr>
      <w:tr>
        <w:tblPrEx>
          <w:tblCellMar>
            <w:top w:w="0" w:type="dxa"/>
            <w:left w:w="113" w:type="dxa"/>
            <w:bottom w:w="0" w:type="dxa"/>
            <w:right w:w="113" w:type="dxa"/>
          </w:tblCellMar>
        </w:tblPrEx>
        <w:trPr>
          <w:trHeight w:val="850" w:hRule="atLeast"/>
          <w:jc w:val="center"/>
        </w:trPr>
        <w:tc>
          <w:tcPr>
            <w:tcW w:w="3651" w:type="dxa"/>
            <w:tcBorders>
              <w:top w:val="nil"/>
              <w:left w:val="nil"/>
              <w:bottom w:val="nil"/>
              <w:right w:val="nil"/>
            </w:tcBorders>
            <w:shd w:val="clear" w:color="auto" w:fill="auto"/>
            <w:vAlign w:val="center"/>
          </w:tcPr>
          <w:p>
            <w:pPr>
              <w:snapToGrid w:val="0"/>
              <w:spacing w:line="300" w:lineRule="auto"/>
              <w:jc w:val="center"/>
              <w:rPr>
                <w:rFonts w:ascii="黑体" w:hAnsi="黑体" w:eastAsia="黑体" w:cs="黑体"/>
                <w:b/>
                <w:bCs/>
                <w:color w:val="000000"/>
              </w:rPr>
            </w:pPr>
            <w:r>
              <w:rPr>
                <w:rFonts w:hint="eastAsia" w:ascii="黑体" w:hAnsi="黑体" w:eastAsia="黑体" w:cs="黑体"/>
                <w:b/>
                <w:bCs/>
                <w:color w:val="000000"/>
                <w:sz w:val="28"/>
                <w:szCs w:val="28"/>
              </w:rPr>
              <w:t>呈送日期</w:t>
            </w:r>
            <w:r>
              <w:rPr>
                <w:rFonts w:hint="eastAsia" w:ascii="Arial" w:hAnsi="Arial" w:eastAsia="等线" w:cs="Arial"/>
                <w:b/>
                <w:bCs/>
                <w:color w:val="000000"/>
                <w:sz w:val="21"/>
                <w:szCs w:val="21"/>
              </w:rPr>
              <w:t>（DATE）</w:t>
            </w:r>
            <w:r>
              <w:rPr>
                <w:rFonts w:ascii="Arial" w:hAnsi="Arial" w:eastAsia="等线" w:cs="Arial"/>
                <w:b/>
                <w:bCs/>
                <w:sz w:val="21"/>
                <w:szCs w:val="21"/>
              </w:rPr>
              <w:t>:</w:t>
            </w:r>
          </w:p>
        </w:tc>
        <w:tc>
          <w:tcPr>
            <w:tcW w:w="5868" w:type="dxa"/>
            <w:tcBorders>
              <w:top w:val="nil"/>
              <w:left w:val="nil"/>
              <w:bottom w:val="nil"/>
              <w:right w:val="nil"/>
            </w:tcBorders>
            <w:shd w:val="clear" w:color="auto" w:fill="auto"/>
            <w:vAlign w:val="center"/>
          </w:tcPr>
          <w:p>
            <w:pPr>
              <w:snapToGrid w:val="0"/>
              <w:spacing w:line="300" w:lineRule="auto"/>
              <w:ind w:left="210"/>
              <w:jc w:val="center"/>
              <w:rPr>
                <w:rFonts w:ascii="Arial" w:hAnsi="Arial" w:cs="Arial"/>
                <w:color w:val="000000"/>
              </w:rPr>
            </w:pPr>
            <w:r>
              <w:rPr>
                <w:rFonts w:ascii="Arial" w:hAnsi="Arial" w:cs="Arial"/>
                <w:color w:val="000000"/>
              </w:rPr>
              <w:t>2022-</w:t>
            </w:r>
            <w:r>
              <w:rPr>
                <w:rFonts w:hint="eastAsia" w:ascii="Arial" w:hAnsi="Arial" w:cs="Arial"/>
                <w:color w:val="000000"/>
              </w:rPr>
              <w:t>11-28</w:t>
            </w:r>
          </w:p>
        </w:tc>
      </w:tr>
      <w:tr>
        <w:tblPrEx>
          <w:tblCellMar>
            <w:top w:w="0" w:type="dxa"/>
            <w:left w:w="113" w:type="dxa"/>
            <w:bottom w:w="0" w:type="dxa"/>
            <w:right w:w="113" w:type="dxa"/>
          </w:tblCellMar>
        </w:tblPrEx>
        <w:trPr>
          <w:trHeight w:val="850" w:hRule="atLeast"/>
          <w:jc w:val="center"/>
        </w:trPr>
        <w:tc>
          <w:tcPr>
            <w:tcW w:w="3651" w:type="dxa"/>
            <w:tcBorders>
              <w:top w:val="nil"/>
              <w:left w:val="nil"/>
              <w:bottom w:val="nil"/>
              <w:right w:val="nil"/>
            </w:tcBorders>
            <w:shd w:val="clear" w:color="auto" w:fill="auto"/>
            <w:vAlign w:val="center"/>
          </w:tcPr>
          <w:p>
            <w:pPr>
              <w:snapToGrid w:val="0"/>
              <w:spacing w:line="300" w:lineRule="auto"/>
              <w:jc w:val="center"/>
              <w:rPr>
                <w:rFonts w:ascii="黑体" w:hAnsi="黑体" w:eastAsia="黑体" w:cs="黑体"/>
                <w:b/>
                <w:bCs/>
                <w:color w:val="000000"/>
              </w:rPr>
            </w:pPr>
            <w:r>
              <w:rPr>
                <w:rFonts w:hint="eastAsia" w:ascii="黑体" w:hAnsi="黑体" w:eastAsia="黑体" w:cs="黑体"/>
                <w:b/>
                <w:bCs/>
                <w:color w:val="000000"/>
                <w:sz w:val="28"/>
                <w:szCs w:val="28"/>
              </w:rPr>
              <w:t>版本</w:t>
            </w:r>
            <w:r>
              <w:rPr>
                <w:rFonts w:hint="eastAsia" w:ascii="Arial" w:hAnsi="Arial" w:eastAsia="等线" w:cs="Arial"/>
                <w:b/>
                <w:bCs/>
                <w:color w:val="000000"/>
                <w:sz w:val="21"/>
                <w:szCs w:val="21"/>
              </w:rPr>
              <w:t>（VERSION）</w:t>
            </w:r>
            <w:r>
              <w:rPr>
                <w:rFonts w:ascii="Arial" w:hAnsi="Arial" w:eastAsia="等线" w:cs="Arial"/>
                <w:b/>
                <w:bCs/>
                <w:color w:val="000000"/>
                <w:sz w:val="21"/>
                <w:szCs w:val="21"/>
              </w:rPr>
              <w:t>:</w:t>
            </w:r>
          </w:p>
        </w:tc>
        <w:tc>
          <w:tcPr>
            <w:tcW w:w="5868" w:type="dxa"/>
            <w:tcBorders>
              <w:top w:val="nil"/>
              <w:left w:val="nil"/>
              <w:bottom w:val="nil"/>
              <w:right w:val="nil"/>
            </w:tcBorders>
            <w:shd w:val="clear" w:color="auto" w:fill="auto"/>
            <w:vAlign w:val="center"/>
          </w:tcPr>
          <w:p>
            <w:pPr>
              <w:snapToGrid w:val="0"/>
              <w:spacing w:line="300" w:lineRule="auto"/>
              <w:ind w:left="210"/>
              <w:jc w:val="center"/>
              <w:rPr>
                <w:rFonts w:ascii="Arial" w:hAnsi="Arial" w:eastAsia="黑体" w:cs="Arial"/>
                <w:color w:val="000000"/>
              </w:rPr>
            </w:pPr>
            <w:r>
              <w:rPr>
                <w:rFonts w:ascii="Arial" w:hAnsi="Arial" w:cs="Arial"/>
                <w:color w:val="000000"/>
              </w:rPr>
              <w:t>A01</w:t>
            </w:r>
          </w:p>
        </w:tc>
      </w:tr>
      <w:tr>
        <w:tblPrEx>
          <w:tblCellMar>
            <w:top w:w="0" w:type="dxa"/>
            <w:left w:w="113" w:type="dxa"/>
            <w:bottom w:w="0" w:type="dxa"/>
            <w:right w:w="113" w:type="dxa"/>
          </w:tblCellMar>
        </w:tblPrEx>
        <w:trPr>
          <w:trHeight w:val="1355" w:hRule="atLeast"/>
          <w:jc w:val="center"/>
        </w:trPr>
        <w:tc>
          <w:tcPr>
            <w:tcW w:w="3651" w:type="dxa"/>
            <w:tcBorders>
              <w:top w:val="nil"/>
              <w:left w:val="nil"/>
              <w:bottom w:val="nil"/>
              <w:right w:val="nil"/>
            </w:tcBorders>
            <w:shd w:val="clear" w:color="auto" w:fill="auto"/>
            <w:vAlign w:val="center"/>
          </w:tcPr>
          <w:p>
            <w:pPr>
              <w:snapToGrid w:val="0"/>
              <w:spacing w:line="300" w:lineRule="auto"/>
              <w:jc w:val="center"/>
              <w:rPr>
                <w:rFonts w:ascii="黑体" w:hAnsi="黑体" w:eastAsia="黑体" w:cs="黑体"/>
                <w:b/>
                <w:bCs/>
                <w:color w:val="000000"/>
              </w:rPr>
            </w:pPr>
            <w:r>
              <w:rPr>
                <w:rFonts w:hint="eastAsia" w:ascii="黑体" w:hAnsi="黑体" w:eastAsia="黑体" w:cs="黑体"/>
                <w:b/>
                <w:bCs/>
                <w:color w:val="000000"/>
                <w:sz w:val="28"/>
                <w:szCs w:val="28"/>
              </w:rPr>
              <w:t>客户签名盖章</w:t>
            </w:r>
            <w:r>
              <w:rPr>
                <w:rFonts w:hint="eastAsia" w:ascii="Arial" w:hAnsi="Arial" w:eastAsia="等线" w:cs="Arial"/>
                <w:b/>
                <w:bCs/>
                <w:color w:val="000000"/>
                <w:sz w:val="21"/>
                <w:szCs w:val="21"/>
              </w:rPr>
              <w:t>（</w:t>
            </w:r>
            <w:r>
              <w:rPr>
                <w:rFonts w:ascii="Arial" w:hAnsi="Arial" w:eastAsia="等线" w:cs="Arial"/>
                <w:b/>
                <w:bCs/>
                <w:color w:val="000000"/>
                <w:sz w:val="21"/>
                <w:szCs w:val="21"/>
              </w:rPr>
              <w:t>SIGNATURES</w:t>
            </w:r>
            <w:r>
              <w:rPr>
                <w:rFonts w:hint="eastAsia" w:ascii="Arial" w:hAnsi="Arial" w:eastAsia="等线" w:cs="Arial"/>
                <w:b/>
                <w:bCs/>
                <w:color w:val="000000"/>
                <w:sz w:val="21"/>
                <w:szCs w:val="21"/>
              </w:rPr>
              <w:t>）</w:t>
            </w:r>
            <w:r>
              <w:rPr>
                <w:rFonts w:ascii="Arial" w:hAnsi="Arial" w:eastAsia="等线" w:cs="Arial"/>
                <w:b/>
                <w:bCs/>
                <w:color w:val="000000"/>
                <w:sz w:val="21"/>
                <w:szCs w:val="21"/>
              </w:rPr>
              <w:t>:</w:t>
            </w:r>
          </w:p>
        </w:tc>
        <w:tc>
          <w:tcPr>
            <w:tcW w:w="5868" w:type="dxa"/>
            <w:tcBorders>
              <w:top w:val="nil"/>
              <w:left w:val="nil"/>
              <w:bottom w:val="nil"/>
              <w:right w:val="nil"/>
            </w:tcBorders>
            <w:shd w:val="clear" w:color="auto" w:fill="auto"/>
            <w:vAlign w:val="center"/>
          </w:tcPr>
          <w:p>
            <w:pPr>
              <w:snapToGrid w:val="0"/>
              <w:spacing w:line="300" w:lineRule="auto"/>
              <w:ind w:left="210"/>
              <w:jc w:val="center"/>
              <w:rPr>
                <w:rFonts w:ascii="黑体" w:hAnsi="黑体" w:eastAsia="黑体" w:cs="黑体"/>
                <w:color w:val="000000"/>
                <w:sz w:val="28"/>
                <w:szCs w:val="28"/>
              </w:rPr>
            </w:pPr>
          </w:p>
        </w:tc>
      </w:tr>
    </w:tbl>
    <w:p>
      <w:pPr>
        <w:widowControl/>
        <w:snapToGrid w:val="0"/>
        <w:spacing w:line="300" w:lineRule="auto"/>
        <w:jc w:val="left"/>
        <w:rPr>
          <w:color w:val="000000"/>
        </w:rPr>
      </w:pPr>
    </w:p>
    <w:p>
      <w:pPr>
        <w:widowControl/>
        <w:snapToGrid w:val="0"/>
        <w:spacing w:line="300" w:lineRule="auto"/>
        <w:jc w:val="left"/>
        <w:rPr>
          <w:color w:val="000000"/>
        </w:rPr>
      </w:pPr>
    </w:p>
    <w:p>
      <w:pPr>
        <w:widowControl/>
        <w:snapToGrid w:val="0"/>
        <w:spacing w:line="300" w:lineRule="auto"/>
        <w:jc w:val="left"/>
        <w:rPr>
          <w:color w:val="000000"/>
        </w:rPr>
      </w:pPr>
    </w:p>
    <w:p>
      <w:pPr>
        <w:widowControl/>
        <w:snapToGrid w:val="0"/>
        <w:spacing w:line="300" w:lineRule="auto"/>
        <w:jc w:val="left"/>
        <w:rPr>
          <w:color w:val="000000"/>
        </w:rPr>
      </w:pPr>
    </w:p>
    <w:p>
      <w:pPr>
        <w:widowControl/>
        <w:snapToGrid w:val="0"/>
        <w:spacing w:line="300" w:lineRule="auto"/>
        <w:jc w:val="left"/>
        <w:rPr>
          <w:color w:val="000000"/>
        </w:rPr>
      </w:pPr>
    </w:p>
    <w:p>
      <w:pPr>
        <w:widowControl/>
        <w:snapToGrid w:val="0"/>
        <w:spacing w:line="300" w:lineRule="auto"/>
        <w:jc w:val="left"/>
        <w:rPr>
          <w:color w:val="000000"/>
        </w:rPr>
      </w:pPr>
    </w:p>
    <w:tbl>
      <w:tblPr>
        <w:tblStyle w:val="20"/>
        <w:tblW w:w="7937" w:type="dxa"/>
        <w:jc w:val="center"/>
        <w:tblLayout w:type="fixed"/>
        <w:tblCellMar>
          <w:top w:w="0" w:type="dxa"/>
          <w:left w:w="113" w:type="dxa"/>
          <w:bottom w:w="0" w:type="dxa"/>
          <w:right w:w="113" w:type="dxa"/>
        </w:tblCellMar>
      </w:tblPr>
      <w:tblGrid>
        <w:gridCol w:w="2645"/>
        <w:gridCol w:w="2645"/>
        <w:gridCol w:w="2647"/>
      </w:tblGrid>
      <w:tr>
        <w:tblPrEx>
          <w:tblCellMar>
            <w:top w:w="0" w:type="dxa"/>
            <w:left w:w="113" w:type="dxa"/>
            <w:bottom w:w="0" w:type="dxa"/>
            <w:right w:w="113" w:type="dxa"/>
          </w:tblCellMar>
        </w:tblPrEx>
        <w:trPr>
          <w:trHeight w:val="783" w:hRule="atLeast"/>
          <w:jc w:val="center"/>
        </w:trPr>
        <w:tc>
          <w:tcPr>
            <w:tcW w:w="2645" w:type="dxa"/>
            <w:tcBorders>
              <w:top w:val="nil"/>
              <w:left w:val="nil"/>
              <w:bottom w:val="nil"/>
              <w:right w:val="nil"/>
            </w:tcBorders>
            <w:shd w:val="clear" w:color="auto" w:fill="auto"/>
            <w:vAlign w:val="center"/>
          </w:tcPr>
          <w:p>
            <w:pPr>
              <w:snapToGrid w:val="0"/>
              <w:spacing w:line="300" w:lineRule="auto"/>
              <w:ind w:right="210"/>
              <w:jc w:val="center"/>
              <w:rPr>
                <w:rFonts w:ascii="Arial" w:hAnsi="Arial" w:eastAsia="黑体" w:cs="Arial"/>
                <w:b/>
                <w:bCs/>
                <w:color w:val="000000"/>
                <w:sz w:val="20"/>
                <w:szCs w:val="20"/>
              </w:rPr>
            </w:pPr>
            <w:r>
              <w:rPr>
                <w:rFonts w:hint="eastAsia" w:ascii="黑体" w:hAnsi="黑体" w:eastAsia="黑体" w:cs="黑体"/>
                <w:b/>
                <w:bCs/>
                <w:color w:val="000000"/>
                <w:sz w:val="20"/>
                <w:szCs w:val="20"/>
              </w:rPr>
              <w:t>编制</w:t>
            </w:r>
            <w:r>
              <w:rPr>
                <w:rFonts w:ascii="Arial" w:hAnsi="Arial" w:eastAsia="黑体" w:cs="Arial"/>
                <w:b/>
                <w:bCs/>
                <w:color w:val="000000"/>
                <w:sz w:val="20"/>
                <w:szCs w:val="20"/>
              </w:rPr>
              <w:t>（compiler）</w:t>
            </w:r>
          </w:p>
        </w:tc>
        <w:tc>
          <w:tcPr>
            <w:tcW w:w="2645" w:type="dxa"/>
            <w:tcBorders>
              <w:top w:val="nil"/>
              <w:left w:val="nil"/>
              <w:bottom w:val="nil"/>
              <w:right w:val="nil"/>
            </w:tcBorders>
            <w:shd w:val="clear" w:color="auto" w:fill="auto"/>
            <w:vAlign w:val="center"/>
          </w:tcPr>
          <w:p>
            <w:pPr>
              <w:snapToGrid w:val="0"/>
              <w:spacing w:line="300" w:lineRule="auto"/>
              <w:ind w:right="210"/>
              <w:jc w:val="center"/>
              <w:rPr>
                <w:rFonts w:ascii="Arial" w:hAnsi="Arial" w:eastAsia="黑体" w:cs="Arial"/>
                <w:b/>
                <w:bCs/>
                <w:color w:val="000000"/>
                <w:sz w:val="20"/>
                <w:szCs w:val="20"/>
              </w:rPr>
            </w:pPr>
            <w:r>
              <w:rPr>
                <w:rFonts w:hint="eastAsia" w:ascii="黑体" w:hAnsi="黑体" w:eastAsia="黑体" w:cs="黑体"/>
                <w:b/>
                <w:bCs/>
                <w:color w:val="000000"/>
                <w:sz w:val="20"/>
                <w:szCs w:val="20"/>
              </w:rPr>
              <w:t>审核</w:t>
            </w:r>
            <w:r>
              <w:rPr>
                <w:rFonts w:ascii="Arial" w:hAnsi="Arial" w:eastAsia="黑体" w:cs="Arial"/>
                <w:b/>
                <w:bCs/>
                <w:color w:val="000000"/>
                <w:sz w:val="20"/>
                <w:szCs w:val="20"/>
              </w:rPr>
              <w:t>（Reviewer）</w:t>
            </w:r>
          </w:p>
        </w:tc>
        <w:tc>
          <w:tcPr>
            <w:tcW w:w="2647" w:type="dxa"/>
            <w:tcBorders>
              <w:top w:val="nil"/>
              <w:left w:val="nil"/>
              <w:bottom w:val="nil"/>
              <w:right w:val="nil"/>
            </w:tcBorders>
            <w:shd w:val="clear" w:color="auto" w:fill="auto"/>
            <w:vAlign w:val="center"/>
          </w:tcPr>
          <w:p>
            <w:pPr>
              <w:snapToGrid w:val="0"/>
              <w:spacing w:line="300" w:lineRule="auto"/>
              <w:ind w:right="210" w:firstLine="201" w:firstLineChars="100"/>
              <w:jc w:val="center"/>
              <w:rPr>
                <w:rFonts w:ascii="Arial" w:hAnsi="Arial" w:eastAsia="黑体" w:cs="Arial"/>
                <w:b/>
                <w:bCs/>
                <w:color w:val="000000"/>
                <w:sz w:val="20"/>
                <w:szCs w:val="20"/>
              </w:rPr>
            </w:pPr>
            <w:r>
              <w:rPr>
                <w:rFonts w:hint="eastAsia" w:ascii="黑体" w:hAnsi="黑体" w:eastAsia="黑体" w:cs="黑体"/>
                <w:b/>
                <w:bCs/>
                <w:color w:val="000000"/>
                <w:sz w:val="20"/>
                <w:szCs w:val="20"/>
              </w:rPr>
              <w:t>批准</w:t>
            </w:r>
            <w:r>
              <w:rPr>
                <w:rFonts w:ascii="Arial" w:hAnsi="Arial" w:eastAsia="黑体" w:cs="Arial"/>
                <w:b/>
                <w:bCs/>
                <w:color w:val="000000"/>
                <w:sz w:val="20"/>
                <w:szCs w:val="20"/>
              </w:rPr>
              <w:t>（Approver）</w:t>
            </w:r>
          </w:p>
        </w:tc>
      </w:tr>
      <w:tr>
        <w:tblPrEx>
          <w:tblCellMar>
            <w:top w:w="0" w:type="dxa"/>
            <w:left w:w="113" w:type="dxa"/>
            <w:bottom w:w="0" w:type="dxa"/>
            <w:right w:w="113" w:type="dxa"/>
          </w:tblCellMar>
        </w:tblPrEx>
        <w:trPr>
          <w:trHeight w:val="783" w:hRule="atLeast"/>
          <w:jc w:val="center"/>
        </w:trPr>
        <w:tc>
          <w:tcPr>
            <w:tcW w:w="2645" w:type="dxa"/>
            <w:tcBorders>
              <w:top w:val="nil"/>
              <w:left w:val="nil"/>
              <w:bottom w:val="nil"/>
              <w:right w:val="nil"/>
            </w:tcBorders>
            <w:shd w:val="clear" w:color="auto" w:fill="auto"/>
            <w:vAlign w:val="bottom"/>
          </w:tcPr>
          <w:p>
            <w:pPr>
              <w:snapToGrid w:val="0"/>
              <w:spacing w:line="480" w:lineRule="auto"/>
              <w:ind w:right="210"/>
              <w:jc w:val="center"/>
              <w:rPr>
                <w:rFonts w:ascii="Arial" w:hAnsi="Arial" w:eastAsia="黑体" w:cs="Arial"/>
                <w:b/>
                <w:bCs/>
                <w:color w:val="000000"/>
                <w:sz w:val="20"/>
                <w:szCs w:val="20"/>
              </w:rPr>
            </w:pPr>
            <w:r>
              <w:rPr>
                <w:rFonts w:hint="eastAsia" w:ascii="黑体" w:hAnsi="黑体" w:eastAsia="黑体" w:cs="黑体"/>
                <w:color w:val="000000"/>
                <w:sz w:val="20"/>
                <w:szCs w:val="20"/>
              </w:rPr>
              <w:t>易缘兵</w:t>
            </w:r>
          </w:p>
        </w:tc>
        <w:tc>
          <w:tcPr>
            <w:tcW w:w="2645" w:type="dxa"/>
            <w:tcBorders>
              <w:top w:val="nil"/>
              <w:left w:val="nil"/>
              <w:bottom w:val="nil"/>
              <w:right w:val="nil"/>
            </w:tcBorders>
            <w:shd w:val="clear" w:color="auto" w:fill="auto"/>
            <w:vAlign w:val="bottom"/>
          </w:tcPr>
          <w:p>
            <w:pPr>
              <w:snapToGrid w:val="0"/>
              <w:spacing w:line="480" w:lineRule="auto"/>
              <w:ind w:right="210"/>
              <w:jc w:val="center"/>
              <w:rPr>
                <w:rFonts w:ascii="黑体" w:hAnsi="黑体" w:eastAsia="黑体" w:cs="黑体"/>
                <w:color w:val="000000"/>
                <w:sz w:val="20"/>
                <w:szCs w:val="20"/>
              </w:rPr>
            </w:pPr>
            <w:r>
              <w:rPr>
                <w:rFonts w:hint="eastAsia" w:ascii="黑体" w:hAnsi="黑体" w:eastAsia="黑体" w:cs="黑体"/>
                <w:color w:val="000000"/>
                <w:sz w:val="20"/>
                <w:szCs w:val="20"/>
              </w:rPr>
              <w:t>王礼刚</w:t>
            </w:r>
          </w:p>
        </w:tc>
        <w:tc>
          <w:tcPr>
            <w:tcW w:w="2647" w:type="dxa"/>
            <w:tcBorders>
              <w:top w:val="nil"/>
              <w:left w:val="nil"/>
              <w:bottom w:val="nil"/>
              <w:right w:val="nil"/>
            </w:tcBorders>
            <w:shd w:val="clear" w:color="auto" w:fill="auto"/>
            <w:vAlign w:val="bottom"/>
          </w:tcPr>
          <w:p>
            <w:pPr>
              <w:snapToGrid w:val="0"/>
              <w:spacing w:line="480" w:lineRule="auto"/>
              <w:ind w:right="210"/>
              <w:jc w:val="center"/>
              <w:rPr>
                <w:rFonts w:ascii="Arial" w:hAnsi="Arial" w:eastAsia="黑体" w:cs="Arial"/>
                <w:color w:val="000000"/>
                <w:sz w:val="20"/>
                <w:szCs w:val="20"/>
              </w:rPr>
            </w:pPr>
            <w:r>
              <w:rPr>
                <w:rFonts w:hint="eastAsia" w:ascii="黑体" w:hAnsi="黑体" w:eastAsia="黑体" w:cs="黑体"/>
                <w:color w:val="000000"/>
                <w:sz w:val="20"/>
                <w:szCs w:val="20"/>
              </w:rPr>
              <w:t>张桥桥</w:t>
            </w:r>
          </w:p>
        </w:tc>
      </w:tr>
    </w:tbl>
    <w:p>
      <w:pPr>
        <w:widowControl/>
        <w:snapToGrid w:val="0"/>
        <w:spacing w:line="300" w:lineRule="auto"/>
        <w:jc w:val="left"/>
        <w:rPr>
          <w:color w:val="000000"/>
        </w:rPr>
      </w:pPr>
    </w:p>
    <w:p>
      <w:pPr>
        <w:widowControl/>
        <w:snapToGrid w:val="0"/>
        <w:spacing w:line="300" w:lineRule="auto"/>
        <w:jc w:val="left"/>
        <w:rPr>
          <w:color w:val="000000"/>
        </w:rPr>
      </w:pPr>
    </w:p>
    <w:p>
      <w:pPr>
        <w:widowControl/>
        <w:snapToGrid w:val="0"/>
        <w:spacing w:line="300" w:lineRule="auto"/>
        <w:jc w:val="left"/>
        <w:rPr>
          <w:color w:val="000000"/>
        </w:rPr>
      </w:pPr>
      <w:r>
        <w:rPr>
          <w:color w:val="000000"/>
        </w:rPr>
        <w:br w:type="page"/>
      </w:r>
    </w:p>
    <w:p>
      <w:pPr>
        <w:snapToGrid w:val="0"/>
        <w:spacing w:line="300" w:lineRule="auto"/>
        <w:rPr>
          <w:rFonts w:ascii="Arial" w:hAnsi="Arial" w:cs="Arial" w:eastAsiaTheme="majorEastAsia"/>
          <w:b/>
          <w:color w:val="000000"/>
        </w:rPr>
      </w:pPr>
      <w:r>
        <w:rPr>
          <w:rFonts w:hint="eastAsia" w:cs="黑体" w:asciiTheme="majorEastAsia" w:hAnsiTheme="majorEastAsia" w:eastAsiaTheme="majorEastAsia"/>
          <w:b/>
          <w:color w:val="000000"/>
        </w:rPr>
        <w:t>修正记录</w:t>
      </w:r>
      <w:r>
        <w:rPr>
          <w:rFonts w:ascii="Arial" w:hAnsi="Arial" w:cs="Arial" w:eastAsiaTheme="majorEastAsia"/>
          <w:b/>
          <w:color w:val="000000"/>
          <w:sz w:val="20"/>
          <w:szCs w:val="20"/>
        </w:rPr>
        <w:t>(</w:t>
      </w:r>
      <w:r>
        <w:rPr>
          <w:rFonts w:hint="eastAsia" w:ascii="Arial" w:hAnsi="Arial" w:eastAsia="等线" w:cs="Arial"/>
          <w:b/>
          <w:sz w:val="20"/>
          <w:szCs w:val="20"/>
        </w:rPr>
        <w:t>Correction record</w:t>
      </w:r>
      <w:r>
        <w:rPr>
          <w:rFonts w:ascii="Arial" w:hAnsi="Arial" w:cs="Arial" w:eastAsiaTheme="majorEastAsia"/>
          <w:b/>
          <w:color w:val="000000"/>
          <w:sz w:val="20"/>
          <w:szCs w:val="20"/>
        </w:rPr>
        <w:t>)</w:t>
      </w:r>
    </w:p>
    <w:tbl>
      <w:tblPr>
        <w:tblStyle w:val="20"/>
        <w:tblW w:w="97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4"/>
        <w:gridCol w:w="1283"/>
        <w:gridCol w:w="1138"/>
        <w:gridCol w:w="1475"/>
        <w:gridCol w:w="2713"/>
        <w:gridCol w:w="16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494" w:type="dxa"/>
            <w:shd w:val="clear" w:color="auto" w:fill="BEBEBE" w:themeFill="background1" w:themeFillShade="BF"/>
            <w:vAlign w:val="center"/>
          </w:tcPr>
          <w:p>
            <w:pPr>
              <w:snapToGrid w:val="0"/>
              <w:spacing w:line="300" w:lineRule="auto"/>
              <w:jc w:val="center"/>
              <w:rPr>
                <w:rFonts w:ascii="等线" w:hAnsi="等线" w:eastAsia="等线"/>
                <w:b/>
                <w:sz w:val="20"/>
                <w:szCs w:val="20"/>
              </w:rPr>
            </w:pPr>
            <w:r>
              <w:rPr>
                <w:rFonts w:hint="eastAsia" w:ascii="等线" w:hAnsi="等线" w:eastAsia="等线"/>
                <w:b/>
                <w:sz w:val="20"/>
                <w:szCs w:val="20"/>
              </w:rPr>
              <w:t>版本号</w:t>
            </w:r>
          </w:p>
          <w:p>
            <w:pPr>
              <w:snapToGrid w:val="0"/>
              <w:spacing w:line="300" w:lineRule="auto"/>
              <w:jc w:val="center"/>
              <w:rPr>
                <w:rFonts w:ascii="等线" w:hAnsi="等线" w:eastAsia="等线"/>
                <w:b/>
                <w:sz w:val="16"/>
                <w:szCs w:val="16"/>
              </w:rPr>
            </w:pPr>
            <w:r>
              <w:rPr>
                <w:rFonts w:ascii="Arial" w:hAnsi="Arial" w:eastAsia="等线" w:cs="Arial"/>
                <w:b/>
                <w:sz w:val="16"/>
                <w:szCs w:val="16"/>
              </w:rPr>
              <w:t>Version number</w:t>
            </w:r>
          </w:p>
        </w:tc>
        <w:tc>
          <w:tcPr>
            <w:tcW w:w="1283" w:type="dxa"/>
            <w:shd w:val="clear" w:color="auto" w:fill="BEBEBE" w:themeFill="background1" w:themeFillShade="BF"/>
            <w:vAlign w:val="center"/>
          </w:tcPr>
          <w:p>
            <w:pPr>
              <w:snapToGrid w:val="0"/>
              <w:spacing w:line="300" w:lineRule="auto"/>
              <w:jc w:val="center"/>
              <w:rPr>
                <w:rFonts w:ascii="等线" w:hAnsi="等线" w:eastAsia="等线"/>
                <w:b/>
                <w:sz w:val="20"/>
                <w:szCs w:val="20"/>
              </w:rPr>
            </w:pPr>
            <w:r>
              <w:rPr>
                <w:rFonts w:hint="eastAsia" w:ascii="等线" w:hAnsi="等线" w:eastAsia="等线"/>
                <w:b/>
                <w:sz w:val="20"/>
                <w:szCs w:val="20"/>
              </w:rPr>
              <w:t>页码</w:t>
            </w:r>
          </w:p>
          <w:p>
            <w:pPr>
              <w:snapToGrid w:val="0"/>
              <w:spacing w:line="300" w:lineRule="auto"/>
              <w:jc w:val="center"/>
              <w:rPr>
                <w:rFonts w:ascii="等线" w:hAnsi="等线" w:eastAsia="等线"/>
                <w:b/>
                <w:color w:val="000000"/>
              </w:rPr>
            </w:pPr>
            <w:r>
              <w:rPr>
                <w:rFonts w:hint="eastAsia" w:ascii="Arial" w:hAnsi="Arial" w:eastAsia="等线" w:cs="Arial"/>
                <w:b/>
                <w:sz w:val="16"/>
                <w:szCs w:val="16"/>
              </w:rPr>
              <w:t>Page number</w:t>
            </w:r>
          </w:p>
        </w:tc>
        <w:tc>
          <w:tcPr>
            <w:tcW w:w="1138" w:type="dxa"/>
            <w:shd w:val="clear" w:color="auto" w:fill="BEBEBE" w:themeFill="background1" w:themeFillShade="BF"/>
            <w:vAlign w:val="center"/>
          </w:tcPr>
          <w:p>
            <w:pPr>
              <w:snapToGrid w:val="0"/>
              <w:spacing w:line="300" w:lineRule="auto"/>
              <w:jc w:val="center"/>
              <w:rPr>
                <w:rFonts w:ascii="等线" w:hAnsi="等线" w:eastAsia="等线"/>
                <w:b/>
                <w:sz w:val="20"/>
                <w:szCs w:val="20"/>
              </w:rPr>
            </w:pPr>
            <w:r>
              <w:rPr>
                <w:rFonts w:hint="eastAsia" w:ascii="等线" w:hAnsi="等线" w:eastAsia="等线"/>
                <w:b/>
                <w:sz w:val="20"/>
                <w:szCs w:val="20"/>
              </w:rPr>
              <w:t>修订人</w:t>
            </w:r>
          </w:p>
          <w:p>
            <w:pPr>
              <w:snapToGrid w:val="0"/>
              <w:spacing w:line="300" w:lineRule="auto"/>
              <w:jc w:val="center"/>
              <w:rPr>
                <w:rFonts w:ascii="等线" w:hAnsi="等线" w:eastAsia="等线"/>
                <w:b/>
                <w:color w:val="000000"/>
              </w:rPr>
            </w:pPr>
            <w:r>
              <w:rPr>
                <w:rFonts w:hint="eastAsia" w:ascii="Arial" w:hAnsi="Arial" w:eastAsia="等线" w:cs="Arial"/>
                <w:b/>
                <w:sz w:val="16"/>
                <w:szCs w:val="16"/>
              </w:rPr>
              <w:t>Reviser</w:t>
            </w:r>
          </w:p>
        </w:tc>
        <w:tc>
          <w:tcPr>
            <w:tcW w:w="1475" w:type="dxa"/>
            <w:shd w:val="clear" w:color="auto" w:fill="BEBEBE" w:themeFill="background1" w:themeFillShade="BF"/>
            <w:vAlign w:val="center"/>
          </w:tcPr>
          <w:p>
            <w:pPr>
              <w:snapToGrid w:val="0"/>
              <w:spacing w:line="300" w:lineRule="auto"/>
              <w:jc w:val="center"/>
              <w:rPr>
                <w:rFonts w:ascii="等线" w:hAnsi="等线" w:eastAsia="等线"/>
                <w:b/>
                <w:sz w:val="20"/>
                <w:szCs w:val="20"/>
              </w:rPr>
            </w:pPr>
            <w:r>
              <w:rPr>
                <w:rFonts w:hint="eastAsia" w:ascii="等线" w:hAnsi="等线" w:eastAsia="等线"/>
                <w:b/>
                <w:sz w:val="20"/>
                <w:szCs w:val="20"/>
              </w:rPr>
              <w:t>修订日期</w:t>
            </w:r>
          </w:p>
          <w:p>
            <w:pPr>
              <w:snapToGrid w:val="0"/>
              <w:spacing w:line="300" w:lineRule="auto"/>
              <w:jc w:val="center"/>
              <w:rPr>
                <w:rFonts w:ascii="等线" w:hAnsi="等线" w:eastAsia="等线"/>
                <w:b/>
                <w:color w:val="000000"/>
              </w:rPr>
            </w:pPr>
            <w:r>
              <w:rPr>
                <w:rFonts w:hint="eastAsia" w:ascii="Arial" w:hAnsi="Arial" w:eastAsia="等线" w:cs="Arial"/>
                <w:b/>
                <w:sz w:val="16"/>
                <w:szCs w:val="16"/>
              </w:rPr>
              <w:t>Revision date</w:t>
            </w:r>
          </w:p>
        </w:tc>
        <w:tc>
          <w:tcPr>
            <w:tcW w:w="2713" w:type="dxa"/>
            <w:shd w:val="clear" w:color="auto" w:fill="BEBEBE" w:themeFill="background1" w:themeFillShade="BF"/>
            <w:vAlign w:val="center"/>
          </w:tcPr>
          <w:p>
            <w:pPr>
              <w:snapToGrid w:val="0"/>
              <w:spacing w:line="300" w:lineRule="auto"/>
              <w:jc w:val="center"/>
              <w:rPr>
                <w:rFonts w:ascii="等线" w:hAnsi="等线" w:eastAsia="等线"/>
                <w:b/>
                <w:sz w:val="20"/>
                <w:szCs w:val="20"/>
              </w:rPr>
            </w:pPr>
            <w:r>
              <w:rPr>
                <w:rFonts w:hint="eastAsia" w:ascii="等线" w:hAnsi="等线" w:eastAsia="等线"/>
                <w:b/>
                <w:sz w:val="20"/>
                <w:szCs w:val="20"/>
              </w:rPr>
              <w:t>修订内容</w:t>
            </w:r>
          </w:p>
          <w:p>
            <w:pPr>
              <w:snapToGrid w:val="0"/>
              <w:spacing w:line="300" w:lineRule="auto"/>
              <w:jc w:val="center"/>
              <w:rPr>
                <w:rFonts w:ascii="等线" w:hAnsi="等线" w:eastAsia="等线"/>
                <w:b/>
                <w:color w:val="000000"/>
              </w:rPr>
            </w:pPr>
            <w:r>
              <w:rPr>
                <w:rFonts w:hint="eastAsia" w:ascii="Arial" w:hAnsi="Arial" w:eastAsia="等线" w:cs="Arial"/>
                <w:b/>
                <w:sz w:val="16"/>
                <w:szCs w:val="16"/>
              </w:rPr>
              <w:t>Revised content</w:t>
            </w:r>
          </w:p>
        </w:tc>
        <w:tc>
          <w:tcPr>
            <w:tcW w:w="1604" w:type="dxa"/>
            <w:shd w:val="clear" w:color="auto" w:fill="BEBEBE" w:themeFill="background1" w:themeFillShade="BF"/>
            <w:vAlign w:val="center"/>
          </w:tcPr>
          <w:p>
            <w:pPr>
              <w:snapToGrid w:val="0"/>
              <w:spacing w:line="300" w:lineRule="auto"/>
              <w:jc w:val="center"/>
              <w:rPr>
                <w:rFonts w:ascii="等线" w:hAnsi="等线" w:eastAsia="等线"/>
                <w:b/>
                <w:sz w:val="20"/>
                <w:szCs w:val="20"/>
              </w:rPr>
            </w:pPr>
            <w:r>
              <w:rPr>
                <w:rFonts w:ascii="等线" w:hAnsi="等线" w:eastAsia="等线"/>
                <w:b/>
                <w:sz w:val="20"/>
                <w:szCs w:val="20"/>
              </w:rPr>
              <w:t>备注</w:t>
            </w:r>
          </w:p>
          <w:p>
            <w:pPr>
              <w:snapToGrid w:val="0"/>
              <w:spacing w:line="300" w:lineRule="auto"/>
              <w:jc w:val="center"/>
              <w:rPr>
                <w:rFonts w:ascii="等线" w:hAnsi="等线" w:eastAsia="等线"/>
                <w:b/>
                <w:color w:val="000000"/>
              </w:rPr>
            </w:pPr>
            <w:r>
              <w:rPr>
                <w:rFonts w:hint="eastAsia" w:ascii="Arial" w:hAnsi="Arial" w:eastAsia="等线" w:cs="Arial"/>
                <w:b/>
                <w:sz w:val="16"/>
                <w:szCs w:val="16"/>
              </w:rPr>
              <w:t>remarks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jc w:val="center"/>
        </w:trPr>
        <w:tc>
          <w:tcPr>
            <w:tcW w:w="1494" w:type="dxa"/>
            <w:vAlign w:val="center"/>
          </w:tcPr>
          <w:p>
            <w:pPr>
              <w:snapToGrid w:val="0"/>
              <w:spacing w:line="300" w:lineRule="auto"/>
              <w:jc w:val="center"/>
              <w:rPr>
                <w:rFonts w:ascii="等线" w:hAnsi="等线" w:eastAsia="等线"/>
                <w:color w:val="000000"/>
                <w:sz w:val="16"/>
                <w:szCs w:val="16"/>
              </w:rPr>
            </w:pPr>
            <w:r>
              <w:rPr>
                <w:rFonts w:hint="eastAsia" w:ascii="等线" w:hAnsi="等线" w:eastAsia="等线"/>
                <w:color w:val="000000"/>
                <w:sz w:val="16"/>
                <w:szCs w:val="16"/>
              </w:rPr>
              <w:t>A01</w:t>
            </w:r>
          </w:p>
        </w:tc>
        <w:tc>
          <w:tcPr>
            <w:tcW w:w="1283" w:type="dxa"/>
            <w:vAlign w:val="center"/>
          </w:tcPr>
          <w:p>
            <w:pPr>
              <w:snapToGrid w:val="0"/>
              <w:spacing w:line="300" w:lineRule="auto"/>
              <w:jc w:val="center"/>
              <w:rPr>
                <w:rFonts w:ascii="等线" w:hAnsi="等线" w:eastAsia="等线"/>
                <w:color w:val="000000"/>
                <w:sz w:val="16"/>
                <w:szCs w:val="16"/>
              </w:rPr>
            </w:pPr>
            <w:r>
              <w:rPr>
                <w:rFonts w:hint="eastAsia" w:ascii="等线" w:hAnsi="等线" w:eastAsia="等线"/>
                <w:color w:val="000000"/>
                <w:sz w:val="16"/>
                <w:szCs w:val="16"/>
              </w:rPr>
              <w:t>全文</w:t>
            </w:r>
          </w:p>
        </w:tc>
        <w:tc>
          <w:tcPr>
            <w:tcW w:w="1138" w:type="dxa"/>
            <w:vAlign w:val="center"/>
          </w:tcPr>
          <w:p>
            <w:pPr>
              <w:snapToGrid w:val="0"/>
              <w:spacing w:line="300" w:lineRule="auto"/>
              <w:jc w:val="center"/>
              <w:rPr>
                <w:rFonts w:ascii="等线" w:hAnsi="等线" w:eastAsia="等线"/>
                <w:color w:val="000000"/>
                <w:sz w:val="16"/>
                <w:szCs w:val="16"/>
              </w:rPr>
            </w:pPr>
            <w:r>
              <w:rPr>
                <w:rFonts w:hint="eastAsia" w:ascii="等线" w:hAnsi="等线" w:eastAsia="等线"/>
                <w:color w:val="000000"/>
                <w:sz w:val="16"/>
                <w:szCs w:val="16"/>
              </w:rPr>
              <w:t>易缘兵</w:t>
            </w:r>
          </w:p>
        </w:tc>
        <w:tc>
          <w:tcPr>
            <w:tcW w:w="1475" w:type="dxa"/>
            <w:vAlign w:val="center"/>
          </w:tcPr>
          <w:p>
            <w:pPr>
              <w:snapToGrid w:val="0"/>
              <w:spacing w:line="300" w:lineRule="auto"/>
              <w:jc w:val="center"/>
              <w:rPr>
                <w:rFonts w:ascii="等线" w:hAnsi="等线" w:eastAsia="等线"/>
                <w:color w:val="000000"/>
                <w:sz w:val="16"/>
                <w:szCs w:val="16"/>
              </w:rPr>
            </w:pPr>
            <w:r>
              <w:rPr>
                <w:rFonts w:hint="eastAsia" w:ascii="等线" w:hAnsi="等线" w:eastAsia="等线"/>
                <w:color w:val="000000"/>
                <w:sz w:val="16"/>
                <w:szCs w:val="16"/>
              </w:rPr>
              <w:t>2022.11.28</w:t>
            </w:r>
          </w:p>
        </w:tc>
        <w:tc>
          <w:tcPr>
            <w:tcW w:w="2713" w:type="dxa"/>
            <w:vAlign w:val="center"/>
          </w:tcPr>
          <w:p>
            <w:pPr>
              <w:snapToGrid w:val="0"/>
              <w:spacing w:line="300" w:lineRule="auto"/>
              <w:jc w:val="center"/>
              <w:rPr>
                <w:rFonts w:ascii="等线" w:hAnsi="等线" w:eastAsia="等线"/>
                <w:color w:val="000000"/>
                <w:sz w:val="16"/>
                <w:szCs w:val="16"/>
              </w:rPr>
            </w:pPr>
            <w:r>
              <w:rPr>
                <w:rFonts w:hint="eastAsia" w:ascii="等线" w:hAnsi="等线" w:eastAsia="等线"/>
                <w:color w:val="000000"/>
                <w:sz w:val="16"/>
                <w:szCs w:val="16"/>
              </w:rPr>
              <w:t>全新拟制</w:t>
            </w:r>
          </w:p>
        </w:tc>
        <w:tc>
          <w:tcPr>
            <w:tcW w:w="1604" w:type="dxa"/>
            <w:vAlign w:val="center"/>
          </w:tcPr>
          <w:p>
            <w:pPr>
              <w:snapToGrid w:val="0"/>
              <w:spacing w:line="300" w:lineRule="auto"/>
              <w:jc w:val="center"/>
              <w:rPr>
                <w:rFonts w:ascii="等线" w:hAnsi="等线" w:eastAsia="等线"/>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494" w:type="dxa"/>
            <w:vAlign w:val="center"/>
          </w:tcPr>
          <w:p>
            <w:pPr>
              <w:snapToGrid w:val="0"/>
              <w:spacing w:line="300" w:lineRule="auto"/>
              <w:jc w:val="center"/>
              <w:rPr>
                <w:rFonts w:ascii="等线" w:hAnsi="等线" w:eastAsia="等线"/>
                <w:color w:val="000000"/>
                <w:sz w:val="16"/>
                <w:szCs w:val="16"/>
              </w:rPr>
            </w:pPr>
          </w:p>
        </w:tc>
        <w:tc>
          <w:tcPr>
            <w:tcW w:w="1283" w:type="dxa"/>
            <w:vAlign w:val="center"/>
          </w:tcPr>
          <w:p>
            <w:pPr>
              <w:snapToGrid w:val="0"/>
              <w:spacing w:line="300" w:lineRule="auto"/>
              <w:jc w:val="center"/>
              <w:rPr>
                <w:rFonts w:ascii="等线" w:hAnsi="等线" w:eastAsia="等线"/>
                <w:color w:val="000000"/>
                <w:sz w:val="16"/>
                <w:szCs w:val="16"/>
              </w:rPr>
            </w:pPr>
          </w:p>
        </w:tc>
        <w:tc>
          <w:tcPr>
            <w:tcW w:w="1138" w:type="dxa"/>
            <w:vAlign w:val="center"/>
          </w:tcPr>
          <w:p>
            <w:pPr>
              <w:snapToGrid w:val="0"/>
              <w:spacing w:line="300" w:lineRule="auto"/>
              <w:jc w:val="center"/>
              <w:rPr>
                <w:rFonts w:ascii="等线" w:hAnsi="等线" w:eastAsia="等线"/>
                <w:color w:val="000000"/>
                <w:sz w:val="16"/>
                <w:szCs w:val="16"/>
              </w:rPr>
            </w:pPr>
          </w:p>
        </w:tc>
        <w:tc>
          <w:tcPr>
            <w:tcW w:w="1475" w:type="dxa"/>
            <w:vAlign w:val="center"/>
          </w:tcPr>
          <w:p>
            <w:pPr>
              <w:snapToGrid w:val="0"/>
              <w:spacing w:line="300" w:lineRule="auto"/>
              <w:jc w:val="center"/>
              <w:rPr>
                <w:rFonts w:ascii="等线" w:hAnsi="等线" w:eastAsia="等线"/>
                <w:color w:val="000000"/>
                <w:sz w:val="16"/>
                <w:szCs w:val="16"/>
              </w:rPr>
            </w:pPr>
          </w:p>
        </w:tc>
        <w:tc>
          <w:tcPr>
            <w:tcW w:w="2713" w:type="dxa"/>
            <w:vAlign w:val="center"/>
          </w:tcPr>
          <w:p>
            <w:pPr>
              <w:snapToGrid w:val="0"/>
              <w:spacing w:line="300" w:lineRule="auto"/>
              <w:jc w:val="center"/>
              <w:rPr>
                <w:rFonts w:ascii="等线" w:hAnsi="等线" w:eastAsia="等线"/>
                <w:color w:val="000000"/>
                <w:sz w:val="16"/>
                <w:szCs w:val="16"/>
              </w:rPr>
            </w:pPr>
          </w:p>
        </w:tc>
        <w:tc>
          <w:tcPr>
            <w:tcW w:w="1604" w:type="dxa"/>
            <w:vAlign w:val="center"/>
          </w:tcPr>
          <w:p>
            <w:pPr>
              <w:snapToGrid w:val="0"/>
              <w:spacing w:line="300" w:lineRule="auto"/>
              <w:jc w:val="center"/>
              <w:rPr>
                <w:rFonts w:ascii="等线" w:hAnsi="等线" w:eastAsia="等线"/>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494" w:type="dxa"/>
            <w:vAlign w:val="center"/>
          </w:tcPr>
          <w:p>
            <w:pPr>
              <w:snapToGrid w:val="0"/>
              <w:spacing w:line="300" w:lineRule="auto"/>
              <w:jc w:val="center"/>
              <w:rPr>
                <w:rFonts w:ascii="等线" w:hAnsi="等线" w:eastAsia="等线"/>
                <w:color w:val="000000"/>
              </w:rPr>
            </w:pPr>
          </w:p>
        </w:tc>
        <w:tc>
          <w:tcPr>
            <w:tcW w:w="1283" w:type="dxa"/>
            <w:vAlign w:val="center"/>
          </w:tcPr>
          <w:p>
            <w:pPr>
              <w:snapToGrid w:val="0"/>
              <w:spacing w:line="300" w:lineRule="auto"/>
              <w:jc w:val="center"/>
              <w:rPr>
                <w:rFonts w:ascii="等线" w:hAnsi="等线" w:eastAsia="等线"/>
                <w:color w:val="000000"/>
              </w:rPr>
            </w:pPr>
          </w:p>
        </w:tc>
        <w:tc>
          <w:tcPr>
            <w:tcW w:w="1138" w:type="dxa"/>
            <w:vAlign w:val="center"/>
          </w:tcPr>
          <w:p>
            <w:pPr>
              <w:snapToGrid w:val="0"/>
              <w:spacing w:line="300" w:lineRule="auto"/>
              <w:jc w:val="center"/>
              <w:rPr>
                <w:rFonts w:ascii="等线" w:hAnsi="等线" w:eastAsia="等线"/>
                <w:color w:val="000000"/>
              </w:rPr>
            </w:pPr>
          </w:p>
        </w:tc>
        <w:tc>
          <w:tcPr>
            <w:tcW w:w="1475" w:type="dxa"/>
            <w:vAlign w:val="center"/>
          </w:tcPr>
          <w:p>
            <w:pPr>
              <w:snapToGrid w:val="0"/>
              <w:spacing w:line="300" w:lineRule="auto"/>
              <w:jc w:val="center"/>
              <w:rPr>
                <w:rFonts w:ascii="等线" w:hAnsi="等线" w:eastAsia="等线"/>
                <w:color w:val="000000"/>
              </w:rPr>
            </w:pPr>
          </w:p>
        </w:tc>
        <w:tc>
          <w:tcPr>
            <w:tcW w:w="2713" w:type="dxa"/>
            <w:vAlign w:val="center"/>
          </w:tcPr>
          <w:p>
            <w:pPr>
              <w:snapToGrid w:val="0"/>
              <w:spacing w:line="300" w:lineRule="auto"/>
              <w:jc w:val="center"/>
              <w:rPr>
                <w:rFonts w:ascii="等线" w:hAnsi="等线" w:eastAsia="等线"/>
                <w:color w:val="000000"/>
              </w:rPr>
            </w:pPr>
          </w:p>
        </w:tc>
        <w:tc>
          <w:tcPr>
            <w:tcW w:w="1604" w:type="dxa"/>
            <w:vAlign w:val="center"/>
          </w:tcPr>
          <w:p>
            <w:pPr>
              <w:snapToGrid w:val="0"/>
              <w:spacing w:line="300" w:lineRule="auto"/>
              <w:jc w:val="center"/>
              <w:rPr>
                <w:rFonts w:ascii="等线" w:hAnsi="等线" w:eastAsia="等线"/>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494" w:type="dxa"/>
            <w:vAlign w:val="center"/>
          </w:tcPr>
          <w:p>
            <w:pPr>
              <w:snapToGrid w:val="0"/>
              <w:spacing w:line="300" w:lineRule="auto"/>
              <w:jc w:val="center"/>
              <w:rPr>
                <w:rFonts w:ascii="等线" w:hAnsi="等线" w:eastAsia="等线"/>
                <w:color w:val="000000"/>
              </w:rPr>
            </w:pPr>
          </w:p>
        </w:tc>
        <w:tc>
          <w:tcPr>
            <w:tcW w:w="1283" w:type="dxa"/>
            <w:vAlign w:val="center"/>
          </w:tcPr>
          <w:p>
            <w:pPr>
              <w:snapToGrid w:val="0"/>
              <w:spacing w:line="300" w:lineRule="auto"/>
              <w:jc w:val="center"/>
              <w:rPr>
                <w:rFonts w:ascii="等线" w:hAnsi="等线" w:eastAsia="等线"/>
                <w:color w:val="000000"/>
              </w:rPr>
            </w:pPr>
          </w:p>
        </w:tc>
        <w:tc>
          <w:tcPr>
            <w:tcW w:w="1138" w:type="dxa"/>
            <w:vAlign w:val="center"/>
          </w:tcPr>
          <w:p>
            <w:pPr>
              <w:snapToGrid w:val="0"/>
              <w:spacing w:line="300" w:lineRule="auto"/>
              <w:jc w:val="center"/>
              <w:rPr>
                <w:rFonts w:ascii="等线" w:hAnsi="等线" w:eastAsia="等线"/>
                <w:color w:val="000000"/>
              </w:rPr>
            </w:pPr>
          </w:p>
        </w:tc>
        <w:tc>
          <w:tcPr>
            <w:tcW w:w="1475" w:type="dxa"/>
            <w:vAlign w:val="center"/>
          </w:tcPr>
          <w:p>
            <w:pPr>
              <w:snapToGrid w:val="0"/>
              <w:spacing w:line="300" w:lineRule="auto"/>
              <w:jc w:val="center"/>
              <w:rPr>
                <w:rFonts w:ascii="等线" w:hAnsi="等线" w:eastAsia="等线"/>
                <w:color w:val="000000"/>
              </w:rPr>
            </w:pPr>
          </w:p>
        </w:tc>
        <w:tc>
          <w:tcPr>
            <w:tcW w:w="2713" w:type="dxa"/>
            <w:vAlign w:val="center"/>
          </w:tcPr>
          <w:p>
            <w:pPr>
              <w:snapToGrid w:val="0"/>
              <w:spacing w:line="300" w:lineRule="auto"/>
              <w:jc w:val="center"/>
              <w:rPr>
                <w:rFonts w:ascii="等线" w:hAnsi="等线" w:eastAsia="等线"/>
                <w:color w:val="000000"/>
              </w:rPr>
            </w:pPr>
          </w:p>
        </w:tc>
        <w:tc>
          <w:tcPr>
            <w:tcW w:w="1604" w:type="dxa"/>
            <w:vAlign w:val="center"/>
          </w:tcPr>
          <w:p>
            <w:pPr>
              <w:snapToGrid w:val="0"/>
              <w:spacing w:line="300" w:lineRule="auto"/>
              <w:jc w:val="center"/>
              <w:rPr>
                <w:rFonts w:ascii="等线" w:hAnsi="等线" w:eastAsia="等线"/>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jc w:val="center"/>
        </w:trPr>
        <w:tc>
          <w:tcPr>
            <w:tcW w:w="1494" w:type="dxa"/>
            <w:vAlign w:val="center"/>
          </w:tcPr>
          <w:p>
            <w:pPr>
              <w:snapToGrid w:val="0"/>
              <w:spacing w:line="300" w:lineRule="auto"/>
              <w:jc w:val="center"/>
              <w:rPr>
                <w:rFonts w:ascii="等线" w:hAnsi="等线" w:eastAsia="等线"/>
                <w:color w:val="000000"/>
              </w:rPr>
            </w:pPr>
          </w:p>
        </w:tc>
        <w:tc>
          <w:tcPr>
            <w:tcW w:w="1283" w:type="dxa"/>
            <w:vAlign w:val="center"/>
          </w:tcPr>
          <w:p>
            <w:pPr>
              <w:snapToGrid w:val="0"/>
              <w:spacing w:line="300" w:lineRule="auto"/>
              <w:jc w:val="center"/>
              <w:rPr>
                <w:rFonts w:ascii="等线" w:hAnsi="等线" w:eastAsia="等线"/>
                <w:color w:val="000000"/>
              </w:rPr>
            </w:pPr>
          </w:p>
        </w:tc>
        <w:tc>
          <w:tcPr>
            <w:tcW w:w="1138" w:type="dxa"/>
            <w:vAlign w:val="center"/>
          </w:tcPr>
          <w:p>
            <w:pPr>
              <w:snapToGrid w:val="0"/>
              <w:spacing w:line="300" w:lineRule="auto"/>
              <w:jc w:val="center"/>
              <w:rPr>
                <w:rFonts w:ascii="等线" w:hAnsi="等线" w:eastAsia="等线"/>
                <w:color w:val="000000"/>
              </w:rPr>
            </w:pPr>
          </w:p>
        </w:tc>
        <w:tc>
          <w:tcPr>
            <w:tcW w:w="1475" w:type="dxa"/>
            <w:vAlign w:val="center"/>
          </w:tcPr>
          <w:p>
            <w:pPr>
              <w:snapToGrid w:val="0"/>
              <w:spacing w:line="300" w:lineRule="auto"/>
              <w:jc w:val="center"/>
              <w:rPr>
                <w:rFonts w:ascii="等线" w:hAnsi="等线" w:eastAsia="等线"/>
                <w:color w:val="000000"/>
              </w:rPr>
            </w:pPr>
          </w:p>
        </w:tc>
        <w:tc>
          <w:tcPr>
            <w:tcW w:w="2713" w:type="dxa"/>
            <w:vAlign w:val="center"/>
          </w:tcPr>
          <w:p>
            <w:pPr>
              <w:snapToGrid w:val="0"/>
              <w:spacing w:line="300" w:lineRule="auto"/>
              <w:jc w:val="center"/>
              <w:rPr>
                <w:rFonts w:ascii="等线" w:hAnsi="等线" w:eastAsia="等线"/>
                <w:color w:val="000000"/>
              </w:rPr>
            </w:pPr>
          </w:p>
        </w:tc>
        <w:tc>
          <w:tcPr>
            <w:tcW w:w="1604" w:type="dxa"/>
            <w:vAlign w:val="center"/>
          </w:tcPr>
          <w:p>
            <w:pPr>
              <w:snapToGrid w:val="0"/>
              <w:spacing w:line="300" w:lineRule="auto"/>
              <w:jc w:val="center"/>
              <w:rPr>
                <w:rFonts w:ascii="等线" w:hAnsi="等线" w:eastAsia="等线"/>
                <w:color w:val="000000"/>
              </w:rPr>
            </w:pPr>
          </w:p>
        </w:tc>
      </w:tr>
    </w:tbl>
    <w:p>
      <w:pPr>
        <w:pStyle w:val="15"/>
        <w:tabs>
          <w:tab w:val="right" w:leader="dot" w:pos="10204"/>
        </w:tabs>
        <w:spacing w:line="240" w:lineRule="auto"/>
        <w:rPr>
          <w:rFonts w:cs="黑体" w:asciiTheme="majorEastAsia" w:hAnsiTheme="majorEastAsia" w:eastAsiaTheme="majorEastAsia"/>
          <w:b/>
          <w:color w:val="000000"/>
        </w:rPr>
      </w:pPr>
    </w:p>
    <w:sdt>
      <w:sdtPr>
        <w:rPr>
          <w:rFonts w:ascii="宋体" w:hAnsi="宋体"/>
        </w:rPr>
        <w:id w:val="147461412"/>
        <w:docPartObj>
          <w:docPartGallery w:val="Table of Contents"/>
          <w:docPartUnique/>
        </w:docPartObj>
      </w:sdtPr>
      <w:sdtEndPr>
        <w:rPr>
          <w:rFonts w:ascii="Calibri" w:hAnsi="Calibri"/>
          <w:sz w:val="16"/>
          <w:szCs w:val="16"/>
        </w:rPr>
      </w:sdtEndPr>
      <w:sdtContent>
        <w:p>
          <w:pPr>
            <w:spacing w:line="240" w:lineRule="auto"/>
            <w:jc w:val="center"/>
          </w:pPr>
          <w:r>
            <w:rPr>
              <w:rFonts w:hint="eastAsia" w:ascii="黑体" w:hAnsi="黑体" w:eastAsia="黑体" w:cs="黑体"/>
            </w:rPr>
            <w:t>目录</w:t>
          </w:r>
        </w:p>
        <w:p>
          <w:pPr>
            <w:pStyle w:val="15"/>
            <w:tabs>
              <w:tab w:val="right" w:leader="dot" w:pos="10466"/>
            </w:tabs>
            <w:spacing w:line="240" w:lineRule="auto"/>
            <w:rPr>
              <w:sz w:val="18"/>
              <w:szCs w:val="18"/>
            </w:rPr>
          </w:pPr>
          <w:r>
            <w:rPr>
              <w:sz w:val="16"/>
              <w:szCs w:val="16"/>
            </w:rPr>
            <w:fldChar w:fldCharType="begin"/>
          </w:r>
          <w:r>
            <w:rPr>
              <w:sz w:val="16"/>
              <w:szCs w:val="16"/>
            </w:rPr>
            <w:instrText xml:space="preserve">TOC \o "1-3" \h \u </w:instrText>
          </w:r>
          <w:r>
            <w:rPr>
              <w:sz w:val="16"/>
              <w:szCs w:val="16"/>
            </w:rPr>
            <w:fldChar w:fldCharType="separate"/>
          </w:r>
          <w:r>
            <w:fldChar w:fldCharType="begin"/>
          </w:r>
          <w:r>
            <w:instrText xml:space="preserve"> HYPERLINK \l "_Toc16879" </w:instrText>
          </w:r>
          <w:r>
            <w:fldChar w:fldCharType="separate"/>
          </w:r>
          <w:r>
            <w:rPr>
              <w:rFonts w:cs="Calibri" w:eastAsiaTheme="minorEastAsia"/>
              <w:sz w:val="18"/>
              <w:szCs w:val="20"/>
            </w:rPr>
            <w:t xml:space="preserve">1. </w:t>
          </w:r>
          <w:r>
            <w:rPr>
              <w:rFonts w:hint="eastAsia"/>
              <w:sz w:val="18"/>
              <w:szCs w:val="18"/>
            </w:rPr>
            <w:t>产品简介(Product introduction)</w:t>
          </w:r>
          <w:r>
            <w:rPr>
              <w:sz w:val="18"/>
              <w:szCs w:val="18"/>
            </w:rPr>
            <w:tab/>
          </w:r>
          <w:r>
            <w:rPr>
              <w:sz w:val="18"/>
              <w:szCs w:val="18"/>
            </w:rPr>
            <w:fldChar w:fldCharType="begin"/>
          </w:r>
          <w:r>
            <w:rPr>
              <w:sz w:val="18"/>
              <w:szCs w:val="18"/>
            </w:rPr>
            <w:instrText xml:space="preserve"> PAGEREF _Toc16879 \h </w:instrText>
          </w:r>
          <w:r>
            <w:rPr>
              <w:sz w:val="18"/>
              <w:szCs w:val="18"/>
            </w:rPr>
            <w:fldChar w:fldCharType="separate"/>
          </w:r>
          <w:r>
            <w:rPr>
              <w:sz w:val="18"/>
              <w:szCs w:val="18"/>
            </w:rPr>
            <w:t>3</w:t>
          </w:r>
          <w:r>
            <w:rPr>
              <w:sz w:val="18"/>
              <w:szCs w:val="18"/>
            </w:rPr>
            <w:fldChar w:fldCharType="end"/>
          </w:r>
          <w:r>
            <w:rPr>
              <w:sz w:val="18"/>
              <w:szCs w:val="18"/>
            </w:rPr>
            <w:fldChar w:fldCharType="end"/>
          </w:r>
        </w:p>
        <w:p>
          <w:pPr>
            <w:pStyle w:val="15"/>
            <w:tabs>
              <w:tab w:val="right" w:leader="dot" w:pos="10466"/>
            </w:tabs>
            <w:spacing w:line="240" w:lineRule="auto"/>
            <w:rPr>
              <w:sz w:val="18"/>
              <w:szCs w:val="18"/>
            </w:rPr>
          </w:pPr>
          <w:r>
            <w:fldChar w:fldCharType="begin"/>
          </w:r>
          <w:r>
            <w:instrText xml:space="preserve"> HYPERLINK \l "_Toc31949" </w:instrText>
          </w:r>
          <w:r>
            <w:fldChar w:fldCharType="separate"/>
          </w:r>
          <w:r>
            <w:rPr>
              <w:rFonts w:cs="Calibri"/>
              <w:sz w:val="18"/>
              <w:szCs w:val="20"/>
            </w:rPr>
            <w:t xml:space="preserve">2. </w:t>
          </w:r>
          <w:r>
            <w:rPr>
              <w:rFonts w:hint="eastAsia"/>
              <w:sz w:val="18"/>
              <w:szCs w:val="18"/>
            </w:rPr>
            <w:t>功能配置</w:t>
          </w:r>
          <w:r>
            <w:rPr>
              <w:sz w:val="18"/>
              <w:szCs w:val="18"/>
            </w:rPr>
            <w:t>(Configuration)</w:t>
          </w:r>
          <w:r>
            <w:rPr>
              <w:sz w:val="18"/>
              <w:szCs w:val="18"/>
            </w:rPr>
            <w:tab/>
          </w:r>
          <w:r>
            <w:rPr>
              <w:sz w:val="18"/>
              <w:szCs w:val="18"/>
            </w:rPr>
            <w:fldChar w:fldCharType="begin"/>
          </w:r>
          <w:r>
            <w:rPr>
              <w:sz w:val="18"/>
              <w:szCs w:val="18"/>
            </w:rPr>
            <w:instrText xml:space="preserve"> PAGEREF _Toc31949 \h </w:instrText>
          </w:r>
          <w:r>
            <w:rPr>
              <w:sz w:val="18"/>
              <w:szCs w:val="18"/>
            </w:rPr>
            <w:fldChar w:fldCharType="separate"/>
          </w:r>
          <w:r>
            <w:rPr>
              <w:sz w:val="18"/>
              <w:szCs w:val="18"/>
            </w:rPr>
            <w:t>3</w:t>
          </w:r>
          <w:r>
            <w:rPr>
              <w:sz w:val="18"/>
              <w:szCs w:val="18"/>
            </w:rPr>
            <w:fldChar w:fldCharType="end"/>
          </w:r>
          <w:r>
            <w:rPr>
              <w:sz w:val="18"/>
              <w:szCs w:val="18"/>
            </w:rPr>
            <w:fldChar w:fldCharType="end"/>
          </w:r>
        </w:p>
        <w:p>
          <w:pPr>
            <w:pStyle w:val="15"/>
            <w:tabs>
              <w:tab w:val="right" w:leader="dot" w:pos="10466"/>
            </w:tabs>
            <w:spacing w:line="240" w:lineRule="auto"/>
            <w:rPr>
              <w:sz w:val="18"/>
              <w:szCs w:val="18"/>
            </w:rPr>
          </w:pPr>
          <w:r>
            <w:fldChar w:fldCharType="begin"/>
          </w:r>
          <w:r>
            <w:instrText xml:space="preserve"> HYPERLINK \l "_Toc4527" </w:instrText>
          </w:r>
          <w:r>
            <w:fldChar w:fldCharType="separate"/>
          </w:r>
          <w:r>
            <w:rPr>
              <w:rFonts w:cs="Calibri"/>
              <w:sz w:val="18"/>
              <w:szCs w:val="20"/>
            </w:rPr>
            <w:t xml:space="preserve">3. </w:t>
          </w:r>
          <w:r>
            <w:rPr>
              <w:rFonts w:hint="eastAsia"/>
              <w:sz w:val="18"/>
              <w:szCs w:val="18"/>
            </w:rPr>
            <w:t>参数设置(Parameter Setting)</w:t>
          </w:r>
          <w:r>
            <w:rPr>
              <w:sz w:val="18"/>
              <w:szCs w:val="18"/>
            </w:rPr>
            <w:tab/>
          </w:r>
          <w:r>
            <w:rPr>
              <w:sz w:val="18"/>
              <w:szCs w:val="18"/>
            </w:rPr>
            <w:fldChar w:fldCharType="begin"/>
          </w:r>
          <w:r>
            <w:rPr>
              <w:sz w:val="18"/>
              <w:szCs w:val="18"/>
            </w:rPr>
            <w:instrText xml:space="preserve"> PAGEREF _Toc4527 \h </w:instrText>
          </w:r>
          <w:r>
            <w:rPr>
              <w:sz w:val="18"/>
              <w:szCs w:val="18"/>
            </w:rPr>
            <w:fldChar w:fldCharType="separate"/>
          </w:r>
          <w:r>
            <w:rPr>
              <w:sz w:val="18"/>
              <w:szCs w:val="18"/>
            </w:rPr>
            <w:t>4</w:t>
          </w:r>
          <w:r>
            <w:rPr>
              <w:sz w:val="18"/>
              <w:szCs w:val="18"/>
            </w:rPr>
            <w:fldChar w:fldCharType="end"/>
          </w:r>
          <w:r>
            <w:rPr>
              <w:sz w:val="18"/>
              <w:szCs w:val="18"/>
            </w:rPr>
            <w:fldChar w:fldCharType="end"/>
          </w:r>
        </w:p>
        <w:p>
          <w:pPr>
            <w:pStyle w:val="17"/>
            <w:tabs>
              <w:tab w:val="right" w:leader="dot" w:pos="10466"/>
            </w:tabs>
            <w:spacing w:line="240" w:lineRule="auto"/>
            <w:ind w:left="480"/>
            <w:rPr>
              <w:sz w:val="18"/>
              <w:szCs w:val="18"/>
            </w:rPr>
          </w:pPr>
          <w:r>
            <w:fldChar w:fldCharType="begin"/>
          </w:r>
          <w:r>
            <w:instrText xml:space="preserve"> HYPERLINK \l "_Toc24646" </w:instrText>
          </w:r>
          <w:r>
            <w:fldChar w:fldCharType="separate"/>
          </w:r>
          <w:r>
            <w:rPr>
              <w:rFonts w:cs="Calibri"/>
              <w:sz w:val="18"/>
              <w:szCs w:val="18"/>
            </w:rPr>
            <w:t xml:space="preserve">3.1. </w:t>
          </w:r>
          <w:r>
            <w:rPr>
              <w:rFonts w:hint="eastAsia"/>
              <w:sz w:val="18"/>
              <w:szCs w:val="18"/>
            </w:rPr>
            <w:t>基本参数(</w:t>
          </w:r>
          <w:r>
            <w:rPr>
              <w:sz w:val="18"/>
              <w:szCs w:val="18"/>
            </w:rPr>
            <w:t>Basic parameter</w:t>
          </w:r>
          <w:r>
            <w:rPr>
              <w:rFonts w:hint="eastAsia"/>
              <w:sz w:val="18"/>
              <w:szCs w:val="18"/>
            </w:rPr>
            <w:t>)</w:t>
          </w:r>
          <w:r>
            <w:rPr>
              <w:sz w:val="18"/>
              <w:szCs w:val="18"/>
            </w:rPr>
            <w:tab/>
          </w:r>
          <w:r>
            <w:rPr>
              <w:sz w:val="18"/>
              <w:szCs w:val="18"/>
            </w:rPr>
            <w:fldChar w:fldCharType="begin"/>
          </w:r>
          <w:r>
            <w:rPr>
              <w:sz w:val="18"/>
              <w:szCs w:val="18"/>
            </w:rPr>
            <w:instrText xml:space="preserve"> PAGEREF _Toc24646 \h </w:instrText>
          </w:r>
          <w:r>
            <w:rPr>
              <w:sz w:val="18"/>
              <w:szCs w:val="18"/>
            </w:rPr>
            <w:fldChar w:fldCharType="separate"/>
          </w:r>
          <w:r>
            <w:rPr>
              <w:sz w:val="18"/>
              <w:szCs w:val="18"/>
            </w:rPr>
            <w:t>4</w:t>
          </w:r>
          <w:r>
            <w:rPr>
              <w:sz w:val="18"/>
              <w:szCs w:val="18"/>
            </w:rPr>
            <w:fldChar w:fldCharType="end"/>
          </w:r>
          <w:r>
            <w:rPr>
              <w:sz w:val="18"/>
              <w:szCs w:val="18"/>
            </w:rPr>
            <w:fldChar w:fldCharType="end"/>
          </w:r>
        </w:p>
        <w:p>
          <w:pPr>
            <w:pStyle w:val="17"/>
            <w:tabs>
              <w:tab w:val="right" w:leader="dot" w:pos="10466"/>
            </w:tabs>
            <w:spacing w:line="240" w:lineRule="auto"/>
            <w:ind w:left="480"/>
            <w:rPr>
              <w:sz w:val="18"/>
              <w:szCs w:val="18"/>
            </w:rPr>
          </w:pPr>
          <w:r>
            <w:fldChar w:fldCharType="begin"/>
          </w:r>
          <w:r>
            <w:instrText xml:space="preserve"> HYPERLINK \l "_Toc15550" </w:instrText>
          </w:r>
          <w:r>
            <w:fldChar w:fldCharType="separate"/>
          </w:r>
          <w:r>
            <w:rPr>
              <w:rFonts w:cs="Calibri"/>
              <w:sz w:val="18"/>
              <w:szCs w:val="18"/>
            </w:rPr>
            <w:t xml:space="preserve">3.2. </w:t>
          </w:r>
          <w:r>
            <w:rPr>
              <w:rFonts w:hint="eastAsia"/>
              <w:sz w:val="18"/>
              <w:szCs w:val="18"/>
            </w:rPr>
            <w:t>主要参数</w:t>
          </w:r>
          <w:r>
            <w:rPr>
              <w:sz w:val="18"/>
              <w:szCs w:val="18"/>
            </w:rPr>
            <w:t>(Main parameter)</w:t>
          </w:r>
          <w:r>
            <w:rPr>
              <w:sz w:val="18"/>
              <w:szCs w:val="18"/>
            </w:rPr>
            <w:tab/>
          </w:r>
          <w:r>
            <w:rPr>
              <w:sz w:val="18"/>
              <w:szCs w:val="18"/>
            </w:rPr>
            <w:fldChar w:fldCharType="begin"/>
          </w:r>
          <w:r>
            <w:rPr>
              <w:sz w:val="18"/>
              <w:szCs w:val="18"/>
            </w:rPr>
            <w:instrText xml:space="preserve"> PAGEREF _Toc15550 \h </w:instrText>
          </w:r>
          <w:r>
            <w:rPr>
              <w:sz w:val="18"/>
              <w:szCs w:val="18"/>
            </w:rPr>
            <w:fldChar w:fldCharType="separate"/>
          </w:r>
          <w:r>
            <w:rPr>
              <w:sz w:val="18"/>
              <w:szCs w:val="18"/>
            </w:rPr>
            <w:t>5</w:t>
          </w:r>
          <w:r>
            <w:rPr>
              <w:sz w:val="18"/>
              <w:szCs w:val="18"/>
            </w:rPr>
            <w:fldChar w:fldCharType="end"/>
          </w:r>
          <w:r>
            <w:rPr>
              <w:sz w:val="18"/>
              <w:szCs w:val="18"/>
            </w:rPr>
            <w:fldChar w:fldCharType="end"/>
          </w:r>
        </w:p>
        <w:p>
          <w:pPr>
            <w:pStyle w:val="17"/>
            <w:tabs>
              <w:tab w:val="right" w:leader="dot" w:pos="10466"/>
            </w:tabs>
            <w:spacing w:line="240" w:lineRule="auto"/>
            <w:ind w:left="480"/>
            <w:rPr>
              <w:sz w:val="18"/>
              <w:szCs w:val="18"/>
            </w:rPr>
          </w:pPr>
          <w:r>
            <w:fldChar w:fldCharType="begin"/>
          </w:r>
          <w:r>
            <w:instrText xml:space="preserve"> HYPERLINK \l "_Toc16076" </w:instrText>
          </w:r>
          <w:r>
            <w:fldChar w:fldCharType="separate"/>
          </w:r>
          <w:r>
            <w:rPr>
              <w:rFonts w:cs="Calibri"/>
              <w:sz w:val="18"/>
              <w:szCs w:val="18"/>
            </w:rPr>
            <w:t xml:space="preserve">3.3. </w:t>
          </w:r>
          <w:r>
            <w:rPr>
              <w:sz w:val="18"/>
              <w:szCs w:val="18"/>
            </w:rPr>
            <w:t>参数设置</w:t>
          </w:r>
          <w:r>
            <w:rPr>
              <w:rFonts w:hint="eastAsia"/>
              <w:sz w:val="18"/>
              <w:szCs w:val="18"/>
            </w:rPr>
            <w:t>(</w:t>
          </w:r>
          <w:r>
            <w:rPr>
              <w:sz w:val="18"/>
              <w:szCs w:val="18"/>
            </w:rPr>
            <w:t>parameter settings</w:t>
          </w:r>
          <w:r>
            <w:rPr>
              <w:rFonts w:hint="eastAsia"/>
              <w:sz w:val="18"/>
              <w:szCs w:val="18"/>
            </w:rPr>
            <w:t>)</w:t>
          </w:r>
          <w:r>
            <w:rPr>
              <w:sz w:val="18"/>
              <w:szCs w:val="18"/>
            </w:rPr>
            <w:tab/>
          </w:r>
          <w:r>
            <w:rPr>
              <w:sz w:val="18"/>
              <w:szCs w:val="18"/>
            </w:rPr>
            <w:fldChar w:fldCharType="begin"/>
          </w:r>
          <w:r>
            <w:rPr>
              <w:sz w:val="18"/>
              <w:szCs w:val="18"/>
            </w:rPr>
            <w:instrText xml:space="preserve"> PAGEREF _Toc16076 \h </w:instrText>
          </w:r>
          <w:r>
            <w:rPr>
              <w:sz w:val="18"/>
              <w:szCs w:val="18"/>
            </w:rPr>
            <w:fldChar w:fldCharType="separate"/>
          </w:r>
          <w:r>
            <w:rPr>
              <w:sz w:val="18"/>
              <w:szCs w:val="18"/>
            </w:rPr>
            <w:t>6</w:t>
          </w:r>
          <w:r>
            <w:rPr>
              <w:sz w:val="18"/>
              <w:szCs w:val="18"/>
            </w:rPr>
            <w:fldChar w:fldCharType="end"/>
          </w:r>
          <w:r>
            <w:rPr>
              <w:sz w:val="18"/>
              <w:szCs w:val="18"/>
            </w:rPr>
            <w:fldChar w:fldCharType="end"/>
          </w:r>
        </w:p>
        <w:p>
          <w:pPr>
            <w:pStyle w:val="15"/>
            <w:tabs>
              <w:tab w:val="right" w:leader="dot" w:pos="10466"/>
            </w:tabs>
            <w:spacing w:line="240" w:lineRule="auto"/>
            <w:rPr>
              <w:sz w:val="18"/>
              <w:szCs w:val="18"/>
            </w:rPr>
          </w:pPr>
          <w:r>
            <w:fldChar w:fldCharType="begin"/>
          </w:r>
          <w:r>
            <w:instrText xml:space="preserve"> HYPERLINK \l "_Toc25011" </w:instrText>
          </w:r>
          <w:r>
            <w:fldChar w:fldCharType="separate"/>
          </w:r>
          <w:r>
            <w:rPr>
              <w:rFonts w:cs="Calibri"/>
              <w:sz w:val="18"/>
              <w:szCs w:val="20"/>
            </w:rPr>
            <w:t xml:space="preserve">4. </w:t>
          </w:r>
          <w:r>
            <w:rPr>
              <w:rFonts w:hint="eastAsia"/>
              <w:sz w:val="18"/>
              <w:szCs w:val="18"/>
            </w:rPr>
            <w:t>功能说明</w:t>
          </w:r>
          <w:r>
            <w:rPr>
              <w:rFonts w:cs="Calibri"/>
              <w:sz w:val="18"/>
              <w:szCs w:val="18"/>
            </w:rPr>
            <w:t>(Function Description)</w:t>
          </w:r>
          <w:r>
            <w:rPr>
              <w:sz w:val="18"/>
              <w:szCs w:val="18"/>
            </w:rPr>
            <w:tab/>
          </w:r>
          <w:r>
            <w:rPr>
              <w:sz w:val="18"/>
              <w:szCs w:val="18"/>
            </w:rPr>
            <w:fldChar w:fldCharType="begin"/>
          </w:r>
          <w:r>
            <w:rPr>
              <w:sz w:val="18"/>
              <w:szCs w:val="18"/>
            </w:rPr>
            <w:instrText xml:space="preserve"> PAGEREF _Toc25011 \h </w:instrText>
          </w:r>
          <w:r>
            <w:rPr>
              <w:sz w:val="18"/>
              <w:szCs w:val="18"/>
            </w:rPr>
            <w:fldChar w:fldCharType="separate"/>
          </w:r>
          <w:r>
            <w:rPr>
              <w:sz w:val="18"/>
              <w:szCs w:val="18"/>
            </w:rPr>
            <w:t>7</w:t>
          </w:r>
          <w:r>
            <w:rPr>
              <w:sz w:val="18"/>
              <w:szCs w:val="18"/>
            </w:rPr>
            <w:fldChar w:fldCharType="end"/>
          </w:r>
          <w:r>
            <w:rPr>
              <w:sz w:val="18"/>
              <w:szCs w:val="18"/>
            </w:rPr>
            <w:fldChar w:fldCharType="end"/>
          </w:r>
        </w:p>
        <w:p>
          <w:pPr>
            <w:pStyle w:val="17"/>
            <w:tabs>
              <w:tab w:val="right" w:leader="dot" w:pos="10466"/>
            </w:tabs>
            <w:spacing w:line="240" w:lineRule="auto"/>
            <w:ind w:left="480"/>
            <w:rPr>
              <w:sz w:val="18"/>
              <w:szCs w:val="18"/>
            </w:rPr>
          </w:pPr>
          <w:r>
            <w:fldChar w:fldCharType="begin"/>
          </w:r>
          <w:r>
            <w:instrText xml:space="preserve"> HYPERLINK \l "_Toc28539" </w:instrText>
          </w:r>
          <w:r>
            <w:fldChar w:fldCharType="separate"/>
          </w:r>
          <w:r>
            <w:rPr>
              <w:rFonts w:cs="Calibri"/>
              <w:sz w:val="18"/>
              <w:szCs w:val="18"/>
            </w:rPr>
            <w:t xml:space="preserve">4.1. </w:t>
          </w:r>
          <w:r>
            <w:rPr>
              <w:rFonts w:ascii="Arial" w:hAnsi="Arial" w:cs="Arial"/>
              <w:sz w:val="18"/>
              <w:szCs w:val="16"/>
            </w:rPr>
            <w:t>过充保护和恢复</w:t>
          </w:r>
          <w:r>
            <w:rPr>
              <w:rFonts w:cs="Calibri"/>
              <w:sz w:val="18"/>
              <w:szCs w:val="16"/>
            </w:rPr>
            <w:t>(Overcharge protection and recovery)</w:t>
          </w:r>
          <w:r>
            <w:rPr>
              <w:sz w:val="18"/>
              <w:szCs w:val="18"/>
            </w:rPr>
            <w:tab/>
          </w:r>
          <w:r>
            <w:rPr>
              <w:sz w:val="18"/>
              <w:szCs w:val="18"/>
            </w:rPr>
            <w:fldChar w:fldCharType="begin"/>
          </w:r>
          <w:r>
            <w:rPr>
              <w:sz w:val="18"/>
              <w:szCs w:val="18"/>
            </w:rPr>
            <w:instrText xml:space="preserve"> PAGEREF _Toc28539 \h </w:instrText>
          </w:r>
          <w:r>
            <w:rPr>
              <w:sz w:val="18"/>
              <w:szCs w:val="18"/>
            </w:rPr>
            <w:fldChar w:fldCharType="separate"/>
          </w:r>
          <w:r>
            <w:rPr>
              <w:sz w:val="18"/>
              <w:szCs w:val="18"/>
            </w:rPr>
            <w:t>7</w:t>
          </w:r>
          <w:r>
            <w:rPr>
              <w:sz w:val="18"/>
              <w:szCs w:val="18"/>
            </w:rPr>
            <w:fldChar w:fldCharType="end"/>
          </w:r>
          <w:r>
            <w:rPr>
              <w:sz w:val="18"/>
              <w:szCs w:val="18"/>
            </w:rPr>
            <w:fldChar w:fldCharType="end"/>
          </w:r>
        </w:p>
        <w:p>
          <w:pPr>
            <w:pStyle w:val="17"/>
            <w:tabs>
              <w:tab w:val="right" w:leader="dot" w:pos="10466"/>
            </w:tabs>
            <w:spacing w:line="240" w:lineRule="auto"/>
            <w:ind w:left="480"/>
            <w:rPr>
              <w:sz w:val="18"/>
              <w:szCs w:val="18"/>
            </w:rPr>
          </w:pPr>
          <w:r>
            <w:fldChar w:fldCharType="begin"/>
          </w:r>
          <w:r>
            <w:instrText xml:space="preserve"> HYPERLINK \l "_Toc14511" </w:instrText>
          </w:r>
          <w:r>
            <w:fldChar w:fldCharType="separate"/>
          </w:r>
          <w:r>
            <w:rPr>
              <w:rFonts w:cs="Calibri"/>
              <w:sz w:val="18"/>
              <w:szCs w:val="18"/>
            </w:rPr>
            <w:t xml:space="preserve">4.2. </w:t>
          </w:r>
          <w:r>
            <w:rPr>
              <w:rFonts w:hint="eastAsia"/>
              <w:sz w:val="18"/>
              <w:szCs w:val="18"/>
            </w:rPr>
            <w:t>过放保护和恢复</w:t>
          </w:r>
          <w:r>
            <w:rPr>
              <w:rFonts w:cs="Calibri"/>
              <w:sz w:val="18"/>
              <w:szCs w:val="18"/>
            </w:rPr>
            <w:t>(Over-discharge protection and recovery)</w:t>
          </w:r>
          <w:r>
            <w:rPr>
              <w:sz w:val="18"/>
              <w:szCs w:val="18"/>
            </w:rPr>
            <w:tab/>
          </w:r>
          <w:r>
            <w:rPr>
              <w:sz w:val="18"/>
              <w:szCs w:val="18"/>
            </w:rPr>
            <w:fldChar w:fldCharType="begin"/>
          </w:r>
          <w:r>
            <w:rPr>
              <w:sz w:val="18"/>
              <w:szCs w:val="18"/>
            </w:rPr>
            <w:instrText xml:space="preserve"> PAGEREF _Toc14511 \h </w:instrText>
          </w:r>
          <w:r>
            <w:rPr>
              <w:sz w:val="18"/>
              <w:szCs w:val="18"/>
            </w:rPr>
            <w:fldChar w:fldCharType="separate"/>
          </w:r>
          <w:r>
            <w:rPr>
              <w:sz w:val="18"/>
              <w:szCs w:val="18"/>
            </w:rPr>
            <w:t>7</w:t>
          </w:r>
          <w:r>
            <w:rPr>
              <w:sz w:val="18"/>
              <w:szCs w:val="18"/>
            </w:rPr>
            <w:fldChar w:fldCharType="end"/>
          </w:r>
          <w:r>
            <w:rPr>
              <w:sz w:val="18"/>
              <w:szCs w:val="18"/>
            </w:rPr>
            <w:fldChar w:fldCharType="end"/>
          </w:r>
        </w:p>
        <w:p>
          <w:pPr>
            <w:pStyle w:val="17"/>
            <w:tabs>
              <w:tab w:val="right" w:leader="dot" w:pos="10466"/>
            </w:tabs>
            <w:spacing w:line="240" w:lineRule="auto"/>
            <w:ind w:left="480"/>
            <w:rPr>
              <w:sz w:val="18"/>
              <w:szCs w:val="18"/>
            </w:rPr>
          </w:pPr>
          <w:r>
            <w:fldChar w:fldCharType="begin"/>
          </w:r>
          <w:r>
            <w:instrText xml:space="preserve"> HYPERLINK \l "_Toc15759" </w:instrText>
          </w:r>
          <w:r>
            <w:fldChar w:fldCharType="separate"/>
          </w:r>
          <w:r>
            <w:rPr>
              <w:rFonts w:cs="Calibri"/>
              <w:sz w:val="18"/>
              <w:szCs w:val="18"/>
            </w:rPr>
            <w:t xml:space="preserve">4.3. </w:t>
          </w:r>
          <w:r>
            <w:rPr>
              <w:rFonts w:hint="eastAsia" w:cs="Calibri"/>
              <w:sz w:val="18"/>
              <w:szCs w:val="18"/>
            </w:rPr>
            <w:t>充电过流保护和恢复(Over-current protection and recovery in charging)</w:t>
          </w:r>
          <w:r>
            <w:rPr>
              <w:sz w:val="18"/>
              <w:szCs w:val="18"/>
            </w:rPr>
            <w:tab/>
          </w:r>
          <w:r>
            <w:rPr>
              <w:sz w:val="18"/>
              <w:szCs w:val="18"/>
            </w:rPr>
            <w:fldChar w:fldCharType="begin"/>
          </w:r>
          <w:r>
            <w:rPr>
              <w:sz w:val="18"/>
              <w:szCs w:val="18"/>
            </w:rPr>
            <w:instrText xml:space="preserve"> PAGEREF _Toc15759 \h </w:instrText>
          </w:r>
          <w:r>
            <w:rPr>
              <w:sz w:val="18"/>
              <w:szCs w:val="18"/>
            </w:rPr>
            <w:fldChar w:fldCharType="separate"/>
          </w:r>
          <w:r>
            <w:rPr>
              <w:sz w:val="18"/>
              <w:szCs w:val="18"/>
            </w:rPr>
            <w:t>8</w:t>
          </w:r>
          <w:r>
            <w:rPr>
              <w:sz w:val="18"/>
              <w:szCs w:val="18"/>
            </w:rPr>
            <w:fldChar w:fldCharType="end"/>
          </w:r>
          <w:r>
            <w:rPr>
              <w:sz w:val="18"/>
              <w:szCs w:val="18"/>
            </w:rPr>
            <w:fldChar w:fldCharType="end"/>
          </w:r>
        </w:p>
        <w:p>
          <w:pPr>
            <w:pStyle w:val="17"/>
            <w:tabs>
              <w:tab w:val="right" w:leader="dot" w:pos="10466"/>
            </w:tabs>
            <w:spacing w:line="240" w:lineRule="auto"/>
            <w:ind w:left="480"/>
            <w:rPr>
              <w:sz w:val="18"/>
              <w:szCs w:val="18"/>
            </w:rPr>
          </w:pPr>
          <w:r>
            <w:fldChar w:fldCharType="begin"/>
          </w:r>
          <w:r>
            <w:instrText xml:space="preserve"> HYPERLINK \l "_Toc10900" </w:instrText>
          </w:r>
          <w:r>
            <w:fldChar w:fldCharType="separate"/>
          </w:r>
          <w:r>
            <w:rPr>
              <w:rFonts w:cs="Calibri"/>
              <w:sz w:val="18"/>
              <w:szCs w:val="18"/>
            </w:rPr>
            <w:t xml:space="preserve">4.4. </w:t>
          </w:r>
          <w:r>
            <w:rPr>
              <w:rFonts w:hint="eastAsia" w:cs="Calibri"/>
              <w:sz w:val="18"/>
              <w:szCs w:val="18"/>
            </w:rPr>
            <w:t>放电过流保护和恢复(Over-current protection and recovery in discharging)</w:t>
          </w:r>
          <w:r>
            <w:rPr>
              <w:sz w:val="18"/>
              <w:szCs w:val="18"/>
            </w:rPr>
            <w:tab/>
          </w:r>
          <w:r>
            <w:rPr>
              <w:sz w:val="18"/>
              <w:szCs w:val="18"/>
            </w:rPr>
            <w:fldChar w:fldCharType="begin"/>
          </w:r>
          <w:r>
            <w:rPr>
              <w:sz w:val="18"/>
              <w:szCs w:val="18"/>
            </w:rPr>
            <w:instrText xml:space="preserve"> PAGEREF _Toc10900 \h </w:instrText>
          </w:r>
          <w:r>
            <w:rPr>
              <w:sz w:val="18"/>
              <w:szCs w:val="18"/>
            </w:rPr>
            <w:fldChar w:fldCharType="separate"/>
          </w:r>
          <w:r>
            <w:rPr>
              <w:sz w:val="18"/>
              <w:szCs w:val="18"/>
            </w:rPr>
            <w:t>8</w:t>
          </w:r>
          <w:r>
            <w:rPr>
              <w:sz w:val="18"/>
              <w:szCs w:val="18"/>
            </w:rPr>
            <w:fldChar w:fldCharType="end"/>
          </w:r>
          <w:r>
            <w:rPr>
              <w:sz w:val="18"/>
              <w:szCs w:val="18"/>
            </w:rPr>
            <w:fldChar w:fldCharType="end"/>
          </w:r>
        </w:p>
        <w:p>
          <w:pPr>
            <w:pStyle w:val="17"/>
            <w:tabs>
              <w:tab w:val="right" w:leader="dot" w:pos="10466"/>
            </w:tabs>
            <w:spacing w:line="240" w:lineRule="auto"/>
            <w:ind w:left="480"/>
            <w:rPr>
              <w:sz w:val="18"/>
              <w:szCs w:val="18"/>
            </w:rPr>
          </w:pPr>
          <w:r>
            <w:fldChar w:fldCharType="begin"/>
          </w:r>
          <w:r>
            <w:instrText xml:space="preserve"> HYPERLINK \l "_Toc13277" </w:instrText>
          </w:r>
          <w:r>
            <w:fldChar w:fldCharType="separate"/>
          </w:r>
          <w:r>
            <w:rPr>
              <w:rFonts w:cs="Calibri"/>
              <w:sz w:val="18"/>
              <w:szCs w:val="18"/>
            </w:rPr>
            <w:t xml:space="preserve">4.5. </w:t>
          </w:r>
          <w:r>
            <w:rPr>
              <w:rFonts w:hint="eastAsia"/>
              <w:sz w:val="18"/>
              <w:szCs w:val="18"/>
            </w:rPr>
            <w:t>温度保护和恢复</w:t>
          </w:r>
          <w:r>
            <w:rPr>
              <w:sz w:val="18"/>
              <w:szCs w:val="18"/>
            </w:rPr>
            <w:t>(Temperature Protection and Recovery)</w:t>
          </w:r>
          <w:r>
            <w:rPr>
              <w:sz w:val="18"/>
              <w:szCs w:val="18"/>
            </w:rPr>
            <w:tab/>
          </w:r>
          <w:r>
            <w:rPr>
              <w:sz w:val="18"/>
              <w:szCs w:val="18"/>
            </w:rPr>
            <w:fldChar w:fldCharType="begin"/>
          </w:r>
          <w:r>
            <w:rPr>
              <w:sz w:val="18"/>
              <w:szCs w:val="18"/>
            </w:rPr>
            <w:instrText xml:space="preserve"> PAGEREF _Toc13277 \h </w:instrText>
          </w:r>
          <w:r>
            <w:rPr>
              <w:sz w:val="18"/>
              <w:szCs w:val="18"/>
            </w:rPr>
            <w:fldChar w:fldCharType="separate"/>
          </w:r>
          <w:r>
            <w:rPr>
              <w:sz w:val="18"/>
              <w:szCs w:val="18"/>
            </w:rPr>
            <w:t>8</w:t>
          </w:r>
          <w:r>
            <w:rPr>
              <w:sz w:val="18"/>
              <w:szCs w:val="18"/>
            </w:rPr>
            <w:fldChar w:fldCharType="end"/>
          </w:r>
          <w:r>
            <w:rPr>
              <w:sz w:val="18"/>
              <w:szCs w:val="18"/>
            </w:rPr>
            <w:fldChar w:fldCharType="end"/>
          </w:r>
        </w:p>
        <w:p>
          <w:pPr>
            <w:pStyle w:val="17"/>
            <w:tabs>
              <w:tab w:val="right" w:leader="dot" w:pos="10466"/>
            </w:tabs>
            <w:spacing w:line="240" w:lineRule="auto"/>
            <w:ind w:left="480"/>
            <w:rPr>
              <w:sz w:val="18"/>
              <w:szCs w:val="18"/>
            </w:rPr>
          </w:pPr>
          <w:r>
            <w:fldChar w:fldCharType="begin"/>
          </w:r>
          <w:r>
            <w:instrText xml:space="preserve"> HYPERLINK \l "_Toc17779" </w:instrText>
          </w:r>
          <w:r>
            <w:fldChar w:fldCharType="separate"/>
          </w:r>
          <w:r>
            <w:rPr>
              <w:rFonts w:cs="Calibri"/>
              <w:sz w:val="18"/>
              <w:szCs w:val="18"/>
            </w:rPr>
            <w:t xml:space="preserve">4.6. </w:t>
          </w:r>
          <w:r>
            <w:rPr>
              <w:sz w:val="18"/>
              <w:szCs w:val="18"/>
            </w:rPr>
            <w:t>均衡功能(Balance function)</w:t>
          </w:r>
          <w:r>
            <w:rPr>
              <w:sz w:val="18"/>
              <w:szCs w:val="18"/>
            </w:rPr>
            <w:tab/>
          </w:r>
          <w:r>
            <w:rPr>
              <w:sz w:val="18"/>
              <w:szCs w:val="18"/>
            </w:rPr>
            <w:fldChar w:fldCharType="begin"/>
          </w:r>
          <w:r>
            <w:rPr>
              <w:sz w:val="18"/>
              <w:szCs w:val="18"/>
            </w:rPr>
            <w:instrText xml:space="preserve"> PAGEREF _Toc17779 \h </w:instrText>
          </w:r>
          <w:r>
            <w:rPr>
              <w:sz w:val="18"/>
              <w:szCs w:val="18"/>
            </w:rPr>
            <w:fldChar w:fldCharType="separate"/>
          </w:r>
          <w:r>
            <w:rPr>
              <w:sz w:val="18"/>
              <w:szCs w:val="18"/>
            </w:rPr>
            <w:t>9</w:t>
          </w:r>
          <w:r>
            <w:rPr>
              <w:sz w:val="18"/>
              <w:szCs w:val="18"/>
            </w:rPr>
            <w:fldChar w:fldCharType="end"/>
          </w:r>
          <w:r>
            <w:rPr>
              <w:sz w:val="18"/>
              <w:szCs w:val="18"/>
            </w:rPr>
            <w:fldChar w:fldCharType="end"/>
          </w:r>
        </w:p>
        <w:p>
          <w:pPr>
            <w:pStyle w:val="17"/>
            <w:tabs>
              <w:tab w:val="right" w:leader="dot" w:pos="10466"/>
            </w:tabs>
            <w:spacing w:line="240" w:lineRule="auto"/>
            <w:ind w:left="480"/>
            <w:rPr>
              <w:sz w:val="18"/>
              <w:szCs w:val="18"/>
            </w:rPr>
          </w:pPr>
          <w:r>
            <w:fldChar w:fldCharType="begin"/>
          </w:r>
          <w:r>
            <w:instrText xml:space="preserve"> HYPERLINK \l "_Toc18209" </w:instrText>
          </w:r>
          <w:r>
            <w:fldChar w:fldCharType="separate"/>
          </w:r>
          <w:r>
            <w:rPr>
              <w:rFonts w:cs="Calibri"/>
              <w:sz w:val="18"/>
              <w:szCs w:val="18"/>
            </w:rPr>
            <w:t xml:space="preserve">4.7. </w:t>
          </w:r>
          <w:r>
            <w:rPr>
              <w:sz w:val="18"/>
              <w:szCs w:val="18"/>
            </w:rPr>
            <w:t>容量计算(Capacity calculation)</w:t>
          </w:r>
          <w:r>
            <w:rPr>
              <w:sz w:val="18"/>
              <w:szCs w:val="18"/>
            </w:rPr>
            <w:tab/>
          </w:r>
          <w:r>
            <w:rPr>
              <w:sz w:val="18"/>
              <w:szCs w:val="18"/>
            </w:rPr>
            <w:fldChar w:fldCharType="begin"/>
          </w:r>
          <w:r>
            <w:rPr>
              <w:sz w:val="18"/>
              <w:szCs w:val="18"/>
            </w:rPr>
            <w:instrText xml:space="preserve"> PAGEREF _Toc18209 \h </w:instrText>
          </w:r>
          <w:r>
            <w:rPr>
              <w:sz w:val="18"/>
              <w:szCs w:val="18"/>
            </w:rPr>
            <w:fldChar w:fldCharType="separate"/>
          </w:r>
          <w:r>
            <w:rPr>
              <w:sz w:val="18"/>
              <w:szCs w:val="18"/>
            </w:rPr>
            <w:t>9</w:t>
          </w:r>
          <w:r>
            <w:rPr>
              <w:sz w:val="18"/>
              <w:szCs w:val="18"/>
            </w:rPr>
            <w:fldChar w:fldCharType="end"/>
          </w:r>
          <w:r>
            <w:rPr>
              <w:sz w:val="18"/>
              <w:szCs w:val="18"/>
            </w:rPr>
            <w:fldChar w:fldCharType="end"/>
          </w:r>
        </w:p>
        <w:p>
          <w:pPr>
            <w:pStyle w:val="17"/>
            <w:tabs>
              <w:tab w:val="right" w:leader="dot" w:pos="10466"/>
            </w:tabs>
            <w:spacing w:line="240" w:lineRule="auto"/>
            <w:ind w:left="480"/>
            <w:rPr>
              <w:sz w:val="18"/>
              <w:szCs w:val="18"/>
            </w:rPr>
          </w:pPr>
          <w:r>
            <w:fldChar w:fldCharType="begin"/>
          </w:r>
          <w:r>
            <w:instrText xml:space="preserve"> HYPERLINK \l "_Toc27323" </w:instrText>
          </w:r>
          <w:r>
            <w:fldChar w:fldCharType="separate"/>
          </w:r>
          <w:r>
            <w:rPr>
              <w:rFonts w:cs="Calibri"/>
              <w:sz w:val="18"/>
              <w:szCs w:val="18"/>
            </w:rPr>
            <w:t xml:space="preserve">4.8. </w:t>
          </w:r>
          <w:r>
            <w:rPr>
              <w:sz w:val="18"/>
              <w:szCs w:val="18"/>
            </w:rPr>
            <w:t>休眠功能(Sleep function)</w:t>
          </w:r>
          <w:r>
            <w:rPr>
              <w:sz w:val="18"/>
              <w:szCs w:val="18"/>
            </w:rPr>
            <w:tab/>
          </w:r>
          <w:r>
            <w:rPr>
              <w:sz w:val="18"/>
              <w:szCs w:val="18"/>
            </w:rPr>
            <w:fldChar w:fldCharType="begin"/>
          </w:r>
          <w:r>
            <w:rPr>
              <w:sz w:val="18"/>
              <w:szCs w:val="18"/>
            </w:rPr>
            <w:instrText xml:space="preserve"> PAGEREF _Toc27323 \h </w:instrText>
          </w:r>
          <w:r>
            <w:rPr>
              <w:sz w:val="18"/>
              <w:szCs w:val="18"/>
            </w:rPr>
            <w:fldChar w:fldCharType="separate"/>
          </w:r>
          <w:r>
            <w:rPr>
              <w:sz w:val="18"/>
              <w:szCs w:val="18"/>
            </w:rPr>
            <w:t>9</w:t>
          </w:r>
          <w:r>
            <w:rPr>
              <w:sz w:val="18"/>
              <w:szCs w:val="18"/>
            </w:rPr>
            <w:fldChar w:fldCharType="end"/>
          </w:r>
          <w:r>
            <w:rPr>
              <w:sz w:val="18"/>
              <w:szCs w:val="18"/>
            </w:rPr>
            <w:fldChar w:fldCharType="end"/>
          </w:r>
        </w:p>
        <w:p>
          <w:pPr>
            <w:pStyle w:val="17"/>
            <w:tabs>
              <w:tab w:val="right" w:leader="dot" w:pos="10466"/>
            </w:tabs>
            <w:spacing w:line="240" w:lineRule="auto"/>
            <w:ind w:left="480"/>
            <w:rPr>
              <w:sz w:val="18"/>
              <w:szCs w:val="18"/>
            </w:rPr>
          </w:pPr>
          <w:r>
            <w:fldChar w:fldCharType="begin"/>
          </w:r>
          <w:r>
            <w:instrText xml:space="preserve"> HYPERLINK \l "_Toc21037" </w:instrText>
          </w:r>
          <w:r>
            <w:fldChar w:fldCharType="separate"/>
          </w:r>
          <w:r>
            <w:rPr>
              <w:rFonts w:cs="Calibri"/>
              <w:sz w:val="18"/>
              <w:szCs w:val="18"/>
            </w:rPr>
            <w:t xml:space="preserve">4.9. </w:t>
          </w:r>
          <w:r>
            <w:rPr>
              <w:sz w:val="18"/>
              <w:szCs w:val="18"/>
            </w:rPr>
            <w:t>通讯功能</w:t>
          </w:r>
          <w:r>
            <w:rPr>
              <w:rFonts w:cs="Calibri"/>
              <w:sz w:val="18"/>
              <w:szCs w:val="18"/>
            </w:rPr>
            <w:t>(Communication)</w:t>
          </w:r>
          <w:r>
            <w:rPr>
              <w:sz w:val="18"/>
              <w:szCs w:val="18"/>
            </w:rPr>
            <w:tab/>
          </w:r>
          <w:r>
            <w:rPr>
              <w:sz w:val="18"/>
              <w:szCs w:val="18"/>
            </w:rPr>
            <w:fldChar w:fldCharType="begin"/>
          </w:r>
          <w:r>
            <w:rPr>
              <w:sz w:val="18"/>
              <w:szCs w:val="18"/>
            </w:rPr>
            <w:instrText xml:space="preserve"> PAGEREF _Toc21037 \h </w:instrText>
          </w:r>
          <w:r>
            <w:rPr>
              <w:sz w:val="18"/>
              <w:szCs w:val="18"/>
            </w:rPr>
            <w:fldChar w:fldCharType="separate"/>
          </w:r>
          <w:r>
            <w:rPr>
              <w:sz w:val="18"/>
              <w:szCs w:val="18"/>
            </w:rPr>
            <w:t>10</w:t>
          </w:r>
          <w:r>
            <w:rPr>
              <w:sz w:val="18"/>
              <w:szCs w:val="18"/>
            </w:rPr>
            <w:fldChar w:fldCharType="end"/>
          </w:r>
          <w:r>
            <w:rPr>
              <w:sz w:val="18"/>
              <w:szCs w:val="18"/>
            </w:rPr>
            <w:fldChar w:fldCharType="end"/>
          </w:r>
        </w:p>
        <w:p>
          <w:pPr>
            <w:pStyle w:val="11"/>
            <w:tabs>
              <w:tab w:val="right" w:leader="dot" w:pos="10466"/>
            </w:tabs>
            <w:spacing w:line="240" w:lineRule="auto"/>
            <w:ind w:left="960"/>
            <w:rPr>
              <w:sz w:val="18"/>
              <w:szCs w:val="18"/>
            </w:rPr>
          </w:pPr>
          <w:r>
            <w:fldChar w:fldCharType="begin"/>
          </w:r>
          <w:r>
            <w:instrText xml:space="preserve"> HYPERLINK \l "_Toc134" </w:instrText>
          </w:r>
          <w:r>
            <w:fldChar w:fldCharType="separate"/>
          </w:r>
          <w:r>
            <w:rPr>
              <w:rFonts w:cs="Calibri"/>
              <w:sz w:val="18"/>
              <w:szCs w:val="18"/>
            </w:rPr>
            <w:t xml:space="preserve">4.9.1. </w:t>
          </w:r>
          <w:r>
            <w:rPr>
              <w:rFonts w:hint="eastAsia"/>
              <w:sz w:val="18"/>
              <w:szCs w:val="15"/>
            </w:rPr>
            <w:t>串口通讯(Serial Communication)</w:t>
          </w:r>
          <w:r>
            <w:rPr>
              <w:sz w:val="18"/>
              <w:szCs w:val="18"/>
            </w:rPr>
            <w:tab/>
          </w:r>
          <w:r>
            <w:rPr>
              <w:sz w:val="18"/>
              <w:szCs w:val="18"/>
            </w:rPr>
            <w:fldChar w:fldCharType="begin"/>
          </w:r>
          <w:r>
            <w:rPr>
              <w:sz w:val="18"/>
              <w:szCs w:val="18"/>
            </w:rPr>
            <w:instrText xml:space="preserve"> PAGEREF _Toc134 \h </w:instrText>
          </w:r>
          <w:r>
            <w:rPr>
              <w:sz w:val="18"/>
              <w:szCs w:val="18"/>
            </w:rPr>
            <w:fldChar w:fldCharType="separate"/>
          </w:r>
          <w:r>
            <w:rPr>
              <w:sz w:val="18"/>
              <w:szCs w:val="18"/>
            </w:rPr>
            <w:t>10</w:t>
          </w:r>
          <w:r>
            <w:rPr>
              <w:sz w:val="18"/>
              <w:szCs w:val="18"/>
            </w:rPr>
            <w:fldChar w:fldCharType="end"/>
          </w:r>
          <w:r>
            <w:rPr>
              <w:sz w:val="18"/>
              <w:szCs w:val="18"/>
            </w:rPr>
            <w:fldChar w:fldCharType="end"/>
          </w:r>
        </w:p>
        <w:p>
          <w:pPr>
            <w:pStyle w:val="11"/>
            <w:tabs>
              <w:tab w:val="right" w:leader="dot" w:pos="10466"/>
            </w:tabs>
            <w:spacing w:line="240" w:lineRule="auto"/>
            <w:ind w:left="960"/>
            <w:rPr>
              <w:sz w:val="18"/>
              <w:szCs w:val="18"/>
            </w:rPr>
          </w:pPr>
          <w:r>
            <w:fldChar w:fldCharType="begin"/>
          </w:r>
          <w:r>
            <w:instrText xml:space="preserve"> HYPERLINK \l "_Toc20328" </w:instrText>
          </w:r>
          <w:r>
            <w:fldChar w:fldCharType="separate"/>
          </w:r>
          <w:r>
            <w:rPr>
              <w:rFonts w:cs="Calibri"/>
              <w:sz w:val="18"/>
              <w:szCs w:val="18"/>
            </w:rPr>
            <w:t xml:space="preserve">4.9.2. </w:t>
          </w:r>
          <w:r>
            <w:rPr>
              <w:rFonts w:hint="eastAsia"/>
              <w:sz w:val="18"/>
              <w:szCs w:val="15"/>
            </w:rPr>
            <w:t>CAN总线(CAN BUS)</w:t>
          </w:r>
          <w:r>
            <w:rPr>
              <w:sz w:val="18"/>
              <w:szCs w:val="18"/>
            </w:rPr>
            <w:tab/>
          </w:r>
          <w:r>
            <w:rPr>
              <w:sz w:val="18"/>
              <w:szCs w:val="18"/>
            </w:rPr>
            <w:fldChar w:fldCharType="begin"/>
          </w:r>
          <w:r>
            <w:rPr>
              <w:sz w:val="18"/>
              <w:szCs w:val="18"/>
            </w:rPr>
            <w:instrText xml:space="preserve"> PAGEREF _Toc20328 \h </w:instrText>
          </w:r>
          <w:r>
            <w:rPr>
              <w:sz w:val="18"/>
              <w:szCs w:val="18"/>
            </w:rPr>
            <w:fldChar w:fldCharType="separate"/>
          </w:r>
          <w:r>
            <w:rPr>
              <w:sz w:val="18"/>
              <w:szCs w:val="18"/>
            </w:rPr>
            <w:t>11</w:t>
          </w:r>
          <w:r>
            <w:rPr>
              <w:sz w:val="18"/>
              <w:szCs w:val="18"/>
            </w:rPr>
            <w:fldChar w:fldCharType="end"/>
          </w:r>
          <w:r>
            <w:rPr>
              <w:sz w:val="18"/>
              <w:szCs w:val="18"/>
            </w:rPr>
            <w:fldChar w:fldCharType="end"/>
          </w:r>
        </w:p>
        <w:p>
          <w:pPr>
            <w:pStyle w:val="15"/>
            <w:tabs>
              <w:tab w:val="right" w:leader="dot" w:pos="10466"/>
            </w:tabs>
            <w:spacing w:line="240" w:lineRule="auto"/>
            <w:rPr>
              <w:sz w:val="18"/>
              <w:szCs w:val="18"/>
            </w:rPr>
          </w:pPr>
          <w:r>
            <w:fldChar w:fldCharType="begin"/>
          </w:r>
          <w:r>
            <w:instrText xml:space="preserve"> HYPERLINK \l "_Toc13197" </w:instrText>
          </w:r>
          <w:r>
            <w:fldChar w:fldCharType="separate"/>
          </w:r>
          <w:r>
            <w:rPr>
              <w:rFonts w:cs="Calibri"/>
              <w:sz w:val="18"/>
              <w:szCs w:val="20"/>
            </w:rPr>
            <w:t xml:space="preserve">5. </w:t>
          </w:r>
          <w:r>
            <w:rPr>
              <w:sz w:val="18"/>
              <w:szCs w:val="18"/>
            </w:rPr>
            <w:t>主要物料(</w:t>
          </w:r>
          <w:r>
            <w:rPr>
              <w:rFonts w:hint="eastAsia"/>
              <w:sz w:val="18"/>
              <w:szCs w:val="18"/>
            </w:rPr>
            <w:t>M</w:t>
          </w:r>
          <w:r>
            <w:rPr>
              <w:sz w:val="18"/>
              <w:szCs w:val="18"/>
            </w:rPr>
            <w:t>ain material)</w:t>
          </w:r>
          <w:r>
            <w:rPr>
              <w:sz w:val="18"/>
              <w:szCs w:val="18"/>
            </w:rPr>
            <w:tab/>
          </w:r>
          <w:r>
            <w:rPr>
              <w:sz w:val="18"/>
              <w:szCs w:val="18"/>
            </w:rPr>
            <w:fldChar w:fldCharType="begin"/>
          </w:r>
          <w:r>
            <w:rPr>
              <w:sz w:val="18"/>
              <w:szCs w:val="18"/>
            </w:rPr>
            <w:instrText xml:space="preserve"> PAGEREF _Toc13197 \h </w:instrText>
          </w:r>
          <w:r>
            <w:rPr>
              <w:sz w:val="18"/>
              <w:szCs w:val="18"/>
            </w:rPr>
            <w:fldChar w:fldCharType="separate"/>
          </w:r>
          <w:r>
            <w:rPr>
              <w:sz w:val="18"/>
              <w:szCs w:val="18"/>
            </w:rPr>
            <w:t>12</w:t>
          </w:r>
          <w:r>
            <w:rPr>
              <w:sz w:val="18"/>
              <w:szCs w:val="18"/>
            </w:rPr>
            <w:fldChar w:fldCharType="end"/>
          </w:r>
          <w:r>
            <w:rPr>
              <w:sz w:val="18"/>
              <w:szCs w:val="18"/>
            </w:rPr>
            <w:fldChar w:fldCharType="end"/>
          </w:r>
        </w:p>
        <w:p>
          <w:pPr>
            <w:pStyle w:val="15"/>
            <w:tabs>
              <w:tab w:val="right" w:leader="dot" w:pos="10466"/>
            </w:tabs>
            <w:spacing w:line="240" w:lineRule="auto"/>
            <w:rPr>
              <w:sz w:val="18"/>
              <w:szCs w:val="18"/>
            </w:rPr>
          </w:pPr>
          <w:r>
            <w:fldChar w:fldCharType="begin"/>
          </w:r>
          <w:r>
            <w:instrText xml:space="preserve"> HYPERLINK \l "_Toc7284" </w:instrText>
          </w:r>
          <w:r>
            <w:fldChar w:fldCharType="separate"/>
          </w:r>
          <w:r>
            <w:rPr>
              <w:rFonts w:cs="Calibri"/>
              <w:sz w:val="18"/>
              <w:szCs w:val="20"/>
            </w:rPr>
            <w:t xml:space="preserve">6. </w:t>
          </w:r>
          <w:r>
            <w:rPr>
              <w:rFonts w:hint="eastAsia"/>
              <w:sz w:val="18"/>
              <w:szCs w:val="18"/>
            </w:rPr>
            <w:t>示意图及尺寸</w:t>
          </w:r>
          <w:r>
            <w:rPr>
              <w:sz w:val="18"/>
              <w:szCs w:val="18"/>
            </w:rPr>
            <w:t>(Schematic and Dimensions)</w:t>
          </w:r>
          <w:r>
            <w:rPr>
              <w:sz w:val="18"/>
              <w:szCs w:val="18"/>
            </w:rPr>
            <w:tab/>
          </w:r>
          <w:r>
            <w:rPr>
              <w:sz w:val="18"/>
              <w:szCs w:val="18"/>
            </w:rPr>
            <w:fldChar w:fldCharType="begin"/>
          </w:r>
          <w:r>
            <w:rPr>
              <w:sz w:val="18"/>
              <w:szCs w:val="18"/>
            </w:rPr>
            <w:instrText xml:space="preserve"> PAGEREF _Toc7284 \h </w:instrText>
          </w:r>
          <w:r>
            <w:rPr>
              <w:sz w:val="18"/>
              <w:szCs w:val="18"/>
            </w:rPr>
            <w:fldChar w:fldCharType="separate"/>
          </w:r>
          <w:r>
            <w:rPr>
              <w:sz w:val="18"/>
              <w:szCs w:val="18"/>
            </w:rPr>
            <w:t>13</w:t>
          </w:r>
          <w:r>
            <w:rPr>
              <w:sz w:val="18"/>
              <w:szCs w:val="18"/>
            </w:rPr>
            <w:fldChar w:fldCharType="end"/>
          </w:r>
          <w:r>
            <w:rPr>
              <w:sz w:val="18"/>
              <w:szCs w:val="18"/>
            </w:rPr>
            <w:fldChar w:fldCharType="end"/>
          </w:r>
        </w:p>
        <w:p>
          <w:pPr>
            <w:pStyle w:val="17"/>
            <w:tabs>
              <w:tab w:val="right" w:leader="dot" w:pos="10466"/>
            </w:tabs>
            <w:spacing w:line="240" w:lineRule="auto"/>
            <w:ind w:left="480"/>
            <w:rPr>
              <w:sz w:val="18"/>
              <w:szCs w:val="18"/>
            </w:rPr>
          </w:pPr>
          <w:r>
            <w:fldChar w:fldCharType="begin"/>
          </w:r>
          <w:r>
            <w:instrText xml:space="preserve"> HYPERLINK \l "_Toc5741" </w:instrText>
          </w:r>
          <w:r>
            <w:fldChar w:fldCharType="separate"/>
          </w:r>
          <w:r>
            <w:rPr>
              <w:rFonts w:cs="Calibri"/>
              <w:sz w:val="18"/>
              <w:szCs w:val="18"/>
            </w:rPr>
            <w:t xml:space="preserve">6.1. </w:t>
          </w:r>
          <w:r>
            <w:rPr>
              <w:rFonts w:hint="eastAsia"/>
              <w:sz w:val="18"/>
              <w:szCs w:val="18"/>
            </w:rPr>
            <w:t>尺寸及安装点标注图</w:t>
          </w:r>
          <w:r>
            <w:rPr>
              <w:sz w:val="18"/>
              <w:szCs w:val="18"/>
            </w:rPr>
            <w:t>(Dimensions and installation point drawing)</w:t>
          </w:r>
          <w:r>
            <w:rPr>
              <w:sz w:val="18"/>
              <w:szCs w:val="18"/>
            </w:rPr>
            <w:tab/>
          </w:r>
          <w:r>
            <w:rPr>
              <w:sz w:val="18"/>
              <w:szCs w:val="18"/>
            </w:rPr>
            <w:fldChar w:fldCharType="begin"/>
          </w:r>
          <w:r>
            <w:rPr>
              <w:sz w:val="18"/>
              <w:szCs w:val="18"/>
            </w:rPr>
            <w:instrText xml:space="preserve"> PAGEREF _Toc5741 \h </w:instrText>
          </w:r>
          <w:r>
            <w:rPr>
              <w:sz w:val="18"/>
              <w:szCs w:val="18"/>
            </w:rPr>
            <w:fldChar w:fldCharType="separate"/>
          </w:r>
          <w:r>
            <w:rPr>
              <w:sz w:val="18"/>
              <w:szCs w:val="18"/>
            </w:rPr>
            <w:t>13</w:t>
          </w:r>
          <w:r>
            <w:rPr>
              <w:sz w:val="18"/>
              <w:szCs w:val="18"/>
            </w:rPr>
            <w:fldChar w:fldCharType="end"/>
          </w:r>
          <w:r>
            <w:rPr>
              <w:sz w:val="18"/>
              <w:szCs w:val="18"/>
            </w:rPr>
            <w:fldChar w:fldCharType="end"/>
          </w:r>
        </w:p>
        <w:p>
          <w:pPr>
            <w:pStyle w:val="15"/>
            <w:tabs>
              <w:tab w:val="right" w:leader="dot" w:pos="10466"/>
            </w:tabs>
            <w:spacing w:line="240" w:lineRule="auto"/>
            <w:rPr>
              <w:sz w:val="18"/>
              <w:szCs w:val="18"/>
            </w:rPr>
          </w:pPr>
          <w:r>
            <w:fldChar w:fldCharType="begin"/>
          </w:r>
          <w:r>
            <w:instrText xml:space="preserve"> HYPERLINK \l "_Toc27747" </w:instrText>
          </w:r>
          <w:r>
            <w:fldChar w:fldCharType="separate"/>
          </w:r>
          <w:r>
            <w:rPr>
              <w:rFonts w:cs="Calibri"/>
              <w:sz w:val="18"/>
              <w:szCs w:val="20"/>
            </w:rPr>
            <w:t xml:space="preserve">7. </w:t>
          </w:r>
          <w:r>
            <w:rPr>
              <w:rFonts w:hint="eastAsia"/>
              <w:sz w:val="18"/>
              <w:szCs w:val="18"/>
            </w:rPr>
            <w:t>信号口定义</w:t>
          </w:r>
          <w:r>
            <w:rPr>
              <w:sz w:val="18"/>
              <w:szCs w:val="18"/>
            </w:rPr>
            <w:t>(</w:t>
          </w:r>
          <w:r>
            <w:rPr>
              <w:rFonts w:hint="eastAsia"/>
              <w:sz w:val="18"/>
              <w:szCs w:val="18"/>
            </w:rPr>
            <w:t>D</w:t>
          </w:r>
          <w:r>
            <w:rPr>
              <w:sz w:val="18"/>
              <w:szCs w:val="18"/>
            </w:rPr>
            <w:t>efinition</w:t>
          </w:r>
          <w:r>
            <w:rPr>
              <w:rFonts w:hint="eastAsia"/>
              <w:sz w:val="18"/>
              <w:szCs w:val="18"/>
            </w:rPr>
            <w:t xml:space="preserve"> of signal port</w:t>
          </w:r>
          <w:r>
            <w:rPr>
              <w:sz w:val="18"/>
              <w:szCs w:val="18"/>
            </w:rPr>
            <w:t>)</w:t>
          </w:r>
          <w:r>
            <w:rPr>
              <w:sz w:val="18"/>
              <w:szCs w:val="18"/>
            </w:rPr>
            <w:tab/>
          </w:r>
          <w:r>
            <w:rPr>
              <w:sz w:val="18"/>
              <w:szCs w:val="18"/>
            </w:rPr>
            <w:fldChar w:fldCharType="begin"/>
          </w:r>
          <w:r>
            <w:rPr>
              <w:sz w:val="18"/>
              <w:szCs w:val="18"/>
            </w:rPr>
            <w:instrText xml:space="preserve"> PAGEREF _Toc27747 \h </w:instrText>
          </w:r>
          <w:r>
            <w:rPr>
              <w:sz w:val="18"/>
              <w:szCs w:val="18"/>
            </w:rPr>
            <w:fldChar w:fldCharType="separate"/>
          </w:r>
          <w:r>
            <w:rPr>
              <w:sz w:val="18"/>
              <w:szCs w:val="18"/>
            </w:rPr>
            <w:t>14</w:t>
          </w:r>
          <w:r>
            <w:rPr>
              <w:sz w:val="18"/>
              <w:szCs w:val="18"/>
            </w:rPr>
            <w:fldChar w:fldCharType="end"/>
          </w:r>
          <w:r>
            <w:rPr>
              <w:sz w:val="18"/>
              <w:szCs w:val="18"/>
            </w:rPr>
            <w:fldChar w:fldCharType="end"/>
          </w:r>
        </w:p>
        <w:p>
          <w:pPr>
            <w:pStyle w:val="17"/>
            <w:tabs>
              <w:tab w:val="right" w:leader="dot" w:pos="10466"/>
            </w:tabs>
            <w:spacing w:line="240" w:lineRule="auto"/>
            <w:ind w:left="480"/>
            <w:rPr>
              <w:sz w:val="18"/>
              <w:szCs w:val="18"/>
            </w:rPr>
          </w:pPr>
          <w:r>
            <w:fldChar w:fldCharType="begin"/>
          </w:r>
          <w:r>
            <w:instrText xml:space="preserve"> HYPERLINK \l "_Toc14607" </w:instrText>
          </w:r>
          <w:r>
            <w:fldChar w:fldCharType="separate"/>
          </w:r>
          <w:r>
            <w:rPr>
              <w:rFonts w:cs="Calibri"/>
              <w:sz w:val="18"/>
              <w:szCs w:val="18"/>
            </w:rPr>
            <w:t xml:space="preserve">7.1. </w:t>
          </w:r>
          <w:r>
            <w:rPr>
              <w:rFonts w:hint="eastAsia"/>
              <w:sz w:val="18"/>
              <w:szCs w:val="18"/>
            </w:rPr>
            <w:t>示意图标注接口标号(Illustration annotation)</w:t>
          </w:r>
          <w:r>
            <w:rPr>
              <w:sz w:val="18"/>
              <w:szCs w:val="18"/>
            </w:rPr>
            <w:tab/>
          </w:r>
          <w:r>
            <w:rPr>
              <w:sz w:val="18"/>
              <w:szCs w:val="18"/>
            </w:rPr>
            <w:fldChar w:fldCharType="begin"/>
          </w:r>
          <w:r>
            <w:rPr>
              <w:sz w:val="18"/>
              <w:szCs w:val="18"/>
            </w:rPr>
            <w:instrText xml:space="preserve"> PAGEREF _Toc14607 \h </w:instrText>
          </w:r>
          <w:r>
            <w:rPr>
              <w:sz w:val="18"/>
              <w:szCs w:val="18"/>
            </w:rPr>
            <w:fldChar w:fldCharType="separate"/>
          </w:r>
          <w:r>
            <w:rPr>
              <w:sz w:val="18"/>
              <w:szCs w:val="18"/>
            </w:rPr>
            <w:t>14</w:t>
          </w:r>
          <w:r>
            <w:rPr>
              <w:sz w:val="18"/>
              <w:szCs w:val="18"/>
            </w:rPr>
            <w:fldChar w:fldCharType="end"/>
          </w:r>
          <w:r>
            <w:rPr>
              <w:sz w:val="18"/>
              <w:szCs w:val="18"/>
            </w:rPr>
            <w:fldChar w:fldCharType="end"/>
          </w:r>
        </w:p>
        <w:p>
          <w:pPr>
            <w:pStyle w:val="15"/>
            <w:tabs>
              <w:tab w:val="right" w:leader="dot" w:pos="10466"/>
            </w:tabs>
            <w:spacing w:line="240" w:lineRule="auto"/>
            <w:rPr>
              <w:sz w:val="18"/>
              <w:szCs w:val="18"/>
            </w:rPr>
          </w:pPr>
          <w:r>
            <w:fldChar w:fldCharType="begin"/>
          </w:r>
          <w:r>
            <w:instrText xml:space="preserve"> HYPERLINK \l "_Toc22737" </w:instrText>
          </w:r>
          <w:r>
            <w:fldChar w:fldCharType="separate"/>
          </w:r>
          <w:r>
            <w:rPr>
              <w:rFonts w:cs="Calibri"/>
              <w:sz w:val="18"/>
              <w:szCs w:val="20"/>
            </w:rPr>
            <w:t xml:space="preserve">8. </w:t>
          </w:r>
          <w:r>
            <w:rPr>
              <w:rFonts w:hint="eastAsia"/>
              <w:sz w:val="18"/>
              <w:szCs w:val="18"/>
            </w:rPr>
            <w:t>环境适用性(Environmental suitability)</w:t>
          </w:r>
          <w:r>
            <w:rPr>
              <w:sz w:val="18"/>
              <w:szCs w:val="18"/>
            </w:rPr>
            <w:tab/>
          </w:r>
          <w:r>
            <w:rPr>
              <w:sz w:val="18"/>
              <w:szCs w:val="18"/>
            </w:rPr>
            <w:fldChar w:fldCharType="begin"/>
          </w:r>
          <w:r>
            <w:rPr>
              <w:sz w:val="18"/>
              <w:szCs w:val="18"/>
            </w:rPr>
            <w:instrText xml:space="preserve"> PAGEREF _Toc22737 \h </w:instrText>
          </w:r>
          <w:r>
            <w:rPr>
              <w:sz w:val="18"/>
              <w:szCs w:val="18"/>
            </w:rPr>
            <w:fldChar w:fldCharType="separate"/>
          </w:r>
          <w:r>
            <w:rPr>
              <w:sz w:val="18"/>
              <w:szCs w:val="18"/>
            </w:rPr>
            <w:t>17</w:t>
          </w:r>
          <w:r>
            <w:rPr>
              <w:sz w:val="18"/>
              <w:szCs w:val="18"/>
            </w:rPr>
            <w:fldChar w:fldCharType="end"/>
          </w:r>
          <w:r>
            <w:rPr>
              <w:sz w:val="18"/>
              <w:szCs w:val="18"/>
            </w:rPr>
            <w:fldChar w:fldCharType="end"/>
          </w:r>
        </w:p>
        <w:p>
          <w:pPr>
            <w:pStyle w:val="17"/>
            <w:tabs>
              <w:tab w:val="right" w:leader="dot" w:pos="10466"/>
            </w:tabs>
            <w:spacing w:line="240" w:lineRule="auto"/>
            <w:ind w:left="480"/>
            <w:rPr>
              <w:sz w:val="18"/>
              <w:szCs w:val="18"/>
            </w:rPr>
          </w:pPr>
          <w:r>
            <w:fldChar w:fldCharType="begin"/>
          </w:r>
          <w:r>
            <w:instrText xml:space="preserve"> HYPERLINK \l "_Toc21479" </w:instrText>
          </w:r>
          <w:r>
            <w:fldChar w:fldCharType="separate"/>
          </w:r>
          <w:r>
            <w:rPr>
              <w:rFonts w:cs="Calibri"/>
              <w:sz w:val="18"/>
              <w:szCs w:val="18"/>
            </w:rPr>
            <w:t xml:space="preserve">8.1. </w:t>
          </w:r>
          <w:r>
            <w:rPr>
              <w:rFonts w:hint="eastAsia"/>
              <w:sz w:val="18"/>
              <w:szCs w:val="18"/>
            </w:rPr>
            <w:t>工作环境</w:t>
          </w:r>
          <w:r>
            <w:rPr>
              <w:sz w:val="18"/>
              <w:szCs w:val="18"/>
            </w:rPr>
            <w:t>(</w:t>
          </w:r>
          <w:r>
            <w:rPr>
              <w:rFonts w:hint="eastAsia"/>
              <w:sz w:val="18"/>
              <w:szCs w:val="18"/>
            </w:rPr>
            <w:t>The environment of working</w:t>
          </w:r>
          <w:r>
            <w:rPr>
              <w:sz w:val="18"/>
              <w:szCs w:val="18"/>
            </w:rPr>
            <w:t>)</w:t>
          </w:r>
          <w:r>
            <w:rPr>
              <w:sz w:val="18"/>
              <w:szCs w:val="18"/>
            </w:rPr>
            <w:tab/>
          </w:r>
          <w:r>
            <w:rPr>
              <w:sz w:val="18"/>
              <w:szCs w:val="18"/>
            </w:rPr>
            <w:fldChar w:fldCharType="begin"/>
          </w:r>
          <w:r>
            <w:rPr>
              <w:sz w:val="18"/>
              <w:szCs w:val="18"/>
            </w:rPr>
            <w:instrText xml:space="preserve"> PAGEREF _Toc21479 \h </w:instrText>
          </w:r>
          <w:r>
            <w:rPr>
              <w:sz w:val="18"/>
              <w:szCs w:val="18"/>
            </w:rPr>
            <w:fldChar w:fldCharType="separate"/>
          </w:r>
          <w:r>
            <w:rPr>
              <w:sz w:val="18"/>
              <w:szCs w:val="18"/>
            </w:rPr>
            <w:t>17</w:t>
          </w:r>
          <w:r>
            <w:rPr>
              <w:sz w:val="18"/>
              <w:szCs w:val="18"/>
            </w:rPr>
            <w:fldChar w:fldCharType="end"/>
          </w:r>
          <w:r>
            <w:rPr>
              <w:sz w:val="18"/>
              <w:szCs w:val="18"/>
            </w:rPr>
            <w:fldChar w:fldCharType="end"/>
          </w:r>
        </w:p>
        <w:p>
          <w:pPr>
            <w:pStyle w:val="17"/>
            <w:tabs>
              <w:tab w:val="right" w:leader="dot" w:pos="10466"/>
            </w:tabs>
            <w:spacing w:line="240" w:lineRule="auto"/>
            <w:ind w:left="480"/>
            <w:rPr>
              <w:sz w:val="18"/>
              <w:szCs w:val="18"/>
            </w:rPr>
          </w:pPr>
          <w:r>
            <w:fldChar w:fldCharType="begin"/>
          </w:r>
          <w:r>
            <w:instrText xml:space="preserve"> HYPERLINK \l "_Toc20613" </w:instrText>
          </w:r>
          <w:r>
            <w:fldChar w:fldCharType="separate"/>
          </w:r>
          <w:r>
            <w:rPr>
              <w:rFonts w:cs="Calibri"/>
              <w:sz w:val="18"/>
              <w:szCs w:val="18"/>
            </w:rPr>
            <w:t xml:space="preserve">8.2. </w:t>
          </w:r>
          <w:r>
            <w:rPr>
              <w:rFonts w:hint="eastAsia"/>
              <w:sz w:val="18"/>
              <w:szCs w:val="18"/>
            </w:rPr>
            <w:t>存储环境(The environment of storage)</w:t>
          </w:r>
          <w:r>
            <w:rPr>
              <w:sz w:val="18"/>
              <w:szCs w:val="18"/>
            </w:rPr>
            <w:tab/>
          </w:r>
          <w:r>
            <w:rPr>
              <w:sz w:val="18"/>
              <w:szCs w:val="18"/>
            </w:rPr>
            <w:fldChar w:fldCharType="begin"/>
          </w:r>
          <w:r>
            <w:rPr>
              <w:sz w:val="18"/>
              <w:szCs w:val="18"/>
            </w:rPr>
            <w:instrText xml:space="preserve"> PAGEREF _Toc20613 \h </w:instrText>
          </w:r>
          <w:r>
            <w:rPr>
              <w:sz w:val="18"/>
              <w:szCs w:val="18"/>
            </w:rPr>
            <w:fldChar w:fldCharType="separate"/>
          </w:r>
          <w:r>
            <w:rPr>
              <w:sz w:val="18"/>
              <w:szCs w:val="18"/>
            </w:rPr>
            <w:t>17</w:t>
          </w:r>
          <w:r>
            <w:rPr>
              <w:sz w:val="18"/>
              <w:szCs w:val="18"/>
            </w:rPr>
            <w:fldChar w:fldCharType="end"/>
          </w:r>
          <w:r>
            <w:rPr>
              <w:sz w:val="18"/>
              <w:szCs w:val="18"/>
            </w:rPr>
            <w:fldChar w:fldCharType="end"/>
          </w:r>
        </w:p>
        <w:p>
          <w:pPr>
            <w:pStyle w:val="15"/>
            <w:tabs>
              <w:tab w:val="right" w:leader="dot" w:pos="10466"/>
            </w:tabs>
            <w:spacing w:line="240" w:lineRule="auto"/>
            <w:rPr>
              <w:sz w:val="18"/>
              <w:szCs w:val="18"/>
            </w:rPr>
          </w:pPr>
          <w:r>
            <w:fldChar w:fldCharType="begin"/>
          </w:r>
          <w:r>
            <w:instrText xml:space="preserve"> HYPERLINK \l "_Toc23096" </w:instrText>
          </w:r>
          <w:r>
            <w:fldChar w:fldCharType="separate"/>
          </w:r>
          <w:r>
            <w:rPr>
              <w:rFonts w:cs="Calibri"/>
              <w:sz w:val="18"/>
              <w:szCs w:val="20"/>
            </w:rPr>
            <w:t xml:space="preserve">9. </w:t>
          </w:r>
          <w:r>
            <w:rPr>
              <w:rFonts w:hint="eastAsia"/>
              <w:sz w:val="18"/>
              <w:szCs w:val="18"/>
            </w:rPr>
            <w:t>包装运输</w:t>
          </w:r>
          <w:r>
            <w:rPr>
              <w:sz w:val="18"/>
              <w:szCs w:val="18"/>
            </w:rPr>
            <w:t>(Packing and shipping)</w:t>
          </w:r>
          <w:r>
            <w:rPr>
              <w:sz w:val="18"/>
              <w:szCs w:val="18"/>
            </w:rPr>
            <w:tab/>
          </w:r>
          <w:r>
            <w:rPr>
              <w:sz w:val="18"/>
              <w:szCs w:val="18"/>
            </w:rPr>
            <w:fldChar w:fldCharType="begin"/>
          </w:r>
          <w:r>
            <w:rPr>
              <w:sz w:val="18"/>
              <w:szCs w:val="18"/>
            </w:rPr>
            <w:instrText xml:space="preserve"> PAGEREF _Toc23096 \h </w:instrText>
          </w:r>
          <w:r>
            <w:rPr>
              <w:sz w:val="18"/>
              <w:szCs w:val="18"/>
            </w:rPr>
            <w:fldChar w:fldCharType="separate"/>
          </w:r>
          <w:r>
            <w:rPr>
              <w:sz w:val="18"/>
              <w:szCs w:val="18"/>
            </w:rPr>
            <w:t>18</w:t>
          </w:r>
          <w:r>
            <w:rPr>
              <w:sz w:val="18"/>
              <w:szCs w:val="18"/>
            </w:rPr>
            <w:fldChar w:fldCharType="end"/>
          </w:r>
          <w:r>
            <w:rPr>
              <w:sz w:val="18"/>
              <w:szCs w:val="18"/>
            </w:rPr>
            <w:fldChar w:fldCharType="end"/>
          </w:r>
        </w:p>
        <w:p>
          <w:pPr>
            <w:pStyle w:val="17"/>
            <w:tabs>
              <w:tab w:val="right" w:leader="dot" w:pos="10466"/>
            </w:tabs>
            <w:spacing w:line="240" w:lineRule="auto"/>
            <w:ind w:left="480"/>
            <w:rPr>
              <w:sz w:val="18"/>
              <w:szCs w:val="18"/>
            </w:rPr>
          </w:pPr>
          <w:r>
            <w:fldChar w:fldCharType="begin"/>
          </w:r>
          <w:r>
            <w:instrText xml:space="preserve"> HYPERLINK \l "_Toc8932" </w:instrText>
          </w:r>
          <w:r>
            <w:fldChar w:fldCharType="separate"/>
          </w:r>
          <w:r>
            <w:rPr>
              <w:rFonts w:cs="Calibri"/>
              <w:sz w:val="18"/>
              <w:szCs w:val="18"/>
            </w:rPr>
            <w:t xml:space="preserve">9.1. </w:t>
          </w:r>
          <w:r>
            <w:rPr>
              <w:rFonts w:hint="eastAsia"/>
              <w:sz w:val="18"/>
              <w:szCs w:val="18"/>
            </w:rPr>
            <w:t>标志</w:t>
          </w:r>
          <w:r>
            <w:rPr>
              <w:sz w:val="18"/>
              <w:szCs w:val="18"/>
            </w:rPr>
            <w:t>(Logo)</w:t>
          </w:r>
          <w:r>
            <w:rPr>
              <w:sz w:val="18"/>
              <w:szCs w:val="18"/>
            </w:rPr>
            <w:tab/>
          </w:r>
          <w:r>
            <w:rPr>
              <w:sz w:val="18"/>
              <w:szCs w:val="18"/>
            </w:rPr>
            <w:fldChar w:fldCharType="begin"/>
          </w:r>
          <w:r>
            <w:rPr>
              <w:sz w:val="18"/>
              <w:szCs w:val="18"/>
            </w:rPr>
            <w:instrText xml:space="preserve"> PAGEREF _Toc8932 \h </w:instrText>
          </w:r>
          <w:r>
            <w:rPr>
              <w:sz w:val="18"/>
              <w:szCs w:val="18"/>
            </w:rPr>
            <w:fldChar w:fldCharType="separate"/>
          </w:r>
          <w:r>
            <w:rPr>
              <w:sz w:val="18"/>
              <w:szCs w:val="18"/>
            </w:rPr>
            <w:t>18</w:t>
          </w:r>
          <w:r>
            <w:rPr>
              <w:sz w:val="18"/>
              <w:szCs w:val="18"/>
            </w:rPr>
            <w:fldChar w:fldCharType="end"/>
          </w:r>
          <w:r>
            <w:rPr>
              <w:sz w:val="18"/>
              <w:szCs w:val="18"/>
            </w:rPr>
            <w:fldChar w:fldCharType="end"/>
          </w:r>
        </w:p>
        <w:p>
          <w:pPr>
            <w:pStyle w:val="17"/>
            <w:tabs>
              <w:tab w:val="right" w:leader="dot" w:pos="10466"/>
            </w:tabs>
            <w:spacing w:line="240" w:lineRule="auto"/>
            <w:ind w:left="480"/>
            <w:rPr>
              <w:sz w:val="18"/>
              <w:szCs w:val="18"/>
            </w:rPr>
          </w:pPr>
          <w:r>
            <w:fldChar w:fldCharType="begin"/>
          </w:r>
          <w:r>
            <w:instrText xml:space="preserve"> HYPERLINK \l "_Toc10817" </w:instrText>
          </w:r>
          <w:r>
            <w:fldChar w:fldCharType="separate"/>
          </w:r>
          <w:r>
            <w:rPr>
              <w:rFonts w:cs="Calibri"/>
              <w:sz w:val="18"/>
              <w:szCs w:val="18"/>
            </w:rPr>
            <w:t xml:space="preserve">9.2. </w:t>
          </w:r>
          <w:r>
            <w:rPr>
              <w:rFonts w:hint="eastAsia"/>
              <w:sz w:val="18"/>
              <w:szCs w:val="18"/>
            </w:rPr>
            <w:t>包装(Package)</w:t>
          </w:r>
          <w:r>
            <w:rPr>
              <w:sz w:val="18"/>
              <w:szCs w:val="18"/>
            </w:rPr>
            <w:tab/>
          </w:r>
          <w:r>
            <w:rPr>
              <w:sz w:val="18"/>
              <w:szCs w:val="18"/>
            </w:rPr>
            <w:fldChar w:fldCharType="begin"/>
          </w:r>
          <w:r>
            <w:rPr>
              <w:sz w:val="18"/>
              <w:szCs w:val="18"/>
            </w:rPr>
            <w:instrText xml:space="preserve"> PAGEREF _Toc10817 \h </w:instrText>
          </w:r>
          <w:r>
            <w:rPr>
              <w:sz w:val="18"/>
              <w:szCs w:val="18"/>
            </w:rPr>
            <w:fldChar w:fldCharType="separate"/>
          </w:r>
          <w:r>
            <w:rPr>
              <w:sz w:val="18"/>
              <w:szCs w:val="18"/>
            </w:rPr>
            <w:t>18</w:t>
          </w:r>
          <w:r>
            <w:rPr>
              <w:sz w:val="18"/>
              <w:szCs w:val="18"/>
            </w:rPr>
            <w:fldChar w:fldCharType="end"/>
          </w:r>
          <w:r>
            <w:rPr>
              <w:sz w:val="18"/>
              <w:szCs w:val="18"/>
            </w:rPr>
            <w:fldChar w:fldCharType="end"/>
          </w:r>
        </w:p>
        <w:p>
          <w:pPr>
            <w:pStyle w:val="17"/>
            <w:tabs>
              <w:tab w:val="right" w:leader="dot" w:pos="10466"/>
            </w:tabs>
            <w:spacing w:line="240" w:lineRule="auto"/>
            <w:ind w:left="480"/>
            <w:rPr>
              <w:sz w:val="18"/>
              <w:szCs w:val="18"/>
            </w:rPr>
          </w:pPr>
          <w:r>
            <w:fldChar w:fldCharType="begin"/>
          </w:r>
          <w:r>
            <w:instrText xml:space="preserve"> HYPERLINK \l "_Toc30711" </w:instrText>
          </w:r>
          <w:r>
            <w:fldChar w:fldCharType="separate"/>
          </w:r>
          <w:r>
            <w:rPr>
              <w:rFonts w:cs="Calibri"/>
              <w:sz w:val="18"/>
              <w:szCs w:val="18"/>
            </w:rPr>
            <w:t xml:space="preserve">9.3. </w:t>
          </w:r>
          <w:r>
            <w:rPr>
              <w:rFonts w:hint="eastAsia"/>
              <w:sz w:val="18"/>
              <w:szCs w:val="18"/>
            </w:rPr>
            <w:t>运输(transportation)</w:t>
          </w:r>
          <w:r>
            <w:rPr>
              <w:sz w:val="18"/>
              <w:szCs w:val="18"/>
            </w:rPr>
            <w:tab/>
          </w:r>
          <w:r>
            <w:rPr>
              <w:sz w:val="18"/>
              <w:szCs w:val="18"/>
            </w:rPr>
            <w:fldChar w:fldCharType="begin"/>
          </w:r>
          <w:r>
            <w:rPr>
              <w:sz w:val="18"/>
              <w:szCs w:val="18"/>
            </w:rPr>
            <w:instrText xml:space="preserve"> PAGEREF _Toc30711 \h </w:instrText>
          </w:r>
          <w:r>
            <w:rPr>
              <w:sz w:val="18"/>
              <w:szCs w:val="18"/>
            </w:rPr>
            <w:fldChar w:fldCharType="separate"/>
          </w:r>
          <w:r>
            <w:rPr>
              <w:sz w:val="18"/>
              <w:szCs w:val="18"/>
            </w:rPr>
            <w:t>18</w:t>
          </w:r>
          <w:r>
            <w:rPr>
              <w:sz w:val="18"/>
              <w:szCs w:val="18"/>
            </w:rPr>
            <w:fldChar w:fldCharType="end"/>
          </w:r>
          <w:r>
            <w:rPr>
              <w:sz w:val="18"/>
              <w:szCs w:val="18"/>
            </w:rPr>
            <w:fldChar w:fldCharType="end"/>
          </w:r>
        </w:p>
        <w:p>
          <w:pPr>
            <w:pStyle w:val="15"/>
            <w:tabs>
              <w:tab w:val="right" w:leader="dot" w:pos="10466"/>
            </w:tabs>
            <w:spacing w:line="240" w:lineRule="auto"/>
          </w:pPr>
          <w:r>
            <w:fldChar w:fldCharType="begin"/>
          </w:r>
          <w:r>
            <w:instrText xml:space="preserve"> HYPERLINK \l "_Toc2978" </w:instrText>
          </w:r>
          <w:r>
            <w:fldChar w:fldCharType="separate"/>
          </w:r>
          <w:r>
            <w:rPr>
              <w:rFonts w:cs="Calibri"/>
              <w:sz w:val="18"/>
              <w:szCs w:val="20"/>
            </w:rPr>
            <w:t xml:space="preserve">10. </w:t>
          </w:r>
          <w:r>
            <w:rPr>
              <w:rFonts w:hint="eastAsia"/>
              <w:sz w:val="18"/>
              <w:szCs w:val="18"/>
            </w:rPr>
            <w:t>注意事项</w:t>
          </w:r>
          <w:r>
            <w:rPr>
              <w:sz w:val="18"/>
              <w:szCs w:val="18"/>
            </w:rPr>
            <w:t>(Precautions)</w:t>
          </w:r>
          <w:r>
            <w:rPr>
              <w:sz w:val="18"/>
              <w:szCs w:val="18"/>
            </w:rPr>
            <w:tab/>
          </w:r>
          <w:r>
            <w:rPr>
              <w:sz w:val="18"/>
              <w:szCs w:val="18"/>
            </w:rPr>
            <w:fldChar w:fldCharType="begin"/>
          </w:r>
          <w:r>
            <w:rPr>
              <w:sz w:val="18"/>
              <w:szCs w:val="18"/>
            </w:rPr>
            <w:instrText xml:space="preserve"> PAGEREF _Toc2978 \h </w:instrText>
          </w:r>
          <w:r>
            <w:rPr>
              <w:sz w:val="18"/>
              <w:szCs w:val="18"/>
            </w:rPr>
            <w:fldChar w:fldCharType="separate"/>
          </w:r>
          <w:r>
            <w:rPr>
              <w:sz w:val="18"/>
              <w:szCs w:val="18"/>
            </w:rPr>
            <w:t>19</w:t>
          </w:r>
          <w:r>
            <w:rPr>
              <w:sz w:val="18"/>
              <w:szCs w:val="18"/>
            </w:rPr>
            <w:fldChar w:fldCharType="end"/>
          </w:r>
          <w:r>
            <w:rPr>
              <w:sz w:val="18"/>
              <w:szCs w:val="18"/>
            </w:rPr>
            <w:fldChar w:fldCharType="end"/>
          </w:r>
        </w:p>
        <w:p>
          <w:pPr>
            <w:widowControl/>
            <w:snapToGrid w:val="0"/>
            <w:spacing w:line="240" w:lineRule="auto"/>
            <w:rPr>
              <w:sz w:val="16"/>
              <w:szCs w:val="16"/>
            </w:rPr>
          </w:pPr>
          <w:r>
            <w:rPr>
              <w:szCs w:val="16"/>
            </w:rPr>
            <w:fldChar w:fldCharType="end"/>
          </w:r>
        </w:p>
      </w:sdtContent>
    </w:sdt>
    <w:p>
      <w:pPr>
        <w:rPr>
          <w:rFonts w:cs="黑体" w:asciiTheme="majorEastAsia" w:hAnsiTheme="majorEastAsia" w:eastAsiaTheme="majorEastAsia"/>
          <w:b/>
          <w:color w:val="000000"/>
          <w:sz w:val="20"/>
          <w:szCs w:val="20"/>
        </w:rPr>
      </w:pPr>
      <w:r>
        <w:rPr>
          <w:rFonts w:cs="黑体" w:asciiTheme="majorEastAsia" w:hAnsiTheme="majorEastAsia" w:eastAsiaTheme="majorEastAsia"/>
          <w:b/>
          <w:color w:val="000000"/>
          <w:sz w:val="20"/>
          <w:szCs w:val="20"/>
        </w:rPr>
        <w:br w:type="page"/>
      </w:r>
    </w:p>
    <w:p>
      <w:pPr>
        <w:snapToGrid w:val="0"/>
        <w:spacing w:line="300" w:lineRule="auto"/>
        <w:sectPr>
          <w:headerReference r:id="rId7" w:type="first"/>
          <w:footerReference r:id="rId10" w:type="first"/>
          <w:headerReference r:id="rId5" w:type="default"/>
          <w:footerReference r:id="rId8" w:type="default"/>
          <w:headerReference r:id="rId6" w:type="even"/>
          <w:footerReference r:id="rId9" w:type="even"/>
          <w:type w:val="continuous"/>
          <w:pgSz w:w="11906" w:h="16838"/>
          <w:pgMar w:top="720" w:right="720" w:bottom="720" w:left="720" w:header="113" w:footer="113" w:gutter="0"/>
          <w:cols w:space="720" w:num="1"/>
          <w:docGrid w:type="lines" w:linePitch="312" w:charSpace="0"/>
        </w:sectPr>
      </w:pPr>
    </w:p>
    <w:p>
      <w:pPr>
        <w:pStyle w:val="2"/>
        <w:rPr>
          <w:rFonts w:asciiTheme="minorEastAsia" w:hAnsiTheme="minorEastAsia" w:eastAsiaTheme="minorEastAsia"/>
          <w:sz w:val="20"/>
          <w:szCs w:val="20"/>
        </w:rPr>
      </w:pPr>
      <w:bookmarkStart w:id="0" w:name="_Toc17663"/>
      <w:bookmarkStart w:id="1" w:name="_Toc13221"/>
      <w:bookmarkStart w:id="2" w:name="_Toc4605"/>
      <w:bookmarkStart w:id="3" w:name="_Toc26243"/>
      <w:bookmarkStart w:id="4" w:name="_Toc16879"/>
      <w:bookmarkStart w:id="5" w:name="_Toc2197"/>
      <w:r>
        <w:rPr>
          <w:rFonts w:hint="eastAsia"/>
        </w:rPr>
        <w:t>产品简介(Product introduction)</w:t>
      </w:r>
      <w:bookmarkEnd w:id="0"/>
      <w:bookmarkEnd w:id="1"/>
      <w:bookmarkEnd w:id="2"/>
      <w:bookmarkEnd w:id="3"/>
      <w:bookmarkEnd w:id="4"/>
      <w:bookmarkEnd w:id="5"/>
    </w:p>
    <w:p>
      <w:pPr>
        <w:pStyle w:val="4"/>
        <w:numPr>
          <w:ilvl w:val="0"/>
          <w:numId w:val="2"/>
        </w:numPr>
        <w:snapToGrid w:val="0"/>
        <w:spacing w:line="300" w:lineRule="auto"/>
        <w:ind w:left="0" w:firstLine="0" w:firstLineChars="0"/>
        <w:rPr>
          <w:rFonts w:asciiTheme="minorEastAsia" w:hAnsiTheme="minorEastAsia" w:eastAsiaTheme="minorEastAsia"/>
          <w:sz w:val="18"/>
          <w:szCs w:val="18"/>
        </w:rPr>
        <w:sectPr>
          <w:headerReference r:id="rId11" w:type="default"/>
          <w:type w:val="continuous"/>
          <w:pgSz w:w="11906" w:h="16838"/>
          <w:pgMar w:top="720" w:right="720" w:bottom="720" w:left="720" w:header="113" w:footer="113" w:gutter="0"/>
          <w:cols w:space="720" w:num="1"/>
          <w:docGrid w:type="lines" w:linePitch="312" w:charSpace="0"/>
        </w:sectPr>
      </w:pPr>
    </w:p>
    <w:p>
      <w:pPr>
        <w:pStyle w:val="4"/>
        <w:numPr>
          <w:ilvl w:val="0"/>
          <w:numId w:val="2"/>
        </w:numPr>
        <w:snapToGrid w:val="0"/>
        <w:spacing w:line="300" w:lineRule="auto"/>
        <w:ind w:left="0" w:firstLine="0" w:firstLineChars="0"/>
        <w:rPr>
          <w:sz w:val="22"/>
          <w:szCs w:val="22"/>
        </w:rPr>
      </w:pPr>
      <w:r>
        <w:rPr>
          <w:rFonts w:ascii="Arial" w:hAnsi="Arial" w:eastAsia="黑体" w:cs="Arial"/>
          <w:sz w:val="22"/>
          <w:szCs w:val="22"/>
        </w:rPr>
        <w:t>JBD-</w:t>
      </w:r>
      <w:r>
        <w:rPr>
          <w:rFonts w:hint="eastAsia" w:ascii="Arial" w:hAnsi="Arial" w:eastAsia="黑体" w:cs="Arial"/>
          <w:sz w:val="22"/>
          <w:szCs w:val="22"/>
        </w:rPr>
        <w:t>SP24S004</w:t>
      </w:r>
      <w:r>
        <w:rPr>
          <w:rFonts w:hint="eastAsia" w:ascii="黑体" w:hAnsi="黑体" w:eastAsia="黑体" w:cs="黑体"/>
          <w:sz w:val="22"/>
          <w:szCs w:val="22"/>
        </w:rPr>
        <w:t>是专门针对</w:t>
      </w:r>
      <w:r>
        <w:rPr>
          <w:rFonts w:hint="eastAsia" w:ascii="Arial" w:hAnsi="Arial" w:eastAsia="黑体" w:cs="Arial"/>
          <w:sz w:val="22"/>
          <w:szCs w:val="22"/>
        </w:rPr>
        <w:t>17-24</w:t>
      </w:r>
      <w:r>
        <w:rPr>
          <w:rFonts w:hint="eastAsia" w:ascii="黑体" w:hAnsi="黑体" w:eastAsia="黑体" w:cs="黑体"/>
          <w:sz w:val="22"/>
          <w:szCs w:val="22"/>
        </w:rPr>
        <w:t>串储能锂电池包而设计的软件保护板方案，该产品采用O</w:t>
      </w:r>
      <w:r>
        <w:rPr>
          <w:rFonts w:hint="eastAsia" w:ascii="黑体" w:hAnsi="黑体" w:eastAsia="黑体" w:cs="黑体"/>
          <w:sz w:val="22"/>
          <w:szCs w:val="22"/>
          <w:vertAlign w:val="subscript"/>
        </w:rPr>
        <w:t>2</w:t>
      </w:r>
      <w:r>
        <w:rPr>
          <w:rFonts w:hint="eastAsia" w:ascii="黑体" w:hAnsi="黑体" w:eastAsia="黑体" w:cs="黑体"/>
          <w:sz w:val="22"/>
          <w:szCs w:val="22"/>
        </w:rPr>
        <w:t>前端采集芯片</w:t>
      </w:r>
      <w:r>
        <w:rPr>
          <w:rFonts w:ascii="Arial" w:hAnsi="Arial" w:eastAsia="黑体" w:cs="Arial"/>
          <w:sz w:val="22"/>
          <w:szCs w:val="22"/>
        </w:rPr>
        <w:t>+MCU架构</w:t>
      </w:r>
      <w:r>
        <w:rPr>
          <w:rFonts w:hint="eastAsia" w:ascii="黑体" w:hAnsi="黑体" w:eastAsia="黑体" w:cs="黑体"/>
          <w:sz w:val="22"/>
          <w:szCs w:val="22"/>
        </w:rPr>
        <w:t>，部分参数可以根据客户需求，通过上位机灵活调整。</w:t>
      </w:r>
    </w:p>
    <w:p>
      <w:pPr>
        <w:pStyle w:val="4"/>
        <w:numPr>
          <w:ilvl w:val="0"/>
          <w:numId w:val="2"/>
        </w:numPr>
        <w:snapToGrid w:val="0"/>
        <w:spacing w:line="300" w:lineRule="auto"/>
        <w:ind w:left="0" w:firstLine="0" w:firstLineChars="0"/>
        <w:rPr>
          <w:rFonts w:ascii="Arial" w:hAnsi="Arial" w:eastAsia="黑体" w:cs="Arial"/>
          <w:sz w:val="21"/>
          <w:szCs w:val="21"/>
        </w:rPr>
      </w:pPr>
      <w:r>
        <w:rPr>
          <w:rFonts w:hint="eastAsia" w:ascii="黑体" w:hAnsi="黑体" w:eastAsia="黑体" w:cs="黑体"/>
        </w:rPr>
        <w:br w:type="column"/>
      </w:r>
      <w:r>
        <w:rPr>
          <w:rFonts w:hint="eastAsia" w:ascii="Arial" w:hAnsi="Arial" w:eastAsia="黑体" w:cs="Arial"/>
          <w:sz w:val="21"/>
          <w:szCs w:val="21"/>
        </w:rPr>
        <w:t>JBD-SP24S004 is a software protection board scheme specially designed for 17~24 strings of lithium battery packs. The product adopts architecture of front-end acquisition chip + MCU, and some parameters can be flexibly adjusted through the host computer according to customer needs.</w:t>
      </w:r>
    </w:p>
    <w:p>
      <w:pPr>
        <w:pStyle w:val="2"/>
        <w:sectPr>
          <w:type w:val="continuous"/>
          <w:pgSz w:w="11906" w:h="16838"/>
          <w:pgMar w:top="720" w:right="720" w:bottom="720" w:left="720" w:header="113" w:footer="113" w:gutter="0"/>
          <w:cols w:equalWidth="0" w:num="2">
            <w:col w:w="5020" w:space="425"/>
            <w:col w:w="5020"/>
          </w:cols>
          <w:docGrid w:type="lines" w:linePitch="312" w:charSpace="0"/>
        </w:sectPr>
      </w:pPr>
      <w:bookmarkStart w:id="6" w:name="_Toc8554"/>
      <w:bookmarkStart w:id="7" w:name="_Toc29699"/>
      <w:bookmarkStart w:id="8" w:name="_Toc27375"/>
      <w:bookmarkStart w:id="9" w:name="_Toc27399"/>
    </w:p>
    <w:p>
      <w:pPr>
        <w:pStyle w:val="2"/>
      </w:pPr>
      <w:bookmarkStart w:id="10" w:name="_Toc25691"/>
      <w:bookmarkStart w:id="11" w:name="_Toc31949"/>
      <w:r>
        <w:rPr>
          <w:rFonts w:hint="eastAsia"/>
        </w:rPr>
        <w:t>功能配置</w:t>
      </w:r>
      <w:r>
        <w:t>(Configuration)</w:t>
      </w:r>
      <w:bookmarkEnd w:id="6"/>
      <w:bookmarkEnd w:id="7"/>
      <w:bookmarkEnd w:id="8"/>
      <w:bookmarkEnd w:id="9"/>
      <w:bookmarkEnd w:id="10"/>
      <w:bookmarkEnd w:id="11"/>
    </w:p>
    <w:tbl>
      <w:tblPr>
        <w:tblStyle w:val="21"/>
        <w:tblW w:w="96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7"/>
        <w:gridCol w:w="2417"/>
        <w:gridCol w:w="2411"/>
        <w:gridCol w:w="24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9" w:hRule="atLeast"/>
          <w:jc w:val="center"/>
        </w:trPr>
        <w:tc>
          <w:tcPr>
            <w:tcW w:w="2417" w:type="dxa"/>
            <w:shd w:val="clear" w:color="auto" w:fill="A5A5A5" w:themeFill="background1" w:themeFillShade="A6"/>
            <w:vAlign w:val="center"/>
          </w:tcPr>
          <w:p>
            <w:pPr>
              <w:snapToGrid w:val="0"/>
              <w:jc w:val="center"/>
              <w:rPr>
                <w:rFonts w:ascii="Arial" w:hAnsi="Arial" w:eastAsia="等线" w:cs="Arial"/>
                <w:sz w:val="20"/>
                <w:szCs w:val="20"/>
              </w:rPr>
            </w:pPr>
            <w:r>
              <w:rPr>
                <w:rFonts w:ascii="Arial" w:hAnsi="Arial" w:eastAsia="等线" w:cs="Arial"/>
                <w:b/>
                <w:bCs/>
                <w:sz w:val="20"/>
                <w:szCs w:val="20"/>
              </w:rPr>
              <w:t>功能(Function)</w:t>
            </w:r>
          </w:p>
        </w:tc>
        <w:tc>
          <w:tcPr>
            <w:tcW w:w="2417" w:type="dxa"/>
            <w:shd w:val="clear" w:color="auto" w:fill="A5A5A5" w:themeFill="background1" w:themeFillShade="A6"/>
            <w:vAlign w:val="center"/>
          </w:tcPr>
          <w:p>
            <w:pPr>
              <w:snapToGrid w:val="0"/>
              <w:jc w:val="center"/>
              <w:rPr>
                <w:rFonts w:ascii="Arial" w:hAnsi="Arial" w:eastAsia="等线" w:cs="Arial"/>
                <w:sz w:val="20"/>
                <w:szCs w:val="20"/>
              </w:rPr>
            </w:pPr>
            <w:r>
              <w:rPr>
                <w:rFonts w:ascii="Arial" w:hAnsi="Arial" w:eastAsia="等线" w:cs="Arial"/>
                <w:b/>
                <w:bCs/>
                <w:sz w:val="20"/>
                <w:szCs w:val="20"/>
              </w:rPr>
              <w:t>配置(Configuration)</w:t>
            </w:r>
          </w:p>
        </w:tc>
        <w:tc>
          <w:tcPr>
            <w:tcW w:w="2411" w:type="dxa"/>
            <w:shd w:val="clear" w:color="auto" w:fill="A5A5A5" w:themeFill="background1" w:themeFillShade="A6"/>
            <w:vAlign w:val="center"/>
          </w:tcPr>
          <w:p>
            <w:pPr>
              <w:snapToGrid w:val="0"/>
              <w:jc w:val="center"/>
              <w:rPr>
                <w:rFonts w:ascii="Arial" w:hAnsi="Arial" w:eastAsia="等线" w:cs="Arial"/>
                <w:sz w:val="20"/>
                <w:szCs w:val="20"/>
              </w:rPr>
            </w:pPr>
            <w:r>
              <w:rPr>
                <w:rFonts w:ascii="Arial" w:hAnsi="Arial" w:eastAsia="等线" w:cs="Arial"/>
                <w:b/>
                <w:bCs/>
                <w:sz w:val="20"/>
                <w:szCs w:val="20"/>
              </w:rPr>
              <w:t>功能(Function)</w:t>
            </w:r>
          </w:p>
        </w:tc>
        <w:tc>
          <w:tcPr>
            <w:tcW w:w="2423" w:type="dxa"/>
            <w:shd w:val="clear" w:color="auto" w:fill="A5A5A5" w:themeFill="background1" w:themeFillShade="A6"/>
            <w:vAlign w:val="center"/>
          </w:tcPr>
          <w:p>
            <w:pPr>
              <w:snapToGrid w:val="0"/>
              <w:jc w:val="center"/>
              <w:rPr>
                <w:rFonts w:ascii="Arial" w:hAnsi="Arial" w:eastAsia="等线" w:cs="Arial"/>
                <w:sz w:val="20"/>
                <w:szCs w:val="20"/>
              </w:rPr>
            </w:pPr>
            <w:r>
              <w:rPr>
                <w:rFonts w:ascii="Arial" w:hAnsi="Arial" w:eastAsia="等线" w:cs="Arial"/>
                <w:b/>
                <w:bCs/>
                <w:sz w:val="20"/>
                <w:szCs w:val="20"/>
              </w:rPr>
              <w:t>配置(Configuration)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2417" w:type="dxa"/>
            <w:shd w:val="clear" w:color="auto" w:fill="A4A4A4" w:themeFill="background1" w:themeFillShade="A5"/>
            <w:vAlign w:val="center"/>
          </w:tcPr>
          <w:p>
            <w:pPr>
              <w:snapToGrid w:val="0"/>
              <w:spacing w:line="300" w:lineRule="auto"/>
              <w:jc w:val="center"/>
              <w:rPr>
                <w:rFonts w:ascii="Arial" w:hAnsi="Arial" w:eastAsia="等线" w:cs="Arial"/>
                <w:b/>
                <w:bCs/>
                <w:sz w:val="16"/>
                <w:szCs w:val="16"/>
              </w:rPr>
            </w:pPr>
            <w:r>
              <w:rPr>
                <w:rFonts w:ascii="Arial" w:hAnsi="Arial" w:eastAsia="等线" w:cs="Arial"/>
                <w:b/>
                <w:bCs/>
                <w:sz w:val="16"/>
                <w:szCs w:val="16"/>
              </w:rPr>
              <w:t>支持串数</w:t>
            </w:r>
          </w:p>
          <w:p>
            <w:pPr>
              <w:snapToGrid w:val="0"/>
              <w:spacing w:line="300" w:lineRule="auto"/>
              <w:jc w:val="center"/>
              <w:rPr>
                <w:rFonts w:ascii="Arial" w:hAnsi="Arial" w:eastAsia="等线" w:cs="Arial"/>
                <w:b/>
                <w:bCs/>
                <w:sz w:val="16"/>
                <w:szCs w:val="16"/>
              </w:rPr>
            </w:pPr>
            <w:r>
              <w:rPr>
                <w:rFonts w:ascii="Arial" w:hAnsi="Arial" w:eastAsia="等线" w:cs="Arial"/>
                <w:b/>
                <w:bCs/>
                <w:sz w:val="16"/>
                <w:szCs w:val="16"/>
              </w:rPr>
              <w:t>(Number of strings supported)</w:t>
            </w:r>
          </w:p>
        </w:tc>
        <w:tc>
          <w:tcPr>
            <w:tcW w:w="2417" w:type="dxa"/>
            <w:vAlign w:val="center"/>
          </w:tcPr>
          <w:p>
            <w:pPr>
              <w:snapToGrid w:val="0"/>
              <w:spacing w:line="300" w:lineRule="auto"/>
              <w:jc w:val="center"/>
              <w:rPr>
                <w:rFonts w:ascii="Arial" w:hAnsi="Arial" w:eastAsia="等线" w:cs="Arial"/>
                <w:b/>
                <w:bCs/>
                <w:sz w:val="16"/>
                <w:szCs w:val="16"/>
              </w:rPr>
            </w:pPr>
            <w:r>
              <w:rPr>
                <w:rFonts w:ascii="Arial" w:hAnsi="Arial" w:eastAsia="等线" w:cs="Arial"/>
                <w:b/>
                <w:bCs/>
                <w:sz w:val="16"/>
                <w:szCs w:val="16"/>
              </w:rPr>
              <w:t>1</w:t>
            </w:r>
            <w:r>
              <w:rPr>
                <w:rFonts w:hint="eastAsia" w:ascii="Arial" w:hAnsi="Arial" w:eastAsia="等线" w:cs="Arial"/>
                <w:b/>
                <w:bCs/>
                <w:sz w:val="16"/>
                <w:szCs w:val="16"/>
              </w:rPr>
              <w:t>7</w:t>
            </w:r>
            <w:r>
              <w:rPr>
                <w:rFonts w:ascii="Arial" w:hAnsi="Arial" w:eastAsia="等线" w:cs="Arial"/>
                <w:b/>
                <w:bCs/>
                <w:sz w:val="16"/>
                <w:szCs w:val="16"/>
              </w:rPr>
              <w:t>~24S</w:t>
            </w:r>
          </w:p>
        </w:tc>
        <w:tc>
          <w:tcPr>
            <w:tcW w:w="2411" w:type="dxa"/>
            <w:shd w:val="clear" w:color="auto" w:fill="A4A4A4" w:themeFill="background1" w:themeFillShade="A5"/>
            <w:vAlign w:val="center"/>
          </w:tcPr>
          <w:p>
            <w:pPr>
              <w:snapToGrid w:val="0"/>
              <w:spacing w:line="300" w:lineRule="auto"/>
              <w:jc w:val="center"/>
              <w:rPr>
                <w:rFonts w:ascii="Arial" w:hAnsi="Arial" w:eastAsia="等线" w:cs="Arial"/>
                <w:b/>
                <w:bCs/>
                <w:sz w:val="16"/>
                <w:szCs w:val="16"/>
              </w:rPr>
            </w:pPr>
            <w:r>
              <w:rPr>
                <w:rFonts w:ascii="Arial" w:hAnsi="Arial" w:eastAsia="等线" w:cs="Arial"/>
                <w:b/>
                <w:bCs/>
                <w:sz w:val="16"/>
                <w:szCs w:val="16"/>
              </w:rPr>
              <w:t>485通讯（隔离）</w:t>
            </w:r>
          </w:p>
          <w:p>
            <w:pPr>
              <w:snapToGrid w:val="0"/>
              <w:spacing w:line="300" w:lineRule="auto"/>
              <w:jc w:val="center"/>
              <w:rPr>
                <w:rFonts w:ascii="Arial" w:hAnsi="Arial" w:eastAsia="等线" w:cs="Arial"/>
                <w:b/>
                <w:bCs/>
                <w:sz w:val="16"/>
                <w:szCs w:val="16"/>
              </w:rPr>
            </w:pPr>
            <w:r>
              <w:rPr>
                <w:rFonts w:ascii="Arial" w:hAnsi="Arial" w:eastAsia="等线" w:cs="Arial"/>
                <w:b/>
                <w:bCs/>
                <w:sz w:val="16"/>
                <w:szCs w:val="16"/>
              </w:rPr>
              <w:t>485 communication (isolated)</w:t>
            </w:r>
          </w:p>
        </w:tc>
        <w:tc>
          <w:tcPr>
            <w:tcW w:w="2423" w:type="dxa"/>
            <w:vAlign w:val="center"/>
          </w:tcPr>
          <w:p>
            <w:pPr>
              <w:snapToGrid w:val="0"/>
              <w:spacing w:line="300" w:lineRule="auto"/>
              <w:jc w:val="center"/>
              <w:rPr>
                <w:rFonts w:ascii="Arial" w:hAnsi="Arial" w:eastAsia="等线" w:cs="Arial"/>
                <w:b/>
                <w:bCs/>
                <w:sz w:val="16"/>
                <w:szCs w:val="16"/>
              </w:rPr>
            </w:pPr>
            <w:r>
              <w:rPr>
                <w:rFonts w:ascii="Arial" w:hAnsi="Arial" w:eastAsia="等线" w:cs="Arial"/>
                <w:b/>
                <w:bCs/>
                <w:sz w:val="16"/>
                <w:szCs w:val="16"/>
              </w:rPr>
              <w:t>选配</w:t>
            </w:r>
          </w:p>
          <w:p>
            <w:pPr>
              <w:snapToGrid w:val="0"/>
              <w:spacing w:line="300" w:lineRule="auto"/>
              <w:jc w:val="center"/>
              <w:rPr>
                <w:rFonts w:ascii="Arial" w:hAnsi="Arial" w:eastAsia="等线" w:cs="Arial"/>
                <w:b/>
                <w:bCs/>
                <w:sz w:val="16"/>
                <w:szCs w:val="16"/>
              </w:rPr>
            </w:pPr>
            <w:r>
              <w:rPr>
                <w:rFonts w:ascii="Arial" w:hAnsi="Arial" w:eastAsia="等线" w:cs="Arial"/>
                <w:b/>
                <w:bCs/>
                <w:sz w:val="16"/>
                <w:szCs w:val="16"/>
              </w:rPr>
              <w:t>(Optional)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0" w:hRule="atLeast"/>
          <w:jc w:val="center"/>
        </w:trPr>
        <w:tc>
          <w:tcPr>
            <w:tcW w:w="2417" w:type="dxa"/>
            <w:shd w:val="clear" w:color="auto" w:fill="A4A4A4" w:themeFill="background1" w:themeFillShade="A5"/>
            <w:vAlign w:val="center"/>
          </w:tcPr>
          <w:p>
            <w:pPr>
              <w:snapToGrid w:val="0"/>
              <w:spacing w:line="300" w:lineRule="auto"/>
              <w:jc w:val="center"/>
              <w:rPr>
                <w:rFonts w:ascii="Arial" w:hAnsi="Arial" w:eastAsia="等线" w:cs="Arial"/>
                <w:b/>
                <w:bCs/>
                <w:sz w:val="16"/>
                <w:szCs w:val="16"/>
              </w:rPr>
            </w:pPr>
            <w:r>
              <w:rPr>
                <w:rFonts w:ascii="Arial" w:hAnsi="Arial" w:eastAsia="等线" w:cs="Arial"/>
                <w:b/>
                <w:bCs/>
                <w:sz w:val="16"/>
                <w:szCs w:val="16"/>
              </w:rPr>
              <w:t>持续电流</w:t>
            </w:r>
          </w:p>
          <w:p>
            <w:pPr>
              <w:snapToGrid w:val="0"/>
              <w:spacing w:line="300" w:lineRule="auto"/>
              <w:jc w:val="center"/>
              <w:rPr>
                <w:rFonts w:ascii="Arial" w:hAnsi="Arial" w:eastAsia="等线" w:cs="Arial"/>
                <w:b/>
                <w:bCs/>
                <w:sz w:val="16"/>
                <w:szCs w:val="16"/>
              </w:rPr>
            </w:pPr>
            <w:r>
              <w:rPr>
                <w:rFonts w:ascii="Arial" w:hAnsi="Arial" w:eastAsia="等线" w:cs="Arial"/>
                <w:b/>
                <w:bCs/>
                <w:sz w:val="16"/>
                <w:szCs w:val="16"/>
              </w:rPr>
              <w:t>(Continuous current)</w:t>
            </w:r>
          </w:p>
        </w:tc>
        <w:tc>
          <w:tcPr>
            <w:tcW w:w="2417" w:type="dxa"/>
            <w:vAlign w:val="center"/>
          </w:tcPr>
          <w:p>
            <w:pPr>
              <w:snapToGrid w:val="0"/>
              <w:spacing w:line="300" w:lineRule="auto"/>
              <w:jc w:val="center"/>
              <w:rPr>
                <w:rFonts w:ascii="Arial" w:hAnsi="Arial" w:eastAsia="等线" w:cs="Arial"/>
                <w:b/>
                <w:bCs/>
                <w:sz w:val="16"/>
                <w:szCs w:val="16"/>
              </w:rPr>
            </w:pPr>
            <w:r>
              <w:rPr>
                <w:rFonts w:hint="eastAsia" w:ascii="Arial" w:hAnsi="Arial" w:eastAsia="等线" w:cs="Arial"/>
                <w:b/>
                <w:bCs/>
                <w:sz w:val="16"/>
                <w:szCs w:val="16"/>
              </w:rPr>
              <w:t>5</w:t>
            </w:r>
            <w:r>
              <w:rPr>
                <w:rFonts w:ascii="Arial" w:hAnsi="Arial" w:eastAsia="等线" w:cs="Arial"/>
                <w:b/>
                <w:bCs/>
                <w:sz w:val="16"/>
                <w:szCs w:val="16"/>
              </w:rPr>
              <w:t>0-</w:t>
            </w:r>
            <w:r>
              <w:rPr>
                <w:rFonts w:hint="eastAsia" w:ascii="Arial" w:hAnsi="Arial" w:eastAsia="等线" w:cs="Arial"/>
                <w:b/>
                <w:bCs/>
                <w:sz w:val="16"/>
                <w:szCs w:val="16"/>
              </w:rPr>
              <w:t>2</w:t>
            </w:r>
            <w:r>
              <w:rPr>
                <w:rFonts w:ascii="Arial" w:hAnsi="Arial" w:eastAsia="等线" w:cs="Arial"/>
                <w:b/>
                <w:bCs/>
                <w:sz w:val="16"/>
                <w:szCs w:val="16"/>
              </w:rPr>
              <w:t>00A</w:t>
            </w:r>
          </w:p>
        </w:tc>
        <w:tc>
          <w:tcPr>
            <w:tcW w:w="2411" w:type="dxa"/>
            <w:shd w:val="clear" w:color="auto" w:fill="A4A4A4" w:themeFill="background1" w:themeFillShade="A5"/>
            <w:vAlign w:val="center"/>
          </w:tcPr>
          <w:p>
            <w:pPr>
              <w:snapToGrid w:val="0"/>
              <w:spacing w:line="300" w:lineRule="auto"/>
              <w:jc w:val="center"/>
              <w:rPr>
                <w:rFonts w:ascii="Arial" w:hAnsi="Arial" w:eastAsia="等线" w:cs="Arial"/>
                <w:b/>
                <w:bCs/>
                <w:sz w:val="16"/>
                <w:szCs w:val="16"/>
              </w:rPr>
            </w:pPr>
            <w:r>
              <w:rPr>
                <w:rFonts w:ascii="Arial" w:hAnsi="Arial" w:eastAsia="等线" w:cs="Arial"/>
                <w:b/>
                <w:bCs/>
                <w:sz w:val="16"/>
                <w:szCs w:val="16"/>
              </w:rPr>
              <w:t>UART接口（隔离）</w:t>
            </w:r>
          </w:p>
          <w:p>
            <w:pPr>
              <w:snapToGrid w:val="0"/>
              <w:spacing w:line="300" w:lineRule="auto"/>
              <w:jc w:val="center"/>
              <w:rPr>
                <w:rFonts w:ascii="Arial" w:hAnsi="Arial" w:eastAsia="等线" w:cs="Arial"/>
                <w:b/>
                <w:bCs/>
                <w:sz w:val="16"/>
                <w:szCs w:val="16"/>
              </w:rPr>
            </w:pPr>
            <w:r>
              <w:rPr>
                <w:rFonts w:ascii="Arial" w:hAnsi="Arial" w:eastAsia="等线" w:cs="Arial"/>
                <w:b/>
                <w:bCs/>
                <w:sz w:val="16"/>
                <w:szCs w:val="16"/>
              </w:rPr>
              <w:t>UART interface (isolated)</w:t>
            </w:r>
          </w:p>
        </w:tc>
        <w:tc>
          <w:tcPr>
            <w:tcW w:w="2423" w:type="dxa"/>
            <w:vAlign w:val="center"/>
          </w:tcPr>
          <w:p>
            <w:pPr>
              <w:snapToGrid w:val="0"/>
              <w:spacing w:line="300" w:lineRule="auto"/>
              <w:jc w:val="center"/>
              <w:rPr>
                <w:rFonts w:ascii="Arial" w:hAnsi="Arial" w:eastAsia="等线" w:cs="Arial"/>
                <w:b/>
                <w:bCs/>
                <w:sz w:val="16"/>
                <w:szCs w:val="16"/>
              </w:rPr>
            </w:pPr>
            <w:r>
              <w:rPr>
                <w:rFonts w:ascii="Arial" w:hAnsi="Arial" w:eastAsia="等线" w:cs="Arial"/>
                <w:b/>
                <w:bCs/>
                <w:sz w:val="16"/>
                <w:szCs w:val="16"/>
              </w:rPr>
              <w:t>不支持</w:t>
            </w:r>
          </w:p>
          <w:p>
            <w:pPr>
              <w:snapToGrid w:val="0"/>
              <w:spacing w:line="300" w:lineRule="auto"/>
              <w:jc w:val="center"/>
              <w:rPr>
                <w:rFonts w:ascii="Arial" w:hAnsi="Arial" w:eastAsia="等线" w:cs="Arial"/>
                <w:b/>
                <w:bCs/>
                <w:sz w:val="16"/>
                <w:szCs w:val="16"/>
              </w:rPr>
            </w:pPr>
            <w:r>
              <w:rPr>
                <w:rFonts w:ascii="Arial" w:hAnsi="Arial" w:eastAsia="等线" w:cs="Arial"/>
                <w:b/>
                <w:bCs/>
                <w:sz w:val="16"/>
                <w:szCs w:val="16"/>
              </w:rPr>
              <w:t>(Not supported)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417" w:type="dxa"/>
            <w:shd w:val="clear" w:color="auto" w:fill="A4A4A4" w:themeFill="background1" w:themeFillShade="A5"/>
            <w:vAlign w:val="center"/>
          </w:tcPr>
          <w:p>
            <w:pPr>
              <w:snapToGrid w:val="0"/>
              <w:spacing w:line="300" w:lineRule="auto"/>
              <w:jc w:val="center"/>
              <w:rPr>
                <w:rFonts w:ascii="Arial" w:hAnsi="Arial" w:eastAsia="等线" w:cs="Arial"/>
                <w:b/>
                <w:bCs/>
                <w:sz w:val="16"/>
                <w:szCs w:val="16"/>
              </w:rPr>
            </w:pPr>
            <w:r>
              <w:rPr>
                <w:rFonts w:ascii="Arial" w:hAnsi="Arial" w:eastAsia="等线" w:cs="Arial"/>
                <w:b/>
                <w:bCs/>
                <w:sz w:val="16"/>
                <w:szCs w:val="16"/>
              </w:rPr>
              <w:t>NTC数量</w:t>
            </w:r>
          </w:p>
          <w:p>
            <w:pPr>
              <w:snapToGrid w:val="0"/>
              <w:spacing w:line="300" w:lineRule="auto"/>
              <w:jc w:val="center"/>
              <w:rPr>
                <w:rFonts w:ascii="Arial" w:hAnsi="Arial" w:eastAsia="等线" w:cs="Arial"/>
                <w:b/>
                <w:bCs/>
                <w:sz w:val="16"/>
                <w:szCs w:val="16"/>
              </w:rPr>
            </w:pPr>
            <w:r>
              <w:rPr>
                <w:rFonts w:ascii="Arial" w:hAnsi="Arial" w:eastAsia="等线" w:cs="Arial"/>
                <w:b/>
                <w:bCs/>
                <w:sz w:val="16"/>
                <w:szCs w:val="16"/>
              </w:rPr>
              <w:t>(Number of NTC)</w:t>
            </w:r>
          </w:p>
        </w:tc>
        <w:tc>
          <w:tcPr>
            <w:tcW w:w="2417" w:type="dxa"/>
            <w:vAlign w:val="center"/>
          </w:tcPr>
          <w:p>
            <w:pPr>
              <w:snapToGrid w:val="0"/>
              <w:spacing w:line="300" w:lineRule="auto"/>
              <w:jc w:val="center"/>
              <w:rPr>
                <w:rFonts w:ascii="Arial" w:hAnsi="Arial" w:eastAsia="等线" w:cs="Arial"/>
                <w:b/>
                <w:bCs/>
                <w:sz w:val="16"/>
                <w:szCs w:val="16"/>
              </w:rPr>
            </w:pPr>
            <w:r>
              <w:rPr>
                <w:rFonts w:ascii="Arial" w:hAnsi="Arial" w:eastAsia="等线" w:cs="Arial"/>
                <w:b/>
                <w:bCs/>
                <w:sz w:val="16"/>
                <w:szCs w:val="16"/>
              </w:rPr>
              <w:t>1路内置，四路外置</w:t>
            </w:r>
          </w:p>
          <w:p>
            <w:pPr>
              <w:snapToGrid w:val="0"/>
              <w:spacing w:line="300" w:lineRule="auto"/>
              <w:jc w:val="center"/>
              <w:rPr>
                <w:rFonts w:ascii="Arial" w:hAnsi="Arial" w:eastAsia="等线" w:cs="Arial"/>
                <w:b/>
                <w:bCs/>
                <w:sz w:val="16"/>
                <w:szCs w:val="16"/>
              </w:rPr>
            </w:pPr>
            <w:r>
              <w:rPr>
                <w:rFonts w:ascii="Arial" w:hAnsi="Arial" w:eastAsia="等线" w:cs="Arial"/>
                <w:b/>
                <w:bCs/>
                <w:sz w:val="16"/>
                <w:szCs w:val="16"/>
              </w:rPr>
              <w:t>(1 built-in, 4 external)</w:t>
            </w:r>
          </w:p>
        </w:tc>
        <w:tc>
          <w:tcPr>
            <w:tcW w:w="2411" w:type="dxa"/>
            <w:shd w:val="clear" w:color="auto" w:fill="A4A4A4" w:themeFill="background1" w:themeFillShade="A5"/>
            <w:vAlign w:val="center"/>
          </w:tcPr>
          <w:p>
            <w:pPr>
              <w:snapToGrid w:val="0"/>
              <w:spacing w:line="300" w:lineRule="auto"/>
              <w:jc w:val="center"/>
              <w:rPr>
                <w:rFonts w:ascii="Arial" w:hAnsi="Arial" w:eastAsia="等线" w:cs="Arial"/>
                <w:b/>
                <w:bCs/>
                <w:sz w:val="16"/>
                <w:szCs w:val="16"/>
              </w:rPr>
            </w:pPr>
            <w:r>
              <w:rPr>
                <w:rFonts w:ascii="Arial" w:hAnsi="Arial" w:eastAsia="等线" w:cs="Arial"/>
                <w:b/>
                <w:bCs/>
                <w:sz w:val="16"/>
                <w:szCs w:val="16"/>
              </w:rPr>
              <w:t>CAN通讯</w:t>
            </w:r>
          </w:p>
          <w:p>
            <w:pPr>
              <w:snapToGrid w:val="0"/>
              <w:spacing w:line="300" w:lineRule="auto"/>
              <w:jc w:val="center"/>
              <w:rPr>
                <w:rFonts w:ascii="Arial" w:hAnsi="Arial" w:eastAsia="等线" w:cs="Arial"/>
                <w:b/>
                <w:bCs/>
                <w:sz w:val="16"/>
                <w:szCs w:val="16"/>
              </w:rPr>
            </w:pPr>
            <w:r>
              <w:rPr>
                <w:rFonts w:ascii="Arial" w:hAnsi="Arial" w:eastAsia="等线" w:cs="Arial"/>
                <w:b/>
                <w:bCs/>
                <w:sz w:val="16"/>
                <w:szCs w:val="16"/>
              </w:rPr>
              <w:t>(CAN communication)</w:t>
            </w:r>
          </w:p>
        </w:tc>
        <w:tc>
          <w:tcPr>
            <w:tcW w:w="2423" w:type="dxa"/>
            <w:vAlign w:val="center"/>
          </w:tcPr>
          <w:p>
            <w:pPr>
              <w:snapToGrid w:val="0"/>
              <w:spacing w:line="300" w:lineRule="auto"/>
              <w:jc w:val="center"/>
              <w:rPr>
                <w:rFonts w:ascii="Arial" w:hAnsi="Arial" w:eastAsia="等线" w:cs="Arial"/>
                <w:b/>
                <w:bCs/>
                <w:sz w:val="16"/>
                <w:szCs w:val="16"/>
              </w:rPr>
            </w:pPr>
            <w:r>
              <w:rPr>
                <w:rFonts w:ascii="Arial" w:hAnsi="Arial" w:eastAsia="等线" w:cs="Arial"/>
                <w:b/>
                <w:bCs/>
                <w:sz w:val="16"/>
                <w:szCs w:val="16"/>
              </w:rPr>
              <w:t>选配</w:t>
            </w:r>
          </w:p>
          <w:p>
            <w:pPr>
              <w:snapToGrid w:val="0"/>
              <w:spacing w:line="300" w:lineRule="auto"/>
              <w:jc w:val="center"/>
              <w:rPr>
                <w:rFonts w:ascii="Arial" w:hAnsi="Arial" w:eastAsia="等线" w:cs="Arial"/>
                <w:b/>
                <w:bCs/>
                <w:sz w:val="16"/>
                <w:szCs w:val="16"/>
              </w:rPr>
            </w:pPr>
            <w:r>
              <w:rPr>
                <w:rFonts w:ascii="Arial" w:hAnsi="Arial" w:eastAsia="等线" w:cs="Arial"/>
                <w:b/>
                <w:bCs/>
                <w:sz w:val="16"/>
                <w:szCs w:val="16"/>
              </w:rPr>
              <w:t>(Optional)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2417" w:type="dxa"/>
            <w:shd w:val="clear" w:color="auto" w:fill="A4A4A4" w:themeFill="background1" w:themeFillShade="A5"/>
            <w:vAlign w:val="center"/>
          </w:tcPr>
          <w:p>
            <w:pPr>
              <w:snapToGrid w:val="0"/>
              <w:spacing w:line="300" w:lineRule="auto"/>
              <w:jc w:val="center"/>
              <w:rPr>
                <w:rFonts w:ascii="Arial" w:hAnsi="Arial" w:eastAsia="等线" w:cs="Arial"/>
                <w:b/>
                <w:bCs/>
                <w:sz w:val="16"/>
                <w:szCs w:val="16"/>
              </w:rPr>
            </w:pPr>
            <w:r>
              <w:rPr>
                <w:rFonts w:ascii="Arial" w:hAnsi="Arial" w:eastAsia="等线" w:cs="Arial"/>
                <w:b/>
                <w:bCs/>
                <w:sz w:val="16"/>
                <w:szCs w:val="16"/>
              </w:rPr>
              <w:t>均衡功能</w:t>
            </w:r>
          </w:p>
          <w:p>
            <w:pPr>
              <w:snapToGrid w:val="0"/>
              <w:spacing w:line="300" w:lineRule="auto"/>
              <w:jc w:val="center"/>
              <w:rPr>
                <w:rFonts w:ascii="Arial" w:hAnsi="Arial" w:eastAsia="等线" w:cs="Arial"/>
                <w:b/>
                <w:bCs/>
                <w:sz w:val="16"/>
                <w:szCs w:val="16"/>
              </w:rPr>
            </w:pPr>
            <w:r>
              <w:rPr>
                <w:rFonts w:ascii="Arial" w:hAnsi="Arial" w:eastAsia="等线" w:cs="Arial"/>
                <w:b/>
                <w:bCs/>
                <w:sz w:val="16"/>
                <w:szCs w:val="16"/>
              </w:rPr>
              <w:t>(Balance Function)</w:t>
            </w:r>
          </w:p>
        </w:tc>
        <w:tc>
          <w:tcPr>
            <w:tcW w:w="2417" w:type="dxa"/>
            <w:vAlign w:val="center"/>
          </w:tcPr>
          <w:p>
            <w:pPr>
              <w:snapToGrid w:val="0"/>
              <w:spacing w:line="300" w:lineRule="auto"/>
              <w:jc w:val="center"/>
              <w:rPr>
                <w:rFonts w:ascii="Arial" w:hAnsi="Arial" w:eastAsia="等线" w:cs="Arial"/>
                <w:b/>
                <w:bCs/>
                <w:sz w:val="16"/>
                <w:szCs w:val="16"/>
              </w:rPr>
            </w:pPr>
            <w:r>
              <w:rPr>
                <w:rFonts w:ascii="Arial" w:hAnsi="Arial" w:eastAsia="等线" w:cs="Arial"/>
                <w:b/>
                <w:bCs/>
                <w:sz w:val="16"/>
                <w:szCs w:val="16"/>
              </w:rPr>
              <w:t>被动均衡</w:t>
            </w:r>
          </w:p>
          <w:p>
            <w:pPr>
              <w:snapToGrid w:val="0"/>
              <w:spacing w:line="300" w:lineRule="auto"/>
              <w:jc w:val="center"/>
              <w:rPr>
                <w:rFonts w:ascii="Arial" w:hAnsi="Arial" w:eastAsia="等线" w:cs="Arial"/>
                <w:b/>
                <w:bCs/>
                <w:sz w:val="16"/>
                <w:szCs w:val="16"/>
              </w:rPr>
            </w:pPr>
            <w:r>
              <w:rPr>
                <w:rFonts w:ascii="Arial" w:hAnsi="Arial" w:eastAsia="等线" w:cs="Arial"/>
                <w:b/>
                <w:bCs/>
                <w:sz w:val="16"/>
                <w:szCs w:val="16"/>
              </w:rPr>
              <w:t>(Passive balance)</w:t>
            </w:r>
          </w:p>
        </w:tc>
        <w:tc>
          <w:tcPr>
            <w:tcW w:w="2411" w:type="dxa"/>
            <w:shd w:val="clear" w:color="auto" w:fill="A4A4A4" w:themeFill="background1" w:themeFillShade="A5"/>
            <w:vAlign w:val="center"/>
          </w:tcPr>
          <w:p>
            <w:pPr>
              <w:snapToGrid w:val="0"/>
              <w:spacing w:line="300" w:lineRule="auto"/>
              <w:jc w:val="center"/>
              <w:rPr>
                <w:rFonts w:ascii="Arial" w:hAnsi="Arial" w:eastAsia="等线" w:cs="Arial"/>
                <w:b/>
                <w:bCs/>
                <w:sz w:val="16"/>
                <w:szCs w:val="16"/>
              </w:rPr>
            </w:pPr>
            <w:r>
              <w:rPr>
                <w:rFonts w:ascii="Arial" w:hAnsi="Arial" w:eastAsia="等线" w:cs="Arial"/>
                <w:b/>
                <w:bCs/>
                <w:sz w:val="16"/>
                <w:szCs w:val="16"/>
              </w:rPr>
              <w:t>232通讯</w:t>
            </w:r>
          </w:p>
          <w:p>
            <w:pPr>
              <w:snapToGrid w:val="0"/>
              <w:spacing w:line="300" w:lineRule="auto"/>
              <w:jc w:val="center"/>
              <w:rPr>
                <w:rFonts w:ascii="Arial" w:hAnsi="Arial" w:eastAsia="等线" w:cs="Arial"/>
                <w:b/>
                <w:bCs/>
                <w:sz w:val="16"/>
                <w:szCs w:val="16"/>
              </w:rPr>
            </w:pPr>
            <w:r>
              <w:rPr>
                <w:rFonts w:ascii="Arial" w:hAnsi="Arial" w:eastAsia="等线" w:cs="Arial"/>
                <w:b/>
                <w:bCs/>
                <w:sz w:val="16"/>
                <w:szCs w:val="16"/>
              </w:rPr>
              <w:t>(232 Communication)</w:t>
            </w:r>
          </w:p>
        </w:tc>
        <w:tc>
          <w:tcPr>
            <w:tcW w:w="2423" w:type="dxa"/>
            <w:vAlign w:val="center"/>
          </w:tcPr>
          <w:p>
            <w:pPr>
              <w:snapToGrid w:val="0"/>
              <w:spacing w:line="300" w:lineRule="auto"/>
              <w:jc w:val="center"/>
              <w:rPr>
                <w:rFonts w:ascii="Arial" w:hAnsi="Arial" w:eastAsia="等线" w:cs="Arial"/>
                <w:b/>
                <w:bCs/>
                <w:sz w:val="16"/>
                <w:szCs w:val="16"/>
              </w:rPr>
            </w:pPr>
            <w:r>
              <w:rPr>
                <w:rFonts w:ascii="Arial" w:hAnsi="Arial" w:eastAsia="等线" w:cs="Arial"/>
                <w:b/>
                <w:bCs/>
                <w:sz w:val="16"/>
                <w:szCs w:val="16"/>
              </w:rPr>
              <w:t>不支持</w:t>
            </w:r>
          </w:p>
          <w:p>
            <w:pPr>
              <w:snapToGrid w:val="0"/>
              <w:spacing w:line="300" w:lineRule="auto"/>
              <w:jc w:val="center"/>
              <w:rPr>
                <w:rFonts w:ascii="Arial" w:hAnsi="Arial" w:eastAsia="等线" w:cs="Arial"/>
                <w:b/>
                <w:bCs/>
                <w:sz w:val="16"/>
                <w:szCs w:val="16"/>
              </w:rPr>
            </w:pPr>
            <w:r>
              <w:rPr>
                <w:rFonts w:ascii="Arial" w:hAnsi="Arial" w:eastAsia="等线" w:cs="Arial"/>
                <w:b/>
                <w:bCs/>
                <w:sz w:val="16"/>
                <w:szCs w:val="16"/>
              </w:rPr>
              <w:t>(Not supported)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417" w:type="dxa"/>
            <w:shd w:val="clear" w:color="auto" w:fill="A4A4A4" w:themeFill="background1" w:themeFillShade="A5"/>
            <w:vAlign w:val="center"/>
          </w:tcPr>
          <w:p>
            <w:pPr>
              <w:snapToGrid w:val="0"/>
              <w:spacing w:line="300" w:lineRule="auto"/>
              <w:jc w:val="center"/>
              <w:rPr>
                <w:rFonts w:ascii="Arial" w:hAnsi="Arial" w:eastAsia="等线" w:cs="Arial"/>
                <w:b/>
                <w:bCs/>
                <w:sz w:val="16"/>
                <w:szCs w:val="16"/>
              </w:rPr>
            </w:pPr>
            <w:r>
              <w:rPr>
                <w:rFonts w:ascii="Arial" w:hAnsi="Arial" w:eastAsia="等线" w:cs="Arial"/>
                <w:b/>
                <w:bCs/>
                <w:sz w:val="16"/>
                <w:szCs w:val="16"/>
              </w:rPr>
              <w:t>UART接口（非隔离）</w:t>
            </w:r>
          </w:p>
          <w:p>
            <w:pPr>
              <w:snapToGrid w:val="0"/>
              <w:spacing w:line="300" w:lineRule="auto"/>
              <w:jc w:val="center"/>
              <w:rPr>
                <w:rFonts w:ascii="Arial" w:hAnsi="Arial" w:eastAsia="等线" w:cs="Arial"/>
                <w:b/>
                <w:bCs/>
                <w:sz w:val="16"/>
                <w:szCs w:val="16"/>
              </w:rPr>
            </w:pPr>
            <w:r>
              <w:rPr>
                <w:rFonts w:ascii="Arial" w:hAnsi="Arial" w:eastAsia="等线" w:cs="Arial"/>
                <w:b/>
                <w:bCs/>
                <w:sz w:val="16"/>
                <w:szCs w:val="16"/>
              </w:rPr>
              <w:t>UART (non-isolated)</w:t>
            </w:r>
          </w:p>
        </w:tc>
        <w:tc>
          <w:tcPr>
            <w:tcW w:w="2417" w:type="dxa"/>
            <w:vAlign w:val="center"/>
          </w:tcPr>
          <w:p>
            <w:pPr>
              <w:snapToGrid w:val="0"/>
              <w:spacing w:line="300" w:lineRule="auto"/>
              <w:jc w:val="center"/>
              <w:rPr>
                <w:rFonts w:ascii="Arial" w:hAnsi="Arial" w:eastAsia="等线" w:cs="Arial"/>
                <w:b/>
                <w:bCs/>
                <w:sz w:val="16"/>
                <w:szCs w:val="16"/>
              </w:rPr>
            </w:pPr>
            <w:r>
              <w:rPr>
                <w:rFonts w:ascii="Arial" w:hAnsi="Arial" w:eastAsia="等线" w:cs="Arial"/>
                <w:b/>
                <w:bCs/>
                <w:sz w:val="16"/>
                <w:szCs w:val="16"/>
              </w:rPr>
              <w:t>标配</w:t>
            </w:r>
          </w:p>
          <w:p>
            <w:pPr>
              <w:snapToGrid w:val="0"/>
              <w:spacing w:line="300" w:lineRule="auto"/>
              <w:jc w:val="center"/>
              <w:rPr>
                <w:rFonts w:ascii="Arial" w:hAnsi="Arial" w:eastAsia="等线" w:cs="Arial"/>
                <w:b/>
                <w:bCs/>
                <w:sz w:val="16"/>
                <w:szCs w:val="16"/>
              </w:rPr>
            </w:pPr>
            <w:r>
              <w:rPr>
                <w:rFonts w:ascii="Arial" w:hAnsi="Arial" w:eastAsia="等线" w:cs="Arial"/>
                <w:b/>
                <w:bCs/>
                <w:sz w:val="16"/>
                <w:szCs w:val="16"/>
              </w:rPr>
              <w:t>(Standard option)</w:t>
            </w:r>
          </w:p>
        </w:tc>
        <w:tc>
          <w:tcPr>
            <w:tcW w:w="2411" w:type="dxa"/>
            <w:shd w:val="clear" w:color="auto" w:fill="A4A4A4" w:themeFill="background1" w:themeFillShade="A5"/>
            <w:vAlign w:val="center"/>
          </w:tcPr>
          <w:p>
            <w:pPr>
              <w:snapToGrid w:val="0"/>
              <w:spacing w:line="300" w:lineRule="auto"/>
              <w:jc w:val="center"/>
              <w:rPr>
                <w:rFonts w:ascii="Arial" w:hAnsi="Arial" w:eastAsia="等线" w:cs="Arial"/>
                <w:b/>
                <w:bCs/>
                <w:sz w:val="16"/>
                <w:szCs w:val="16"/>
              </w:rPr>
            </w:pPr>
            <w:r>
              <w:rPr>
                <w:rFonts w:ascii="Arial" w:hAnsi="Arial" w:eastAsia="等线" w:cs="Arial"/>
                <w:b/>
                <w:bCs/>
                <w:sz w:val="16"/>
                <w:szCs w:val="16"/>
              </w:rPr>
              <w:t>加热膜功能</w:t>
            </w:r>
          </w:p>
          <w:p>
            <w:pPr>
              <w:snapToGrid w:val="0"/>
              <w:spacing w:line="300" w:lineRule="auto"/>
              <w:jc w:val="center"/>
              <w:rPr>
                <w:rFonts w:ascii="Arial" w:hAnsi="Arial" w:eastAsia="等线" w:cs="Arial"/>
                <w:b/>
                <w:bCs/>
                <w:sz w:val="16"/>
                <w:szCs w:val="16"/>
              </w:rPr>
            </w:pPr>
            <w:r>
              <w:rPr>
                <w:rFonts w:ascii="Arial" w:hAnsi="Arial" w:eastAsia="等线" w:cs="Arial"/>
                <w:b/>
                <w:bCs/>
                <w:sz w:val="16"/>
                <w:szCs w:val="16"/>
              </w:rPr>
              <w:t>(Heating function)</w:t>
            </w:r>
          </w:p>
        </w:tc>
        <w:tc>
          <w:tcPr>
            <w:tcW w:w="2423" w:type="dxa"/>
            <w:vAlign w:val="center"/>
          </w:tcPr>
          <w:p>
            <w:pPr>
              <w:snapToGrid w:val="0"/>
              <w:spacing w:line="300" w:lineRule="auto"/>
              <w:jc w:val="center"/>
              <w:rPr>
                <w:rFonts w:ascii="Arial" w:hAnsi="Arial" w:eastAsia="等线" w:cs="Arial"/>
                <w:b/>
                <w:bCs/>
                <w:sz w:val="16"/>
                <w:szCs w:val="16"/>
              </w:rPr>
            </w:pPr>
            <w:r>
              <w:rPr>
                <w:rFonts w:ascii="Arial" w:hAnsi="Arial" w:eastAsia="等线" w:cs="Arial"/>
                <w:b/>
                <w:bCs/>
                <w:sz w:val="16"/>
                <w:szCs w:val="16"/>
              </w:rPr>
              <w:t>不支持</w:t>
            </w:r>
          </w:p>
          <w:p>
            <w:pPr>
              <w:snapToGrid w:val="0"/>
              <w:spacing w:line="300" w:lineRule="auto"/>
              <w:jc w:val="center"/>
              <w:rPr>
                <w:rFonts w:ascii="Arial" w:hAnsi="Arial" w:eastAsia="等线" w:cs="Arial"/>
                <w:b/>
                <w:bCs/>
                <w:sz w:val="16"/>
                <w:szCs w:val="16"/>
              </w:rPr>
            </w:pPr>
            <w:r>
              <w:rPr>
                <w:rFonts w:ascii="Arial" w:hAnsi="Arial" w:eastAsia="等线" w:cs="Arial"/>
                <w:b/>
                <w:bCs/>
                <w:sz w:val="16"/>
                <w:szCs w:val="16"/>
              </w:rPr>
              <w:t>(Not supported)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2417" w:type="dxa"/>
            <w:shd w:val="clear" w:color="auto" w:fill="A4A4A4" w:themeFill="background1" w:themeFillShade="A5"/>
            <w:vAlign w:val="center"/>
          </w:tcPr>
          <w:p>
            <w:pPr>
              <w:snapToGrid w:val="0"/>
              <w:spacing w:line="300" w:lineRule="auto"/>
              <w:jc w:val="center"/>
              <w:rPr>
                <w:rFonts w:ascii="Arial" w:hAnsi="Arial" w:eastAsia="等线" w:cs="Arial"/>
                <w:b/>
                <w:bCs/>
                <w:sz w:val="16"/>
                <w:szCs w:val="16"/>
              </w:rPr>
            </w:pPr>
            <w:r>
              <w:rPr>
                <w:rFonts w:ascii="Arial" w:hAnsi="Arial" w:eastAsia="等线" w:cs="Arial"/>
                <w:b/>
                <w:bCs/>
                <w:sz w:val="16"/>
                <w:szCs w:val="16"/>
              </w:rPr>
              <w:t>开关功能</w:t>
            </w:r>
          </w:p>
          <w:p>
            <w:pPr>
              <w:snapToGrid w:val="0"/>
              <w:spacing w:line="300" w:lineRule="auto"/>
              <w:jc w:val="center"/>
              <w:rPr>
                <w:rFonts w:ascii="Arial" w:hAnsi="Arial" w:eastAsia="等线" w:cs="Arial"/>
                <w:b/>
                <w:bCs/>
                <w:sz w:val="16"/>
                <w:szCs w:val="16"/>
              </w:rPr>
            </w:pPr>
            <w:r>
              <w:rPr>
                <w:rFonts w:ascii="Arial" w:hAnsi="Arial" w:eastAsia="等线" w:cs="Arial"/>
                <w:b/>
                <w:bCs/>
                <w:sz w:val="16"/>
                <w:szCs w:val="16"/>
              </w:rPr>
              <w:t>(Switch function)</w:t>
            </w:r>
          </w:p>
        </w:tc>
        <w:tc>
          <w:tcPr>
            <w:tcW w:w="2417" w:type="dxa"/>
            <w:vAlign w:val="center"/>
          </w:tcPr>
          <w:p>
            <w:pPr>
              <w:snapToGrid w:val="0"/>
              <w:spacing w:line="300" w:lineRule="auto"/>
              <w:jc w:val="center"/>
              <w:rPr>
                <w:rFonts w:ascii="Arial" w:hAnsi="Arial" w:eastAsia="等线" w:cs="Arial"/>
                <w:b/>
                <w:bCs/>
                <w:sz w:val="16"/>
                <w:szCs w:val="16"/>
              </w:rPr>
            </w:pPr>
            <w:r>
              <w:rPr>
                <w:rFonts w:ascii="Arial" w:hAnsi="Arial" w:eastAsia="等线" w:cs="Arial"/>
                <w:b/>
                <w:bCs/>
                <w:sz w:val="16"/>
                <w:szCs w:val="16"/>
              </w:rPr>
              <w:t>选配</w:t>
            </w:r>
          </w:p>
          <w:p>
            <w:pPr>
              <w:snapToGrid w:val="0"/>
              <w:spacing w:line="300" w:lineRule="auto"/>
              <w:jc w:val="center"/>
              <w:rPr>
                <w:rFonts w:ascii="Arial" w:hAnsi="Arial" w:eastAsia="等线" w:cs="Arial"/>
                <w:b/>
                <w:bCs/>
                <w:sz w:val="16"/>
                <w:szCs w:val="16"/>
              </w:rPr>
            </w:pPr>
            <w:r>
              <w:rPr>
                <w:rFonts w:ascii="Arial" w:hAnsi="Arial" w:eastAsia="等线" w:cs="Arial"/>
                <w:b/>
                <w:bCs/>
                <w:sz w:val="16"/>
                <w:szCs w:val="16"/>
              </w:rPr>
              <w:t>(Optional)</w:t>
            </w:r>
          </w:p>
        </w:tc>
        <w:tc>
          <w:tcPr>
            <w:tcW w:w="2411" w:type="dxa"/>
            <w:shd w:val="clear" w:color="auto" w:fill="A4A4A4" w:themeFill="background1" w:themeFillShade="A5"/>
            <w:vAlign w:val="center"/>
          </w:tcPr>
          <w:p>
            <w:pPr>
              <w:snapToGrid w:val="0"/>
              <w:spacing w:line="300" w:lineRule="auto"/>
              <w:jc w:val="center"/>
              <w:rPr>
                <w:rFonts w:ascii="Arial" w:hAnsi="Arial" w:eastAsia="等线" w:cs="Arial"/>
                <w:b/>
                <w:bCs/>
                <w:sz w:val="16"/>
                <w:szCs w:val="16"/>
              </w:rPr>
            </w:pPr>
            <w:r>
              <w:rPr>
                <w:rFonts w:ascii="Arial" w:hAnsi="Arial" w:eastAsia="等线" w:cs="Arial"/>
                <w:b/>
                <w:bCs/>
                <w:sz w:val="16"/>
                <w:szCs w:val="16"/>
              </w:rPr>
              <w:t>蓝牙模块</w:t>
            </w:r>
          </w:p>
          <w:p>
            <w:pPr>
              <w:snapToGrid w:val="0"/>
              <w:spacing w:line="300" w:lineRule="auto"/>
              <w:jc w:val="center"/>
              <w:rPr>
                <w:rFonts w:ascii="Arial" w:hAnsi="Arial" w:eastAsia="等线" w:cs="Arial"/>
                <w:b/>
                <w:bCs/>
                <w:sz w:val="16"/>
                <w:szCs w:val="16"/>
              </w:rPr>
            </w:pPr>
            <w:r>
              <w:rPr>
                <w:rFonts w:ascii="Arial" w:hAnsi="Arial" w:eastAsia="等线" w:cs="Arial"/>
                <w:b/>
                <w:bCs/>
                <w:sz w:val="16"/>
                <w:szCs w:val="16"/>
              </w:rPr>
              <w:t>(Module of Bluetooth)</w:t>
            </w:r>
          </w:p>
        </w:tc>
        <w:tc>
          <w:tcPr>
            <w:tcW w:w="2423" w:type="dxa"/>
            <w:vAlign w:val="center"/>
          </w:tcPr>
          <w:p>
            <w:pPr>
              <w:snapToGrid w:val="0"/>
              <w:spacing w:line="300" w:lineRule="auto"/>
              <w:jc w:val="center"/>
              <w:rPr>
                <w:rFonts w:ascii="Arial" w:hAnsi="Arial" w:eastAsia="等线" w:cs="Arial"/>
                <w:b/>
                <w:bCs/>
                <w:sz w:val="16"/>
                <w:szCs w:val="16"/>
              </w:rPr>
            </w:pPr>
            <w:r>
              <w:rPr>
                <w:rFonts w:ascii="Arial" w:hAnsi="Arial" w:eastAsia="等线" w:cs="Arial"/>
                <w:b/>
                <w:bCs/>
                <w:sz w:val="16"/>
                <w:szCs w:val="16"/>
              </w:rPr>
              <w:t>选配</w:t>
            </w:r>
          </w:p>
          <w:p>
            <w:pPr>
              <w:snapToGrid w:val="0"/>
              <w:spacing w:line="300" w:lineRule="auto"/>
              <w:jc w:val="center"/>
              <w:rPr>
                <w:rFonts w:ascii="Arial" w:hAnsi="Arial" w:eastAsia="等线" w:cs="Arial"/>
                <w:b/>
                <w:bCs/>
                <w:sz w:val="16"/>
                <w:szCs w:val="16"/>
              </w:rPr>
            </w:pPr>
            <w:r>
              <w:rPr>
                <w:rFonts w:ascii="Arial" w:hAnsi="Arial" w:eastAsia="等线" w:cs="Arial"/>
                <w:b/>
                <w:bCs/>
                <w:sz w:val="16"/>
                <w:szCs w:val="16"/>
              </w:rPr>
              <w:t>(Optional)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417" w:type="dxa"/>
            <w:shd w:val="clear" w:color="auto" w:fill="A4A4A4" w:themeFill="background1" w:themeFillShade="A5"/>
            <w:vAlign w:val="center"/>
          </w:tcPr>
          <w:p>
            <w:pPr>
              <w:snapToGrid w:val="0"/>
              <w:spacing w:line="300" w:lineRule="auto"/>
              <w:jc w:val="center"/>
              <w:rPr>
                <w:rFonts w:ascii="Arial" w:hAnsi="Arial" w:eastAsia="等线" w:cs="Arial"/>
                <w:b/>
                <w:bCs/>
                <w:sz w:val="16"/>
                <w:szCs w:val="16"/>
              </w:rPr>
            </w:pPr>
            <w:r>
              <w:rPr>
                <w:rFonts w:ascii="Arial" w:hAnsi="Arial" w:eastAsia="等线" w:cs="Arial"/>
                <w:b/>
                <w:bCs/>
                <w:sz w:val="16"/>
                <w:szCs w:val="16"/>
              </w:rPr>
              <w:t>充电限流功能</w:t>
            </w:r>
          </w:p>
          <w:p>
            <w:pPr>
              <w:snapToGrid w:val="0"/>
              <w:spacing w:line="300" w:lineRule="auto"/>
              <w:jc w:val="center"/>
              <w:rPr>
                <w:rFonts w:ascii="Arial" w:hAnsi="Arial" w:eastAsia="等线" w:cs="Arial"/>
                <w:b/>
                <w:bCs/>
                <w:sz w:val="16"/>
                <w:szCs w:val="16"/>
              </w:rPr>
            </w:pPr>
            <w:r>
              <w:rPr>
                <w:rFonts w:ascii="Arial" w:hAnsi="Arial" w:eastAsia="等线" w:cs="Arial"/>
                <w:b/>
                <w:bCs/>
                <w:sz w:val="16"/>
                <w:szCs w:val="16"/>
              </w:rPr>
              <w:t>(Charging current limit)</w:t>
            </w:r>
          </w:p>
        </w:tc>
        <w:tc>
          <w:tcPr>
            <w:tcW w:w="2417" w:type="dxa"/>
            <w:vAlign w:val="center"/>
          </w:tcPr>
          <w:p>
            <w:pPr>
              <w:snapToGrid w:val="0"/>
              <w:spacing w:line="300" w:lineRule="auto"/>
              <w:jc w:val="center"/>
              <w:rPr>
                <w:rFonts w:ascii="Arial" w:hAnsi="Arial" w:eastAsia="等线" w:cs="Arial"/>
                <w:b/>
                <w:bCs/>
                <w:sz w:val="16"/>
                <w:szCs w:val="16"/>
              </w:rPr>
            </w:pPr>
            <w:r>
              <w:rPr>
                <w:rFonts w:ascii="Arial" w:hAnsi="Arial" w:eastAsia="等线" w:cs="Arial"/>
                <w:b/>
                <w:bCs/>
                <w:sz w:val="16"/>
                <w:szCs w:val="16"/>
              </w:rPr>
              <w:t>选配</w:t>
            </w:r>
          </w:p>
          <w:p>
            <w:pPr>
              <w:snapToGrid w:val="0"/>
              <w:spacing w:line="300" w:lineRule="auto"/>
              <w:jc w:val="center"/>
              <w:rPr>
                <w:rFonts w:ascii="Arial" w:hAnsi="Arial" w:eastAsia="等线" w:cs="Arial"/>
                <w:b/>
                <w:bCs/>
                <w:sz w:val="16"/>
                <w:szCs w:val="16"/>
              </w:rPr>
            </w:pPr>
            <w:r>
              <w:rPr>
                <w:rFonts w:ascii="Arial" w:hAnsi="Arial" w:eastAsia="等线" w:cs="Arial"/>
                <w:b/>
                <w:bCs/>
                <w:sz w:val="16"/>
                <w:szCs w:val="16"/>
              </w:rPr>
              <w:t>(Optional)</w:t>
            </w:r>
          </w:p>
        </w:tc>
        <w:tc>
          <w:tcPr>
            <w:tcW w:w="2411" w:type="dxa"/>
            <w:shd w:val="clear" w:color="auto" w:fill="A4A4A4" w:themeFill="background1" w:themeFillShade="A5"/>
            <w:vAlign w:val="center"/>
          </w:tcPr>
          <w:p>
            <w:pPr>
              <w:snapToGrid w:val="0"/>
              <w:spacing w:line="300" w:lineRule="auto"/>
              <w:jc w:val="center"/>
              <w:rPr>
                <w:rFonts w:ascii="Arial" w:hAnsi="Arial" w:eastAsia="等线" w:cs="Arial"/>
                <w:b/>
                <w:bCs/>
                <w:sz w:val="16"/>
                <w:szCs w:val="16"/>
              </w:rPr>
            </w:pPr>
            <w:r>
              <w:rPr>
                <w:rFonts w:ascii="Arial" w:hAnsi="Arial" w:eastAsia="等线" w:cs="Arial"/>
                <w:b/>
                <w:bCs/>
                <w:sz w:val="16"/>
                <w:szCs w:val="16"/>
              </w:rPr>
              <w:t>电池组串联</w:t>
            </w:r>
          </w:p>
          <w:p>
            <w:pPr>
              <w:snapToGrid w:val="0"/>
              <w:spacing w:line="300" w:lineRule="auto"/>
              <w:jc w:val="center"/>
              <w:rPr>
                <w:rFonts w:ascii="Arial" w:hAnsi="Arial" w:eastAsia="等线" w:cs="Arial"/>
                <w:b/>
                <w:bCs/>
                <w:sz w:val="16"/>
                <w:szCs w:val="16"/>
              </w:rPr>
            </w:pPr>
            <w:r>
              <w:rPr>
                <w:rFonts w:ascii="Arial" w:hAnsi="Arial" w:eastAsia="等线" w:cs="Arial"/>
                <w:b/>
                <w:bCs/>
                <w:sz w:val="16"/>
                <w:szCs w:val="16"/>
              </w:rPr>
              <w:t>(Battery packs in series)</w:t>
            </w:r>
          </w:p>
        </w:tc>
        <w:tc>
          <w:tcPr>
            <w:tcW w:w="2423" w:type="dxa"/>
            <w:vAlign w:val="center"/>
          </w:tcPr>
          <w:p>
            <w:pPr>
              <w:snapToGrid w:val="0"/>
              <w:spacing w:line="300" w:lineRule="auto"/>
              <w:jc w:val="center"/>
              <w:rPr>
                <w:rFonts w:ascii="Arial" w:hAnsi="Arial" w:eastAsia="等线" w:cs="Arial"/>
                <w:b/>
                <w:bCs/>
                <w:sz w:val="16"/>
                <w:szCs w:val="16"/>
              </w:rPr>
            </w:pPr>
            <w:r>
              <w:rPr>
                <w:rFonts w:ascii="Arial" w:hAnsi="Arial" w:eastAsia="等线" w:cs="Arial"/>
                <w:b/>
                <w:bCs/>
                <w:sz w:val="16"/>
                <w:szCs w:val="16"/>
              </w:rPr>
              <w:t>不支持</w:t>
            </w:r>
          </w:p>
          <w:p>
            <w:pPr>
              <w:snapToGrid w:val="0"/>
              <w:spacing w:line="300" w:lineRule="auto"/>
              <w:jc w:val="center"/>
              <w:rPr>
                <w:rFonts w:ascii="Arial" w:hAnsi="Arial" w:eastAsia="等线" w:cs="Arial"/>
                <w:b/>
                <w:bCs/>
                <w:sz w:val="16"/>
                <w:szCs w:val="16"/>
              </w:rPr>
            </w:pPr>
            <w:r>
              <w:rPr>
                <w:rFonts w:ascii="Arial" w:hAnsi="Arial" w:eastAsia="等线" w:cs="Arial"/>
                <w:b/>
                <w:bCs/>
                <w:sz w:val="16"/>
                <w:szCs w:val="16"/>
              </w:rPr>
              <w:t>(Not supported)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417" w:type="dxa"/>
            <w:shd w:val="clear" w:color="auto" w:fill="A4A4A4" w:themeFill="background1" w:themeFillShade="A5"/>
            <w:vAlign w:val="center"/>
          </w:tcPr>
          <w:p>
            <w:pPr>
              <w:snapToGrid w:val="0"/>
              <w:spacing w:line="300" w:lineRule="auto"/>
              <w:jc w:val="center"/>
              <w:rPr>
                <w:rFonts w:ascii="Arial" w:hAnsi="Arial" w:eastAsia="等线" w:cs="Arial"/>
                <w:b/>
                <w:bCs/>
                <w:sz w:val="16"/>
                <w:szCs w:val="16"/>
              </w:rPr>
            </w:pPr>
            <w:r>
              <w:rPr>
                <w:rFonts w:ascii="Arial" w:hAnsi="Arial" w:eastAsia="等线" w:cs="Arial"/>
                <w:b/>
                <w:bCs/>
                <w:sz w:val="16"/>
                <w:szCs w:val="16"/>
              </w:rPr>
              <w:t>电池组并联</w:t>
            </w:r>
          </w:p>
          <w:p>
            <w:pPr>
              <w:snapToGrid w:val="0"/>
              <w:spacing w:line="300" w:lineRule="auto"/>
              <w:jc w:val="center"/>
              <w:rPr>
                <w:rFonts w:ascii="Arial" w:hAnsi="Arial" w:eastAsia="等线" w:cs="Arial"/>
                <w:b/>
                <w:bCs/>
                <w:sz w:val="16"/>
                <w:szCs w:val="16"/>
              </w:rPr>
            </w:pPr>
            <w:r>
              <w:rPr>
                <w:rFonts w:ascii="Arial" w:hAnsi="Arial" w:eastAsia="等线" w:cs="Arial"/>
                <w:b/>
                <w:bCs/>
                <w:sz w:val="16"/>
                <w:szCs w:val="16"/>
              </w:rPr>
              <w:t>(Battery packs in parallel)</w:t>
            </w:r>
          </w:p>
        </w:tc>
        <w:tc>
          <w:tcPr>
            <w:tcW w:w="2417" w:type="dxa"/>
            <w:vAlign w:val="center"/>
          </w:tcPr>
          <w:p>
            <w:pPr>
              <w:snapToGrid w:val="0"/>
              <w:spacing w:line="300" w:lineRule="auto"/>
              <w:jc w:val="center"/>
              <w:rPr>
                <w:rFonts w:ascii="Arial" w:hAnsi="Arial" w:eastAsia="等线" w:cs="Arial"/>
                <w:b/>
                <w:bCs/>
                <w:sz w:val="16"/>
                <w:szCs w:val="16"/>
              </w:rPr>
            </w:pPr>
            <w:r>
              <w:rPr>
                <w:rFonts w:ascii="Arial" w:hAnsi="Arial" w:eastAsia="等线" w:cs="Arial"/>
                <w:b/>
                <w:bCs/>
                <w:sz w:val="16"/>
                <w:szCs w:val="16"/>
              </w:rPr>
              <w:t>不支持</w:t>
            </w:r>
          </w:p>
          <w:p>
            <w:pPr>
              <w:snapToGrid w:val="0"/>
              <w:spacing w:line="300" w:lineRule="auto"/>
              <w:jc w:val="center"/>
              <w:rPr>
                <w:rFonts w:ascii="Arial" w:hAnsi="Arial" w:eastAsia="等线" w:cs="Arial"/>
                <w:b/>
                <w:bCs/>
                <w:sz w:val="16"/>
                <w:szCs w:val="16"/>
              </w:rPr>
            </w:pPr>
            <w:r>
              <w:rPr>
                <w:rFonts w:ascii="Arial" w:hAnsi="Arial" w:eastAsia="等线" w:cs="Arial"/>
                <w:b/>
                <w:bCs/>
                <w:sz w:val="16"/>
                <w:szCs w:val="16"/>
              </w:rPr>
              <w:t>(Not supported)</w:t>
            </w:r>
          </w:p>
        </w:tc>
        <w:tc>
          <w:tcPr>
            <w:tcW w:w="2411" w:type="dxa"/>
            <w:shd w:val="clear" w:color="auto" w:fill="A4A4A4" w:themeFill="background1" w:themeFillShade="A5"/>
            <w:vAlign w:val="center"/>
          </w:tcPr>
          <w:p>
            <w:pPr>
              <w:snapToGrid w:val="0"/>
              <w:spacing w:line="300" w:lineRule="auto"/>
              <w:jc w:val="center"/>
              <w:rPr>
                <w:rFonts w:ascii="Arial" w:hAnsi="Arial" w:eastAsia="等线" w:cs="Arial"/>
                <w:b/>
                <w:bCs/>
                <w:sz w:val="16"/>
                <w:szCs w:val="16"/>
              </w:rPr>
            </w:pPr>
            <w:r>
              <w:rPr>
                <w:rFonts w:ascii="Arial" w:hAnsi="Arial" w:eastAsia="等线" w:cs="Arial"/>
                <w:b/>
                <w:bCs/>
                <w:sz w:val="16"/>
                <w:szCs w:val="16"/>
              </w:rPr>
              <w:t>二次保护功能</w:t>
            </w:r>
          </w:p>
          <w:p>
            <w:pPr>
              <w:snapToGrid w:val="0"/>
              <w:spacing w:line="300" w:lineRule="auto"/>
              <w:jc w:val="center"/>
              <w:rPr>
                <w:rFonts w:ascii="Arial" w:hAnsi="Arial" w:eastAsia="等线" w:cs="Arial"/>
                <w:b/>
                <w:bCs/>
                <w:sz w:val="16"/>
                <w:szCs w:val="16"/>
              </w:rPr>
            </w:pPr>
            <w:r>
              <w:rPr>
                <w:rFonts w:ascii="Arial" w:hAnsi="Arial" w:eastAsia="等线" w:cs="Arial"/>
                <w:b/>
                <w:bCs/>
                <w:sz w:val="16"/>
                <w:szCs w:val="16"/>
              </w:rPr>
              <w:t>(Secondary protection)</w:t>
            </w:r>
          </w:p>
        </w:tc>
        <w:tc>
          <w:tcPr>
            <w:tcW w:w="2423" w:type="dxa"/>
            <w:vAlign w:val="center"/>
          </w:tcPr>
          <w:p>
            <w:pPr>
              <w:snapToGrid w:val="0"/>
              <w:spacing w:line="300" w:lineRule="auto"/>
              <w:jc w:val="center"/>
              <w:rPr>
                <w:rFonts w:ascii="Arial" w:hAnsi="Arial" w:eastAsia="等线" w:cs="Arial"/>
                <w:b/>
                <w:bCs/>
                <w:sz w:val="16"/>
                <w:szCs w:val="16"/>
              </w:rPr>
            </w:pPr>
            <w:r>
              <w:rPr>
                <w:rFonts w:ascii="Arial" w:hAnsi="Arial" w:eastAsia="等线" w:cs="Arial"/>
                <w:b/>
                <w:bCs/>
                <w:sz w:val="16"/>
                <w:szCs w:val="16"/>
              </w:rPr>
              <w:t>不支持</w:t>
            </w:r>
          </w:p>
          <w:p>
            <w:pPr>
              <w:snapToGrid w:val="0"/>
              <w:spacing w:line="300" w:lineRule="auto"/>
              <w:jc w:val="center"/>
              <w:rPr>
                <w:rFonts w:ascii="Arial" w:hAnsi="Arial" w:eastAsia="等线" w:cs="Arial"/>
                <w:b/>
                <w:bCs/>
                <w:sz w:val="16"/>
                <w:szCs w:val="16"/>
              </w:rPr>
            </w:pPr>
            <w:r>
              <w:rPr>
                <w:rFonts w:ascii="Arial" w:hAnsi="Arial" w:eastAsia="等线" w:cs="Arial"/>
                <w:b/>
                <w:bCs/>
                <w:sz w:val="16"/>
                <w:szCs w:val="16"/>
              </w:rPr>
              <w:t>(Not supported)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417" w:type="dxa"/>
            <w:shd w:val="clear" w:color="auto" w:fill="A4A4A4" w:themeFill="background1" w:themeFillShade="A5"/>
            <w:vAlign w:val="center"/>
          </w:tcPr>
          <w:p>
            <w:pPr>
              <w:snapToGrid w:val="0"/>
              <w:spacing w:line="300" w:lineRule="auto"/>
              <w:jc w:val="center"/>
              <w:rPr>
                <w:rFonts w:ascii="Arial" w:hAnsi="Arial" w:eastAsia="等线" w:cs="Arial"/>
                <w:b/>
                <w:bCs/>
                <w:sz w:val="16"/>
                <w:szCs w:val="16"/>
              </w:rPr>
            </w:pPr>
            <w:r>
              <w:rPr>
                <w:rFonts w:ascii="Arial" w:hAnsi="Arial" w:eastAsia="等线" w:cs="Arial"/>
                <w:b/>
                <w:bCs/>
                <w:sz w:val="16"/>
                <w:szCs w:val="16"/>
              </w:rPr>
              <w:t>履历</w:t>
            </w:r>
          </w:p>
          <w:p>
            <w:pPr>
              <w:snapToGrid w:val="0"/>
              <w:spacing w:line="300" w:lineRule="auto"/>
              <w:jc w:val="center"/>
              <w:rPr>
                <w:rFonts w:ascii="Arial" w:hAnsi="Arial" w:eastAsia="等线" w:cs="Arial"/>
                <w:b/>
                <w:bCs/>
                <w:sz w:val="16"/>
                <w:szCs w:val="16"/>
              </w:rPr>
            </w:pPr>
            <w:r>
              <w:rPr>
                <w:rFonts w:ascii="Arial" w:hAnsi="Arial" w:eastAsia="等线" w:cs="Arial"/>
                <w:b/>
                <w:bCs/>
                <w:sz w:val="16"/>
                <w:szCs w:val="16"/>
              </w:rPr>
              <w:t>(History storage)</w:t>
            </w:r>
          </w:p>
        </w:tc>
        <w:tc>
          <w:tcPr>
            <w:tcW w:w="2417" w:type="dxa"/>
            <w:vAlign w:val="center"/>
          </w:tcPr>
          <w:p>
            <w:pPr>
              <w:snapToGrid w:val="0"/>
              <w:spacing w:line="300" w:lineRule="auto"/>
              <w:jc w:val="center"/>
              <w:rPr>
                <w:rFonts w:ascii="Arial" w:hAnsi="Arial" w:eastAsia="等线" w:cs="Arial"/>
                <w:b/>
                <w:bCs/>
                <w:sz w:val="16"/>
                <w:szCs w:val="16"/>
              </w:rPr>
            </w:pPr>
            <w:r>
              <w:rPr>
                <w:rFonts w:ascii="Arial" w:hAnsi="Arial" w:eastAsia="等线" w:cs="Arial"/>
                <w:b/>
                <w:bCs/>
                <w:sz w:val="16"/>
                <w:szCs w:val="16"/>
              </w:rPr>
              <w:t>支持</w:t>
            </w:r>
          </w:p>
          <w:p>
            <w:pPr>
              <w:snapToGrid w:val="0"/>
              <w:spacing w:line="300" w:lineRule="auto"/>
              <w:jc w:val="center"/>
              <w:rPr>
                <w:rFonts w:ascii="Arial" w:hAnsi="Arial" w:eastAsia="等线" w:cs="Arial"/>
                <w:b/>
                <w:bCs/>
                <w:sz w:val="16"/>
                <w:szCs w:val="16"/>
              </w:rPr>
            </w:pPr>
            <w:r>
              <w:rPr>
                <w:rFonts w:ascii="Arial" w:hAnsi="Arial" w:eastAsia="等线" w:cs="Arial"/>
                <w:b/>
                <w:bCs/>
                <w:sz w:val="16"/>
                <w:szCs w:val="16"/>
              </w:rPr>
              <w:t>(Supported)</w:t>
            </w:r>
          </w:p>
        </w:tc>
        <w:tc>
          <w:tcPr>
            <w:tcW w:w="2411" w:type="dxa"/>
            <w:shd w:val="clear" w:color="auto" w:fill="A4A4A4" w:themeFill="background1" w:themeFillShade="A5"/>
            <w:vAlign w:val="center"/>
          </w:tcPr>
          <w:p>
            <w:pPr>
              <w:snapToGrid w:val="0"/>
              <w:spacing w:line="300" w:lineRule="auto"/>
              <w:jc w:val="center"/>
              <w:rPr>
                <w:rFonts w:ascii="Arial" w:hAnsi="Arial" w:eastAsia="等线" w:cs="Arial"/>
                <w:b/>
                <w:bCs/>
                <w:sz w:val="16"/>
                <w:szCs w:val="16"/>
              </w:rPr>
            </w:pPr>
            <w:r>
              <w:rPr>
                <w:rFonts w:ascii="Arial" w:hAnsi="Arial" w:eastAsia="等线" w:cs="Arial"/>
                <w:b/>
                <w:bCs/>
                <w:sz w:val="16"/>
                <w:szCs w:val="16"/>
              </w:rPr>
              <w:t>LCD显示屏</w:t>
            </w:r>
          </w:p>
          <w:p>
            <w:pPr>
              <w:snapToGrid w:val="0"/>
              <w:spacing w:line="300" w:lineRule="auto"/>
              <w:jc w:val="center"/>
              <w:rPr>
                <w:rFonts w:ascii="Arial" w:hAnsi="Arial" w:eastAsia="等线" w:cs="Arial"/>
                <w:b/>
                <w:bCs/>
                <w:sz w:val="16"/>
                <w:szCs w:val="16"/>
              </w:rPr>
            </w:pPr>
            <w:r>
              <w:rPr>
                <w:rFonts w:ascii="Arial" w:hAnsi="Arial" w:eastAsia="等线" w:cs="Arial"/>
                <w:b/>
                <w:bCs/>
                <w:sz w:val="16"/>
                <w:szCs w:val="16"/>
              </w:rPr>
              <w:t>(LCD display)</w:t>
            </w:r>
          </w:p>
        </w:tc>
        <w:tc>
          <w:tcPr>
            <w:tcW w:w="2423" w:type="dxa"/>
            <w:vAlign w:val="center"/>
          </w:tcPr>
          <w:p>
            <w:pPr>
              <w:snapToGrid w:val="0"/>
              <w:spacing w:line="300" w:lineRule="auto"/>
              <w:jc w:val="center"/>
              <w:rPr>
                <w:rFonts w:ascii="Arial" w:hAnsi="Arial" w:eastAsia="等线" w:cs="Arial"/>
                <w:b/>
                <w:bCs/>
                <w:sz w:val="16"/>
                <w:szCs w:val="16"/>
              </w:rPr>
            </w:pPr>
            <w:r>
              <w:rPr>
                <w:rFonts w:ascii="Arial" w:hAnsi="Arial" w:eastAsia="等线" w:cs="Arial"/>
                <w:b/>
                <w:bCs/>
                <w:sz w:val="16"/>
                <w:szCs w:val="16"/>
              </w:rPr>
              <w:t>选配</w:t>
            </w:r>
          </w:p>
          <w:p>
            <w:pPr>
              <w:snapToGrid w:val="0"/>
              <w:spacing w:line="300" w:lineRule="auto"/>
              <w:jc w:val="center"/>
              <w:rPr>
                <w:rFonts w:ascii="Arial" w:hAnsi="Arial" w:eastAsia="等线" w:cs="Arial"/>
                <w:b/>
                <w:bCs/>
                <w:sz w:val="16"/>
                <w:szCs w:val="16"/>
              </w:rPr>
            </w:pPr>
            <w:r>
              <w:rPr>
                <w:rFonts w:ascii="Arial" w:hAnsi="Arial" w:eastAsia="等线" w:cs="Arial"/>
                <w:b/>
                <w:bCs/>
                <w:sz w:val="16"/>
                <w:szCs w:val="16"/>
              </w:rPr>
              <w:t>(Optional)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1" w:hRule="atLeast"/>
          <w:jc w:val="center"/>
        </w:trPr>
        <w:tc>
          <w:tcPr>
            <w:tcW w:w="2417" w:type="dxa"/>
            <w:shd w:val="clear" w:color="auto" w:fill="A4A4A4" w:themeFill="background1" w:themeFillShade="A5"/>
            <w:vAlign w:val="center"/>
          </w:tcPr>
          <w:p>
            <w:pPr>
              <w:snapToGrid w:val="0"/>
              <w:spacing w:line="300" w:lineRule="auto"/>
              <w:jc w:val="center"/>
              <w:rPr>
                <w:rFonts w:ascii="Arial" w:hAnsi="Arial" w:eastAsia="等线" w:cs="Arial"/>
                <w:b/>
                <w:bCs/>
                <w:sz w:val="16"/>
                <w:szCs w:val="16"/>
              </w:rPr>
            </w:pPr>
            <w:r>
              <w:rPr>
                <w:rFonts w:ascii="Arial" w:hAnsi="Arial" w:eastAsia="等线" w:cs="Arial"/>
                <w:b/>
                <w:bCs/>
                <w:sz w:val="16"/>
                <w:szCs w:val="16"/>
              </w:rPr>
              <w:t>预放电功能</w:t>
            </w:r>
          </w:p>
          <w:p>
            <w:pPr>
              <w:snapToGrid w:val="0"/>
              <w:spacing w:line="300" w:lineRule="auto"/>
              <w:jc w:val="center"/>
              <w:rPr>
                <w:rFonts w:ascii="Arial" w:hAnsi="Arial" w:eastAsia="等线" w:cs="Arial"/>
                <w:b/>
                <w:bCs/>
                <w:sz w:val="16"/>
                <w:szCs w:val="16"/>
              </w:rPr>
            </w:pPr>
            <w:r>
              <w:rPr>
                <w:rFonts w:ascii="Arial" w:hAnsi="Arial" w:eastAsia="等线" w:cs="Arial"/>
                <w:b/>
                <w:bCs/>
                <w:sz w:val="16"/>
                <w:szCs w:val="16"/>
              </w:rPr>
              <w:t>(Pre-discharge function)</w:t>
            </w:r>
          </w:p>
        </w:tc>
        <w:tc>
          <w:tcPr>
            <w:tcW w:w="2417" w:type="dxa"/>
            <w:vAlign w:val="center"/>
          </w:tcPr>
          <w:p>
            <w:pPr>
              <w:snapToGrid w:val="0"/>
              <w:spacing w:line="300" w:lineRule="auto"/>
              <w:jc w:val="center"/>
              <w:rPr>
                <w:rFonts w:ascii="Arial" w:hAnsi="Arial" w:eastAsia="等线" w:cs="Arial"/>
                <w:b/>
                <w:bCs/>
                <w:sz w:val="16"/>
                <w:szCs w:val="16"/>
              </w:rPr>
            </w:pPr>
            <w:r>
              <w:rPr>
                <w:rFonts w:ascii="Arial" w:hAnsi="Arial" w:eastAsia="等线" w:cs="Arial"/>
                <w:b/>
                <w:bCs/>
                <w:sz w:val="16"/>
                <w:szCs w:val="16"/>
              </w:rPr>
              <w:t>支持</w:t>
            </w:r>
          </w:p>
          <w:p>
            <w:pPr>
              <w:snapToGrid w:val="0"/>
              <w:spacing w:line="300" w:lineRule="auto"/>
              <w:jc w:val="center"/>
              <w:rPr>
                <w:rFonts w:ascii="Arial" w:hAnsi="Arial" w:eastAsia="等线" w:cs="Arial"/>
                <w:b/>
                <w:bCs/>
                <w:sz w:val="16"/>
                <w:szCs w:val="16"/>
              </w:rPr>
            </w:pPr>
            <w:r>
              <w:rPr>
                <w:rFonts w:ascii="Arial" w:hAnsi="Arial" w:eastAsia="等线" w:cs="Arial"/>
                <w:b/>
                <w:bCs/>
                <w:sz w:val="16"/>
                <w:szCs w:val="16"/>
              </w:rPr>
              <w:t>(Supported)</w:t>
            </w:r>
          </w:p>
        </w:tc>
        <w:tc>
          <w:tcPr>
            <w:tcW w:w="2411" w:type="dxa"/>
            <w:shd w:val="clear" w:color="auto" w:fill="A4A4A4" w:themeFill="background1" w:themeFillShade="A5"/>
            <w:vAlign w:val="center"/>
          </w:tcPr>
          <w:p>
            <w:pPr>
              <w:snapToGrid w:val="0"/>
              <w:spacing w:line="300" w:lineRule="auto"/>
              <w:jc w:val="center"/>
              <w:rPr>
                <w:rFonts w:ascii="Arial" w:hAnsi="Arial" w:eastAsia="等线" w:cs="Arial"/>
                <w:b/>
                <w:bCs/>
                <w:sz w:val="16"/>
                <w:szCs w:val="16"/>
              </w:rPr>
            </w:pPr>
            <w:r>
              <w:rPr>
                <w:rFonts w:ascii="Arial" w:hAnsi="Arial" w:eastAsia="等线" w:cs="Arial"/>
                <w:b/>
                <w:bCs/>
                <w:sz w:val="16"/>
                <w:szCs w:val="16"/>
              </w:rPr>
              <w:t>LED指示灯接口</w:t>
            </w:r>
          </w:p>
          <w:p>
            <w:pPr>
              <w:snapToGrid w:val="0"/>
              <w:spacing w:line="300" w:lineRule="auto"/>
              <w:jc w:val="center"/>
              <w:rPr>
                <w:rFonts w:ascii="Arial" w:hAnsi="Arial" w:eastAsia="等线" w:cs="Arial"/>
                <w:b/>
                <w:bCs/>
                <w:sz w:val="16"/>
                <w:szCs w:val="16"/>
              </w:rPr>
            </w:pPr>
            <w:r>
              <w:rPr>
                <w:rFonts w:ascii="Arial" w:hAnsi="Arial" w:eastAsia="等线" w:cs="Arial"/>
                <w:b/>
                <w:bCs/>
                <w:sz w:val="16"/>
                <w:szCs w:val="16"/>
              </w:rPr>
              <w:t>( Interface of LED indicator)</w:t>
            </w:r>
          </w:p>
        </w:tc>
        <w:tc>
          <w:tcPr>
            <w:tcW w:w="2423" w:type="dxa"/>
            <w:vAlign w:val="center"/>
          </w:tcPr>
          <w:p>
            <w:pPr>
              <w:snapToGrid w:val="0"/>
              <w:spacing w:line="300" w:lineRule="auto"/>
              <w:jc w:val="center"/>
              <w:rPr>
                <w:rFonts w:ascii="Arial" w:hAnsi="Arial" w:eastAsia="等线" w:cs="Arial"/>
                <w:b/>
                <w:bCs/>
                <w:sz w:val="16"/>
                <w:szCs w:val="16"/>
              </w:rPr>
            </w:pPr>
            <w:r>
              <w:rPr>
                <w:rFonts w:ascii="Arial" w:hAnsi="Arial" w:eastAsia="等线" w:cs="Arial"/>
                <w:b/>
                <w:bCs/>
                <w:sz w:val="16"/>
                <w:szCs w:val="16"/>
              </w:rPr>
              <w:t>不支持</w:t>
            </w:r>
          </w:p>
          <w:p>
            <w:pPr>
              <w:snapToGrid w:val="0"/>
              <w:spacing w:line="300" w:lineRule="auto"/>
              <w:jc w:val="center"/>
              <w:rPr>
                <w:rFonts w:ascii="Arial" w:hAnsi="Arial" w:eastAsia="等线" w:cs="Arial"/>
                <w:b/>
                <w:bCs/>
                <w:sz w:val="16"/>
                <w:szCs w:val="16"/>
              </w:rPr>
            </w:pPr>
            <w:r>
              <w:rPr>
                <w:rFonts w:ascii="Arial" w:hAnsi="Arial" w:eastAsia="等线" w:cs="Arial"/>
                <w:b/>
                <w:bCs/>
                <w:sz w:val="16"/>
                <w:szCs w:val="16"/>
              </w:rPr>
              <w:t>(Not supported)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2417" w:type="dxa"/>
            <w:shd w:val="clear" w:color="auto" w:fill="A4A4A4" w:themeFill="background1" w:themeFillShade="A5"/>
            <w:vAlign w:val="center"/>
          </w:tcPr>
          <w:p>
            <w:pPr>
              <w:snapToGrid w:val="0"/>
              <w:spacing w:line="300" w:lineRule="auto"/>
              <w:jc w:val="center"/>
              <w:rPr>
                <w:rFonts w:ascii="Arial" w:hAnsi="Arial" w:eastAsia="等线" w:cs="Arial"/>
                <w:b/>
                <w:bCs/>
                <w:sz w:val="16"/>
                <w:szCs w:val="16"/>
              </w:rPr>
            </w:pPr>
            <w:r>
              <w:rPr>
                <w:rFonts w:ascii="Arial" w:hAnsi="Arial" w:eastAsia="等线" w:cs="Arial"/>
                <w:b/>
                <w:bCs/>
                <w:sz w:val="16"/>
                <w:szCs w:val="16"/>
              </w:rPr>
              <w:t>蜂鸣器</w:t>
            </w:r>
          </w:p>
          <w:p>
            <w:pPr>
              <w:snapToGrid w:val="0"/>
              <w:spacing w:line="300" w:lineRule="auto"/>
              <w:jc w:val="center"/>
              <w:rPr>
                <w:rFonts w:ascii="Arial" w:hAnsi="Arial" w:eastAsia="等线" w:cs="Arial"/>
                <w:b/>
                <w:bCs/>
                <w:sz w:val="16"/>
                <w:szCs w:val="16"/>
              </w:rPr>
            </w:pPr>
            <w:r>
              <w:rPr>
                <w:rFonts w:ascii="Arial" w:hAnsi="Arial" w:eastAsia="等线" w:cs="Arial"/>
                <w:b/>
                <w:bCs/>
                <w:sz w:val="16"/>
                <w:szCs w:val="16"/>
              </w:rPr>
              <w:t>(Buzzer)</w:t>
            </w:r>
          </w:p>
        </w:tc>
        <w:tc>
          <w:tcPr>
            <w:tcW w:w="2417" w:type="dxa"/>
            <w:vAlign w:val="center"/>
          </w:tcPr>
          <w:p>
            <w:pPr>
              <w:snapToGrid w:val="0"/>
              <w:spacing w:line="300" w:lineRule="auto"/>
              <w:jc w:val="center"/>
              <w:rPr>
                <w:rFonts w:ascii="Arial" w:hAnsi="Arial" w:eastAsia="等线" w:cs="Arial"/>
                <w:b/>
                <w:bCs/>
                <w:sz w:val="16"/>
                <w:szCs w:val="16"/>
              </w:rPr>
            </w:pPr>
            <w:r>
              <w:rPr>
                <w:rFonts w:ascii="Arial" w:hAnsi="Arial" w:eastAsia="等线" w:cs="Arial"/>
                <w:b/>
                <w:bCs/>
                <w:sz w:val="16"/>
                <w:szCs w:val="16"/>
              </w:rPr>
              <w:t>选配</w:t>
            </w:r>
          </w:p>
          <w:p>
            <w:pPr>
              <w:snapToGrid w:val="0"/>
              <w:spacing w:line="300" w:lineRule="auto"/>
              <w:jc w:val="center"/>
              <w:rPr>
                <w:rFonts w:ascii="Arial" w:hAnsi="Arial" w:eastAsia="等线" w:cs="Arial"/>
                <w:b/>
                <w:bCs/>
                <w:sz w:val="16"/>
                <w:szCs w:val="16"/>
              </w:rPr>
            </w:pPr>
            <w:r>
              <w:rPr>
                <w:rFonts w:ascii="Arial" w:hAnsi="Arial" w:eastAsia="等线" w:cs="Arial"/>
                <w:b/>
                <w:bCs/>
                <w:sz w:val="16"/>
                <w:szCs w:val="16"/>
              </w:rPr>
              <w:t>(Optional)</w:t>
            </w:r>
          </w:p>
        </w:tc>
        <w:tc>
          <w:tcPr>
            <w:tcW w:w="2411" w:type="dxa"/>
            <w:shd w:val="clear" w:color="auto" w:fill="A4A4A4" w:themeFill="background1" w:themeFillShade="A5"/>
            <w:vAlign w:val="center"/>
          </w:tcPr>
          <w:p>
            <w:pPr>
              <w:snapToGrid w:val="0"/>
              <w:spacing w:line="300" w:lineRule="auto"/>
              <w:jc w:val="center"/>
              <w:rPr>
                <w:rFonts w:ascii="Arial" w:hAnsi="Arial" w:eastAsia="等线" w:cs="Arial"/>
                <w:b/>
                <w:bCs/>
                <w:sz w:val="16"/>
                <w:szCs w:val="16"/>
              </w:rPr>
            </w:pPr>
            <w:r>
              <w:rPr>
                <w:rFonts w:ascii="Arial" w:hAnsi="Arial" w:eastAsia="等线" w:cs="Arial"/>
                <w:b/>
                <w:bCs/>
                <w:sz w:val="16"/>
                <w:szCs w:val="16"/>
              </w:rPr>
              <w:t>GPS接口</w:t>
            </w:r>
          </w:p>
          <w:p>
            <w:pPr>
              <w:snapToGrid w:val="0"/>
              <w:spacing w:line="300" w:lineRule="auto"/>
              <w:jc w:val="center"/>
              <w:rPr>
                <w:rFonts w:ascii="Arial" w:hAnsi="Arial" w:eastAsia="等线" w:cs="Arial"/>
                <w:b/>
                <w:bCs/>
                <w:sz w:val="16"/>
                <w:szCs w:val="16"/>
              </w:rPr>
            </w:pPr>
            <w:r>
              <w:rPr>
                <w:rFonts w:ascii="Arial" w:hAnsi="Arial" w:eastAsia="等线" w:cs="Arial"/>
                <w:b/>
                <w:bCs/>
                <w:sz w:val="16"/>
                <w:szCs w:val="16"/>
              </w:rPr>
              <w:t>(Interface of GPS）</w:t>
            </w:r>
          </w:p>
        </w:tc>
        <w:tc>
          <w:tcPr>
            <w:tcW w:w="2423" w:type="dxa"/>
            <w:vAlign w:val="center"/>
          </w:tcPr>
          <w:p>
            <w:pPr>
              <w:snapToGrid w:val="0"/>
              <w:spacing w:line="300" w:lineRule="auto"/>
              <w:jc w:val="center"/>
              <w:rPr>
                <w:rFonts w:ascii="Arial" w:hAnsi="Arial" w:eastAsia="等线" w:cs="Arial"/>
                <w:b/>
                <w:bCs/>
                <w:sz w:val="16"/>
                <w:szCs w:val="16"/>
              </w:rPr>
            </w:pPr>
            <w:r>
              <w:rPr>
                <w:rFonts w:ascii="Arial" w:hAnsi="Arial" w:eastAsia="等线" w:cs="Arial"/>
                <w:b/>
                <w:bCs/>
                <w:sz w:val="16"/>
                <w:szCs w:val="16"/>
              </w:rPr>
              <w:t>选配</w:t>
            </w:r>
          </w:p>
          <w:p>
            <w:pPr>
              <w:snapToGrid w:val="0"/>
              <w:spacing w:line="300" w:lineRule="auto"/>
              <w:jc w:val="center"/>
              <w:rPr>
                <w:rFonts w:ascii="Arial" w:hAnsi="Arial" w:eastAsia="等线" w:cs="Arial"/>
                <w:b/>
                <w:bCs/>
                <w:sz w:val="16"/>
                <w:szCs w:val="16"/>
              </w:rPr>
            </w:pPr>
            <w:r>
              <w:rPr>
                <w:rFonts w:ascii="Arial" w:hAnsi="Arial" w:eastAsia="等线" w:cs="Arial"/>
                <w:b/>
                <w:bCs/>
                <w:sz w:val="16"/>
                <w:szCs w:val="16"/>
              </w:rPr>
              <w:t>(Optional)</w:t>
            </w:r>
          </w:p>
        </w:tc>
      </w:tr>
    </w:tbl>
    <w:p>
      <w:pPr>
        <w:snapToGrid w:val="0"/>
        <w:spacing w:line="300" w:lineRule="auto"/>
        <w:jc w:val="left"/>
        <w:rPr>
          <w:rFonts w:ascii="Arial" w:hAnsi="Arial" w:eastAsia="等线" w:cs="Arial"/>
          <w:sz w:val="16"/>
          <w:szCs w:val="16"/>
        </w:rPr>
      </w:pPr>
    </w:p>
    <w:p>
      <w:pPr>
        <w:rPr>
          <w:rFonts w:ascii="Arial" w:hAnsi="Arial" w:cs="Arial" w:eastAsiaTheme="minorEastAsia"/>
          <w:color w:val="FF0000"/>
          <w:kern w:val="0"/>
          <w:sz w:val="16"/>
          <w:szCs w:val="16"/>
        </w:rPr>
      </w:pPr>
      <w:r>
        <w:rPr>
          <w:rFonts w:hint="eastAsia" w:ascii="Arial" w:hAnsi="Arial" w:eastAsia="等线" w:cs="Arial"/>
          <w:sz w:val="16"/>
          <w:szCs w:val="16"/>
        </w:rPr>
        <w:br w:type="page"/>
      </w:r>
    </w:p>
    <w:p>
      <w:pPr>
        <w:pStyle w:val="2"/>
        <w:ind w:left="0" w:firstLine="0"/>
      </w:pPr>
      <w:bookmarkStart w:id="12" w:name="_Toc4527"/>
      <w:bookmarkStart w:id="13" w:name="_Toc16308"/>
      <w:bookmarkStart w:id="14" w:name="_Toc2767"/>
      <w:bookmarkStart w:id="15" w:name="_Toc24227"/>
      <w:bookmarkStart w:id="16" w:name="_Toc13716"/>
      <w:bookmarkStart w:id="17" w:name="_Toc5164"/>
      <w:r>
        <w:rPr>
          <w:rFonts w:hint="eastAsia"/>
        </w:rPr>
        <w:t>参数设置(Parameter Setting)</w:t>
      </w:r>
      <w:bookmarkEnd w:id="12"/>
      <w:bookmarkEnd w:id="13"/>
      <w:bookmarkEnd w:id="14"/>
      <w:bookmarkEnd w:id="15"/>
      <w:bookmarkEnd w:id="16"/>
      <w:bookmarkEnd w:id="17"/>
    </w:p>
    <w:p>
      <w:pPr>
        <w:pStyle w:val="3"/>
      </w:pPr>
      <w:bookmarkStart w:id="18" w:name="_Toc16629"/>
      <w:bookmarkStart w:id="19" w:name="_Toc2917"/>
      <w:bookmarkStart w:id="20" w:name="_Toc17110"/>
      <w:bookmarkStart w:id="21" w:name="_Toc6570"/>
      <w:bookmarkStart w:id="22" w:name="_Toc30987"/>
      <w:bookmarkStart w:id="23" w:name="_Toc24646"/>
      <w:r>
        <w:rPr>
          <w:rFonts w:hint="eastAsia"/>
        </w:rPr>
        <w:t>基本参数(</w:t>
      </w:r>
      <w:r>
        <w:t>Basic parameter</w:t>
      </w:r>
      <w:r>
        <w:rPr>
          <w:rFonts w:hint="eastAsia"/>
        </w:rPr>
        <w:t>)</w:t>
      </w:r>
      <w:bookmarkEnd w:id="18"/>
      <w:bookmarkEnd w:id="19"/>
      <w:bookmarkEnd w:id="20"/>
      <w:bookmarkEnd w:id="21"/>
      <w:bookmarkEnd w:id="22"/>
      <w:bookmarkEnd w:id="23"/>
    </w:p>
    <w:tbl>
      <w:tblPr>
        <w:tblStyle w:val="20"/>
        <w:tblW w:w="89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19"/>
        <w:gridCol w:w="52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719" w:type="dxa"/>
            <w:shd w:val="clear" w:color="auto" w:fill="A5A5A5" w:themeFill="background1" w:themeFillShade="A6"/>
            <w:vAlign w:val="center"/>
          </w:tcPr>
          <w:p>
            <w:pPr>
              <w:snapToGrid w:val="0"/>
              <w:spacing w:line="240" w:lineRule="auto"/>
              <w:jc w:val="center"/>
              <w:rPr>
                <w:rFonts w:ascii="Arial" w:hAnsi="Arial" w:eastAsia="等线" w:cs="Arial"/>
                <w:b/>
                <w:bCs/>
                <w:sz w:val="16"/>
                <w:szCs w:val="16"/>
              </w:rPr>
            </w:pPr>
            <w:r>
              <w:rPr>
                <w:rFonts w:ascii="Arial" w:hAnsi="Arial" w:eastAsia="等线" w:cs="Arial"/>
                <w:b/>
                <w:bCs/>
                <w:sz w:val="16"/>
                <w:szCs w:val="16"/>
              </w:rPr>
              <w:t>电芯规格</w:t>
            </w:r>
            <w:r>
              <w:rPr>
                <w:rFonts w:hint="eastAsia" w:ascii="Arial" w:hAnsi="Arial" w:eastAsia="等线" w:cs="Arial"/>
                <w:b/>
                <w:sz w:val="16"/>
                <w:szCs w:val="16"/>
              </w:rPr>
              <w:t>(</w:t>
            </w:r>
            <w:r>
              <w:rPr>
                <w:rFonts w:ascii="Arial" w:hAnsi="Arial" w:eastAsia="等线" w:cs="Arial"/>
                <w:b/>
                <w:sz w:val="16"/>
                <w:szCs w:val="16"/>
              </w:rPr>
              <w:t>Cell specifications）</w:t>
            </w:r>
          </w:p>
        </w:tc>
        <w:tc>
          <w:tcPr>
            <w:tcW w:w="5215" w:type="dxa"/>
            <w:shd w:val="clear" w:color="auto" w:fill="auto"/>
            <w:vAlign w:val="center"/>
          </w:tcPr>
          <w:p>
            <w:pPr>
              <w:snapToGrid w:val="0"/>
              <w:spacing w:line="240" w:lineRule="auto"/>
              <w:jc w:val="center"/>
              <w:rPr>
                <w:rFonts w:ascii="Arial" w:hAnsi="Arial" w:eastAsia="等线" w:cs="Arial"/>
                <w:sz w:val="16"/>
                <w:szCs w:val="16"/>
              </w:rPr>
            </w:pPr>
            <w:r>
              <w:rPr>
                <w:rFonts w:hint="eastAsia" w:ascii="Arial" w:hAnsi="Arial" w:eastAsia="等线" w:cs="Arial"/>
                <w:sz w:val="16"/>
                <w:szCs w:val="16"/>
              </w:rPr>
              <w:t>17</w:t>
            </w:r>
            <w:r>
              <w:rPr>
                <w:rFonts w:ascii="Arial" w:hAnsi="Arial" w:eastAsia="等线" w:cs="Arial"/>
                <w:sz w:val="16"/>
                <w:szCs w:val="16"/>
              </w:rPr>
              <w:t>~</w:t>
            </w:r>
            <w:r>
              <w:rPr>
                <w:rFonts w:hint="eastAsia" w:ascii="Arial" w:hAnsi="Arial" w:eastAsia="等线" w:cs="Arial"/>
                <w:sz w:val="16"/>
                <w:szCs w:val="16"/>
              </w:rPr>
              <w:t>24</w:t>
            </w:r>
            <w:r>
              <w:rPr>
                <w:rFonts w:ascii="Arial" w:hAnsi="Arial" w:eastAsia="等线" w:cs="Arial"/>
                <w:sz w:val="16"/>
                <w:szCs w:val="16"/>
              </w:rPr>
              <w:t>串</w:t>
            </w:r>
            <w:r>
              <w:rPr>
                <w:rFonts w:hint="eastAsia" w:ascii="Arial" w:hAnsi="Arial" w:eastAsia="等线" w:cs="Arial"/>
                <w:color w:val="FF0000"/>
                <w:sz w:val="16"/>
                <w:szCs w:val="16"/>
              </w:rPr>
              <w:t>铁锂</w:t>
            </w:r>
            <w:r>
              <w:rPr>
                <w:rFonts w:hint="eastAsia" w:ascii="Arial" w:hAnsi="Arial" w:eastAsia="等线" w:cs="Arial"/>
                <w:sz w:val="16"/>
                <w:szCs w:val="16"/>
              </w:rPr>
              <w:t>(17</w:t>
            </w:r>
            <w:r>
              <w:rPr>
                <w:rFonts w:ascii="Arial" w:hAnsi="Arial" w:eastAsia="等线" w:cs="Arial"/>
                <w:sz w:val="16"/>
                <w:szCs w:val="16"/>
              </w:rPr>
              <w:t>~</w:t>
            </w:r>
            <w:r>
              <w:rPr>
                <w:rFonts w:hint="eastAsia" w:ascii="Arial" w:hAnsi="Arial" w:eastAsia="等线" w:cs="Arial"/>
                <w:sz w:val="16"/>
                <w:szCs w:val="16"/>
              </w:rPr>
              <w:t>24</w:t>
            </w:r>
            <w:r>
              <w:rPr>
                <w:rFonts w:ascii="Arial" w:hAnsi="Arial" w:eastAsia="等线" w:cs="Arial"/>
                <w:sz w:val="16"/>
                <w:szCs w:val="16"/>
              </w:rPr>
              <w:t xml:space="preserve"> strings of</w:t>
            </w:r>
            <w:r>
              <w:rPr>
                <w:rFonts w:hint="eastAsia" w:ascii="Arial" w:hAnsi="Arial" w:eastAsia="等线" w:cs="Arial"/>
                <w:sz w:val="16"/>
                <w:szCs w:val="16"/>
              </w:rPr>
              <w:t xml:space="preserve"> </w:t>
            </w:r>
            <w:r>
              <w:rPr>
                <w:rFonts w:ascii="Arial" w:hAnsi="Arial" w:eastAsia="等线" w:cs="Arial"/>
                <w:color w:val="FF0000"/>
                <w:sz w:val="16"/>
                <w:szCs w:val="16"/>
              </w:rPr>
              <w:t>LiFePO</w:t>
            </w:r>
            <w:r>
              <w:rPr>
                <w:rFonts w:ascii="Arial" w:hAnsi="Arial" w:eastAsia="等线" w:cs="Arial"/>
                <w:color w:val="FF0000"/>
                <w:sz w:val="16"/>
                <w:szCs w:val="16"/>
                <w:vertAlign w:val="subscript"/>
              </w:rPr>
              <w:t>4</w:t>
            </w:r>
            <w:r>
              <w:rPr>
                <w:rFonts w:ascii="Arial" w:hAnsi="Arial" w:eastAsia="等线" w:cs="Arial"/>
                <w:sz w:val="16"/>
                <w:szCs w:val="16"/>
              </w:rPr>
              <w:t xml:space="preserve"> battery</w:t>
            </w:r>
            <w:r>
              <w:rPr>
                <w:rFonts w:hint="eastAsia" w:ascii="Arial" w:hAnsi="Arial" w:eastAsia="等线" w:cs="Arial"/>
                <w:sz w:val="16"/>
                <w:szCs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19" w:type="dxa"/>
            <w:shd w:val="clear" w:color="auto" w:fill="A5A5A5" w:themeFill="background1" w:themeFillShade="A6"/>
            <w:vAlign w:val="center"/>
          </w:tcPr>
          <w:p>
            <w:pPr>
              <w:snapToGrid w:val="0"/>
              <w:spacing w:line="240" w:lineRule="auto"/>
              <w:jc w:val="center"/>
              <w:rPr>
                <w:rFonts w:ascii="Arial" w:hAnsi="Arial" w:eastAsia="等线" w:cs="Arial"/>
                <w:b/>
                <w:bCs/>
                <w:sz w:val="16"/>
                <w:szCs w:val="16"/>
              </w:rPr>
            </w:pPr>
            <w:r>
              <w:rPr>
                <w:rFonts w:ascii="Arial" w:hAnsi="Arial" w:eastAsia="等线" w:cs="Arial"/>
                <w:b/>
                <w:bCs/>
                <w:sz w:val="16"/>
                <w:szCs w:val="16"/>
              </w:rPr>
              <w:t>接口类型</w:t>
            </w:r>
            <w:r>
              <w:rPr>
                <w:rFonts w:ascii="Arial" w:hAnsi="Arial" w:eastAsia="等线" w:cs="Arial"/>
                <w:b/>
                <w:sz w:val="16"/>
                <w:szCs w:val="16"/>
              </w:rPr>
              <w:t>(Interface type)</w:t>
            </w:r>
          </w:p>
        </w:tc>
        <w:tc>
          <w:tcPr>
            <w:tcW w:w="5215" w:type="dxa"/>
            <w:shd w:val="clear" w:color="auto" w:fill="auto"/>
            <w:vAlign w:val="center"/>
          </w:tcPr>
          <w:p>
            <w:pPr>
              <w:snapToGrid w:val="0"/>
              <w:spacing w:line="240" w:lineRule="auto"/>
              <w:jc w:val="center"/>
              <w:rPr>
                <w:rFonts w:ascii="Arial" w:hAnsi="Arial" w:eastAsia="等线" w:cs="Arial"/>
                <w:sz w:val="16"/>
                <w:szCs w:val="16"/>
              </w:rPr>
            </w:pPr>
            <w:r>
              <w:rPr>
                <w:rFonts w:ascii="Arial" w:hAnsi="Arial" w:eastAsia="等线" w:cs="Arial"/>
                <w:sz w:val="16"/>
                <w:szCs w:val="16"/>
              </w:rPr>
              <w:t>充放电</w:t>
            </w:r>
            <w:r>
              <w:rPr>
                <w:rFonts w:ascii="Arial" w:hAnsi="Arial" w:eastAsia="等线" w:cs="Arial"/>
                <w:color w:val="FF0000"/>
                <w:sz w:val="16"/>
                <w:szCs w:val="16"/>
              </w:rPr>
              <w:t>同口</w:t>
            </w:r>
            <w:r>
              <w:rPr>
                <w:rFonts w:ascii="Arial" w:hAnsi="Arial" w:eastAsia="等线" w:cs="Arial"/>
                <w:sz w:val="16"/>
                <w:szCs w:val="16"/>
              </w:rPr>
              <w:t>(Charge and discharge are both at the same port</w:t>
            </w:r>
            <w:r>
              <w:rPr>
                <w:rFonts w:hint="eastAsia" w:ascii="Arial" w:hAnsi="Arial" w:eastAsia="等线" w:cs="Arial"/>
                <w:sz w:val="16"/>
                <w:szCs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19" w:type="dxa"/>
            <w:shd w:val="clear" w:color="auto" w:fill="A5A5A5" w:themeFill="background1" w:themeFillShade="A6"/>
            <w:vAlign w:val="center"/>
          </w:tcPr>
          <w:p>
            <w:pPr>
              <w:snapToGrid w:val="0"/>
              <w:spacing w:line="240" w:lineRule="auto"/>
              <w:jc w:val="center"/>
              <w:rPr>
                <w:rFonts w:ascii="Arial" w:hAnsi="Arial" w:cs="Arial"/>
                <w:sz w:val="16"/>
                <w:szCs w:val="16"/>
              </w:rPr>
            </w:pPr>
            <w:r>
              <w:rPr>
                <w:rFonts w:ascii="Arial" w:hAnsi="Arial" w:eastAsia="等线" w:cs="Arial"/>
                <w:b/>
                <w:bCs/>
                <w:sz w:val="16"/>
                <w:szCs w:val="16"/>
              </w:rPr>
              <w:t>充电电压</w:t>
            </w:r>
            <w:r>
              <w:rPr>
                <w:rFonts w:ascii="Arial" w:hAnsi="Arial" w:eastAsia="等线" w:cs="Arial"/>
                <w:b/>
                <w:sz w:val="16"/>
                <w:szCs w:val="16"/>
              </w:rPr>
              <w:t>(</w:t>
            </w:r>
            <w:r>
              <w:rPr>
                <w:rFonts w:hint="eastAsia" w:ascii="Arial" w:hAnsi="Arial" w:eastAsia="等线" w:cs="Arial"/>
                <w:b/>
                <w:sz w:val="16"/>
                <w:szCs w:val="16"/>
              </w:rPr>
              <w:t>C</w:t>
            </w:r>
            <w:r>
              <w:rPr>
                <w:rFonts w:ascii="Arial" w:hAnsi="Arial" w:eastAsia="等线" w:cs="Arial"/>
                <w:b/>
                <w:sz w:val="16"/>
                <w:szCs w:val="16"/>
              </w:rPr>
              <w:t>harging voltage)</w:t>
            </w:r>
          </w:p>
        </w:tc>
        <w:tc>
          <w:tcPr>
            <w:tcW w:w="5215" w:type="dxa"/>
            <w:shd w:val="clear" w:color="auto" w:fill="auto"/>
            <w:vAlign w:val="center"/>
          </w:tcPr>
          <w:p>
            <w:pPr>
              <w:snapToGrid w:val="0"/>
              <w:spacing w:line="240" w:lineRule="auto"/>
              <w:jc w:val="center"/>
              <w:rPr>
                <w:rFonts w:ascii="Arial" w:hAnsi="Arial" w:eastAsia="等线" w:cs="Arial"/>
                <w:sz w:val="16"/>
                <w:szCs w:val="16"/>
              </w:rPr>
            </w:pPr>
            <w:r>
              <w:rPr>
                <w:rFonts w:ascii="Arial" w:hAnsi="Arial" w:eastAsia="等线" w:cs="Arial"/>
                <w:sz w:val="16"/>
                <w:szCs w:val="16"/>
              </w:rPr>
              <w:t>3.</w:t>
            </w:r>
            <w:r>
              <w:rPr>
                <w:rFonts w:hint="eastAsia" w:ascii="Arial" w:hAnsi="Arial" w:eastAsia="等线" w:cs="Arial"/>
                <w:sz w:val="16"/>
                <w:szCs w:val="16"/>
              </w:rPr>
              <w:t>60</w:t>
            </w:r>
            <w:r>
              <w:rPr>
                <w:rFonts w:ascii="Arial" w:hAnsi="Arial" w:eastAsia="等线" w:cs="Arial"/>
                <w:sz w:val="16"/>
                <w:szCs w:val="16"/>
              </w:rPr>
              <w:t>V*串数(</w:t>
            </w:r>
            <w:r>
              <w:rPr>
                <w:rFonts w:hint="eastAsia" w:ascii="Arial" w:hAnsi="Arial" w:eastAsia="等线" w:cs="Arial"/>
                <w:sz w:val="16"/>
                <w:szCs w:val="16"/>
              </w:rPr>
              <w:t>3.60</w:t>
            </w:r>
            <w:r>
              <w:rPr>
                <w:rFonts w:ascii="Arial" w:hAnsi="Arial" w:eastAsia="等线" w:cs="Arial"/>
                <w:sz w:val="16"/>
                <w:szCs w:val="16"/>
              </w:rPr>
              <w:t>V*Number of strings)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19" w:type="dxa"/>
            <w:shd w:val="clear" w:color="auto" w:fill="A5A5A5" w:themeFill="background1" w:themeFillShade="A6"/>
            <w:vAlign w:val="center"/>
          </w:tcPr>
          <w:p>
            <w:pPr>
              <w:snapToGrid w:val="0"/>
              <w:spacing w:line="240" w:lineRule="auto"/>
              <w:jc w:val="center"/>
              <w:rPr>
                <w:rFonts w:ascii="Arial" w:hAnsi="Arial" w:eastAsia="等线" w:cs="Arial"/>
                <w:b/>
                <w:bCs/>
                <w:sz w:val="16"/>
                <w:szCs w:val="16"/>
              </w:rPr>
            </w:pPr>
            <w:r>
              <w:rPr>
                <w:rFonts w:ascii="Arial" w:hAnsi="Arial" w:eastAsia="等线" w:cs="Arial"/>
                <w:b/>
                <w:bCs/>
                <w:sz w:val="16"/>
                <w:szCs w:val="16"/>
              </w:rPr>
              <w:t>单体电压范围</w:t>
            </w:r>
            <w:r>
              <w:rPr>
                <w:rFonts w:ascii="Arial" w:hAnsi="Arial" w:eastAsia="等线" w:cs="Arial"/>
                <w:b/>
                <w:sz w:val="16"/>
                <w:szCs w:val="16"/>
              </w:rPr>
              <w:t>(Cell voltage range)</w:t>
            </w:r>
          </w:p>
        </w:tc>
        <w:tc>
          <w:tcPr>
            <w:tcW w:w="5215" w:type="dxa"/>
            <w:shd w:val="clear" w:color="auto" w:fill="auto"/>
            <w:vAlign w:val="center"/>
          </w:tcPr>
          <w:p>
            <w:pPr>
              <w:snapToGrid w:val="0"/>
              <w:spacing w:line="240" w:lineRule="auto"/>
              <w:ind w:right="-146" w:rightChars="-61"/>
              <w:jc w:val="center"/>
              <w:rPr>
                <w:rFonts w:ascii="Arial" w:hAnsi="Arial" w:eastAsia="等线" w:cs="Arial"/>
                <w:sz w:val="16"/>
                <w:szCs w:val="16"/>
              </w:rPr>
            </w:pPr>
            <w:r>
              <w:rPr>
                <w:rFonts w:hint="eastAsia" w:ascii="Arial" w:hAnsi="Arial" w:eastAsia="等线" w:cs="Arial"/>
                <w:sz w:val="16"/>
                <w:szCs w:val="16"/>
              </w:rPr>
              <w:t>2.20</w:t>
            </w:r>
            <w:r>
              <w:rPr>
                <w:rFonts w:ascii="Arial" w:hAnsi="Arial" w:eastAsia="等线" w:cs="Arial"/>
                <w:sz w:val="16"/>
                <w:szCs w:val="16"/>
              </w:rPr>
              <w:t>~3.75V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19" w:type="dxa"/>
            <w:shd w:val="clear" w:color="auto" w:fill="A5A5A5" w:themeFill="background1" w:themeFillShade="A6"/>
            <w:vAlign w:val="center"/>
          </w:tcPr>
          <w:p>
            <w:pPr>
              <w:snapToGrid w:val="0"/>
              <w:spacing w:line="240" w:lineRule="auto"/>
              <w:jc w:val="center"/>
              <w:rPr>
                <w:rFonts w:ascii="Arial" w:hAnsi="Arial" w:eastAsia="等线" w:cs="Arial"/>
                <w:b/>
                <w:sz w:val="16"/>
                <w:szCs w:val="16"/>
              </w:rPr>
            </w:pPr>
            <w:r>
              <w:rPr>
                <w:rFonts w:ascii="Arial" w:hAnsi="Arial" w:eastAsia="等线" w:cs="Arial"/>
                <w:b/>
                <w:bCs/>
                <w:sz w:val="16"/>
                <w:szCs w:val="16"/>
              </w:rPr>
              <w:t>持续充电电流</w:t>
            </w:r>
            <w:r>
              <w:rPr>
                <w:rFonts w:ascii="Arial" w:hAnsi="Arial" w:eastAsia="等线" w:cs="Arial"/>
                <w:b/>
                <w:sz w:val="16"/>
                <w:szCs w:val="16"/>
              </w:rPr>
              <w:t>(Continuous charging current)</w:t>
            </w:r>
          </w:p>
        </w:tc>
        <w:tc>
          <w:tcPr>
            <w:tcW w:w="5215" w:type="dxa"/>
            <w:shd w:val="clear" w:color="auto" w:fill="auto"/>
            <w:vAlign w:val="center"/>
          </w:tcPr>
          <w:p>
            <w:pPr>
              <w:snapToGrid w:val="0"/>
              <w:spacing w:line="240" w:lineRule="auto"/>
              <w:jc w:val="center"/>
              <w:rPr>
                <w:rFonts w:ascii="Arial" w:hAnsi="Arial" w:eastAsia="等线" w:cs="Arial"/>
                <w:sz w:val="16"/>
                <w:szCs w:val="16"/>
              </w:rPr>
            </w:pPr>
            <w:r>
              <w:rPr>
                <w:rFonts w:hint="eastAsia" w:ascii="Arial" w:hAnsi="Arial" w:eastAsia="等线" w:cs="Arial"/>
                <w:sz w:val="16"/>
                <w:szCs w:val="16"/>
              </w:rPr>
              <w:t>50</w:t>
            </w:r>
            <w:r>
              <w:rPr>
                <w:rFonts w:ascii="Arial" w:hAnsi="Arial" w:eastAsia="等线" w:cs="Arial"/>
                <w:sz w:val="16"/>
                <w:szCs w:val="16"/>
              </w:rPr>
              <w:t>-</w:t>
            </w:r>
            <w:r>
              <w:rPr>
                <w:rFonts w:hint="eastAsia" w:ascii="Arial" w:hAnsi="Arial" w:eastAsia="等线" w:cs="Arial"/>
                <w:sz w:val="16"/>
                <w:szCs w:val="16"/>
              </w:rPr>
              <w:t>20</w:t>
            </w:r>
            <w:r>
              <w:rPr>
                <w:rFonts w:ascii="Arial" w:hAnsi="Arial" w:eastAsia="等线" w:cs="Arial"/>
                <w:sz w:val="16"/>
                <w:szCs w:val="16"/>
              </w:rPr>
              <w:t>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719" w:type="dxa"/>
            <w:shd w:val="clear" w:color="auto" w:fill="A5A5A5" w:themeFill="background1" w:themeFillShade="A6"/>
            <w:vAlign w:val="center"/>
          </w:tcPr>
          <w:p>
            <w:pPr>
              <w:snapToGrid w:val="0"/>
              <w:spacing w:line="240" w:lineRule="auto"/>
              <w:jc w:val="center"/>
              <w:rPr>
                <w:rFonts w:ascii="Arial" w:hAnsi="Arial" w:eastAsia="等线" w:cs="Arial"/>
                <w:b/>
                <w:bCs/>
                <w:sz w:val="16"/>
                <w:szCs w:val="16"/>
              </w:rPr>
            </w:pPr>
            <w:r>
              <w:rPr>
                <w:rFonts w:ascii="Arial" w:hAnsi="Arial" w:eastAsia="等线" w:cs="Arial"/>
                <w:b/>
                <w:bCs/>
                <w:sz w:val="16"/>
                <w:szCs w:val="16"/>
              </w:rPr>
              <w:t>持续放电电流</w:t>
            </w:r>
            <w:r>
              <w:rPr>
                <w:rFonts w:ascii="Arial" w:hAnsi="Arial" w:eastAsia="等线" w:cs="Arial"/>
                <w:b/>
                <w:sz w:val="16"/>
                <w:szCs w:val="16"/>
              </w:rPr>
              <w:t>(Continuous discharging current)</w:t>
            </w:r>
          </w:p>
        </w:tc>
        <w:tc>
          <w:tcPr>
            <w:tcW w:w="5215" w:type="dxa"/>
            <w:shd w:val="clear" w:color="auto" w:fill="auto"/>
            <w:vAlign w:val="center"/>
          </w:tcPr>
          <w:p>
            <w:pPr>
              <w:snapToGrid w:val="0"/>
              <w:spacing w:line="240" w:lineRule="auto"/>
              <w:jc w:val="center"/>
              <w:rPr>
                <w:rFonts w:ascii="Arial" w:hAnsi="Arial" w:eastAsia="等线" w:cs="Arial"/>
                <w:sz w:val="16"/>
                <w:szCs w:val="16"/>
              </w:rPr>
            </w:pPr>
            <w:r>
              <w:rPr>
                <w:rFonts w:hint="eastAsia" w:ascii="Arial" w:hAnsi="Arial" w:eastAsia="等线" w:cs="Arial"/>
                <w:sz w:val="16"/>
                <w:szCs w:val="16"/>
              </w:rPr>
              <w:t>50</w:t>
            </w:r>
            <w:r>
              <w:rPr>
                <w:rFonts w:ascii="Arial" w:hAnsi="Arial" w:eastAsia="等线" w:cs="Arial"/>
                <w:sz w:val="16"/>
                <w:szCs w:val="16"/>
              </w:rPr>
              <w:t>-</w:t>
            </w:r>
            <w:r>
              <w:rPr>
                <w:rFonts w:hint="eastAsia" w:ascii="Arial" w:hAnsi="Arial" w:eastAsia="等线" w:cs="Arial"/>
                <w:sz w:val="16"/>
                <w:szCs w:val="16"/>
              </w:rPr>
              <w:t>20</w:t>
            </w:r>
            <w:r>
              <w:rPr>
                <w:rFonts w:ascii="Arial" w:hAnsi="Arial" w:eastAsia="等线" w:cs="Arial"/>
                <w:sz w:val="16"/>
                <w:szCs w:val="16"/>
              </w:rPr>
              <w:t>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719" w:type="dxa"/>
            <w:shd w:val="clear" w:color="auto" w:fill="A5A5A5" w:themeFill="background1" w:themeFillShade="A6"/>
            <w:vAlign w:val="center"/>
          </w:tcPr>
          <w:p>
            <w:pPr>
              <w:snapToGrid w:val="0"/>
              <w:spacing w:line="240" w:lineRule="auto"/>
              <w:jc w:val="center"/>
              <w:rPr>
                <w:rFonts w:ascii="Arial" w:hAnsi="Arial" w:eastAsia="等线" w:cs="Arial"/>
                <w:b/>
                <w:bCs/>
                <w:sz w:val="16"/>
                <w:szCs w:val="16"/>
              </w:rPr>
            </w:pPr>
            <w:r>
              <w:rPr>
                <w:rFonts w:ascii="Arial" w:hAnsi="Arial" w:eastAsia="等线" w:cs="Arial"/>
                <w:b/>
                <w:bCs/>
                <w:sz w:val="16"/>
                <w:szCs w:val="16"/>
              </w:rPr>
              <w:t>运行功耗</w:t>
            </w:r>
            <w:r>
              <w:rPr>
                <w:rFonts w:ascii="Arial" w:hAnsi="Arial" w:eastAsia="等线" w:cs="Arial"/>
                <w:b/>
                <w:sz w:val="16"/>
                <w:szCs w:val="16"/>
              </w:rPr>
              <w:t>(Consumption of running)</w:t>
            </w:r>
          </w:p>
        </w:tc>
        <w:tc>
          <w:tcPr>
            <w:tcW w:w="5215" w:type="dxa"/>
            <w:shd w:val="clear" w:color="auto" w:fill="auto"/>
            <w:vAlign w:val="center"/>
          </w:tcPr>
          <w:p>
            <w:pPr>
              <w:snapToGrid w:val="0"/>
              <w:spacing w:line="240" w:lineRule="auto"/>
              <w:jc w:val="center"/>
              <w:rPr>
                <w:rFonts w:ascii="Arial" w:hAnsi="Arial" w:eastAsia="等线" w:cs="Arial"/>
                <w:sz w:val="16"/>
                <w:szCs w:val="16"/>
              </w:rPr>
            </w:pPr>
            <w:r>
              <w:rPr>
                <w:rFonts w:ascii="Arial" w:hAnsi="Arial" w:eastAsia="等线" w:cs="Arial"/>
                <w:sz w:val="16"/>
                <w:szCs w:val="16"/>
              </w:rPr>
              <w:t>≤20mA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19" w:type="dxa"/>
            <w:shd w:val="clear" w:color="auto" w:fill="A5A5A5" w:themeFill="background1" w:themeFillShade="A6"/>
            <w:vAlign w:val="center"/>
          </w:tcPr>
          <w:p>
            <w:pPr>
              <w:snapToGrid w:val="0"/>
              <w:spacing w:line="240" w:lineRule="auto"/>
              <w:jc w:val="center"/>
              <w:rPr>
                <w:rFonts w:ascii="Arial" w:hAnsi="Arial" w:eastAsia="等线" w:cs="Arial"/>
                <w:b/>
                <w:bCs/>
                <w:sz w:val="16"/>
                <w:szCs w:val="16"/>
              </w:rPr>
            </w:pPr>
            <w:r>
              <w:rPr>
                <w:rFonts w:ascii="Arial" w:hAnsi="Arial" w:eastAsia="等线" w:cs="Arial"/>
                <w:b/>
                <w:bCs/>
                <w:sz w:val="16"/>
                <w:szCs w:val="16"/>
              </w:rPr>
              <w:t>休眠功耗</w:t>
            </w:r>
            <w:r>
              <w:rPr>
                <w:rFonts w:ascii="Arial" w:hAnsi="Arial" w:eastAsia="等线" w:cs="Arial"/>
                <w:b/>
                <w:sz w:val="16"/>
                <w:szCs w:val="16"/>
              </w:rPr>
              <w:t>(Consumption of sleep)</w:t>
            </w:r>
          </w:p>
        </w:tc>
        <w:tc>
          <w:tcPr>
            <w:tcW w:w="5215" w:type="dxa"/>
            <w:shd w:val="clear" w:color="auto" w:fill="auto"/>
            <w:vAlign w:val="center"/>
          </w:tcPr>
          <w:p>
            <w:pPr>
              <w:snapToGrid w:val="0"/>
              <w:spacing w:line="240" w:lineRule="auto"/>
              <w:jc w:val="center"/>
              <w:rPr>
                <w:rFonts w:ascii="Arial" w:hAnsi="Arial" w:eastAsia="等线" w:cs="Arial"/>
                <w:sz w:val="16"/>
                <w:szCs w:val="16"/>
              </w:rPr>
            </w:pPr>
            <w:r>
              <w:rPr>
                <w:rFonts w:ascii="Arial" w:hAnsi="Arial" w:eastAsia="等线" w:cs="Arial"/>
                <w:sz w:val="16"/>
                <w:szCs w:val="16"/>
              </w:rPr>
              <w:t>≤</w:t>
            </w:r>
            <w:r>
              <w:rPr>
                <w:rFonts w:hint="eastAsia" w:ascii="Arial" w:hAnsi="Arial" w:eastAsia="等线" w:cs="Arial"/>
                <w:sz w:val="16"/>
                <w:szCs w:val="16"/>
              </w:rPr>
              <w:t>3</w:t>
            </w:r>
            <w:r>
              <w:rPr>
                <w:rFonts w:ascii="Arial" w:hAnsi="Arial" w:eastAsia="等线" w:cs="Arial"/>
                <w:sz w:val="16"/>
                <w:szCs w:val="16"/>
              </w:rPr>
              <w:t>00uA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19" w:type="dxa"/>
            <w:shd w:val="clear" w:color="auto" w:fill="A5A5A5" w:themeFill="background1" w:themeFillShade="A6"/>
            <w:vAlign w:val="center"/>
          </w:tcPr>
          <w:p>
            <w:pPr>
              <w:snapToGrid w:val="0"/>
              <w:spacing w:line="240" w:lineRule="auto"/>
              <w:jc w:val="center"/>
              <w:rPr>
                <w:rFonts w:ascii="Arial" w:hAnsi="Arial" w:eastAsia="等线" w:cs="Arial"/>
                <w:b/>
                <w:bCs/>
                <w:sz w:val="16"/>
                <w:szCs w:val="16"/>
              </w:rPr>
            </w:pPr>
            <w:r>
              <w:rPr>
                <w:rFonts w:ascii="Arial" w:hAnsi="Arial" w:eastAsia="等线" w:cs="Arial"/>
                <w:b/>
                <w:bCs/>
                <w:sz w:val="16"/>
                <w:szCs w:val="16"/>
              </w:rPr>
              <w:t>休眠条件</w:t>
            </w:r>
            <w:r>
              <w:rPr>
                <w:rFonts w:hint="eastAsia" w:ascii="Arial" w:hAnsi="Arial" w:eastAsia="等线" w:cs="Arial"/>
                <w:b/>
                <w:bCs/>
                <w:sz w:val="16"/>
                <w:szCs w:val="16"/>
              </w:rPr>
              <w:t>(</w:t>
            </w:r>
            <w:r>
              <w:rPr>
                <w:rFonts w:ascii="Arial" w:hAnsi="Arial" w:eastAsia="等线" w:cs="Arial"/>
                <w:b/>
                <w:bCs/>
                <w:sz w:val="16"/>
                <w:szCs w:val="16"/>
              </w:rPr>
              <w:t>Sleep conditions</w:t>
            </w:r>
            <w:r>
              <w:rPr>
                <w:rFonts w:hint="eastAsia" w:ascii="Arial" w:hAnsi="Arial" w:eastAsia="等线" w:cs="Arial"/>
                <w:b/>
                <w:bCs/>
                <w:sz w:val="16"/>
                <w:szCs w:val="16"/>
              </w:rPr>
              <w:t>)</w:t>
            </w:r>
          </w:p>
        </w:tc>
        <w:tc>
          <w:tcPr>
            <w:tcW w:w="5215" w:type="dxa"/>
            <w:shd w:val="clear" w:color="auto" w:fill="auto"/>
            <w:vAlign w:val="center"/>
          </w:tcPr>
          <w:p>
            <w:pPr>
              <w:snapToGrid w:val="0"/>
              <w:spacing w:line="240" w:lineRule="auto"/>
              <w:jc w:val="center"/>
              <w:rPr>
                <w:rFonts w:ascii="Arial" w:hAnsi="Arial" w:eastAsia="等线" w:cs="Arial"/>
                <w:sz w:val="16"/>
                <w:szCs w:val="16"/>
              </w:rPr>
            </w:pPr>
            <w:r>
              <w:rPr>
                <w:rFonts w:hint="eastAsia" w:ascii="Arial" w:hAnsi="Arial" w:eastAsia="等线" w:cs="Arial"/>
                <w:sz w:val="16"/>
                <w:szCs w:val="16"/>
              </w:rPr>
              <w:t>断开开关或</w:t>
            </w:r>
            <w:r>
              <w:rPr>
                <w:rFonts w:ascii="Arial" w:hAnsi="Arial" w:eastAsia="等线" w:cs="Arial"/>
                <w:sz w:val="16"/>
                <w:szCs w:val="16"/>
              </w:rPr>
              <w:t>无电流\通讯\保护状态下延时</w:t>
            </w:r>
            <w:r>
              <w:rPr>
                <w:rFonts w:hint="eastAsia" w:ascii="Arial" w:hAnsi="Arial" w:eastAsia="等线" w:cs="Arial"/>
                <w:sz w:val="16"/>
                <w:szCs w:val="16"/>
              </w:rPr>
              <w:t>1min</w:t>
            </w:r>
            <w:r>
              <w:rPr>
                <w:rFonts w:ascii="Arial" w:hAnsi="Arial" w:eastAsia="等线" w:cs="Arial"/>
                <w:sz w:val="16"/>
                <w:szCs w:val="16"/>
              </w:rPr>
              <w:t>±</w:t>
            </w:r>
            <w:r>
              <w:rPr>
                <w:rFonts w:hint="eastAsia" w:ascii="Arial" w:hAnsi="Arial" w:eastAsia="等线" w:cs="Arial"/>
                <w:sz w:val="16"/>
                <w:szCs w:val="16"/>
              </w:rPr>
              <w:t>30S</w:t>
            </w:r>
          </w:p>
          <w:p>
            <w:pPr>
              <w:snapToGrid w:val="0"/>
              <w:spacing w:line="240" w:lineRule="auto"/>
              <w:jc w:val="center"/>
              <w:rPr>
                <w:rFonts w:ascii="Arial" w:hAnsi="Arial" w:eastAsia="等线" w:cs="Arial"/>
                <w:sz w:val="16"/>
                <w:szCs w:val="16"/>
              </w:rPr>
            </w:pPr>
            <w:r>
              <w:rPr>
                <w:rFonts w:ascii="Arial" w:hAnsi="Arial" w:eastAsia="等线" w:cs="Arial"/>
                <w:sz w:val="16"/>
                <w:szCs w:val="16"/>
              </w:rPr>
              <w:t xml:space="preserve">Delay </w:t>
            </w:r>
            <w:r>
              <w:rPr>
                <w:rFonts w:hint="eastAsia" w:ascii="Arial" w:hAnsi="Arial" w:eastAsia="等线" w:cs="Arial"/>
                <w:sz w:val="16"/>
                <w:szCs w:val="16"/>
              </w:rPr>
              <w:t>1min</w:t>
            </w:r>
            <w:r>
              <w:rPr>
                <w:rFonts w:ascii="Arial" w:hAnsi="Arial" w:eastAsia="等线" w:cs="Arial"/>
                <w:sz w:val="16"/>
                <w:szCs w:val="16"/>
              </w:rPr>
              <w:t>±</w:t>
            </w:r>
            <w:r>
              <w:rPr>
                <w:rFonts w:hint="eastAsia" w:ascii="Arial" w:hAnsi="Arial" w:eastAsia="等线" w:cs="Arial"/>
                <w:sz w:val="16"/>
                <w:szCs w:val="16"/>
              </w:rPr>
              <w:t>20s</w:t>
            </w:r>
            <w:r>
              <w:rPr>
                <w:rFonts w:ascii="Arial" w:hAnsi="Arial" w:eastAsia="等线" w:cs="Arial"/>
                <w:sz w:val="16"/>
                <w:szCs w:val="16"/>
              </w:rPr>
              <w:t xml:space="preserve"> under no current \</w:t>
            </w:r>
            <w:r>
              <w:rPr>
                <w:rFonts w:hint="eastAsia" w:ascii="Arial" w:hAnsi="Arial" w:eastAsia="等线" w:cs="Arial"/>
                <w:sz w:val="16"/>
                <w:szCs w:val="16"/>
              </w:rPr>
              <w:t xml:space="preserve"> </w:t>
            </w:r>
            <w:r>
              <w:rPr>
                <w:rFonts w:ascii="Arial" w:hAnsi="Arial" w:eastAsia="等线" w:cs="Arial"/>
                <w:sz w:val="16"/>
                <w:szCs w:val="16"/>
              </w:rPr>
              <w:t xml:space="preserve">communication \ protection state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19" w:type="dxa"/>
            <w:shd w:val="clear" w:color="auto" w:fill="A5A5A5" w:themeFill="background1" w:themeFillShade="A6"/>
            <w:vAlign w:val="center"/>
          </w:tcPr>
          <w:p>
            <w:pPr>
              <w:snapToGrid w:val="0"/>
              <w:spacing w:line="240" w:lineRule="auto"/>
              <w:jc w:val="center"/>
              <w:rPr>
                <w:rFonts w:ascii="Arial" w:hAnsi="Arial" w:eastAsia="等线" w:cs="Arial"/>
                <w:b/>
                <w:bCs/>
                <w:sz w:val="16"/>
                <w:szCs w:val="16"/>
              </w:rPr>
            </w:pPr>
            <w:r>
              <w:rPr>
                <w:rFonts w:ascii="Arial" w:hAnsi="Arial" w:eastAsia="等线" w:cs="Arial"/>
                <w:b/>
                <w:bCs/>
                <w:sz w:val="16"/>
                <w:szCs w:val="16"/>
              </w:rPr>
              <w:t>回路内阻</w:t>
            </w:r>
            <w:r>
              <w:rPr>
                <w:rFonts w:ascii="Arial" w:hAnsi="Arial" w:eastAsia="等线" w:cs="Arial"/>
                <w:b/>
                <w:sz w:val="16"/>
                <w:szCs w:val="16"/>
              </w:rPr>
              <w:t>(Circuit resistance)</w:t>
            </w:r>
          </w:p>
        </w:tc>
        <w:tc>
          <w:tcPr>
            <w:tcW w:w="5215" w:type="dxa"/>
            <w:shd w:val="clear" w:color="auto" w:fill="auto"/>
            <w:vAlign w:val="center"/>
          </w:tcPr>
          <w:p>
            <w:pPr>
              <w:snapToGrid w:val="0"/>
              <w:spacing w:line="240" w:lineRule="auto"/>
              <w:jc w:val="center"/>
              <w:rPr>
                <w:rFonts w:ascii="Arial" w:hAnsi="Arial" w:eastAsia="等线" w:cs="Arial"/>
                <w:sz w:val="16"/>
                <w:szCs w:val="16"/>
              </w:rPr>
            </w:pPr>
            <w:r>
              <w:rPr>
                <w:rFonts w:ascii="Arial" w:hAnsi="Arial" w:eastAsia="等线" w:cs="Arial"/>
                <w:sz w:val="16"/>
                <w:szCs w:val="16"/>
              </w:rPr>
              <w:t>≤10mR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19" w:type="dxa"/>
            <w:shd w:val="clear" w:color="auto" w:fill="A5A5A5" w:themeFill="background1" w:themeFillShade="A6"/>
            <w:vAlign w:val="center"/>
          </w:tcPr>
          <w:p>
            <w:pPr>
              <w:snapToGrid w:val="0"/>
              <w:spacing w:line="240" w:lineRule="auto"/>
              <w:jc w:val="center"/>
              <w:rPr>
                <w:rFonts w:ascii="Arial" w:hAnsi="Arial" w:eastAsia="等线" w:cs="Arial"/>
                <w:b/>
                <w:bCs/>
                <w:sz w:val="16"/>
                <w:szCs w:val="16"/>
              </w:rPr>
            </w:pPr>
            <w:r>
              <w:rPr>
                <w:rFonts w:ascii="Arial" w:hAnsi="Arial" w:eastAsia="等线" w:cs="Arial"/>
                <w:b/>
                <w:bCs/>
                <w:sz w:val="16"/>
                <w:szCs w:val="16"/>
              </w:rPr>
              <w:t>工作温度</w:t>
            </w:r>
            <w:r>
              <w:rPr>
                <w:rFonts w:ascii="Arial" w:hAnsi="Arial" w:eastAsia="等线" w:cs="Arial"/>
                <w:b/>
                <w:sz w:val="16"/>
                <w:szCs w:val="16"/>
              </w:rPr>
              <w:t>(Operating temperature)</w:t>
            </w:r>
          </w:p>
        </w:tc>
        <w:tc>
          <w:tcPr>
            <w:tcW w:w="5215" w:type="dxa"/>
            <w:shd w:val="clear" w:color="auto" w:fill="auto"/>
            <w:vAlign w:val="center"/>
          </w:tcPr>
          <w:p>
            <w:pPr>
              <w:snapToGrid w:val="0"/>
              <w:spacing w:line="240" w:lineRule="auto"/>
              <w:jc w:val="center"/>
              <w:rPr>
                <w:rFonts w:ascii="Arial" w:hAnsi="Arial" w:eastAsia="等线" w:cs="Arial"/>
                <w:sz w:val="16"/>
                <w:szCs w:val="16"/>
              </w:rPr>
            </w:pPr>
            <w:r>
              <w:rPr>
                <w:rFonts w:ascii="Arial" w:hAnsi="Arial" w:eastAsia="等线" w:cs="Arial"/>
                <w:sz w:val="16"/>
                <w:szCs w:val="16"/>
              </w:rPr>
              <w:t>-</w:t>
            </w:r>
            <w:r>
              <w:rPr>
                <w:rFonts w:hint="eastAsia" w:ascii="Arial" w:hAnsi="Arial" w:eastAsia="等线" w:cs="Arial"/>
                <w:sz w:val="16"/>
                <w:szCs w:val="16"/>
              </w:rPr>
              <w:t>2</w:t>
            </w:r>
            <w:r>
              <w:rPr>
                <w:rFonts w:ascii="Arial" w:hAnsi="Arial" w:eastAsia="等线" w:cs="Arial"/>
                <w:sz w:val="16"/>
                <w:szCs w:val="16"/>
              </w:rPr>
              <w:t>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934" w:type="dxa"/>
            <w:gridSpan w:val="2"/>
            <w:shd w:val="clear" w:color="auto" w:fill="A5A5A5" w:themeFill="background1" w:themeFillShade="A6"/>
            <w:vAlign w:val="center"/>
          </w:tcPr>
          <w:p>
            <w:pPr>
              <w:snapToGrid w:val="0"/>
              <w:spacing w:line="240" w:lineRule="auto"/>
              <w:ind w:firstLine="320" w:firstLineChars="200"/>
              <w:jc w:val="center"/>
              <w:rPr>
                <w:rFonts w:ascii="Arial" w:hAnsi="Arial" w:eastAsia="等线" w:cs="Arial"/>
                <w:b/>
                <w:bCs/>
                <w:sz w:val="16"/>
                <w:szCs w:val="16"/>
              </w:rPr>
            </w:pPr>
            <w:r>
              <w:rPr>
                <w:rFonts w:ascii="Arial" w:hAnsi="Arial" w:eastAsia="等线" w:cs="Arial"/>
                <w:b/>
                <w:bCs/>
                <w:sz w:val="16"/>
                <w:szCs w:val="16"/>
              </w:rPr>
              <w:t>保护板结构尺寸</w:t>
            </w:r>
            <w:r>
              <w:rPr>
                <w:rFonts w:ascii="Arial" w:hAnsi="Arial" w:eastAsia="等线" w:cs="Arial"/>
                <w:b/>
                <w:sz w:val="16"/>
                <w:szCs w:val="16"/>
              </w:rPr>
              <w:t>(Structure size of PCB)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19" w:type="dxa"/>
            <w:shd w:val="clear" w:color="auto" w:fill="A5A5A5" w:themeFill="background1" w:themeFillShade="A6"/>
            <w:vAlign w:val="center"/>
          </w:tcPr>
          <w:p>
            <w:pPr>
              <w:snapToGrid w:val="0"/>
              <w:spacing w:line="240" w:lineRule="auto"/>
              <w:jc w:val="center"/>
              <w:rPr>
                <w:rFonts w:ascii="Arial" w:hAnsi="Arial" w:eastAsia="等线" w:cs="Arial"/>
                <w:b/>
                <w:bCs/>
                <w:sz w:val="16"/>
                <w:szCs w:val="16"/>
              </w:rPr>
            </w:pPr>
            <w:r>
              <w:rPr>
                <w:rFonts w:ascii="Arial" w:hAnsi="Arial" w:eastAsia="等线" w:cs="Arial"/>
                <w:b/>
                <w:bCs/>
                <w:sz w:val="16"/>
                <w:szCs w:val="16"/>
              </w:rPr>
              <w:t>尺寸</w:t>
            </w:r>
            <w:r>
              <w:rPr>
                <w:rFonts w:hint="eastAsia" w:ascii="Arial" w:hAnsi="Arial" w:eastAsia="等线" w:cs="Arial"/>
                <w:b/>
                <w:bCs/>
                <w:sz w:val="16"/>
                <w:szCs w:val="16"/>
              </w:rPr>
              <w:t>(</w:t>
            </w:r>
            <w:r>
              <w:rPr>
                <w:rFonts w:ascii="Arial" w:hAnsi="Arial" w:eastAsia="等线" w:cs="Arial"/>
                <w:b/>
                <w:sz w:val="16"/>
                <w:szCs w:val="16"/>
              </w:rPr>
              <w:t>size)</w:t>
            </w:r>
          </w:p>
        </w:tc>
        <w:tc>
          <w:tcPr>
            <w:tcW w:w="5215" w:type="dxa"/>
            <w:shd w:val="clear" w:color="auto" w:fill="auto"/>
            <w:vAlign w:val="center"/>
          </w:tcPr>
          <w:p>
            <w:pPr>
              <w:snapToGrid w:val="0"/>
              <w:spacing w:line="240" w:lineRule="auto"/>
              <w:jc w:val="center"/>
              <w:rPr>
                <w:rFonts w:ascii="Arial" w:hAnsi="Arial" w:eastAsia="等线" w:cs="Arial"/>
                <w:sz w:val="16"/>
                <w:szCs w:val="16"/>
              </w:rPr>
            </w:pPr>
            <w:r>
              <w:rPr>
                <w:rFonts w:hint="eastAsia" w:ascii="Arial" w:hAnsi="Arial" w:eastAsia="等线" w:cs="Arial"/>
                <w:sz w:val="16"/>
                <w:szCs w:val="16"/>
              </w:rPr>
              <w:t>170</w:t>
            </w:r>
            <w:r>
              <w:rPr>
                <w:rFonts w:ascii="Arial" w:hAnsi="Arial" w:eastAsia="等线" w:cs="Arial"/>
                <w:sz w:val="16"/>
                <w:szCs w:val="16"/>
              </w:rPr>
              <w:t xml:space="preserve">±2mm * </w:t>
            </w:r>
            <w:r>
              <w:rPr>
                <w:rFonts w:hint="eastAsia" w:ascii="Arial" w:hAnsi="Arial" w:eastAsia="等线" w:cs="Arial"/>
                <w:sz w:val="16"/>
                <w:szCs w:val="16"/>
              </w:rPr>
              <w:t>100</w:t>
            </w:r>
            <w:r>
              <w:rPr>
                <w:rFonts w:ascii="Arial" w:hAnsi="Arial" w:eastAsia="等线" w:cs="Arial"/>
                <w:sz w:val="16"/>
                <w:szCs w:val="16"/>
              </w:rPr>
              <w:t>±</w:t>
            </w:r>
            <w:r>
              <w:rPr>
                <w:rFonts w:hint="eastAsia" w:ascii="Arial" w:hAnsi="Arial" w:eastAsia="等线" w:cs="Arial"/>
                <w:sz w:val="16"/>
                <w:szCs w:val="16"/>
              </w:rPr>
              <w:t>1</w:t>
            </w:r>
            <w:r>
              <w:rPr>
                <w:rFonts w:ascii="Arial" w:hAnsi="Arial" w:eastAsia="等线" w:cs="Arial"/>
                <w:sz w:val="16"/>
                <w:szCs w:val="16"/>
              </w:rPr>
              <w:t xml:space="preserve">mm * </w:t>
            </w:r>
            <w:r>
              <w:rPr>
                <w:rFonts w:hint="eastAsia" w:ascii="Arial" w:hAnsi="Arial" w:eastAsia="等线" w:cs="Arial"/>
                <w:sz w:val="16"/>
                <w:szCs w:val="16"/>
              </w:rPr>
              <w:t>13</w:t>
            </w:r>
            <w:r>
              <w:rPr>
                <w:rFonts w:ascii="Arial" w:hAnsi="Arial" w:eastAsia="等线" w:cs="Arial"/>
                <w:sz w:val="16"/>
                <w:szCs w:val="16"/>
              </w:rPr>
              <w:t>±2mm</w:t>
            </w:r>
          </w:p>
          <w:p>
            <w:pPr>
              <w:snapToGrid w:val="0"/>
              <w:spacing w:line="240" w:lineRule="auto"/>
              <w:jc w:val="center"/>
              <w:rPr>
                <w:rFonts w:ascii="Arial" w:hAnsi="Arial" w:eastAsia="等线" w:cs="Arial"/>
                <w:sz w:val="16"/>
                <w:szCs w:val="16"/>
              </w:rPr>
            </w:pPr>
            <w:r>
              <w:rPr>
                <w:rFonts w:ascii="Arial" w:hAnsi="Arial" w:eastAsia="等线" w:cs="Arial"/>
                <w:sz w:val="16"/>
                <w:szCs w:val="16"/>
              </w:rPr>
              <w:t>(长度*宽度*高度) (Length*Width*Height)</w:t>
            </w:r>
          </w:p>
        </w:tc>
      </w:tr>
    </w:tbl>
    <w:p>
      <w:pPr>
        <w:snapToGrid w:val="0"/>
        <w:spacing w:line="300" w:lineRule="auto"/>
        <w:ind w:firstLine="480" w:firstLineChars="300"/>
        <w:rPr>
          <w:rFonts w:ascii="黑体" w:hAnsi="黑体" w:eastAsia="黑体" w:cs="黑体"/>
          <w:color w:val="FF0000"/>
          <w:sz w:val="16"/>
          <w:szCs w:val="16"/>
        </w:rPr>
      </w:pPr>
      <w:r>
        <w:rPr>
          <w:rFonts w:hint="eastAsia" w:ascii="黑体" w:hAnsi="黑体" w:eastAsia="黑体" w:cs="黑体"/>
          <w:color w:val="FF0000"/>
          <w:sz w:val="16"/>
          <w:szCs w:val="16"/>
        </w:rPr>
        <w:t>注：测试需在温度25±2℃, 相对湿度65±20% 的环境</w:t>
      </w:r>
    </w:p>
    <w:p>
      <w:pPr>
        <w:snapToGrid w:val="0"/>
        <w:spacing w:line="300" w:lineRule="auto"/>
        <w:ind w:firstLine="480" w:firstLineChars="300"/>
        <w:rPr>
          <w:rFonts w:ascii="Arial" w:hAnsi="Arial" w:cs="Arial" w:eastAsiaTheme="minorEastAsia"/>
          <w:color w:val="FF0000"/>
          <w:sz w:val="16"/>
          <w:szCs w:val="16"/>
        </w:rPr>
      </w:pPr>
      <w:r>
        <w:rPr>
          <w:rFonts w:ascii="Arial" w:hAnsi="Arial" w:cs="Arial" w:eastAsiaTheme="minorEastAsia"/>
          <w:color w:val="FF0000"/>
          <w:sz w:val="16"/>
          <w:szCs w:val="16"/>
        </w:rPr>
        <w:t>Note: Test should be at temperature25±2°C, and relative humidity 65±20% of surroundings.</w:t>
      </w:r>
    </w:p>
    <w:p>
      <w:pPr>
        <w:snapToGrid w:val="0"/>
        <w:spacing w:line="300" w:lineRule="auto"/>
        <w:ind w:firstLine="480" w:firstLineChars="300"/>
        <w:rPr>
          <w:rFonts w:ascii="Arial" w:hAnsi="Arial" w:cs="Arial" w:eastAsiaTheme="minorEastAsia"/>
          <w:color w:val="FF0000"/>
          <w:sz w:val="16"/>
          <w:szCs w:val="16"/>
        </w:rPr>
      </w:pPr>
    </w:p>
    <w:p>
      <w:pPr>
        <w:snapToGrid w:val="0"/>
        <w:spacing w:line="300" w:lineRule="auto"/>
        <w:rPr>
          <w:rFonts w:ascii="Arial" w:hAnsi="Arial" w:cs="Arial" w:eastAsiaTheme="minorEastAsia"/>
          <w:color w:val="FF0000"/>
          <w:sz w:val="16"/>
          <w:szCs w:val="16"/>
        </w:rPr>
      </w:pPr>
    </w:p>
    <w:p>
      <w:pPr>
        <w:snapToGrid w:val="0"/>
        <w:spacing w:line="300" w:lineRule="auto"/>
        <w:rPr>
          <w:rFonts w:ascii="Arial" w:hAnsi="Arial" w:cs="Arial"/>
          <w:sz w:val="16"/>
          <w:szCs w:val="16"/>
        </w:rPr>
      </w:pPr>
    </w:p>
    <w:p>
      <w:pPr>
        <w:snapToGrid w:val="0"/>
        <w:spacing w:line="300" w:lineRule="auto"/>
        <w:ind w:firstLine="480" w:firstLineChars="200"/>
      </w:pPr>
      <w:r>
        <w:br w:type="page"/>
      </w:r>
    </w:p>
    <w:p>
      <w:pPr>
        <w:pStyle w:val="3"/>
      </w:pPr>
      <w:bookmarkStart w:id="24" w:name="_Toc9720"/>
      <w:bookmarkStart w:id="25" w:name="_Toc8205"/>
      <w:bookmarkStart w:id="26" w:name="_Toc15043"/>
      <w:bookmarkStart w:id="27" w:name="_Toc29107"/>
      <w:bookmarkStart w:id="28" w:name="_Toc15550"/>
      <w:bookmarkStart w:id="29" w:name="_Toc5294"/>
      <w:r>
        <w:rPr>
          <w:rFonts w:hint="eastAsia"/>
        </w:rPr>
        <w:t>主要参数</w:t>
      </w:r>
      <w:r>
        <w:t>(Main parameter)</w:t>
      </w:r>
      <w:bookmarkEnd w:id="24"/>
      <w:bookmarkEnd w:id="25"/>
      <w:bookmarkEnd w:id="26"/>
      <w:bookmarkEnd w:id="27"/>
      <w:bookmarkEnd w:id="28"/>
      <w:bookmarkEnd w:id="29"/>
    </w:p>
    <w:tbl>
      <w:tblPr>
        <w:tblStyle w:val="20"/>
        <w:tblW w:w="1006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74"/>
        <w:gridCol w:w="516"/>
        <w:gridCol w:w="4446"/>
        <w:gridCol w:w="1039"/>
        <w:gridCol w:w="1039"/>
        <w:gridCol w:w="1040"/>
        <w:gridCol w:w="7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18" w:hRule="atLeast"/>
          <w:jc w:val="center"/>
        </w:trPr>
        <w:tc>
          <w:tcPr>
            <w:tcW w:w="1790" w:type="dxa"/>
            <w:gridSpan w:val="2"/>
            <w:vMerge w:val="restart"/>
            <w:tcBorders>
              <w:left w:val="single" w:color="auto" w:sz="4" w:space="0"/>
            </w:tcBorders>
            <w:shd w:val="clear" w:color="auto" w:fill="7E7E7E" w:themeFill="background1" w:themeFillShade="7F"/>
            <w:vAlign w:val="center"/>
          </w:tcPr>
          <w:p>
            <w:pPr>
              <w:snapToGrid w:val="0"/>
              <w:spacing w:line="240" w:lineRule="auto"/>
              <w:jc w:val="center"/>
              <w:rPr>
                <w:rFonts w:ascii="等线" w:hAnsi="等线" w:eastAsia="等线" w:cs="Arial"/>
                <w:b/>
                <w:bCs/>
                <w:sz w:val="16"/>
                <w:szCs w:val="16"/>
              </w:rPr>
            </w:pPr>
            <w:r>
              <w:rPr>
                <w:rFonts w:hint="eastAsia" w:ascii="等线" w:hAnsi="等线" w:eastAsia="等线" w:cs="Arial"/>
                <w:b/>
                <w:bCs/>
                <w:sz w:val="16"/>
                <w:szCs w:val="16"/>
              </w:rPr>
              <w:t>过压和欠压保护</w:t>
            </w:r>
          </w:p>
          <w:p>
            <w:pPr>
              <w:snapToGrid w:val="0"/>
              <w:spacing w:line="240" w:lineRule="auto"/>
              <w:jc w:val="center"/>
              <w:rPr>
                <w:rFonts w:ascii="Arial" w:hAnsi="Arial" w:eastAsia="等线" w:cs="Arial"/>
                <w:b/>
                <w:bCs/>
                <w:sz w:val="16"/>
                <w:szCs w:val="16"/>
              </w:rPr>
            </w:pPr>
            <w:r>
              <w:rPr>
                <w:rFonts w:ascii="Arial" w:hAnsi="Arial" w:eastAsia="等线" w:cs="Arial"/>
                <w:b/>
                <w:bCs/>
                <w:sz w:val="16"/>
                <w:szCs w:val="16"/>
              </w:rPr>
              <w:t>(</w:t>
            </w:r>
            <w:r>
              <w:rPr>
                <w:rFonts w:hint="eastAsia" w:ascii="Arial" w:hAnsi="Arial" w:eastAsia="等线" w:cs="Arial"/>
                <w:b/>
                <w:bCs/>
                <w:sz w:val="16"/>
                <w:szCs w:val="16"/>
              </w:rPr>
              <w:t>Over-voltage</w:t>
            </w:r>
            <w:r>
              <w:rPr>
                <w:rFonts w:ascii="Arial" w:hAnsi="Arial" w:eastAsia="等线" w:cs="Arial"/>
                <w:b/>
                <w:bCs/>
                <w:sz w:val="16"/>
                <w:szCs w:val="16"/>
              </w:rPr>
              <w:t xml:space="preserve"> and </w:t>
            </w:r>
            <w:r>
              <w:rPr>
                <w:rFonts w:hint="eastAsia" w:ascii="Arial" w:hAnsi="Arial" w:eastAsia="等线" w:cs="Arial"/>
                <w:b/>
                <w:bCs/>
                <w:sz w:val="16"/>
                <w:szCs w:val="16"/>
              </w:rPr>
              <w:t>Under-voltage</w:t>
            </w:r>
            <w:r>
              <w:rPr>
                <w:rFonts w:ascii="Arial" w:hAnsi="Arial" w:eastAsia="等线" w:cs="Arial"/>
                <w:b/>
                <w:bCs/>
                <w:sz w:val="16"/>
                <w:szCs w:val="16"/>
              </w:rPr>
              <w:t xml:space="preserve"> protection)</w:t>
            </w:r>
          </w:p>
        </w:tc>
        <w:tc>
          <w:tcPr>
            <w:tcW w:w="4446" w:type="dxa"/>
            <w:vMerge w:val="restart"/>
            <w:shd w:val="clear" w:color="auto" w:fill="7E7E7E" w:themeFill="background1" w:themeFillShade="7F"/>
            <w:tcMar>
              <w:top w:w="0" w:type="dxa"/>
              <w:left w:w="142" w:type="dxa"/>
              <w:bottom w:w="0" w:type="dxa"/>
              <w:right w:w="142" w:type="dxa"/>
            </w:tcMar>
            <w:vAlign w:val="center"/>
          </w:tcPr>
          <w:p>
            <w:pPr>
              <w:snapToGrid w:val="0"/>
              <w:spacing w:line="240" w:lineRule="auto"/>
              <w:jc w:val="center"/>
              <w:rPr>
                <w:rFonts w:ascii="等线" w:hAnsi="等线" w:eastAsia="等线" w:cs="Arial"/>
                <w:b/>
                <w:bCs/>
                <w:sz w:val="16"/>
                <w:szCs w:val="16"/>
              </w:rPr>
            </w:pPr>
            <w:r>
              <w:rPr>
                <w:rFonts w:ascii="等线" w:hAnsi="等线" w:eastAsia="等线" w:cs="Arial"/>
                <w:b/>
                <w:bCs/>
                <w:sz w:val="16"/>
                <w:szCs w:val="16"/>
              </w:rPr>
              <w:t>项目</w:t>
            </w:r>
            <w:r>
              <w:rPr>
                <w:rFonts w:ascii="Arial" w:hAnsi="Arial" w:eastAsia="等线" w:cs="Arial"/>
                <w:b/>
                <w:bCs/>
                <w:sz w:val="16"/>
                <w:szCs w:val="16"/>
              </w:rPr>
              <w:t>(Project)</w:t>
            </w:r>
          </w:p>
        </w:tc>
        <w:tc>
          <w:tcPr>
            <w:tcW w:w="3118" w:type="dxa"/>
            <w:gridSpan w:val="3"/>
            <w:shd w:val="clear" w:color="auto" w:fill="7E7E7E" w:themeFill="background1" w:themeFillShade="7F"/>
            <w:tcMar>
              <w:top w:w="0" w:type="dxa"/>
              <w:left w:w="142" w:type="dxa"/>
              <w:bottom w:w="0" w:type="dxa"/>
              <w:right w:w="142" w:type="dxa"/>
            </w:tcMar>
            <w:vAlign w:val="center"/>
          </w:tcPr>
          <w:p>
            <w:pPr>
              <w:snapToGrid w:val="0"/>
              <w:spacing w:line="240" w:lineRule="auto"/>
              <w:jc w:val="center"/>
              <w:rPr>
                <w:rFonts w:ascii="Arial" w:hAnsi="Arial" w:cs="Arial"/>
                <w:b/>
                <w:bCs/>
                <w:sz w:val="16"/>
                <w:szCs w:val="16"/>
              </w:rPr>
            </w:pPr>
            <w:r>
              <w:rPr>
                <w:rFonts w:ascii="等线" w:hAnsi="等线" w:eastAsia="等线" w:cs="Arial"/>
                <w:b/>
                <w:bCs/>
                <w:sz w:val="16"/>
                <w:szCs w:val="16"/>
              </w:rPr>
              <w:t>规格</w:t>
            </w:r>
            <w:r>
              <w:rPr>
                <w:rFonts w:hint="eastAsia" w:ascii="Arial" w:hAnsi="Arial" w:eastAsia="等线" w:cs="Arial"/>
                <w:b/>
                <w:bCs/>
                <w:sz w:val="16"/>
                <w:szCs w:val="16"/>
              </w:rPr>
              <w:t>(Specification)</w:t>
            </w:r>
          </w:p>
        </w:tc>
        <w:tc>
          <w:tcPr>
            <w:tcW w:w="714" w:type="dxa"/>
            <w:vMerge w:val="restart"/>
            <w:shd w:val="clear" w:color="auto" w:fill="7E7E7E" w:themeFill="background1" w:themeFillShade="7F"/>
            <w:tcMar>
              <w:top w:w="0" w:type="dxa"/>
              <w:left w:w="142" w:type="dxa"/>
              <w:bottom w:w="0" w:type="dxa"/>
              <w:right w:w="142" w:type="dxa"/>
            </w:tcMar>
            <w:vAlign w:val="center"/>
          </w:tcPr>
          <w:p>
            <w:pPr>
              <w:snapToGrid w:val="0"/>
              <w:spacing w:line="240" w:lineRule="auto"/>
              <w:jc w:val="center"/>
              <w:rPr>
                <w:rFonts w:ascii="Arial" w:hAnsi="Arial" w:cs="Arial"/>
                <w:b/>
                <w:bCs/>
                <w:sz w:val="16"/>
                <w:szCs w:val="16"/>
              </w:rPr>
            </w:pPr>
            <w:r>
              <w:rPr>
                <w:rFonts w:ascii="等线" w:hAnsi="等线" w:eastAsia="等线" w:cs="Arial"/>
                <w:b/>
                <w:bCs/>
                <w:sz w:val="16"/>
                <w:szCs w:val="16"/>
              </w:rPr>
              <w:t>单位</w:t>
            </w:r>
            <w:r>
              <w:rPr>
                <w:rFonts w:hint="eastAsia" w:ascii="Arial" w:hAnsi="宋体" w:cs="Arial"/>
                <w:b/>
                <w:bCs/>
                <w:sz w:val="16"/>
                <w:szCs w:val="16"/>
              </w:rPr>
              <w:t>(Unit)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54" w:hRule="atLeast"/>
          <w:jc w:val="center"/>
        </w:trPr>
        <w:tc>
          <w:tcPr>
            <w:tcW w:w="1790" w:type="dxa"/>
            <w:gridSpan w:val="2"/>
            <w:vMerge w:val="continue"/>
            <w:tcBorders>
              <w:left w:val="single" w:color="auto" w:sz="4" w:space="0"/>
            </w:tcBorders>
            <w:shd w:val="clear" w:color="auto" w:fill="7E7E7E" w:themeFill="background1" w:themeFillShade="7F"/>
            <w:vAlign w:val="center"/>
          </w:tcPr>
          <w:p>
            <w:pPr>
              <w:snapToGrid w:val="0"/>
              <w:spacing w:line="240" w:lineRule="auto"/>
              <w:jc w:val="center"/>
              <w:rPr>
                <w:rFonts w:ascii="Arial" w:hAnsi="Arial" w:cs="Arial"/>
                <w:b/>
                <w:bCs/>
                <w:sz w:val="16"/>
                <w:szCs w:val="16"/>
              </w:rPr>
            </w:pPr>
          </w:p>
        </w:tc>
        <w:tc>
          <w:tcPr>
            <w:tcW w:w="4446" w:type="dxa"/>
            <w:vMerge w:val="continue"/>
            <w:shd w:val="clear" w:color="auto" w:fill="7E7E7E" w:themeFill="background1" w:themeFillShade="7F"/>
            <w:tcMar>
              <w:top w:w="0" w:type="dxa"/>
              <w:left w:w="142" w:type="dxa"/>
              <w:bottom w:w="0" w:type="dxa"/>
              <w:right w:w="142" w:type="dxa"/>
            </w:tcMar>
            <w:vAlign w:val="center"/>
          </w:tcPr>
          <w:p>
            <w:pPr>
              <w:snapToGrid w:val="0"/>
              <w:spacing w:line="240" w:lineRule="auto"/>
              <w:jc w:val="left"/>
              <w:rPr>
                <w:rFonts w:ascii="Arial" w:hAnsi="Arial" w:cs="Arial"/>
                <w:sz w:val="16"/>
                <w:szCs w:val="16"/>
              </w:rPr>
            </w:pPr>
          </w:p>
        </w:tc>
        <w:tc>
          <w:tcPr>
            <w:tcW w:w="1039" w:type="dxa"/>
            <w:shd w:val="clear" w:color="auto" w:fill="7E7E7E" w:themeFill="background1" w:themeFillShade="7F"/>
            <w:tcMar>
              <w:top w:w="0" w:type="dxa"/>
              <w:left w:w="142" w:type="dxa"/>
              <w:bottom w:w="0" w:type="dxa"/>
              <w:right w:w="142" w:type="dxa"/>
            </w:tcMar>
            <w:vAlign w:val="center"/>
          </w:tcPr>
          <w:p>
            <w:pPr>
              <w:snapToGrid w:val="0"/>
              <w:spacing w:line="240" w:lineRule="auto"/>
              <w:jc w:val="center"/>
              <w:rPr>
                <w:rFonts w:ascii="等线" w:hAnsi="等线" w:eastAsia="等线" w:cs="Arial"/>
                <w:b/>
                <w:bCs/>
                <w:sz w:val="16"/>
                <w:szCs w:val="16"/>
              </w:rPr>
            </w:pPr>
            <w:r>
              <w:rPr>
                <w:rFonts w:ascii="等线" w:hAnsi="等线" w:eastAsia="等线" w:cs="Arial"/>
                <w:b/>
                <w:bCs/>
                <w:sz w:val="16"/>
                <w:szCs w:val="16"/>
              </w:rPr>
              <w:t>最小值</w:t>
            </w:r>
          </w:p>
          <w:p>
            <w:pPr>
              <w:snapToGrid w:val="0"/>
              <w:spacing w:line="240" w:lineRule="auto"/>
              <w:jc w:val="center"/>
              <w:rPr>
                <w:rFonts w:ascii="等线" w:hAnsi="等线" w:eastAsia="等线" w:cs="Arial"/>
                <w:b/>
                <w:bCs/>
                <w:sz w:val="16"/>
                <w:szCs w:val="16"/>
              </w:rPr>
            </w:pPr>
            <w:r>
              <w:rPr>
                <w:rFonts w:hint="eastAsia" w:ascii="Arial" w:hAnsi="Arial" w:eastAsia="等线" w:cs="Arial"/>
                <w:b/>
                <w:bCs/>
                <w:sz w:val="16"/>
                <w:szCs w:val="16"/>
              </w:rPr>
              <w:t>MIN</w:t>
            </w:r>
          </w:p>
        </w:tc>
        <w:tc>
          <w:tcPr>
            <w:tcW w:w="1039" w:type="dxa"/>
            <w:shd w:val="clear" w:color="auto" w:fill="7E7E7E" w:themeFill="background1" w:themeFillShade="7F"/>
            <w:tcMar>
              <w:top w:w="0" w:type="dxa"/>
              <w:left w:w="142" w:type="dxa"/>
              <w:bottom w:w="0" w:type="dxa"/>
              <w:right w:w="142" w:type="dxa"/>
            </w:tcMar>
            <w:vAlign w:val="center"/>
          </w:tcPr>
          <w:p>
            <w:pPr>
              <w:snapToGrid w:val="0"/>
              <w:spacing w:line="240" w:lineRule="auto"/>
              <w:jc w:val="center"/>
              <w:rPr>
                <w:rFonts w:ascii="等线" w:hAnsi="等线" w:eastAsia="等线" w:cs="Arial"/>
                <w:b/>
                <w:bCs/>
                <w:sz w:val="16"/>
                <w:szCs w:val="16"/>
              </w:rPr>
            </w:pPr>
            <w:r>
              <w:rPr>
                <w:rFonts w:ascii="等线" w:hAnsi="等线" w:eastAsia="等线" w:cs="Arial"/>
                <w:b/>
                <w:bCs/>
                <w:sz w:val="16"/>
                <w:szCs w:val="16"/>
              </w:rPr>
              <w:t>典型值</w:t>
            </w:r>
          </w:p>
          <w:p>
            <w:pPr>
              <w:snapToGrid w:val="0"/>
              <w:spacing w:line="240" w:lineRule="auto"/>
              <w:jc w:val="center"/>
              <w:rPr>
                <w:rFonts w:ascii="等线" w:hAnsi="等线" w:eastAsia="等线" w:cs="Arial"/>
                <w:b/>
                <w:bCs/>
                <w:sz w:val="16"/>
                <w:szCs w:val="16"/>
              </w:rPr>
            </w:pPr>
            <w:r>
              <w:rPr>
                <w:rFonts w:hint="eastAsia" w:ascii="Arial" w:hAnsi="Arial" w:eastAsia="等线" w:cs="Arial"/>
                <w:b/>
                <w:bCs/>
                <w:sz w:val="16"/>
                <w:szCs w:val="16"/>
              </w:rPr>
              <w:t>TYP</w:t>
            </w:r>
          </w:p>
        </w:tc>
        <w:tc>
          <w:tcPr>
            <w:tcW w:w="1040" w:type="dxa"/>
            <w:shd w:val="clear" w:color="auto" w:fill="7E7E7E" w:themeFill="background1" w:themeFillShade="7F"/>
            <w:tcMar>
              <w:top w:w="0" w:type="dxa"/>
              <w:left w:w="142" w:type="dxa"/>
              <w:bottom w:w="0" w:type="dxa"/>
              <w:right w:w="142" w:type="dxa"/>
            </w:tcMar>
            <w:vAlign w:val="center"/>
          </w:tcPr>
          <w:p>
            <w:pPr>
              <w:snapToGrid w:val="0"/>
              <w:spacing w:line="240" w:lineRule="auto"/>
              <w:jc w:val="center"/>
              <w:rPr>
                <w:rFonts w:ascii="等线" w:hAnsi="等线" w:eastAsia="等线" w:cs="Arial"/>
                <w:b/>
                <w:bCs/>
                <w:sz w:val="16"/>
                <w:szCs w:val="16"/>
              </w:rPr>
            </w:pPr>
            <w:r>
              <w:rPr>
                <w:rFonts w:ascii="等线" w:hAnsi="等线" w:eastAsia="等线" w:cs="Arial"/>
                <w:b/>
                <w:bCs/>
                <w:sz w:val="16"/>
                <w:szCs w:val="16"/>
              </w:rPr>
              <w:t>最大值</w:t>
            </w:r>
            <w:r>
              <w:rPr>
                <w:rFonts w:hint="eastAsia" w:ascii="Arial" w:hAnsi="Arial" w:eastAsia="等线" w:cs="Arial"/>
                <w:b/>
                <w:bCs/>
                <w:sz w:val="16"/>
                <w:szCs w:val="16"/>
              </w:rPr>
              <w:t>MAX</w:t>
            </w:r>
          </w:p>
        </w:tc>
        <w:tc>
          <w:tcPr>
            <w:tcW w:w="714" w:type="dxa"/>
            <w:vMerge w:val="continue"/>
            <w:shd w:val="clear" w:color="auto" w:fill="7E7E7E" w:themeFill="background1" w:themeFillShade="7F"/>
            <w:tcMar>
              <w:top w:w="0" w:type="dxa"/>
              <w:left w:w="142" w:type="dxa"/>
              <w:bottom w:w="0" w:type="dxa"/>
              <w:right w:w="142" w:type="dxa"/>
            </w:tcMar>
            <w:vAlign w:val="center"/>
          </w:tcPr>
          <w:p>
            <w:pPr>
              <w:snapToGrid w:val="0"/>
              <w:spacing w:line="240" w:lineRule="auto"/>
              <w:jc w:val="center"/>
              <w:rPr>
                <w:rFonts w:ascii="Arial" w:hAnsi="Arial" w:cs="Arial"/>
                <w:sz w:val="16"/>
                <w:szCs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90" w:hRule="atLeast"/>
          <w:jc w:val="center"/>
        </w:trPr>
        <w:tc>
          <w:tcPr>
            <w:tcW w:w="1790" w:type="dxa"/>
            <w:gridSpan w:val="2"/>
            <w:vMerge w:val="continue"/>
            <w:tcBorders>
              <w:left w:val="single" w:color="auto" w:sz="4" w:space="0"/>
            </w:tcBorders>
            <w:shd w:val="clear" w:color="auto" w:fill="7E7E7E" w:themeFill="background1" w:themeFillShade="7F"/>
            <w:vAlign w:val="center"/>
          </w:tcPr>
          <w:p>
            <w:pPr>
              <w:snapToGrid w:val="0"/>
              <w:spacing w:line="240" w:lineRule="auto"/>
              <w:jc w:val="center"/>
              <w:rPr>
                <w:rFonts w:ascii="Arial" w:hAnsi="Arial" w:cs="Arial"/>
                <w:b/>
                <w:bCs/>
                <w:sz w:val="16"/>
                <w:szCs w:val="16"/>
              </w:rPr>
            </w:pPr>
          </w:p>
        </w:tc>
        <w:tc>
          <w:tcPr>
            <w:tcW w:w="4446" w:type="dxa"/>
            <w:shd w:val="clear" w:color="auto" w:fill="auto"/>
            <w:tcMar>
              <w:top w:w="0" w:type="dxa"/>
              <w:left w:w="142" w:type="dxa"/>
              <w:bottom w:w="0" w:type="dxa"/>
              <w:right w:w="142" w:type="dxa"/>
            </w:tcMar>
            <w:vAlign w:val="center"/>
          </w:tcPr>
          <w:p>
            <w:pPr>
              <w:snapToGrid w:val="0"/>
              <w:spacing w:line="240" w:lineRule="auto"/>
              <w:jc w:val="center"/>
              <w:rPr>
                <w:rFonts w:ascii="等线" w:hAnsi="等线" w:eastAsia="等线" w:cs="Arial"/>
                <w:sz w:val="16"/>
                <w:szCs w:val="16"/>
              </w:rPr>
            </w:pPr>
            <w:r>
              <w:rPr>
                <w:rFonts w:ascii="等线" w:hAnsi="等线" w:eastAsia="等线" w:cs="Arial"/>
                <w:sz w:val="16"/>
                <w:szCs w:val="16"/>
              </w:rPr>
              <w:t>过</w:t>
            </w:r>
            <w:r>
              <w:rPr>
                <w:rFonts w:hint="eastAsia" w:ascii="等线" w:hAnsi="等线" w:eastAsia="等线" w:cs="Arial"/>
                <w:sz w:val="16"/>
                <w:szCs w:val="16"/>
              </w:rPr>
              <w:t>充</w:t>
            </w:r>
            <w:r>
              <w:rPr>
                <w:rFonts w:ascii="等线" w:hAnsi="等线" w:eastAsia="等线" w:cs="Arial"/>
                <w:sz w:val="16"/>
                <w:szCs w:val="16"/>
              </w:rPr>
              <w:t>保护电压</w:t>
            </w:r>
            <w:r>
              <w:rPr>
                <w:rFonts w:hint="eastAsia" w:ascii="Arial" w:hAnsi="Arial" w:eastAsia="等线" w:cs="Arial"/>
                <w:sz w:val="16"/>
                <w:szCs w:val="16"/>
              </w:rPr>
              <w:t>(Over-voltage)</w:t>
            </w:r>
          </w:p>
        </w:tc>
        <w:tc>
          <w:tcPr>
            <w:tcW w:w="1039" w:type="dxa"/>
            <w:tcBorders>
              <w:right w:val="single" w:color="auto" w:sz="4" w:space="0"/>
            </w:tcBorders>
            <w:shd w:val="clear" w:color="auto" w:fill="auto"/>
            <w:tcMar>
              <w:top w:w="0" w:type="dxa"/>
              <w:left w:w="142" w:type="dxa"/>
              <w:bottom w:w="0" w:type="dxa"/>
              <w:right w:w="142" w:type="dxa"/>
            </w:tcMar>
            <w:vAlign w:val="center"/>
          </w:tcPr>
          <w:p>
            <w:pPr>
              <w:snapToGrid w:val="0"/>
              <w:spacing w:line="240" w:lineRule="auto"/>
              <w:jc w:val="center"/>
              <w:rPr>
                <w:rFonts w:ascii="等线" w:hAnsi="等线" w:eastAsia="等线" w:cs="Arial"/>
                <w:sz w:val="16"/>
                <w:szCs w:val="16"/>
              </w:rPr>
            </w:pPr>
            <w:r>
              <w:rPr>
                <w:rFonts w:hint="eastAsia" w:ascii="等线" w:hAnsi="等线" w:eastAsia="等线" w:cs="Arial"/>
                <w:sz w:val="16"/>
                <w:szCs w:val="16"/>
              </w:rPr>
              <w:t>3.700</w:t>
            </w:r>
          </w:p>
        </w:tc>
        <w:tc>
          <w:tcPr>
            <w:tcW w:w="1039" w:type="dxa"/>
            <w:tcBorders>
              <w:left w:val="single" w:color="auto" w:sz="4" w:space="0"/>
              <w:right w:val="single" w:color="auto" w:sz="4" w:space="0"/>
            </w:tcBorders>
            <w:shd w:val="clear" w:color="auto" w:fill="auto"/>
            <w:tcMar>
              <w:top w:w="0" w:type="dxa"/>
              <w:left w:w="142" w:type="dxa"/>
              <w:bottom w:w="0" w:type="dxa"/>
              <w:right w:w="142" w:type="dxa"/>
            </w:tcMar>
            <w:vAlign w:val="center"/>
          </w:tcPr>
          <w:p>
            <w:pPr>
              <w:snapToGrid w:val="0"/>
              <w:spacing w:line="240" w:lineRule="auto"/>
              <w:jc w:val="center"/>
              <w:rPr>
                <w:rFonts w:ascii="等线" w:hAnsi="等线" w:eastAsia="等线" w:cs="Arial"/>
                <w:sz w:val="16"/>
                <w:szCs w:val="16"/>
              </w:rPr>
            </w:pPr>
            <w:r>
              <w:rPr>
                <w:rFonts w:hint="eastAsia" w:ascii="等线" w:hAnsi="等线" w:eastAsia="等线" w:cs="Arial"/>
                <w:sz w:val="16"/>
                <w:szCs w:val="16"/>
              </w:rPr>
              <w:t>3.750</w:t>
            </w:r>
          </w:p>
        </w:tc>
        <w:tc>
          <w:tcPr>
            <w:tcW w:w="1040" w:type="dxa"/>
            <w:tcBorders>
              <w:left w:val="single" w:color="auto" w:sz="4" w:space="0"/>
            </w:tcBorders>
            <w:shd w:val="clear" w:color="auto" w:fill="auto"/>
            <w:tcMar>
              <w:top w:w="0" w:type="dxa"/>
              <w:left w:w="142" w:type="dxa"/>
              <w:bottom w:w="0" w:type="dxa"/>
              <w:right w:w="142" w:type="dxa"/>
            </w:tcMar>
            <w:vAlign w:val="center"/>
          </w:tcPr>
          <w:p>
            <w:pPr>
              <w:snapToGrid w:val="0"/>
              <w:spacing w:line="240" w:lineRule="auto"/>
              <w:jc w:val="center"/>
              <w:rPr>
                <w:rFonts w:ascii="等线" w:hAnsi="等线" w:eastAsia="等线" w:cs="Arial"/>
                <w:sz w:val="16"/>
                <w:szCs w:val="16"/>
              </w:rPr>
            </w:pPr>
            <w:r>
              <w:rPr>
                <w:rFonts w:hint="eastAsia" w:ascii="等线" w:hAnsi="等线" w:eastAsia="等线" w:cs="Arial"/>
                <w:sz w:val="16"/>
                <w:szCs w:val="16"/>
              </w:rPr>
              <w:t>3.800</w:t>
            </w:r>
          </w:p>
        </w:tc>
        <w:tc>
          <w:tcPr>
            <w:tcW w:w="714" w:type="dxa"/>
            <w:shd w:val="clear" w:color="auto" w:fill="auto"/>
            <w:tcMar>
              <w:top w:w="0" w:type="dxa"/>
              <w:left w:w="142" w:type="dxa"/>
              <w:bottom w:w="0" w:type="dxa"/>
              <w:right w:w="142" w:type="dxa"/>
            </w:tcMar>
            <w:vAlign w:val="center"/>
          </w:tcPr>
          <w:p>
            <w:pPr>
              <w:snapToGrid w:val="0"/>
              <w:spacing w:line="240" w:lineRule="auto"/>
              <w:jc w:val="center"/>
              <w:rPr>
                <w:rFonts w:ascii="Arial" w:hAnsi="Arial" w:cs="Arial"/>
                <w:sz w:val="16"/>
                <w:szCs w:val="16"/>
              </w:rPr>
            </w:pPr>
            <w:r>
              <w:rPr>
                <w:rFonts w:ascii="Arial" w:hAnsi="Arial" w:cs="Arial"/>
                <w:sz w:val="16"/>
                <w:szCs w:val="16"/>
              </w:rPr>
              <w:t>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90" w:hRule="atLeast"/>
          <w:jc w:val="center"/>
        </w:trPr>
        <w:tc>
          <w:tcPr>
            <w:tcW w:w="1790" w:type="dxa"/>
            <w:gridSpan w:val="2"/>
            <w:vMerge w:val="continue"/>
            <w:tcBorders>
              <w:left w:val="single" w:color="auto" w:sz="4" w:space="0"/>
            </w:tcBorders>
            <w:shd w:val="clear" w:color="auto" w:fill="7E7E7E" w:themeFill="background1" w:themeFillShade="7F"/>
            <w:vAlign w:val="center"/>
          </w:tcPr>
          <w:p>
            <w:pPr>
              <w:snapToGrid w:val="0"/>
              <w:spacing w:line="240" w:lineRule="auto"/>
              <w:jc w:val="center"/>
              <w:rPr>
                <w:rFonts w:ascii="Arial" w:hAnsi="Arial" w:cs="Arial"/>
                <w:b/>
                <w:bCs/>
                <w:sz w:val="16"/>
                <w:szCs w:val="16"/>
              </w:rPr>
            </w:pPr>
          </w:p>
        </w:tc>
        <w:tc>
          <w:tcPr>
            <w:tcW w:w="4446" w:type="dxa"/>
            <w:tcMar>
              <w:top w:w="0" w:type="dxa"/>
              <w:left w:w="142" w:type="dxa"/>
              <w:bottom w:w="0" w:type="dxa"/>
              <w:right w:w="142" w:type="dxa"/>
            </w:tcMar>
            <w:vAlign w:val="center"/>
          </w:tcPr>
          <w:p>
            <w:pPr>
              <w:snapToGrid w:val="0"/>
              <w:spacing w:line="240" w:lineRule="auto"/>
              <w:jc w:val="center"/>
              <w:rPr>
                <w:rFonts w:ascii="等线" w:hAnsi="等线" w:eastAsia="等线" w:cs="Arial"/>
                <w:sz w:val="16"/>
                <w:szCs w:val="16"/>
              </w:rPr>
            </w:pPr>
            <w:r>
              <w:rPr>
                <w:rFonts w:ascii="等线" w:hAnsi="等线" w:eastAsia="等线" w:cs="Arial"/>
                <w:sz w:val="16"/>
                <w:szCs w:val="16"/>
              </w:rPr>
              <w:t>过充保护延时</w:t>
            </w:r>
            <w:r>
              <w:rPr>
                <w:rFonts w:hint="eastAsia" w:ascii="Arial" w:hAnsi="Arial" w:eastAsia="等线" w:cs="Arial"/>
                <w:sz w:val="16"/>
                <w:szCs w:val="16"/>
              </w:rPr>
              <w:t xml:space="preserve">(Over-voltage </w:t>
            </w:r>
            <w:r>
              <w:rPr>
                <w:rFonts w:ascii="Arial" w:hAnsi="Arial" w:eastAsia="等线" w:cs="Arial"/>
                <w:sz w:val="16"/>
                <w:szCs w:val="16"/>
              </w:rPr>
              <w:t>delay</w:t>
            </w:r>
            <w:r>
              <w:rPr>
                <w:rFonts w:hint="eastAsia" w:ascii="Arial" w:hAnsi="Arial" w:eastAsia="等线" w:cs="Arial"/>
                <w:sz w:val="16"/>
                <w:szCs w:val="16"/>
              </w:rPr>
              <w:t>)</w:t>
            </w:r>
          </w:p>
        </w:tc>
        <w:tc>
          <w:tcPr>
            <w:tcW w:w="1039" w:type="dxa"/>
            <w:tcMar>
              <w:top w:w="0" w:type="dxa"/>
              <w:left w:w="142" w:type="dxa"/>
              <w:bottom w:w="0" w:type="dxa"/>
              <w:right w:w="142" w:type="dxa"/>
            </w:tcMar>
            <w:vAlign w:val="center"/>
          </w:tcPr>
          <w:p>
            <w:pPr>
              <w:snapToGrid w:val="0"/>
              <w:spacing w:line="240" w:lineRule="auto"/>
              <w:jc w:val="center"/>
              <w:rPr>
                <w:rFonts w:ascii="等线" w:hAnsi="等线" w:eastAsia="等线" w:cs="Arial"/>
                <w:sz w:val="16"/>
                <w:szCs w:val="16"/>
              </w:rPr>
            </w:pPr>
            <w:r>
              <w:rPr>
                <w:rFonts w:hint="eastAsia" w:ascii="等线" w:hAnsi="等线" w:eastAsia="等线" w:cs="Arial"/>
                <w:sz w:val="16"/>
                <w:szCs w:val="16"/>
              </w:rPr>
              <w:t>10</w:t>
            </w:r>
            <w:r>
              <w:rPr>
                <w:rFonts w:ascii="等线" w:hAnsi="等线" w:eastAsia="等线" w:cs="Arial"/>
                <w:sz w:val="16"/>
                <w:szCs w:val="16"/>
              </w:rPr>
              <w:t>00</w:t>
            </w:r>
          </w:p>
        </w:tc>
        <w:tc>
          <w:tcPr>
            <w:tcW w:w="1039" w:type="dxa"/>
            <w:tcMar>
              <w:top w:w="0" w:type="dxa"/>
              <w:left w:w="142" w:type="dxa"/>
              <w:bottom w:w="0" w:type="dxa"/>
              <w:right w:w="142" w:type="dxa"/>
            </w:tcMar>
            <w:vAlign w:val="center"/>
          </w:tcPr>
          <w:p>
            <w:pPr>
              <w:snapToGrid w:val="0"/>
              <w:spacing w:line="240" w:lineRule="auto"/>
              <w:jc w:val="center"/>
              <w:rPr>
                <w:rFonts w:ascii="等线" w:hAnsi="等线" w:eastAsia="等线" w:cs="Arial"/>
                <w:sz w:val="16"/>
                <w:szCs w:val="16"/>
              </w:rPr>
            </w:pPr>
            <w:r>
              <w:rPr>
                <w:rFonts w:hint="eastAsia" w:ascii="等线" w:hAnsi="等线" w:eastAsia="等线" w:cs="Arial"/>
                <w:sz w:val="16"/>
                <w:szCs w:val="16"/>
              </w:rPr>
              <w:t>20</w:t>
            </w:r>
            <w:r>
              <w:rPr>
                <w:rFonts w:ascii="等线" w:hAnsi="等线" w:eastAsia="等线" w:cs="Arial"/>
                <w:sz w:val="16"/>
                <w:szCs w:val="16"/>
              </w:rPr>
              <w:t>00</w:t>
            </w:r>
          </w:p>
        </w:tc>
        <w:tc>
          <w:tcPr>
            <w:tcW w:w="1040" w:type="dxa"/>
            <w:tcMar>
              <w:top w:w="0" w:type="dxa"/>
              <w:left w:w="142" w:type="dxa"/>
              <w:bottom w:w="0" w:type="dxa"/>
              <w:right w:w="142" w:type="dxa"/>
            </w:tcMar>
            <w:vAlign w:val="center"/>
          </w:tcPr>
          <w:p>
            <w:pPr>
              <w:snapToGrid w:val="0"/>
              <w:spacing w:line="240" w:lineRule="auto"/>
              <w:jc w:val="center"/>
              <w:rPr>
                <w:rFonts w:ascii="等线" w:hAnsi="等线" w:eastAsia="等线" w:cs="Arial"/>
                <w:sz w:val="16"/>
                <w:szCs w:val="16"/>
              </w:rPr>
            </w:pPr>
            <w:r>
              <w:rPr>
                <w:rFonts w:hint="eastAsia" w:ascii="等线" w:hAnsi="等线" w:eastAsia="等线" w:cs="Arial"/>
                <w:sz w:val="16"/>
                <w:szCs w:val="16"/>
              </w:rPr>
              <w:t>30</w:t>
            </w:r>
            <w:r>
              <w:rPr>
                <w:rFonts w:ascii="等线" w:hAnsi="等线" w:eastAsia="等线" w:cs="Arial"/>
                <w:sz w:val="16"/>
                <w:szCs w:val="16"/>
              </w:rPr>
              <w:t>00</w:t>
            </w:r>
          </w:p>
        </w:tc>
        <w:tc>
          <w:tcPr>
            <w:tcW w:w="714" w:type="dxa"/>
            <w:tcMar>
              <w:top w:w="0" w:type="dxa"/>
              <w:left w:w="142" w:type="dxa"/>
              <w:bottom w:w="0" w:type="dxa"/>
              <w:right w:w="142" w:type="dxa"/>
            </w:tcMar>
            <w:vAlign w:val="center"/>
          </w:tcPr>
          <w:p>
            <w:pPr>
              <w:snapToGrid w:val="0"/>
              <w:spacing w:line="240" w:lineRule="auto"/>
              <w:jc w:val="center"/>
              <w:rPr>
                <w:rFonts w:ascii="Arial" w:hAnsi="Arial" w:cs="Arial"/>
                <w:sz w:val="16"/>
                <w:szCs w:val="16"/>
              </w:rPr>
            </w:pPr>
            <w:r>
              <w:rPr>
                <w:rFonts w:ascii="Arial" w:hAnsi="Arial" w:cs="Arial"/>
                <w:sz w:val="16"/>
                <w:szCs w:val="16"/>
              </w:rPr>
              <w:t>m</w:t>
            </w:r>
            <w:r>
              <w:rPr>
                <w:rFonts w:hint="eastAsia" w:ascii="Arial" w:hAnsi="Arial" w:cs="Arial"/>
                <w:sz w:val="16"/>
                <w:szCs w:val="16"/>
              </w:rPr>
              <w: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90" w:hRule="atLeast"/>
          <w:jc w:val="center"/>
        </w:trPr>
        <w:tc>
          <w:tcPr>
            <w:tcW w:w="1790" w:type="dxa"/>
            <w:gridSpan w:val="2"/>
            <w:vMerge w:val="continue"/>
            <w:tcBorders>
              <w:left w:val="single" w:color="auto" w:sz="4" w:space="0"/>
            </w:tcBorders>
            <w:shd w:val="clear" w:color="auto" w:fill="7E7E7E" w:themeFill="background1" w:themeFillShade="7F"/>
            <w:vAlign w:val="center"/>
          </w:tcPr>
          <w:p>
            <w:pPr>
              <w:snapToGrid w:val="0"/>
              <w:spacing w:line="240" w:lineRule="auto"/>
              <w:jc w:val="center"/>
              <w:rPr>
                <w:rFonts w:ascii="Arial" w:hAnsi="Arial" w:cs="Arial"/>
                <w:b/>
                <w:bCs/>
                <w:sz w:val="16"/>
                <w:szCs w:val="16"/>
              </w:rPr>
            </w:pPr>
          </w:p>
        </w:tc>
        <w:tc>
          <w:tcPr>
            <w:tcW w:w="4446" w:type="dxa"/>
            <w:tcMar>
              <w:top w:w="0" w:type="dxa"/>
              <w:left w:w="142" w:type="dxa"/>
              <w:bottom w:w="0" w:type="dxa"/>
              <w:right w:w="142" w:type="dxa"/>
            </w:tcMar>
            <w:vAlign w:val="center"/>
          </w:tcPr>
          <w:p>
            <w:pPr>
              <w:snapToGrid w:val="0"/>
              <w:spacing w:line="240" w:lineRule="auto"/>
              <w:jc w:val="center"/>
              <w:rPr>
                <w:rFonts w:ascii="等线" w:hAnsi="等线" w:eastAsia="等线" w:cs="Arial"/>
                <w:sz w:val="16"/>
                <w:szCs w:val="16"/>
              </w:rPr>
            </w:pPr>
            <w:r>
              <w:rPr>
                <w:rFonts w:ascii="等线" w:hAnsi="等线" w:eastAsia="等线" w:cs="Arial"/>
                <w:sz w:val="16"/>
                <w:szCs w:val="16"/>
              </w:rPr>
              <w:t>过</w:t>
            </w:r>
            <w:r>
              <w:rPr>
                <w:rFonts w:hint="eastAsia" w:ascii="等线" w:hAnsi="等线" w:eastAsia="等线" w:cs="Arial"/>
                <w:sz w:val="16"/>
                <w:szCs w:val="16"/>
              </w:rPr>
              <w:t>充</w:t>
            </w:r>
            <w:r>
              <w:rPr>
                <w:rFonts w:ascii="等线" w:hAnsi="等线" w:eastAsia="等线" w:cs="Arial"/>
                <w:sz w:val="16"/>
                <w:szCs w:val="16"/>
              </w:rPr>
              <w:t>保护</w:t>
            </w:r>
            <w:r>
              <w:rPr>
                <w:rFonts w:hint="eastAsia" w:ascii="等线" w:hAnsi="等线" w:eastAsia="等线" w:cs="Arial"/>
                <w:sz w:val="16"/>
                <w:szCs w:val="16"/>
              </w:rPr>
              <w:t>释放</w:t>
            </w:r>
            <w:r>
              <w:rPr>
                <w:rFonts w:hint="eastAsia" w:ascii="Arial" w:hAnsi="Arial" w:eastAsia="等线" w:cs="Arial"/>
                <w:sz w:val="16"/>
                <w:szCs w:val="16"/>
              </w:rPr>
              <w:t xml:space="preserve">(Over-voltage </w:t>
            </w:r>
            <w:r>
              <w:rPr>
                <w:rFonts w:ascii="Arial" w:hAnsi="Arial" w:eastAsia="等线" w:cs="Arial"/>
                <w:sz w:val="16"/>
                <w:szCs w:val="16"/>
              </w:rPr>
              <w:t>release</w:t>
            </w:r>
            <w:r>
              <w:rPr>
                <w:rFonts w:hint="eastAsia" w:ascii="Arial" w:hAnsi="Arial" w:eastAsia="等线" w:cs="Arial"/>
                <w:sz w:val="16"/>
                <w:szCs w:val="16"/>
              </w:rPr>
              <w:t>)</w:t>
            </w:r>
          </w:p>
        </w:tc>
        <w:tc>
          <w:tcPr>
            <w:tcW w:w="1039" w:type="dxa"/>
            <w:tcMar>
              <w:top w:w="0" w:type="dxa"/>
              <w:left w:w="142" w:type="dxa"/>
              <w:bottom w:w="0" w:type="dxa"/>
              <w:right w:w="142" w:type="dxa"/>
            </w:tcMar>
            <w:vAlign w:val="center"/>
          </w:tcPr>
          <w:p>
            <w:pPr>
              <w:snapToGrid w:val="0"/>
              <w:spacing w:line="240" w:lineRule="auto"/>
              <w:jc w:val="center"/>
              <w:rPr>
                <w:rFonts w:ascii="等线" w:hAnsi="等线" w:eastAsia="等线" w:cs="Arial"/>
                <w:sz w:val="16"/>
                <w:szCs w:val="16"/>
              </w:rPr>
            </w:pPr>
            <w:r>
              <w:rPr>
                <w:rFonts w:hint="eastAsia" w:ascii="等线" w:hAnsi="等线" w:eastAsia="等线" w:cs="Arial"/>
                <w:sz w:val="16"/>
                <w:szCs w:val="16"/>
              </w:rPr>
              <w:t>3.55</w:t>
            </w:r>
          </w:p>
        </w:tc>
        <w:tc>
          <w:tcPr>
            <w:tcW w:w="1039" w:type="dxa"/>
            <w:tcMar>
              <w:top w:w="0" w:type="dxa"/>
              <w:left w:w="142" w:type="dxa"/>
              <w:bottom w:w="0" w:type="dxa"/>
              <w:right w:w="142" w:type="dxa"/>
            </w:tcMar>
            <w:vAlign w:val="center"/>
          </w:tcPr>
          <w:p>
            <w:pPr>
              <w:snapToGrid w:val="0"/>
              <w:spacing w:line="240" w:lineRule="auto"/>
              <w:jc w:val="center"/>
              <w:rPr>
                <w:rFonts w:ascii="等线" w:hAnsi="等线" w:eastAsia="等线" w:cs="Arial"/>
                <w:sz w:val="16"/>
                <w:szCs w:val="16"/>
              </w:rPr>
            </w:pPr>
            <w:r>
              <w:rPr>
                <w:rFonts w:hint="eastAsia" w:ascii="等线" w:hAnsi="等线" w:eastAsia="等线" w:cs="Arial"/>
                <w:sz w:val="16"/>
                <w:szCs w:val="16"/>
              </w:rPr>
              <w:t>3.600</w:t>
            </w:r>
          </w:p>
        </w:tc>
        <w:tc>
          <w:tcPr>
            <w:tcW w:w="1040" w:type="dxa"/>
            <w:tcMar>
              <w:top w:w="0" w:type="dxa"/>
              <w:left w:w="142" w:type="dxa"/>
              <w:bottom w:w="0" w:type="dxa"/>
              <w:right w:w="142" w:type="dxa"/>
            </w:tcMar>
            <w:vAlign w:val="center"/>
          </w:tcPr>
          <w:p>
            <w:pPr>
              <w:snapToGrid w:val="0"/>
              <w:spacing w:line="240" w:lineRule="auto"/>
              <w:jc w:val="center"/>
              <w:rPr>
                <w:rFonts w:ascii="等线" w:hAnsi="等线" w:eastAsia="等线" w:cs="Arial"/>
                <w:sz w:val="16"/>
                <w:szCs w:val="16"/>
              </w:rPr>
            </w:pPr>
            <w:r>
              <w:rPr>
                <w:rFonts w:hint="eastAsia" w:ascii="等线" w:hAnsi="等线" w:eastAsia="等线" w:cs="Arial"/>
                <w:sz w:val="16"/>
                <w:szCs w:val="16"/>
              </w:rPr>
              <w:t>3.650</w:t>
            </w:r>
          </w:p>
        </w:tc>
        <w:tc>
          <w:tcPr>
            <w:tcW w:w="714" w:type="dxa"/>
            <w:tcMar>
              <w:top w:w="0" w:type="dxa"/>
              <w:left w:w="142" w:type="dxa"/>
              <w:bottom w:w="0" w:type="dxa"/>
              <w:right w:w="142" w:type="dxa"/>
            </w:tcMar>
            <w:vAlign w:val="center"/>
          </w:tcPr>
          <w:p>
            <w:pPr>
              <w:snapToGrid w:val="0"/>
              <w:spacing w:line="240" w:lineRule="auto"/>
              <w:jc w:val="center"/>
              <w:rPr>
                <w:rFonts w:ascii="Arial" w:hAnsi="Arial" w:cs="Arial"/>
                <w:sz w:val="16"/>
                <w:szCs w:val="16"/>
              </w:rPr>
            </w:pPr>
            <w:r>
              <w:rPr>
                <w:rFonts w:ascii="Arial" w:hAnsi="Arial" w:cs="Arial"/>
                <w:sz w:val="16"/>
                <w:szCs w:val="16"/>
              </w:rPr>
              <w:t>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90" w:hRule="atLeast"/>
          <w:jc w:val="center"/>
        </w:trPr>
        <w:tc>
          <w:tcPr>
            <w:tcW w:w="1790" w:type="dxa"/>
            <w:gridSpan w:val="2"/>
            <w:vMerge w:val="continue"/>
            <w:shd w:val="clear" w:color="auto" w:fill="7E7E7E" w:themeFill="background1" w:themeFillShade="7F"/>
            <w:vAlign w:val="center"/>
          </w:tcPr>
          <w:p>
            <w:pPr>
              <w:snapToGrid w:val="0"/>
              <w:spacing w:line="240" w:lineRule="auto"/>
              <w:jc w:val="center"/>
              <w:rPr>
                <w:rFonts w:ascii="Arial" w:hAnsi="宋体" w:cs="Arial"/>
                <w:b/>
                <w:bCs/>
                <w:sz w:val="16"/>
                <w:szCs w:val="16"/>
              </w:rPr>
            </w:pPr>
          </w:p>
        </w:tc>
        <w:tc>
          <w:tcPr>
            <w:tcW w:w="4446" w:type="dxa"/>
            <w:tcMar>
              <w:top w:w="0" w:type="dxa"/>
              <w:left w:w="142" w:type="dxa"/>
              <w:bottom w:w="0" w:type="dxa"/>
              <w:right w:w="142" w:type="dxa"/>
            </w:tcMar>
            <w:vAlign w:val="center"/>
          </w:tcPr>
          <w:p>
            <w:pPr>
              <w:snapToGrid w:val="0"/>
              <w:spacing w:line="240" w:lineRule="auto"/>
              <w:jc w:val="center"/>
              <w:rPr>
                <w:rFonts w:ascii="等线" w:hAnsi="等线" w:eastAsia="等线" w:cs="Arial"/>
                <w:sz w:val="16"/>
                <w:szCs w:val="16"/>
              </w:rPr>
            </w:pPr>
            <w:r>
              <w:rPr>
                <w:rFonts w:ascii="等线" w:hAnsi="等线" w:eastAsia="等线" w:cs="Arial"/>
                <w:sz w:val="16"/>
                <w:szCs w:val="16"/>
              </w:rPr>
              <w:t>过放保护电压</w:t>
            </w:r>
            <w:r>
              <w:rPr>
                <w:rFonts w:hint="eastAsia" w:ascii="Arial" w:hAnsi="Arial" w:eastAsia="等线" w:cs="Arial"/>
                <w:sz w:val="16"/>
                <w:szCs w:val="16"/>
              </w:rPr>
              <w:t>(</w:t>
            </w:r>
            <w:r>
              <w:rPr>
                <w:rFonts w:hint="eastAsia" w:ascii="Arial" w:hAnsi="Arial" w:eastAsia="等线" w:cs="Arial"/>
                <w:kern w:val="0"/>
                <w:sz w:val="16"/>
                <w:szCs w:val="16"/>
              </w:rPr>
              <w:t>Under-voltage</w:t>
            </w:r>
            <w:r>
              <w:rPr>
                <w:rFonts w:hint="eastAsia" w:ascii="Arial" w:hAnsi="Arial" w:eastAsia="等线" w:cs="Arial"/>
                <w:sz w:val="16"/>
                <w:szCs w:val="16"/>
              </w:rPr>
              <w:t>)</w:t>
            </w:r>
          </w:p>
        </w:tc>
        <w:tc>
          <w:tcPr>
            <w:tcW w:w="1039" w:type="dxa"/>
            <w:tcMar>
              <w:top w:w="0" w:type="dxa"/>
              <w:left w:w="142" w:type="dxa"/>
              <w:bottom w:w="0" w:type="dxa"/>
              <w:right w:w="142" w:type="dxa"/>
            </w:tcMar>
            <w:vAlign w:val="center"/>
          </w:tcPr>
          <w:p>
            <w:pPr>
              <w:snapToGrid w:val="0"/>
              <w:spacing w:line="240" w:lineRule="auto"/>
              <w:jc w:val="center"/>
              <w:rPr>
                <w:rFonts w:ascii="等线" w:hAnsi="等线" w:eastAsia="等线" w:cs="Arial"/>
                <w:sz w:val="16"/>
                <w:szCs w:val="16"/>
              </w:rPr>
            </w:pPr>
            <w:r>
              <w:rPr>
                <w:rFonts w:hint="eastAsia" w:ascii="等线" w:hAnsi="等线" w:eastAsia="等线" w:cs="Arial"/>
                <w:sz w:val="16"/>
                <w:szCs w:val="16"/>
              </w:rPr>
              <w:t>2.100</w:t>
            </w:r>
          </w:p>
        </w:tc>
        <w:tc>
          <w:tcPr>
            <w:tcW w:w="1039" w:type="dxa"/>
            <w:tcMar>
              <w:top w:w="0" w:type="dxa"/>
              <w:left w:w="142" w:type="dxa"/>
              <w:bottom w:w="0" w:type="dxa"/>
              <w:right w:w="142" w:type="dxa"/>
            </w:tcMar>
            <w:vAlign w:val="center"/>
          </w:tcPr>
          <w:p>
            <w:pPr>
              <w:snapToGrid w:val="0"/>
              <w:spacing w:line="240" w:lineRule="auto"/>
              <w:jc w:val="center"/>
              <w:rPr>
                <w:rFonts w:ascii="等线" w:hAnsi="等线" w:eastAsia="等线" w:cs="Arial"/>
                <w:sz w:val="16"/>
                <w:szCs w:val="16"/>
              </w:rPr>
            </w:pPr>
            <w:r>
              <w:rPr>
                <w:rFonts w:hint="eastAsia" w:ascii="等线" w:hAnsi="等线" w:eastAsia="等线" w:cs="Arial"/>
                <w:sz w:val="16"/>
                <w:szCs w:val="16"/>
              </w:rPr>
              <w:t>2.200</w:t>
            </w:r>
          </w:p>
        </w:tc>
        <w:tc>
          <w:tcPr>
            <w:tcW w:w="1040" w:type="dxa"/>
            <w:tcMar>
              <w:top w:w="0" w:type="dxa"/>
              <w:left w:w="142" w:type="dxa"/>
              <w:bottom w:w="0" w:type="dxa"/>
              <w:right w:w="142" w:type="dxa"/>
            </w:tcMar>
            <w:vAlign w:val="center"/>
          </w:tcPr>
          <w:p>
            <w:pPr>
              <w:snapToGrid w:val="0"/>
              <w:spacing w:line="240" w:lineRule="auto"/>
              <w:jc w:val="center"/>
              <w:rPr>
                <w:rFonts w:ascii="等线" w:hAnsi="等线" w:eastAsia="等线" w:cs="Arial"/>
                <w:sz w:val="16"/>
                <w:szCs w:val="16"/>
              </w:rPr>
            </w:pPr>
            <w:r>
              <w:rPr>
                <w:rFonts w:hint="eastAsia" w:ascii="等线" w:hAnsi="等线" w:eastAsia="等线" w:cs="Arial"/>
                <w:sz w:val="16"/>
                <w:szCs w:val="16"/>
              </w:rPr>
              <w:t>2.300</w:t>
            </w:r>
          </w:p>
        </w:tc>
        <w:tc>
          <w:tcPr>
            <w:tcW w:w="714" w:type="dxa"/>
            <w:tcMar>
              <w:top w:w="0" w:type="dxa"/>
              <w:left w:w="142" w:type="dxa"/>
              <w:bottom w:w="0" w:type="dxa"/>
              <w:right w:w="142" w:type="dxa"/>
            </w:tcMar>
            <w:vAlign w:val="center"/>
          </w:tcPr>
          <w:p>
            <w:pPr>
              <w:snapToGrid w:val="0"/>
              <w:spacing w:line="240" w:lineRule="auto"/>
              <w:jc w:val="center"/>
              <w:rPr>
                <w:rFonts w:ascii="Arial" w:hAnsi="Arial" w:cs="Arial"/>
                <w:color w:val="FF0000"/>
                <w:sz w:val="16"/>
                <w:szCs w:val="16"/>
              </w:rPr>
            </w:pPr>
            <w:r>
              <w:rPr>
                <w:rFonts w:ascii="Arial" w:hAnsi="Arial" w:cs="Arial"/>
                <w:sz w:val="16"/>
                <w:szCs w:val="16"/>
              </w:rPr>
              <w:t>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90" w:hRule="atLeast"/>
          <w:jc w:val="center"/>
        </w:trPr>
        <w:tc>
          <w:tcPr>
            <w:tcW w:w="1790" w:type="dxa"/>
            <w:gridSpan w:val="2"/>
            <w:vMerge w:val="continue"/>
            <w:shd w:val="clear" w:color="auto" w:fill="7E7E7E" w:themeFill="background1" w:themeFillShade="7F"/>
            <w:vAlign w:val="center"/>
          </w:tcPr>
          <w:p>
            <w:pPr>
              <w:snapToGrid w:val="0"/>
              <w:spacing w:line="240" w:lineRule="auto"/>
              <w:jc w:val="center"/>
              <w:rPr>
                <w:rFonts w:ascii="Arial" w:hAnsi="宋体" w:cs="Arial"/>
                <w:b/>
                <w:bCs/>
                <w:sz w:val="16"/>
                <w:szCs w:val="16"/>
              </w:rPr>
            </w:pPr>
          </w:p>
        </w:tc>
        <w:tc>
          <w:tcPr>
            <w:tcW w:w="4446" w:type="dxa"/>
            <w:tcMar>
              <w:top w:w="0" w:type="dxa"/>
              <w:left w:w="142" w:type="dxa"/>
              <w:bottom w:w="0" w:type="dxa"/>
              <w:right w:w="142" w:type="dxa"/>
            </w:tcMar>
            <w:vAlign w:val="center"/>
          </w:tcPr>
          <w:p>
            <w:pPr>
              <w:snapToGrid w:val="0"/>
              <w:spacing w:line="240" w:lineRule="auto"/>
              <w:jc w:val="center"/>
              <w:rPr>
                <w:rFonts w:ascii="等线" w:hAnsi="等线" w:eastAsia="等线" w:cs="Arial"/>
                <w:sz w:val="16"/>
                <w:szCs w:val="16"/>
              </w:rPr>
            </w:pPr>
            <w:r>
              <w:rPr>
                <w:rFonts w:ascii="等线" w:hAnsi="等线" w:eastAsia="等线" w:cs="Arial"/>
                <w:sz w:val="16"/>
                <w:szCs w:val="16"/>
              </w:rPr>
              <w:t>过放保护延时</w:t>
            </w:r>
            <w:r>
              <w:rPr>
                <w:rFonts w:hint="eastAsia" w:ascii="Arial" w:hAnsi="Arial" w:eastAsia="等线" w:cs="Arial"/>
                <w:sz w:val="16"/>
                <w:szCs w:val="16"/>
              </w:rPr>
              <w:t>(</w:t>
            </w:r>
            <w:r>
              <w:rPr>
                <w:rFonts w:hint="eastAsia" w:ascii="Arial" w:hAnsi="Arial" w:eastAsia="等线" w:cs="Arial"/>
                <w:kern w:val="0"/>
                <w:sz w:val="16"/>
                <w:szCs w:val="16"/>
              </w:rPr>
              <w:t>Under-voltage</w:t>
            </w:r>
            <w:r>
              <w:rPr>
                <w:rFonts w:ascii="Arial" w:hAnsi="Arial" w:eastAsia="等线" w:cs="Arial"/>
                <w:sz w:val="16"/>
                <w:szCs w:val="16"/>
              </w:rPr>
              <w:t xml:space="preserve"> delay</w:t>
            </w:r>
            <w:r>
              <w:rPr>
                <w:rFonts w:hint="eastAsia" w:ascii="Arial" w:hAnsi="Arial" w:eastAsia="等线" w:cs="Arial"/>
                <w:sz w:val="16"/>
                <w:szCs w:val="16"/>
              </w:rPr>
              <w:t>)</w:t>
            </w:r>
          </w:p>
        </w:tc>
        <w:tc>
          <w:tcPr>
            <w:tcW w:w="1039" w:type="dxa"/>
            <w:tcMar>
              <w:top w:w="0" w:type="dxa"/>
              <w:left w:w="142" w:type="dxa"/>
              <w:bottom w:w="0" w:type="dxa"/>
              <w:right w:w="142" w:type="dxa"/>
            </w:tcMar>
            <w:vAlign w:val="center"/>
          </w:tcPr>
          <w:p>
            <w:pPr>
              <w:snapToGrid w:val="0"/>
              <w:spacing w:line="240" w:lineRule="auto"/>
              <w:jc w:val="center"/>
              <w:rPr>
                <w:rFonts w:ascii="等线" w:hAnsi="等线" w:eastAsia="等线" w:cs="Arial"/>
                <w:sz w:val="16"/>
                <w:szCs w:val="16"/>
              </w:rPr>
            </w:pPr>
            <w:r>
              <w:rPr>
                <w:rFonts w:hint="eastAsia" w:ascii="等线" w:hAnsi="等线" w:eastAsia="等线" w:cs="Arial"/>
                <w:sz w:val="16"/>
                <w:szCs w:val="16"/>
              </w:rPr>
              <w:t>1000</w:t>
            </w:r>
          </w:p>
        </w:tc>
        <w:tc>
          <w:tcPr>
            <w:tcW w:w="1039" w:type="dxa"/>
            <w:tcMar>
              <w:top w:w="0" w:type="dxa"/>
              <w:left w:w="142" w:type="dxa"/>
              <w:bottom w:w="0" w:type="dxa"/>
              <w:right w:w="142" w:type="dxa"/>
            </w:tcMar>
            <w:vAlign w:val="center"/>
          </w:tcPr>
          <w:p>
            <w:pPr>
              <w:snapToGrid w:val="0"/>
              <w:spacing w:line="240" w:lineRule="auto"/>
              <w:jc w:val="center"/>
              <w:rPr>
                <w:rFonts w:ascii="等线" w:hAnsi="等线" w:eastAsia="等线" w:cs="Arial"/>
                <w:sz w:val="16"/>
                <w:szCs w:val="16"/>
              </w:rPr>
            </w:pPr>
            <w:r>
              <w:rPr>
                <w:rFonts w:hint="eastAsia" w:ascii="等线" w:hAnsi="等线" w:eastAsia="等线" w:cs="Arial"/>
                <w:sz w:val="16"/>
                <w:szCs w:val="16"/>
              </w:rPr>
              <w:t>2000</w:t>
            </w:r>
          </w:p>
        </w:tc>
        <w:tc>
          <w:tcPr>
            <w:tcW w:w="1040" w:type="dxa"/>
            <w:tcMar>
              <w:top w:w="0" w:type="dxa"/>
              <w:left w:w="142" w:type="dxa"/>
              <w:bottom w:w="0" w:type="dxa"/>
              <w:right w:w="142" w:type="dxa"/>
            </w:tcMar>
            <w:vAlign w:val="center"/>
          </w:tcPr>
          <w:p>
            <w:pPr>
              <w:snapToGrid w:val="0"/>
              <w:spacing w:line="240" w:lineRule="auto"/>
              <w:jc w:val="center"/>
              <w:rPr>
                <w:rFonts w:ascii="等线" w:hAnsi="等线" w:eastAsia="等线" w:cs="Arial"/>
                <w:sz w:val="16"/>
                <w:szCs w:val="16"/>
              </w:rPr>
            </w:pPr>
            <w:r>
              <w:rPr>
                <w:rFonts w:hint="eastAsia" w:ascii="等线" w:hAnsi="等线" w:eastAsia="等线" w:cs="Arial"/>
                <w:sz w:val="16"/>
                <w:szCs w:val="16"/>
              </w:rPr>
              <w:t>3000</w:t>
            </w:r>
          </w:p>
        </w:tc>
        <w:tc>
          <w:tcPr>
            <w:tcW w:w="714" w:type="dxa"/>
            <w:tcMar>
              <w:top w:w="0" w:type="dxa"/>
              <w:left w:w="142" w:type="dxa"/>
              <w:bottom w:w="0" w:type="dxa"/>
              <w:right w:w="142" w:type="dxa"/>
            </w:tcMar>
            <w:vAlign w:val="center"/>
          </w:tcPr>
          <w:p>
            <w:pPr>
              <w:snapToGrid w:val="0"/>
              <w:spacing w:line="240" w:lineRule="auto"/>
              <w:jc w:val="center"/>
              <w:rPr>
                <w:rFonts w:ascii="Arial" w:hAnsi="Arial" w:cs="Arial"/>
                <w:sz w:val="16"/>
                <w:szCs w:val="16"/>
              </w:rPr>
            </w:pPr>
            <w:r>
              <w:rPr>
                <w:rFonts w:ascii="Arial" w:hAnsi="Arial" w:cs="Arial"/>
                <w:sz w:val="16"/>
                <w:szCs w:val="16"/>
              </w:rPr>
              <w:t>m</w:t>
            </w:r>
            <w:r>
              <w:rPr>
                <w:rFonts w:hint="eastAsia" w:ascii="Arial" w:hAnsi="Arial" w:cs="Arial"/>
                <w:sz w:val="16"/>
                <w:szCs w:val="16"/>
              </w:rPr>
              <w: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90" w:hRule="atLeast"/>
          <w:jc w:val="center"/>
        </w:trPr>
        <w:tc>
          <w:tcPr>
            <w:tcW w:w="1790" w:type="dxa"/>
            <w:gridSpan w:val="2"/>
            <w:vMerge w:val="continue"/>
            <w:shd w:val="clear" w:color="auto" w:fill="7E7E7E" w:themeFill="background1" w:themeFillShade="7F"/>
            <w:vAlign w:val="center"/>
          </w:tcPr>
          <w:p>
            <w:pPr>
              <w:snapToGrid w:val="0"/>
              <w:spacing w:line="240" w:lineRule="auto"/>
              <w:jc w:val="center"/>
              <w:rPr>
                <w:rFonts w:ascii="Arial" w:hAnsi="宋体" w:cs="Arial"/>
                <w:b/>
                <w:bCs/>
                <w:sz w:val="16"/>
                <w:szCs w:val="16"/>
              </w:rPr>
            </w:pPr>
          </w:p>
        </w:tc>
        <w:tc>
          <w:tcPr>
            <w:tcW w:w="4446" w:type="dxa"/>
            <w:tcMar>
              <w:top w:w="0" w:type="dxa"/>
              <w:left w:w="142" w:type="dxa"/>
              <w:bottom w:w="0" w:type="dxa"/>
              <w:right w:w="142" w:type="dxa"/>
            </w:tcMar>
            <w:vAlign w:val="center"/>
          </w:tcPr>
          <w:p>
            <w:pPr>
              <w:snapToGrid w:val="0"/>
              <w:spacing w:line="240" w:lineRule="auto"/>
              <w:jc w:val="center"/>
              <w:rPr>
                <w:rFonts w:ascii="等线" w:hAnsi="等线" w:eastAsia="等线" w:cs="Arial"/>
                <w:sz w:val="16"/>
                <w:szCs w:val="16"/>
              </w:rPr>
            </w:pPr>
            <w:r>
              <w:rPr>
                <w:rFonts w:ascii="等线" w:hAnsi="等线" w:eastAsia="等线" w:cs="Arial"/>
                <w:sz w:val="16"/>
                <w:szCs w:val="16"/>
              </w:rPr>
              <w:t>过放保护</w:t>
            </w:r>
            <w:r>
              <w:rPr>
                <w:rFonts w:hint="eastAsia" w:ascii="等线" w:hAnsi="等线" w:eastAsia="等线" w:cs="Arial"/>
                <w:sz w:val="16"/>
                <w:szCs w:val="16"/>
              </w:rPr>
              <w:t>释放</w:t>
            </w:r>
            <w:r>
              <w:rPr>
                <w:rFonts w:hint="eastAsia" w:ascii="Arial" w:hAnsi="Arial" w:eastAsia="等线" w:cs="Arial"/>
                <w:sz w:val="16"/>
                <w:szCs w:val="16"/>
              </w:rPr>
              <w:t>(</w:t>
            </w:r>
            <w:r>
              <w:rPr>
                <w:rFonts w:hint="eastAsia" w:ascii="Arial" w:hAnsi="Arial" w:eastAsia="等线" w:cs="Arial"/>
                <w:kern w:val="0"/>
                <w:sz w:val="16"/>
                <w:szCs w:val="16"/>
              </w:rPr>
              <w:t>Under-voltage</w:t>
            </w:r>
            <w:r>
              <w:rPr>
                <w:rFonts w:hint="eastAsia" w:ascii="Arial" w:hAnsi="Arial" w:cs="Arial"/>
                <w:kern w:val="0"/>
                <w:sz w:val="16"/>
                <w:szCs w:val="16"/>
              </w:rPr>
              <w:t xml:space="preserve"> </w:t>
            </w:r>
            <w:r>
              <w:rPr>
                <w:rFonts w:ascii="Arial" w:hAnsi="Arial" w:eastAsia="等线" w:cs="Arial"/>
                <w:sz w:val="16"/>
                <w:szCs w:val="16"/>
              </w:rPr>
              <w:t>release</w:t>
            </w:r>
            <w:r>
              <w:rPr>
                <w:rFonts w:hint="eastAsia" w:ascii="Arial" w:hAnsi="Arial" w:eastAsia="等线" w:cs="Arial"/>
                <w:sz w:val="16"/>
                <w:szCs w:val="16"/>
              </w:rPr>
              <w:t>)</w:t>
            </w:r>
          </w:p>
        </w:tc>
        <w:tc>
          <w:tcPr>
            <w:tcW w:w="1039" w:type="dxa"/>
            <w:tcMar>
              <w:top w:w="0" w:type="dxa"/>
              <w:left w:w="142" w:type="dxa"/>
              <w:bottom w:w="0" w:type="dxa"/>
              <w:right w:w="142" w:type="dxa"/>
            </w:tcMar>
            <w:vAlign w:val="center"/>
          </w:tcPr>
          <w:p>
            <w:pPr>
              <w:snapToGrid w:val="0"/>
              <w:spacing w:line="240" w:lineRule="auto"/>
              <w:jc w:val="center"/>
              <w:rPr>
                <w:rFonts w:ascii="等线" w:hAnsi="等线" w:eastAsia="等线" w:cs="Arial"/>
                <w:sz w:val="16"/>
                <w:szCs w:val="16"/>
              </w:rPr>
            </w:pPr>
            <w:r>
              <w:rPr>
                <w:rFonts w:hint="eastAsia" w:ascii="等线" w:hAnsi="等线" w:eastAsia="等线" w:cs="Arial"/>
                <w:sz w:val="16"/>
                <w:szCs w:val="16"/>
              </w:rPr>
              <w:t>2.500</w:t>
            </w:r>
          </w:p>
        </w:tc>
        <w:tc>
          <w:tcPr>
            <w:tcW w:w="1039" w:type="dxa"/>
            <w:tcMar>
              <w:top w:w="0" w:type="dxa"/>
              <w:left w:w="142" w:type="dxa"/>
              <w:bottom w:w="0" w:type="dxa"/>
              <w:right w:w="142" w:type="dxa"/>
            </w:tcMar>
            <w:vAlign w:val="center"/>
          </w:tcPr>
          <w:p>
            <w:pPr>
              <w:snapToGrid w:val="0"/>
              <w:spacing w:line="240" w:lineRule="auto"/>
              <w:jc w:val="center"/>
              <w:rPr>
                <w:rFonts w:ascii="等线" w:hAnsi="等线" w:eastAsia="等线" w:cs="Arial"/>
                <w:sz w:val="16"/>
                <w:szCs w:val="16"/>
              </w:rPr>
            </w:pPr>
            <w:r>
              <w:rPr>
                <w:rFonts w:hint="eastAsia" w:ascii="等线" w:hAnsi="等线" w:eastAsia="等线" w:cs="Arial"/>
                <w:sz w:val="16"/>
                <w:szCs w:val="16"/>
              </w:rPr>
              <w:t>2.600</w:t>
            </w:r>
          </w:p>
        </w:tc>
        <w:tc>
          <w:tcPr>
            <w:tcW w:w="1040" w:type="dxa"/>
            <w:tcMar>
              <w:top w:w="0" w:type="dxa"/>
              <w:left w:w="142" w:type="dxa"/>
              <w:bottom w:w="0" w:type="dxa"/>
              <w:right w:w="142" w:type="dxa"/>
            </w:tcMar>
            <w:vAlign w:val="center"/>
          </w:tcPr>
          <w:p>
            <w:pPr>
              <w:snapToGrid w:val="0"/>
              <w:spacing w:line="240" w:lineRule="auto"/>
              <w:jc w:val="center"/>
              <w:rPr>
                <w:rFonts w:ascii="等线" w:hAnsi="等线" w:eastAsia="等线" w:cs="Arial"/>
                <w:sz w:val="16"/>
                <w:szCs w:val="16"/>
              </w:rPr>
            </w:pPr>
            <w:r>
              <w:rPr>
                <w:rFonts w:hint="eastAsia" w:ascii="等线" w:hAnsi="等线" w:eastAsia="等线" w:cs="Arial"/>
                <w:sz w:val="16"/>
                <w:szCs w:val="16"/>
              </w:rPr>
              <w:t>2.700</w:t>
            </w:r>
          </w:p>
        </w:tc>
        <w:tc>
          <w:tcPr>
            <w:tcW w:w="714" w:type="dxa"/>
            <w:tcMar>
              <w:top w:w="0" w:type="dxa"/>
              <w:left w:w="142" w:type="dxa"/>
              <w:bottom w:w="0" w:type="dxa"/>
              <w:right w:w="142" w:type="dxa"/>
            </w:tcMar>
            <w:vAlign w:val="center"/>
          </w:tcPr>
          <w:p>
            <w:pPr>
              <w:snapToGrid w:val="0"/>
              <w:spacing w:line="240" w:lineRule="auto"/>
              <w:jc w:val="center"/>
              <w:rPr>
                <w:rFonts w:ascii="Arial" w:hAnsi="Arial" w:cs="Arial"/>
                <w:color w:val="FF0000"/>
                <w:sz w:val="16"/>
                <w:szCs w:val="16"/>
              </w:rPr>
            </w:pPr>
            <w:r>
              <w:rPr>
                <w:rFonts w:ascii="Arial" w:hAnsi="Arial" w:cs="Arial"/>
                <w:sz w:val="16"/>
                <w:szCs w:val="16"/>
              </w:rPr>
              <w:t>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88" w:hRule="atLeast"/>
          <w:jc w:val="center"/>
        </w:trPr>
        <w:tc>
          <w:tcPr>
            <w:tcW w:w="1790" w:type="dxa"/>
            <w:gridSpan w:val="2"/>
            <w:vMerge w:val="continue"/>
            <w:shd w:val="clear" w:color="auto" w:fill="7E7E7E" w:themeFill="background1" w:themeFillShade="7F"/>
            <w:vAlign w:val="center"/>
          </w:tcPr>
          <w:p>
            <w:pPr>
              <w:snapToGrid w:val="0"/>
              <w:spacing w:line="240" w:lineRule="auto"/>
              <w:jc w:val="center"/>
              <w:rPr>
                <w:rFonts w:ascii="Arial" w:hAnsi="Arial" w:cs="Arial"/>
                <w:b/>
                <w:bCs/>
                <w:sz w:val="16"/>
                <w:szCs w:val="16"/>
              </w:rPr>
            </w:pPr>
          </w:p>
        </w:tc>
        <w:tc>
          <w:tcPr>
            <w:tcW w:w="4446" w:type="dxa"/>
            <w:tcMar>
              <w:top w:w="0" w:type="dxa"/>
              <w:left w:w="142" w:type="dxa"/>
              <w:bottom w:w="0" w:type="dxa"/>
              <w:right w:w="142" w:type="dxa"/>
            </w:tcMar>
            <w:vAlign w:val="center"/>
          </w:tcPr>
          <w:p>
            <w:pPr>
              <w:snapToGrid w:val="0"/>
              <w:spacing w:line="240" w:lineRule="auto"/>
              <w:jc w:val="center"/>
              <w:rPr>
                <w:rFonts w:ascii="等线" w:hAnsi="等线" w:eastAsia="等线" w:cs="Arial"/>
                <w:sz w:val="16"/>
                <w:szCs w:val="16"/>
              </w:rPr>
            </w:pPr>
            <w:r>
              <w:rPr>
                <w:rFonts w:ascii="等线" w:hAnsi="等线" w:eastAsia="等线" w:cs="Arial"/>
                <w:sz w:val="16"/>
                <w:szCs w:val="16"/>
              </w:rPr>
              <w:t>过</w:t>
            </w:r>
            <w:r>
              <w:rPr>
                <w:rFonts w:hint="eastAsia" w:ascii="等线" w:hAnsi="等线" w:eastAsia="等线" w:cs="Arial"/>
                <w:sz w:val="16"/>
                <w:szCs w:val="16"/>
              </w:rPr>
              <w:t>放</w:t>
            </w:r>
            <w:r>
              <w:rPr>
                <w:rFonts w:ascii="等线" w:hAnsi="等线" w:eastAsia="等线" w:cs="Arial"/>
                <w:sz w:val="16"/>
                <w:szCs w:val="16"/>
              </w:rPr>
              <w:t>保护</w:t>
            </w:r>
            <w:r>
              <w:rPr>
                <w:rFonts w:hint="eastAsia" w:ascii="等线" w:hAnsi="等线" w:eastAsia="等线" w:cs="Arial"/>
                <w:sz w:val="16"/>
                <w:szCs w:val="16"/>
              </w:rPr>
              <w:t>释放</w:t>
            </w:r>
            <w:r>
              <w:rPr>
                <w:rFonts w:ascii="等线" w:hAnsi="等线" w:eastAsia="等线" w:cs="Arial"/>
                <w:sz w:val="16"/>
                <w:szCs w:val="16"/>
              </w:rPr>
              <w:t>条件</w:t>
            </w:r>
          </w:p>
          <w:p>
            <w:pPr>
              <w:snapToGrid w:val="0"/>
              <w:spacing w:line="240" w:lineRule="auto"/>
              <w:jc w:val="center"/>
              <w:rPr>
                <w:rFonts w:ascii="等线" w:hAnsi="等线" w:eastAsia="等线" w:cs="Arial"/>
                <w:sz w:val="16"/>
                <w:szCs w:val="16"/>
              </w:rPr>
            </w:pPr>
            <w:r>
              <w:rPr>
                <w:rFonts w:hint="eastAsia" w:ascii="Arial" w:hAnsi="Arial" w:eastAsia="等线" w:cs="Arial"/>
                <w:sz w:val="16"/>
                <w:szCs w:val="16"/>
              </w:rPr>
              <w:t>(</w:t>
            </w:r>
            <w:r>
              <w:rPr>
                <w:rFonts w:hint="eastAsia" w:ascii="Arial" w:hAnsi="Arial" w:eastAsia="等线" w:cs="Arial"/>
                <w:kern w:val="0"/>
                <w:sz w:val="16"/>
                <w:szCs w:val="16"/>
              </w:rPr>
              <w:t>Under-voltage</w:t>
            </w:r>
            <w:r>
              <w:rPr>
                <w:rFonts w:hint="eastAsia" w:ascii="Arial" w:hAnsi="Arial" w:cs="Arial"/>
                <w:kern w:val="0"/>
                <w:sz w:val="16"/>
                <w:szCs w:val="16"/>
              </w:rPr>
              <w:t xml:space="preserve"> </w:t>
            </w:r>
            <w:r>
              <w:rPr>
                <w:rFonts w:ascii="Arial" w:hAnsi="Arial" w:eastAsia="等线" w:cs="Arial"/>
                <w:sz w:val="16"/>
                <w:szCs w:val="16"/>
              </w:rPr>
              <w:t>release conditions</w:t>
            </w:r>
            <w:r>
              <w:rPr>
                <w:rFonts w:hint="eastAsia" w:ascii="Arial" w:hAnsi="Arial" w:eastAsia="等线" w:cs="Arial"/>
                <w:sz w:val="16"/>
                <w:szCs w:val="16"/>
              </w:rPr>
              <w:t>)</w:t>
            </w:r>
          </w:p>
        </w:tc>
        <w:tc>
          <w:tcPr>
            <w:tcW w:w="3832" w:type="dxa"/>
            <w:gridSpan w:val="4"/>
            <w:tcMar>
              <w:top w:w="0" w:type="dxa"/>
              <w:left w:w="142" w:type="dxa"/>
              <w:bottom w:w="0" w:type="dxa"/>
              <w:right w:w="142" w:type="dxa"/>
            </w:tcMar>
            <w:vAlign w:val="center"/>
          </w:tcPr>
          <w:p>
            <w:pPr>
              <w:snapToGrid w:val="0"/>
              <w:spacing w:line="240" w:lineRule="auto"/>
              <w:jc w:val="center"/>
              <w:rPr>
                <w:rFonts w:ascii="等线" w:hAnsi="等线" w:eastAsia="等线" w:cs="Arial"/>
                <w:sz w:val="16"/>
                <w:szCs w:val="16"/>
              </w:rPr>
            </w:pPr>
            <w:r>
              <w:rPr>
                <w:rFonts w:hint="eastAsia" w:ascii="等线" w:hAnsi="等线" w:eastAsia="等线" w:cs="Arial"/>
                <w:sz w:val="16"/>
                <w:szCs w:val="16"/>
              </w:rPr>
              <w:t>电压自恢复或充电恢复</w:t>
            </w:r>
          </w:p>
          <w:p>
            <w:pPr>
              <w:snapToGrid w:val="0"/>
              <w:spacing w:line="240" w:lineRule="auto"/>
              <w:jc w:val="center"/>
              <w:rPr>
                <w:rFonts w:ascii="等线" w:hAnsi="等线" w:eastAsia="等线" w:cs="Arial"/>
                <w:sz w:val="16"/>
                <w:szCs w:val="16"/>
              </w:rPr>
            </w:pPr>
            <w:r>
              <w:rPr>
                <w:rFonts w:ascii="Arial" w:hAnsi="Arial" w:eastAsia="等线" w:cs="Arial"/>
                <w:sz w:val="16"/>
                <w:szCs w:val="16"/>
              </w:rPr>
              <w:t>(</w:t>
            </w:r>
            <w:r>
              <w:rPr>
                <w:rFonts w:hint="eastAsia" w:ascii="Arial" w:hAnsi="Arial" w:eastAsia="等线" w:cs="Arial"/>
                <w:sz w:val="16"/>
                <w:szCs w:val="16"/>
              </w:rPr>
              <w:t xml:space="preserve">Self-recovery by increasing voltage </w:t>
            </w:r>
            <w:r>
              <w:rPr>
                <w:rFonts w:ascii="Arial" w:hAnsi="Arial" w:eastAsia="等线" w:cs="Arial"/>
                <w:sz w:val="16"/>
                <w:szCs w:val="16"/>
              </w:rPr>
              <w:t xml:space="preserve">or </w:t>
            </w:r>
            <w:r>
              <w:rPr>
                <w:rFonts w:hint="eastAsia" w:ascii="Arial" w:hAnsi="Arial" w:eastAsia="等线" w:cs="Arial"/>
                <w:sz w:val="16"/>
                <w:szCs w:val="16"/>
              </w:rPr>
              <w:t>charging</w:t>
            </w:r>
            <w:r>
              <w:rPr>
                <w:rFonts w:ascii="Arial" w:hAnsi="Arial" w:eastAsia="等线" w:cs="Arial"/>
                <w:sz w:val="16"/>
                <w:szCs w:val="16"/>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1" w:hRule="atLeast"/>
          <w:jc w:val="center"/>
        </w:trPr>
        <w:tc>
          <w:tcPr>
            <w:tcW w:w="1790" w:type="dxa"/>
            <w:gridSpan w:val="2"/>
            <w:vMerge w:val="continue"/>
            <w:shd w:val="clear" w:color="auto" w:fill="7E7E7E" w:themeFill="background1" w:themeFillShade="7F"/>
            <w:vAlign w:val="center"/>
          </w:tcPr>
          <w:p>
            <w:pPr>
              <w:snapToGrid w:val="0"/>
              <w:spacing w:line="240" w:lineRule="auto"/>
              <w:jc w:val="center"/>
              <w:rPr>
                <w:rFonts w:ascii="Arial" w:hAnsi="Arial" w:cs="Arial"/>
                <w:b/>
                <w:bCs/>
                <w:sz w:val="16"/>
                <w:szCs w:val="16"/>
              </w:rPr>
            </w:pPr>
          </w:p>
        </w:tc>
        <w:tc>
          <w:tcPr>
            <w:tcW w:w="4446" w:type="dxa"/>
            <w:shd w:val="clear" w:color="auto" w:fill="auto"/>
            <w:tcMar>
              <w:top w:w="0" w:type="dxa"/>
              <w:left w:w="142" w:type="dxa"/>
              <w:bottom w:w="0" w:type="dxa"/>
              <w:right w:w="142" w:type="dxa"/>
            </w:tcMar>
            <w:vAlign w:val="center"/>
          </w:tcPr>
          <w:p>
            <w:pPr>
              <w:snapToGrid w:val="0"/>
              <w:spacing w:line="240" w:lineRule="auto"/>
              <w:jc w:val="center"/>
              <w:rPr>
                <w:rFonts w:ascii="等线" w:hAnsi="等线" w:eastAsia="等线" w:cs="Arial"/>
                <w:sz w:val="16"/>
                <w:szCs w:val="16"/>
              </w:rPr>
            </w:pPr>
            <w:r>
              <w:rPr>
                <w:rFonts w:hint="eastAsia" w:ascii="等线" w:hAnsi="等线" w:eastAsia="等线" w:cs="Arial"/>
                <w:sz w:val="16"/>
                <w:szCs w:val="16"/>
              </w:rPr>
              <w:t>充电过流保护值</w:t>
            </w:r>
          </w:p>
          <w:p>
            <w:pPr>
              <w:snapToGrid w:val="0"/>
              <w:spacing w:line="240" w:lineRule="auto"/>
              <w:jc w:val="center"/>
              <w:rPr>
                <w:rFonts w:ascii="等线" w:hAnsi="等线" w:eastAsia="等线" w:cs="Arial"/>
                <w:sz w:val="16"/>
                <w:szCs w:val="16"/>
              </w:rPr>
            </w:pPr>
            <w:r>
              <w:rPr>
                <w:rFonts w:hint="eastAsia" w:ascii="Arial" w:hAnsi="Arial" w:eastAsia="等线" w:cs="Arial"/>
                <w:sz w:val="16"/>
                <w:szCs w:val="16"/>
              </w:rPr>
              <w:t>(</w:t>
            </w:r>
            <w:r>
              <w:rPr>
                <w:rFonts w:ascii="Arial" w:hAnsi="Arial" w:cs="Arial"/>
                <w:kern w:val="0"/>
                <w:sz w:val="16"/>
                <w:szCs w:val="16"/>
              </w:rPr>
              <w:t>Over</w:t>
            </w:r>
            <w:r>
              <w:rPr>
                <w:rFonts w:hint="eastAsia" w:ascii="Arial" w:hAnsi="Arial" w:cs="Arial"/>
                <w:kern w:val="0"/>
                <w:sz w:val="16"/>
                <w:szCs w:val="16"/>
              </w:rPr>
              <w:t>-</w:t>
            </w:r>
            <w:r>
              <w:rPr>
                <w:rFonts w:ascii="Arial" w:hAnsi="Arial" w:cs="Arial"/>
                <w:kern w:val="0"/>
                <w:sz w:val="16"/>
                <w:szCs w:val="16"/>
              </w:rPr>
              <w:t xml:space="preserve">current </w:t>
            </w:r>
            <w:r>
              <w:rPr>
                <w:rFonts w:hint="eastAsia" w:ascii="Arial" w:hAnsi="Arial" w:cs="Arial"/>
                <w:kern w:val="0"/>
                <w:sz w:val="16"/>
                <w:szCs w:val="16"/>
              </w:rPr>
              <w:t>C</w:t>
            </w:r>
            <w:r>
              <w:rPr>
                <w:rFonts w:ascii="Arial" w:hAnsi="Arial" w:cs="Arial"/>
                <w:kern w:val="0"/>
                <w:sz w:val="16"/>
                <w:szCs w:val="16"/>
              </w:rPr>
              <w:t>harge</w:t>
            </w:r>
            <w:r>
              <w:rPr>
                <w:rFonts w:hint="eastAsia" w:ascii="Arial" w:hAnsi="Arial" w:eastAsia="等线" w:cs="Arial"/>
                <w:sz w:val="16"/>
                <w:szCs w:val="16"/>
              </w:rPr>
              <w:t xml:space="preserve"> protection value)</w:t>
            </w:r>
          </w:p>
        </w:tc>
        <w:tc>
          <w:tcPr>
            <w:tcW w:w="3832" w:type="dxa"/>
            <w:gridSpan w:val="4"/>
            <w:tcMar>
              <w:top w:w="0" w:type="dxa"/>
              <w:left w:w="142" w:type="dxa"/>
              <w:bottom w:w="0" w:type="dxa"/>
              <w:right w:w="142" w:type="dxa"/>
            </w:tcMar>
            <w:vAlign w:val="center"/>
          </w:tcPr>
          <w:p>
            <w:pPr>
              <w:snapToGrid w:val="0"/>
              <w:spacing w:line="240" w:lineRule="auto"/>
              <w:jc w:val="center"/>
              <w:rPr>
                <w:rFonts w:ascii="等线" w:hAnsi="等线" w:eastAsia="等线" w:cs="Arial"/>
                <w:sz w:val="16"/>
                <w:szCs w:val="16"/>
              </w:rPr>
            </w:pPr>
            <w:r>
              <w:rPr>
                <w:rFonts w:hint="eastAsia" w:ascii="等线" w:hAnsi="等线" w:eastAsia="等线" w:cs="Arial"/>
                <w:sz w:val="16"/>
                <w:szCs w:val="16"/>
              </w:rPr>
              <w:t>见下面过流保护值配置表</w:t>
            </w:r>
          </w:p>
          <w:p>
            <w:pPr>
              <w:snapToGrid w:val="0"/>
              <w:spacing w:line="240" w:lineRule="auto"/>
              <w:jc w:val="center"/>
              <w:rPr>
                <w:rFonts w:ascii="Arial" w:hAnsi="Arial" w:cs="Arial"/>
                <w:sz w:val="16"/>
                <w:szCs w:val="16"/>
              </w:rPr>
            </w:pPr>
            <w:r>
              <w:rPr>
                <w:rFonts w:hint="eastAsia" w:ascii="Arial" w:hAnsi="Arial" w:eastAsia="等线" w:cs="Arial"/>
                <w:sz w:val="16"/>
                <w:szCs w:val="16"/>
              </w:rPr>
              <w:t>（Refer to</w:t>
            </w:r>
            <w:r>
              <w:rPr>
                <w:rFonts w:ascii="Arial" w:hAnsi="Arial" w:eastAsia="等线" w:cs="Arial"/>
                <w:sz w:val="16"/>
                <w:szCs w:val="16"/>
              </w:rPr>
              <w:t xml:space="preserve"> configuration table of over</w:t>
            </w:r>
            <w:r>
              <w:rPr>
                <w:rFonts w:hint="eastAsia" w:ascii="Arial" w:hAnsi="Arial" w:eastAsia="等线" w:cs="Arial"/>
                <w:sz w:val="16"/>
                <w:szCs w:val="16"/>
              </w:rPr>
              <w:t>-</w:t>
            </w:r>
            <w:r>
              <w:rPr>
                <w:rFonts w:ascii="Arial" w:hAnsi="Arial" w:eastAsia="等线" w:cs="Arial"/>
                <w:sz w:val="16"/>
                <w:szCs w:val="16"/>
              </w:rPr>
              <w:t>current protection value below</w:t>
            </w:r>
            <w:r>
              <w:rPr>
                <w:rFonts w:hint="eastAsia" w:ascii="Arial" w:hAnsi="Arial" w:eastAsia="等线" w:cs="Arial"/>
                <w:sz w:val="16"/>
                <w:szCs w:val="16"/>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1790" w:type="dxa"/>
            <w:gridSpan w:val="2"/>
            <w:vMerge w:val="continue"/>
            <w:shd w:val="clear" w:color="auto" w:fill="7E7E7E" w:themeFill="background1" w:themeFillShade="7F"/>
            <w:vAlign w:val="center"/>
          </w:tcPr>
          <w:p>
            <w:pPr>
              <w:snapToGrid w:val="0"/>
              <w:spacing w:line="240" w:lineRule="auto"/>
              <w:jc w:val="center"/>
              <w:rPr>
                <w:rFonts w:ascii="Arial" w:hAnsi="宋体" w:cs="Arial"/>
                <w:b/>
                <w:bCs/>
                <w:sz w:val="16"/>
                <w:szCs w:val="16"/>
              </w:rPr>
            </w:pPr>
          </w:p>
        </w:tc>
        <w:tc>
          <w:tcPr>
            <w:tcW w:w="4446" w:type="dxa"/>
            <w:shd w:val="clear" w:color="auto" w:fill="auto"/>
            <w:tcMar>
              <w:top w:w="0" w:type="dxa"/>
              <w:left w:w="142" w:type="dxa"/>
              <w:bottom w:w="0" w:type="dxa"/>
              <w:right w:w="142" w:type="dxa"/>
            </w:tcMar>
            <w:vAlign w:val="center"/>
          </w:tcPr>
          <w:p>
            <w:pPr>
              <w:snapToGrid w:val="0"/>
              <w:spacing w:line="240" w:lineRule="auto"/>
              <w:jc w:val="center"/>
              <w:rPr>
                <w:rFonts w:ascii="等线" w:hAnsi="等线" w:eastAsia="等线" w:cs="Arial"/>
                <w:sz w:val="16"/>
                <w:szCs w:val="16"/>
              </w:rPr>
            </w:pPr>
            <w:r>
              <w:rPr>
                <w:rFonts w:hint="eastAsia" w:ascii="等线" w:hAnsi="等线" w:eastAsia="等线" w:cs="Arial"/>
                <w:sz w:val="16"/>
                <w:szCs w:val="16"/>
              </w:rPr>
              <w:t>充电过流延时</w:t>
            </w:r>
          </w:p>
          <w:p>
            <w:pPr>
              <w:snapToGrid w:val="0"/>
              <w:spacing w:line="240" w:lineRule="auto"/>
              <w:jc w:val="center"/>
              <w:rPr>
                <w:rFonts w:ascii="等线" w:hAnsi="等线" w:eastAsia="等线" w:cs="Arial"/>
                <w:sz w:val="16"/>
                <w:szCs w:val="16"/>
              </w:rPr>
            </w:pPr>
            <w:r>
              <w:rPr>
                <w:rFonts w:hint="eastAsia" w:ascii="Arial" w:hAnsi="Arial" w:eastAsia="等线" w:cs="Arial"/>
                <w:sz w:val="16"/>
                <w:szCs w:val="16"/>
              </w:rPr>
              <w:t>(</w:t>
            </w:r>
            <w:r>
              <w:rPr>
                <w:rFonts w:ascii="Arial" w:hAnsi="Arial" w:cs="Arial"/>
                <w:kern w:val="0"/>
                <w:sz w:val="16"/>
                <w:szCs w:val="16"/>
              </w:rPr>
              <w:t>Over</w:t>
            </w:r>
            <w:r>
              <w:rPr>
                <w:rFonts w:hint="eastAsia" w:ascii="Arial" w:hAnsi="Arial" w:cs="Arial"/>
                <w:kern w:val="0"/>
                <w:sz w:val="16"/>
                <w:szCs w:val="16"/>
              </w:rPr>
              <w:t>-</w:t>
            </w:r>
            <w:r>
              <w:rPr>
                <w:rFonts w:ascii="Arial" w:hAnsi="Arial" w:cs="Arial"/>
                <w:kern w:val="0"/>
                <w:sz w:val="16"/>
                <w:szCs w:val="16"/>
              </w:rPr>
              <w:t xml:space="preserve">current </w:t>
            </w:r>
            <w:r>
              <w:rPr>
                <w:rFonts w:hint="eastAsia" w:ascii="Arial" w:hAnsi="Arial" w:cs="Arial"/>
                <w:kern w:val="0"/>
                <w:sz w:val="16"/>
                <w:szCs w:val="16"/>
              </w:rPr>
              <w:t>C</w:t>
            </w:r>
            <w:r>
              <w:rPr>
                <w:rFonts w:ascii="Arial" w:hAnsi="Arial" w:cs="Arial"/>
                <w:kern w:val="0"/>
                <w:sz w:val="16"/>
                <w:szCs w:val="16"/>
              </w:rPr>
              <w:t>harge</w:t>
            </w:r>
            <w:r>
              <w:rPr>
                <w:rFonts w:hint="eastAsia" w:ascii="Arial" w:hAnsi="Arial" w:eastAsia="等线" w:cs="Arial"/>
                <w:sz w:val="16"/>
                <w:szCs w:val="16"/>
              </w:rPr>
              <w:t xml:space="preserve"> delay)</w:t>
            </w:r>
          </w:p>
        </w:tc>
        <w:tc>
          <w:tcPr>
            <w:tcW w:w="1039" w:type="dxa"/>
            <w:tcBorders>
              <w:right w:val="single" w:color="auto" w:sz="4" w:space="0"/>
            </w:tcBorders>
            <w:tcMar>
              <w:top w:w="0" w:type="dxa"/>
              <w:left w:w="142" w:type="dxa"/>
              <w:bottom w:w="0" w:type="dxa"/>
              <w:right w:w="142" w:type="dxa"/>
            </w:tcMar>
            <w:vAlign w:val="center"/>
          </w:tcPr>
          <w:p>
            <w:pPr>
              <w:snapToGrid w:val="0"/>
              <w:spacing w:line="240" w:lineRule="auto"/>
              <w:jc w:val="center"/>
              <w:rPr>
                <w:rFonts w:ascii="等线" w:hAnsi="等线" w:eastAsia="等线" w:cs="Arial"/>
                <w:sz w:val="16"/>
                <w:szCs w:val="16"/>
              </w:rPr>
            </w:pPr>
            <w:r>
              <w:rPr>
                <w:rFonts w:hint="eastAsia" w:ascii="等线" w:hAnsi="等线" w:eastAsia="等线" w:cs="Arial"/>
                <w:sz w:val="16"/>
                <w:szCs w:val="16"/>
              </w:rPr>
              <w:t>5</w:t>
            </w:r>
          </w:p>
        </w:tc>
        <w:tc>
          <w:tcPr>
            <w:tcW w:w="1039" w:type="dxa"/>
            <w:tcBorders>
              <w:left w:val="single" w:color="auto" w:sz="4" w:space="0"/>
              <w:right w:val="single" w:color="auto" w:sz="4" w:space="0"/>
            </w:tcBorders>
            <w:tcMar>
              <w:top w:w="0" w:type="dxa"/>
              <w:left w:w="142" w:type="dxa"/>
              <w:bottom w:w="0" w:type="dxa"/>
              <w:right w:w="142" w:type="dxa"/>
            </w:tcMar>
            <w:vAlign w:val="center"/>
          </w:tcPr>
          <w:p>
            <w:pPr>
              <w:snapToGrid w:val="0"/>
              <w:spacing w:line="240" w:lineRule="auto"/>
              <w:jc w:val="center"/>
              <w:rPr>
                <w:rFonts w:ascii="等线" w:hAnsi="等线" w:eastAsia="等线" w:cs="Arial"/>
                <w:sz w:val="16"/>
                <w:szCs w:val="16"/>
              </w:rPr>
            </w:pPr>
            <w:r>
              <w:rPr>
                <w:rFonts w:hint="eastAsia" w:ascii="等线" w:hAnsi="等线" w:eastAsia="等线" w:cs="Arial"/>
                <w:sz w:val="16"/>
                <w:szCs w:val="16"/>
              </w:rPr>
              <w:t>10</w:t>
            </w:r>
          </w:p>
        </w:tc>
        <w:tc>
          <w:tcPr>
            <w:tcW w:w="1040" w:type="dxa"/>
            <w:tcBorders>
              <w:left w:val="single" w:color="auto" w:sz="4" w:space="0"/>
              <w:right w:val="single" w:color="auto" w:sz="4" w:space="0"/>
            </w:tcBorders>
            <w:tcMar>
              <w:top w:w="0" w:type="dxa"/>
              <w:left w:w="142" w:type="dxa"/>
              <w:bottom w:w="0" w:type="dxa"/>
              <w:right w:w="142" w:type="dxa"/>
            </w:tcMar>
            <w:vAlign w:val="center"/>
          </w:tcPr>
          <w:p>
            <w:pPr>
              <w:snapToGrid w:val="0"/>
              <w:spacing w:line="240" w:lineRule="auto"/>
              <w:jc w:val="center"/>
              <w:rPr>
                <w:rFonts w:ascii="等线" w:hAnsi="等线" w:eastAsia="等线" w:cs="Arial"/>
                <w:sz w:val="16"/>
                <w:szCs w:val="16"/>
              </w:rPr>
            </w:pPr>
            <w:r>
              <w:rPr>
                <w:rFonts w:hint="eastAsia" w:ascii="等线" w:hAnsi="等线" w:eastAsia="等线" w:cs="Arial"/>
                <w:sz w:val="16"/>
                <w:szCs w:val="16"/>
              </w:rPr>
              <w:t>15</w:t>
            </w:r>
          </w:p>
        </w:tc>
        <w:tc>
          <w:tcPr>
            <w:tcW w:w="714" w:type="dxa"/>
            <w:tcBorders>
              <w:left w:val="single" w:color="auto" w:sz="4" w:space="0"/>
            </w:tcBorders>
            <w:tcMar>
              <w:top w:w="0" w:type="dxa"/>
              <w:left w:w="142" w:type="dxa"/>
              <w:bottom w:w="0" w:type="dxa"/>
              <w:right w:w="142" w:type="dxa"/>
            </w:tcMar>
            <w:vAlign w:val="center"/>
          </w:tcPr>
          <w:p>
            <w:pPr>
              <w:snapToGrid w:val="0"/>
              <w:spacing w:line="240" w:lineRule="auto"/>
              <w:jc w:val="center"/>
              <w:rPr>
                <w:rFonts w:ascii="Arial" w:hAnsi="Arial" w:cs="Arial"/>
                <w:sz w:val="16"/>
                <w:szCs w:val="16"/>
              </w:rPr>
            </w:pPr>
            <w:r>
              <w:rPr>
                <w:rFonts w:hint="eastAsia" w:ascii="Arial" w:hAnsi="Arial" w:cs="Arial"/>
                <w:sz w:val="16"/>
                <w:szCs w:val="16"/>
              </w:rPr>
              <w: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01" w:hRule="atLeast"/>
          <w:jc w:val="center"/>
        </w:trPr>
        <w:tc>
          <w:tcPr>
            <w:tcW w:w="1790" w:type="dxa"/>
            <w:gridSpan w:val="2"/>
            <w:vMerge w:val="continue"/>
            <w:tcBorders>
              <w:bottom w:val="single" w:color="000000" w:sz="4" w:space="0"/>
            </w:tcBorders>
            <w:shd w:val="clear" w:color="auto" w:fill="7E7E7E" w:themeFill="background1" w:themeFillShade="7F"/>
            <w:vAlign w:val="center"/>
          </w:tcPr>
          <w:p>
            <w:pPr>
              <w:snapToGrid w:val="0"/>
              <w:spacing w:line="240" w:lineRule="auto"/>
              <w:jc w:val="center"/>
              <w:rPr>
                <w:rFonts w:ascii="Arial" w:hAnsi="宋体" w:cs="Arial"/>
                <w:b/>
                <w:bCs/>
                <w:sz w:val="16"/>
                <w:szCs w:val="16"/>
              </w:rPr>
            </w:pPr>
          </w:p>
        </w:tc>
        <w:tc>
          <w:tcPr>
            <w:tcW w:w="4446" w:type="dxa"/>
            <w:tcMar>
              <w:top w:w="0" w:type="dxa"/>
              <w:left w:w="142" w:type="dxa"/>
              <w:bottom w:w="0" w:type="dxa"/>
              <w:right w:w="142" w:type="dxa"/>
            </w:tcMar>
            <w:vAlign w:val="center"/>
          </w:tcPr>
          <w:p>
            <w:pPr>
              <w:snapToGrid w:val="0"/>
              <w:spacing w:line="240" w:lineRule="auto"/>
              <w:jc w:val="center"/>
              <w:rPr>
                <w:rFonts w:ascii="等线" w:hAnsi="等线" w:eastAsia="等线" w:cs="Arial"/>
                <w:sz w:val="16"/>
                <w:szCs w:val="16"/>
              </w:rPr>
            </w:pPr>
            <w:r>
              <w:rPr>
                <w:rFonts w:hint="eastAsia" w:ascii="等线" w:hAnsi="等线" w:eastAsia="等线" w:cs="Arial"/>
                <w:sz w:val="16"/>
                <w:szCs w:val="16"/>
              </w:rPr>
              <w:t>充电过流释放条件</w:t>
            </w:r>
          </w:p>
          <w:p>
            <w:pPr>
              <w:snapToGrid w:val="0"/>
              <w:spacing w:line="240" w:lineRule="auto"/>
              <w:jc w:val="center"/>
              <w:rPr>
                <w:rFonts w:ascii="等线" w:hAnsi="等线" w:eastAsia="等线" w:cs="Arial"/>
                <w:sz w:val="16"/>
                <w:szCs w:val="16"/>
              </w:rPr>
            </w:pPr>
            <w:r>
              <w:rPr>
                <w:rFonts w:hint="eastAsia" w:ascii="Arial" w:hAnsi="Arial" w:eastAsia="等线" w:cs="Arial"/>
                <w:sz w:val="16"/>
                <w:szCs w:val="16"/>
              </w:rPr>
              <w:t>(Over-current Charge release conditions)</w:t>
            </w:r>
          </w:p>
        </w:tc>
        <w:tc>
          <w:tcPr>
            <w:tcW w:w="3832" w:type="dxa"/>
            <w:gridSpan w:val="4"/>
            <w:tcMar>
              <w:top w:w="0" w:type="dxa"/>
              <w:left w:w="142" w:type="dxa"/>
              <w:bottom w:w="0" w:type="dxa"/>
              <w:right w:w="142" w:type="dxa"/>
            </w:tcMar>
            <w:vAlign w:val="center"/>
          </w:tcPr>
          <w:p>
            <w:pPr>
              <w:snapToGrid w:val="0"/>
              <w:spacing w:line="240" w:lineRule="auto"/>
              <w:jc w:val="center"/>
              <w:rPr>
                <w:rFonts w:ascii="等线" w:hAnsi="等线" w:eastAsia="等线" w:cs="Arial"/>
                <w:sz w:val="16"/>
                <w:szCs w:val="16"/>
              </w:rPr>
            </w:pPr>
            <w:r>
              <w:rPr>
                <w:rFonts w:hint="eastAsia" w:ascii="等线" w:hAnsi="等线" w:eastAsia="等线" w:cs="Arial"/>
                <w:sz w:val="16"/>
                <w:szCs w:val="16"/>
              </w:rPr>
              <w:t>延时32S后自动恢复</w:t>
            </w:r>
          </w:p>
          <w:p>
            <w:pPr>
              <w:snapToGrid w:val="0"/>
              <w:spacing w:line="240" w:lineRule="auto"/>
              <w:jc w:val="center"/>
              <w:rPr>
                <w:rFonts w:ascii="等线" w:hAnsi="等线" w:eastAsia="等线" w:cs="Arial"/>
                <w:sz w:val="16"/>
                <w:szCs w:val="16"/>
              </w:rPr>
            </w:pPr>
            <w:r>
              <w:rPr>
                <w:rFonts w:ascii="Arial" w:hAnsi="Arial" w:eastAsia="等线" w:cs="Arial"/>
                <w:sz w:val="16"/>
                <w:szCs w:val="16"/>
              </w:rPr>
              <w:t>(Automatic recover after a delay of 32</w:t>
            </w:r>
            <w:r>
              <w:rPr>
                <w:rFonts w:hint="eastAsia" w:ascii="Arial" w:hAnsi="Arial" w:eastAsia="等线" w:cs="Arial"/>
                <w:sz w:val="16"/>
                <w:szCs w:val="16"/>
              </w:rPr>
              <w:t>S</w:t>
            </w:r>
            <w:r>
              <w:rPr>
                <w:rFonts w:ascii="Arial" w:hAnsi="Arial" w:eastAsia="等线" w:cs="Arial"/>
                <w:sz w:val="16"/>
                <w:szCs w:val="16"/>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1790" w:type="dxa"/>
            <w:gridSpan w:val="2"/>
            <w:vMerge w:val="continue"/>
            <w:shd w:val="clear" w:color="auto" w:fill="7E7E7E" w:themeFill="background1" w:themeFillShade="7F"/>
            <w:vAlign w:val="center"/>
          </w:tcPr>
          <w:p>
            <w:pPr>
              <w:snapToGrid w:val="0"/>
              <w:spacing w:line="240" w:lineRule="auto"/>
              <w:jc w:val="center"/>
              <w:rPr>
                <w:rFonts w:ascii="Arial" w:hAnsi="Arial" w:cs="Arial"/>
                <w:b/>
                <w:bCs/>
                <w:sz w:val="16"/>
                <w:szCs w:val="16"/>
              </w:rPr>
            </w:pPr>
          </w:p>
        </w:tc>
        <w:tc>
          <w:tcPr>
            <w:tcW w:w="4446" w:type="dxa"/>
            <w:tcMar>
              <w:top w:w="0" w:type="dxa"/>
              <w:left w:w="142" w:type="dxa"/>
              <w:bottom w:w="0" w:type="dxa"/>
              <w:right w:w="142" w:type="dxa"/>
            </w:tcMar>
            <w:vAlign w:val="center"/>
          </w:tcPr>
          <w:p>
            <w:pPr>
              <w:snapToGrid w:val="0"/>
              <w:spacing w:line="240" w:lineRule="auto"/>
              <w:jc w:val="center"/>
              <w:rPr>
                <w:rFonts w:ascii="等线" w:hAnsi="等线" w:eastAsia="等线" w:cs="Arial"/>
                <w:sz w:val="16"/>
                <w:szCs w:val="16"/>
              </w:rPr>
            </w:pPr>
            <w:r>
              <w:rPr>
                <w:rFonts w:hint="eastAsia" w:ascii="等线" w:hAnsi="等线" w:eastAsia="等线" w:cs="Arial"/>
                <w:sz w:val="16"/>
                <w:szCs w:val="16"/>
              </w:rPr>
              <w:t>一级放电过流保护值</w:t>
            </w:r>
          </w:p>
          <w:p>
            <w:pPr>
              <w:snapToGrid w:val="0"/>
              <w:spacing w:line="240" w:lineRule="auto"/>
              <w:jc w:val="center"/>
              <w:rPr>
                <w:rFonts w:ascii="等线" w:hAnsi="等线" w:eastAsia="等线" w:cs="Arial"/>
                <w:sz w:val="16"/>
                <w:szCs w:val="16"/>
              </w:rPr>
            </w:pPr>
            <w:r>
              <w:rPr>
                <w:rFonts w:hint="eastAsia" w:ascii="Arial" w:hAnsi="Arial" w:eastAsia="等线" w:cs="Arial"/>
                <w:sz w:val="16"/>
                <w:szCs w:val="16"/>
              </w:rPr>
              <w:t xml:space="preserve">(1th </w:t>
            </w:r>
            <w:r>
              <w:rPr>
                <w:rFonts w:ascii="Arial" w:hAnsi="Arial" w:cs="Arial"/>
                <w:kern w:val="0"/>
                <w:sz w:val="16"/>
                <w:szCs w:val="16"/>
              </w:rPr>
              <w:t>Over</w:t>
            </w:r>
            <w:r>
              <w:rPr>
                <w:rFonts w:hint="eastAsia" w:ascii="Arial" w:hAnsi="Arial" w:cs="Arial"/>
                <w:kern w:val="0"/>
                <w:sz w:val="16"/>
                <w:szCs w:val="16"/>
              </w:rPr>
              <w:t>-</w:t>
            </w:r>
            <w:r>
              <w:rPr>
                <w:rFonts w:ascii="Arial" w:hAnsi="Arial" w:cs="Arial"/>
                <w:kern w:val="0"/>
                <w:sz w:val="16"/>
                <w:szCs w:val="16"/>
              </w:rPr>
              <w:t>current Discharge</w:t>
            </w:r>
            <w:r>
              <w:rPr>
                <w:rFonts w:hint="eastAsia" w:ascii="Arial" w:hAnsi="Arial" w:cs="Arial"/>
                <w:kern w:val="0"/>
                <w:sz w:val="16"/>
                <w:szCs w:val="16"/>
              </w:rPr>
              <w:t xml:space="preserve"> value</w:t>
            </w:r>
            <w:r>
              <w:rPr>
                <w:rFonts w:hint="eastAsia" w:ascii="Arial" w:hAnsi="Arial" w:eastAsia="等线" w:cs="Arial"/>
                <w:sz w:val="16"/>
                <w:szCs w:val="16"/>
              </w:rPr>
              <w:t>)</w:t>
            </w:r>
          </w:p>
        </w:tc>
        <w:tc>
          <w:tcPr>
            <w:tcW w:w="3832" w:type="dxa"/>
            <w:gridSpan w:val="4"/>
            <w:tcBorders>
              <w:right w:val="single" w:color="auto" w:sz="4" w:space="0"/>
            </w:tcBorders>
            <w:tcMar>
              <w:top w:w="0" w:type="dxa"/>
              <w:left w:w="142" w:type="dxa"/>
              <w:bottom w:w="0" w:type="dxa"/>
              <w:right w:w="142" w:type="dxa"/>
            </w:tcMar>
            <w:vAlign w:val="center"/>
          </w:tcPr>
          <w:p>
            <w:pPr>
              <w:snapToGrid w:val="0"/>
              <w:spacing w:line="240" w:lineRule="auto"/>
              <w:jc w:val="center"/>
              <w:rPr>
                <w:rFonts w:ascii="等线" w:hAnsi="等线" w:eastAsia="等线" w:cs="Arial"/>
                <w:sz w:val="16"/>
                <w:szCs w:val="16"/>
              </w:rPr>
            </w:pPr>
            <w:r>
              <w:rPr>
                <w:rFonts w:hint="eastAsia" w:ascii="等线" w:hAnsi="等线" w:eastAsia="等线" w:cs="Arial"/>
                <w:sz w:val="16"/>
                <w:szCs w:val="16"/>
              </w:rPr>
              <w:t>见下面过流保护值配置表</w:t>
            </w:r>
          </w:p>
          <w:p>
            <w:pPr>
              <w:snapToGrid w:val="0"/>
              <w:spacing w:line="240" w:lineRule="auto"/>
              <w:jc w:val="center"/>
              <w:rPr>
                <w:rFonts w:ascii="Arial" w:hAnsi="Arial" w:eastAsia="等线" w:cs="Arial"/>
                <w:sz w:val="16"/>
                <w:szCs w:val="16"/>
              </w:rPr>
            </w:pPr>
            <w:r>
              <w:rPr>
                <w:rFonts w:hint="eastAsia" w:ascii="Arial" w:hAnsi="Arial" w:eastAsia="等线" w:cs="Arial"/>
                <w:sz w:val="16"/>
                <w:szCs w:val="16"/>
              </w:rPr>
              <w:t>（Refer to</w:t>
            </w:r>
            <w:r>
              <w:rPr>
                <w:rFonts w:ascii="Arial" w:hAnsi="Arial" w:eastAsia="等线" w:cs="Arial"/>
                <w:sz w:val="16"/>
                <w:szCs w:val="16"/>
              </w:rPr>
              <w:t xml:space="preserve"> configuration table of over</w:t>
            </w:r>
            <w:r>
              <w:rPr>
                <w:rFonts w:hint="eastAsia" w:ascii="Arial" w:hAnsi="Arial" w:eastAsia="等线" w:cs="Arial"/>
                <w:sz w:val="16"/>
                <w:szCs w:val="16"/>
              </w:rPr>
              <w:t>-</w:t>
            </w:r>
            <w:r>
              <w:rPr>
                <w:rFonts w:ascii="Arial" w:hAnsi="Arial" w:eastAsia="等线" w:cs="Arial"/>
                <w:sz w:val="16"/>
                <w:szCs w:val="16"/>
              </w:rPr>
              <w:t>current protection value below</w:t>
            </w:r>
            <w:r>
              <w:rPr>
                <w:rFonts w:hint="eastAsia" w:ascii="Arial" w:hAnsi="Arial" w:eastAsia="等线" w:cs="Arial"/>
                <w:sz w:val="16"/>
                <w:szCs w:val="16"/>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79" w:hRule="atLeast"/>
          <w:jc w:val="center"/>
        </w:trPr>
        <w:tc>
          <w:tcPr>
            <w:tcW w:w="1790" w:type="dxa"/>
            <w:gridSpan w:val="2"/>
            <w:vMerge w:val="continue"/>
            <w:shd w:val="clear" w:color="auto" w:fill="7E7E7E" w:themeFill="background1" w:themeFillShade="7F"/>
            <w:vAlign w:val="center"/>
          </w:tcPr>
          <w:p>
            <w:pPr>
              <w:snapToGrid w:val="0"/>
              <w:spacing w:line="240" w:lineRule="auto"/>
              <w:jc w:val="center"/>
              <w:rPr>
                <w:rFonts w:ascii="Arial" w:hAnsi="宋体" w:cs="Arial"/>
                <w:b/>
                <w:bCs/>
                <w:sz w:val="16"/>
                <w:szCs w:val="16"/>
              </w:rPr>
            </w:pPr>
          </w:p>
        </w:tc>
        <w:tc>
          <w:tcPr>
            <w:tcW w:w="4446" w:type="dxa"/>
            <w:tcMar>
              <w:top w:w="0" w:type="dxa"/>
              <w:left w:w="142" w:type="dxa"/>
              <w:bottom w:w="0" w:type="dxa"/>
              <w:right w:w="142" w:type="dxa"/>
            </w:tcMar>
            <w:vAlign w:val="center"/>
          </w:tcPr>
          <w:p>
            <w:pPr>
              <w:snapToGrid w:val="0"/>
              <w:spacing w:line="240" w:lineRule="auto"/>
              <w:jc w:val="center"/>
              <w:rPr>
                <w:rFonts w:ascii="等线" w:hAnsi="等线" w:eastAsia="等线" w:cs="Arial"/>
                <w:sz w:val="16"/>
                <w:szCs w:val="16"/>
              </w:rPr>
            </w:pPr>
            <w:r>
              <w:rPr>
                <w:rFonts w:hint="eastAsia" w:ascii="等线" w:hAnsi="等线" w:eastAsia="等线" w:cs="Arial"/>
                <w:sz w:val="16"/>
                <w:szCs w:val="16"/>
              </w:rPr>
              <w:t>一级放电</w:t>
            </w:r>
            <w:r>
              <w:rPr>
                <w:rFonts w:ascii="等线" w:hAnsi="等线" w:eastAsia="等线" w:cs="Arial"/>
                <w:sz w:val="16"/>
                <w:szCs w:val="16"/>
              </w:rPr>
              <w:t>过流保护延迟</w:t>
            </w:r>
          </w:p>
          <w:p>
            <w:pPr>
              <w:snapToGrid w:val="0"/>
              <w:spacing w:line="240" w:lineRule="auto"/>
              <w:jc w:val="center"/>
              <w:rPr>
                <w:rFonts w:ascii="等线" w:hAnsi="等线" w:eastAsia="等线" w:cs="Arial"/>
                <w:sz w:val="16"/>
                <w:szCs w:val="16"/>
              </w:rPr>
            </w:pPr>
            <w:r>
              <w:rPr>
                <w:rFonts w:hint="eastAsia" w:ascii="Arial" w:hAnsi="Arial" w:eastAsia="等线" w:cs="Arial"/>
                <w:sz w:val="16"/>
                <w:szCs w:val="16"/>
              </w:rPr>
              <w:t xml:space="preserve">(1th </w:t>
            </w:r>
            <w:r>
              <w:rPr>
                <w:rFonts w:ascii="Arial" w:hAnsi="Arial" w:cs="Arial"/>
                <w:kern w:val="0"/>
                <w:sz w:val="16"/>
                <w:szCs w:val="16"/>
              </w:rPr>
              <w:t>Over</w:t>
            </w:r>
            <w:r>
              <w:rPr>
                <w:rFonts w:hint="eastAsia" w:ascii="Arial" w:hAnsi="Arial" w:cs="Arial"/>
                <w:kern w:val="0"/>
                <w:sz w:val="16"/>
                <w:szCs w:val="16"/>
              </w:rPr>
              <w:t>-</w:t>
            </w:r>
            <w:r>
              <w:rPr>
                <w:rFonts w:ascii="Arial" w:hAnsi="Arial" w:cs="Arial"/>
                <w:kern w:val="0"/>
                <w:sz w:val="16"/>
                <w:szCs w:val="16"/>
              </w:rPr>
              <w:t>current Discharge</w:t>
            </w:r>
            <w:r>
              <w:rPr>
                <w:rFonts w:hint="eastAsia" w:ascii="Arial" w:hAnsi="Arial" w:eastAsia="等线" w:cs="Arial"/>
                <w:sz w:val="16"/>
                <w:szCs w:val="16"/>
              </w:rPr>
              <w:t xml:space="preserve"> delay</w:t>
            </w:r>
            <w:r>
              <w:rPr>
                <w:rFonts w:hint="eastAsia" w:ascii="等线" w:hAnsi="等线" w:eastAsia="等线" w:cs="Arial"/>
                <w:sz w:val="16"/>
                <w:szCs w:val="16"/>
              </w:rPr>
              <w:t>)</w:t>
            </w:r>
          </w:p>
        </w:tc>
        <w:tc>
          <w:tcPr>
            <w:tcW w:w="1039" w:type="dxa"/>
            <w:tcMar>
              <w:top w:w="0" w:type="dxa"/>
              <w:left w:w="142" w:type="dxa"/>
              <w:bottom w:w="0" w:type="dxa"/>
              <w:right w:w="142" w:type="dxa"/>
            </w:tcMar>
            <w:vAlign w:val="center"/>
          </w:tcPr>
          <w:p>
            <w:pPr>
              <w:snapToGrid w:val="0"/>
              <w:spacing w:line="240" w:lineRule="auto"/>
              <w:jc w:val="center"/>
              <w:rPr>
                <w:rFonts w:ascii="等线" w:hAnsi="等线" w:eastAsia="等线" w:cs="Arial"/>
                <w:sz w:val="16"/>
                <w:szCs w:val="16"/>
              </w:rPr>
            </w:pPr>
            <w:r>
              <w:rPr>
                <w:rFonts w:hint="eastAsia" w:ascii="等线" w:hAnsi="等线" w:eastAsia="等线" w:cs="Arial"/>
                <w:sz w:val="16"/>
                <w:szCs w:val="16"/>
              </w:rPr>
              <w:t>5</w:t>
            </w:r>
          </w:p>
        </w:tc>
        <w:tc>
          <w:tcPr>
            <w:tcW w:w="1039" w:type="dxa"/>
            <w:tcBorders>
              <w:left w:val="single" w:color="auto" w:sz="4" w:space="0"/>
              <w:right w:val="single" w:color="auto" w:sz="4" w:space="0"/>
            </w:tcBorders>
            <w:tcMar>
              <w:top w:w="0" w:type="dxa"/>
              <w:left w:w="142" w:type="dxa"/>
              <w:bottom w:w="0" w:type="dxa"/>
              <w:right w:w="142" w:type="dxa"/>
            </w:tcMar>
            <w:vAlign w:val="center"/>
          </w:tcPr>
          <w:p>
            <w:pPr>
              <w:snapToGrid w:val="0"/>
              <w:spacing w:line="240" w:lineRule="auto"/>
              <w:jc w:val="center"/>
              <w:rPr>
                <w:rFonts w:ascii="等线" w:hAnsi="等线" w:eastAsia="等线" w:cs="Arial"/>
                <w:sz w:val="16"/>
                <w:szCs w:val="16"/>
              </w:rPr>
            </w:pPr>
            <w:r>
              <w:rPr>
                <w:rFonts w:hint="eastAsia" w:ascii="等线" w:hAnsi="等线" w:eastAsia="等线" w:cs="Arial"/>
                <w:sz w:val="16"/>
                <w:szCs w:val="16"/>
              </w:rPr>
              <w:t>10</w:t>
            </w:r>
          </w:p>
        </w:tc>
        <w:tc>
          <w:tcPr>
            <w:tcW w:w="1040" w:type="dxa"/>
            <w:tcBorders>
              <w:left w:val="single" w:color="auto" w:sz="4" w:space="0"/>
              <w:right w:val="single" w:color="auto" w:sz="4" w:space="0"/>
            </w:tcBorders>
            <w:tcMar>
              <w:top w:w="0" w:type="dxa"/>
              <w:left w:w="142" w:type="dxa"/>
              <w:bottom w:w="0" w:type="dxa"/>
              <w:right w:w="142" w:type="dxa"/>
            </w:tcMar>
            <w:vAlign w:val="center"/>
          </w:tcPr>
          <w:p>
            <w:pPr>
              <w:snapToGrid w:val="0"/>
              <w:spacing w:line="240" w:lineRule="auto"/>
              <w:jc w:val="center"/>
              <w:rPr>
                <w:rFonts w:ascii="等线" w:hAnsi="等线" w:eastAsia="等线" w:cs="Arial"/>
                <w:sz w:val="16"/>
                <w:szCs w:val="16"/>
              </w:rPr>
            </w:pPr>
            <w:r>
              <w:rPr>
                <w:rFonts w:hint="eastAsia" w:ascii="等线" w:hAnsi="等线" w:eastAsia="等线" w:cs="Arial"/>
                <w:sz w:val="16"/>
                <w:szCs w:val="16"/>
              </w:rPr>
              <w:t>15</w:t>
            </w:r>
          </w:p>
        </w:tc>
        <w:tc>
          <w:tcPr>
            <w:tcW w:w="714" w:type="dxa"/>
            <w:tcBorders>
              <w:left w:val="single" w:color="auto" w:sz="4" w:space="0"/>
            </w:tcBorders>
            <w:tcMar>
              <w:top w:w="0" w:type="dxa"/>
              <w:left w:w="142" w:type="dxa"/>
              <w:bottom w:w="0" w:type="dxa"/>
              <w:right w:w="142" w:type="dxa"/>
            </w:tcMar>
            <w:vAlign w:val="center"/>
          </w:tcPr>
          <w:p>
            <w:pPr>
              <w:snapToGrid w:val="0"/>
              <w:spacing w:line="240" w:lineRule="auto"/>
              <w:jc w:val="center"/>
              <w:rPr>
                <w:rFonts w:ascii="Arial" w:hAnsi="Arial" w:cs="Arial"/>
                <w:sz w:val="16"/>
                <w:szCs w:val="16"/>
              </w:rPr>
            </w:pPr>
            <w:r>
              <w:rPr>
                <w:rFonts w:hint="eastAsia" w:ascii="Arial" w:hAnsi="Arial" w:cs="Arial"/>
                <w:sz w:val="16"/>
                <w:szCs w:val="16"/>
              </w:rPr>
              <w: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1790" w:type="dxa"/>
            <w:gridSpan w:val="2"/>
            <w:vMerge w:val="continue"/>
            <w:shd w:val="clear" w:color="auto" w:fill="7E7E7E" w:themeFill="background1" w:themeFillShade="7F"/>
            <w:vAlign w:val="center"/>
          </w:tcPr>
          <w:p>
            <w:pPr>
              <w:snapToGrid w:val="0"/>
              <w:spacing w:line="240" w:lineRule="auto"/>
              <w:jc w:val="center"/>
              <w:rPr>
                <w:rFonts w:ascii="Arial" w:hAnsi="Arial" w:cs="Arial"/>
                <w:b/>
                <w:bCs/>
                <w:sz w:val="16"/>
                <w:szCs w:val="16"/>
              </w:rPr>
            </w:pPr>
          </w:p>
        </w:tc>
        <w:tc>
          <w:tcPr>
            <w:tcW w:w="4446" w:type="dxa"/>
            <w:tcMar>
              <w:top w:w="0" w:type="dxa"/>
              <w:left w:w="142" w:type="dxa"/>
              <w:bottom w:w="0" w:type="dxa"/>
              <w:right w:w="142" w:type="dxa"/>
            </w:tcMar>
            <w:vAlign w:val="center"/>
          </w:tcPr>
          <w:p>
            <w:pPr>
              <w:snapToGrid w:val="0"/>
              <w:spacing w:line="240" w:lineRule="auto"/>
              <w:jc w:val="center"/>
              <w:rPr>
                <w:rFonts w:ascii="等线" w:hAnsi="等线" w:eastAsia="等线" w:cs="Arial"/>
                <w:sz w:val="16"/>
                <w:szCs w:val="16"/>
              </w:rPr>
            </w:pPr>
            <w:r>
              <w:rPr>
                <w:rFonts w:hint="eastAsia" w:ascii="等线" w:hAnsi="等线" w:eastAsia="等线" w:cs="Arial"/>
                <w:sz w:val="16"/>
                <w:szCs w:val="16"/>
              </w:rPr>
              <w:t>二级放电</w:t>
            </w:r>
            <w:r>
              <w:rPr>
                <w:rFonts w:ascii="等线" w:hAnsi="等线" w:eastAsia="等线" w:cs="Arial"/>
                <w:sz w:val="16"/>
                <w:szCs w:val="16"/>
              </w:rPr>
              <w:t>过</w:t>
            </w:r>
            <w:r>
              <w:rPr>
                <w:rFonts w:hint="eastAsia" w:ascii="等线" w:hAnsi="等线" w:eastAsia="等线" w:cs="Arial"/>
                <w:sz w:val="16"/>
                <w:szCs w:val="16"/>
              </w:rPr>
              <w:t>流</w:t>
            </w:r>
            <w:r>
              <w:rPr>
                <w:rFonts w:ascii="等线" w:hAnsi="等线" w:eastAsia="等线" w:cs="Arial"/>
                <w:sz w:val="16"/>
                <w:szCs w:val="16"/>
              </w:rPr>
              <w:t>保护电流值</w:t>
            </w:r>
          </w:p>
          <w:p>
            <w:pPr>
              <w:snapToGrid w:val="0"/>
              <w:spacing w:line="240" w:lineRule="auto"/>
              <w:jc w:val="center"/>
              <w:rPr>
                <w:rFonts w:ascii="等线" w:hAnsi="等线" w:eastAsia="等线" w:cs="Arial"/>
                <w:sz w:val="16"/>
                <w:szCs w:val="16"/>
              </w:rPr>
            </w:pPr>
            <w:r>
              <w:rPr>
                <w:rFonts w:hint="eastAsia" w:ascii="Arial" w:hAnsi="Arial" w:eastAsia="等线" w:cs="Arial"/>
                <w:sz w:val="16"/>
                <w:szCs w:val="16"/>
              </w:rPr>
              <w:t xml:space="preserve">(2th </w:t>
            </w:r>
            <w:r>
              <w:rPr>
                <w:rFonts w:hint="eastAsia" w:ascii="Arial" w:hAnsi="Arial" w:eastAsia="等线" w:cs="Arial"/>
                <w:kern w:val="0"/>
                <w:sz w:val="16"/>
                <w:szCs w:val="16"/>
              </w:rPr>
              <w:t>Over-current</w:t>
            </w:r>
            <w:r>
              <w:rPr>
                <w:rFonts w:ascii="Arial" w:hAnsi="Arial" w:cs="Arial"/>
                <w:kern w:val="0"/>
                <w:sz w:val="16"/>
                <w:szCs w:val="16"/>
              </w:rPr>
              <w:t xml:space="preserve"> Discharge</w:t>
            </w:r>
            <w:r>
              <w:rPr>
                <w:rFonts w:hint="eastAsia" w:ascii="Arial" w:hAnsi="Arial" w:eastAsia="等线" w:cs="Arial"/>
                <w:sz w:val="16"/>
                <w:szCs w:val="16"/>
              </w:rPr>
              <w:t xml:space="preserve"> value)</w:t>
            </w:r>
          </w:p>
        </w:tc>
        <w:tc>
          <w:tcPr>
            <w:tcW w:w="3832" w:type="dxa"/>
            <w:gridSpan w:val="4"/>
            <w:tcMar>
              <w:top w:w="0" w:type="dxa"/>
              <w:left w:w="142" w:type="dxa"/>
              <w:bottom w:w="0" w:type="dxa"/>
              <w:right w:w="142" w:type="dxa"/>
            </w:tcMar>
            <w:vAlign w:val="center"/>
          </w:tcPr>
          <w:p>
            <w:pPr>
              <w:snapToGrid w:val="0"/>
              <w:spacing w:line="240" w:lineRule="auto"/>
              <w:jc w:val="center"/>
              <w:rPr>
                <w:rFonts w:ascii="等线" w:hAnsi="等线" w:eastAsia="等线" w:cs="Arial"/>
                <w:sz w:val="16"/>
                <w:szCs w:val="16"/>
              </w:rPr>
            </w:pPr>
            <w:r>
              <w:rPr>
                <w:rFonts w:hint="eastAsia" w:ascii="等线" w:hAnsi="等线" w:eastAsia="等线" w:cs="Arial"/>
                <w:sz w:val="16"/>
                <w:szCs w:val="16"/>
              </w:rPr>
              <w:t>见下面过流保护值配置表</w:t>
            </w:r>
          </w:p>
          <w:p>
            <w:pPr>
              <w:snapToGrid w:val="0"/>
              <w:spacing w:line="240" w:lineRule="auto"/>
              <w:jc w:val="center"/>
              <w:rPr>
                <w:rFonts w:ascii="Arial" w:hAnsi="Arial" w:cs="Arial"/>
                <w:sz w:val="16"/>
                <w:szCs w:val="16"/>
              </w:rPr>
            </w:pPr>
            <w:r>
              <w:rPr>
                <w:rFonts w:hint="eastAsia" w:ascii="Arial" w:hAnsi="Arial" w:eastAsia="等线" w:cs="Arial"/>
                <w:sz w:val="16"/>
                <w:szCs w:val="16"/>
              </w:rPr>
              <w:t>（Refer to</w:t>
            </w:r>
            <w:r>
              <w:rPr>
                <w:rFonts w:ascii="Arial" w:hAnsi="Arial" w:eastAsia="等线" w:cs="Arial"/>
                <w:sz w:val="16"/>
                <w:szCs w:val="16"/>
              </w:rPr>
              <w:t xml:space="preserve"> configuration table of over</w:t>
            </w:r>
            <w:r>
              <w:rPr>
                <w:rFonts w:hint="eastAsia" w:ascii="Arial" w:hAnsi="Arial" w:eastAsia="等线" w:cs="Arial"/>
                <w:sz w:val="16"/>
                <w:szCs w:val="16"/>
              </w:rPr>
              <w:t>-</w:t>
            </w:r>
            <w:r>
              <w:rPr>
                <w:rFonts w:ascii="Arial" w:hAnsi="Arial" w:eastAsia="等线" w:cs="Arial"/>
                <w:sz w:val="16"/>
                <w:szCs w:val="16"/>
              </w:rPr>
              <w:t>current protection value below</w:t>
            </w:r>
            <w:r>
              <w:rPr>
                <w:rFonts w:hint="eastAsia" w:ascii="Arial" w:hAnsi="Arial" w:eastAsia="等线" w:cs="Arial"/>
                <w:sz w:val="16"/>
                <w:szCs w:val="16"/>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1790" w:type="dxa"/>
            <w:gridSpan w:val="2"/>
            <w:vMerge w:val="continue"/>
            <w:shd w:val="clear" w:color="auto" w:fill="7E7E7E" w:themeFill="background1" w:themeFillShade="7F"/>
            <w:vAlign w:val="center"/>
          </w:tcPr>
          <w:p>
            <w:pPr>
              <w:snapToGrid w:val="0"/>
              <w:spacing w:line="240" w:lineRule="auto"/>
              <w:jc w:val="center"/>
              <w:rPr>
                <w:rFonts w:ascii="Arial" w:hAnsi="Arial" w:cs="Arial"/>
                <w:b/>
                <w:bCs/>
                <w:sz w:val="16"/>
                <w:szCs w:val="16"/>
              </w:rPr>
            </w:pPr>
          </w:p>
        </w:tc>
        <w:tc>
          <w:tcPr>
            <w:tcW w:w="4446" w:type="dxa"/>
            <w:tcMar>
              <w:top w:w="0" w:type="dxa"/>
              <w:left w:w="142" w:type="dxa"/>
              <w:bottom w:w="0" w:type="dxa"/>
              <w:right w:w="142" w:type="dxa"/>
            </w:tcMar>
            <w:vAlign w:val="center"/>
          </w:tcPr>
          <w:p>
            <w:pPr>
              <w:snapToGrid w:val="0"/>
              <w:spacing w:line="240" w:lineRule="auto"/>
              <w:jc w:val="center"/>
              <w:rPr>
                <w:rFonts w:ascii="等线" w:hAnsi="等线" w:eastAsia="等线" w:cs="Arial"/>
                <w:sz w:val="16"/>
                <w:szCs w:val="16"/>
              </w:rPr>
            </w:pPr>
            <w:r>
              <w:rPr>
                <w:rFonts w:hint="eastAsia" w:ascii="等线" w:hAnsi="等线" w:eastAsia="等线" w:cs="Arial"/>
                <w:sz w:val="16"/>
                <w:szCs w:val="16"/>
              </w:rPr>
              <w:t>二级放电</w:t>
            </w:r>
            <w:r>
              <w:rPr>
                <w:rFonts w:ascii="等线" w:hAnsi="等线" w:eastAsia="等线" w:cs="Arial"/>
                <w:sz w:val="16"/>
                <w:szCs w:val="16"/>
              </w:rPr>
              <w:t>过流2保护延迟</w:t>
            </w:r>
          </w:p>
          <w:p>
            <w:pPr>
              <w:snapToGrid w:val="0"/>
              <w:spacing w:line="240" w:lineRule="auto"/>
              <w:jc w:val="center"/>
              <w:rPr>
                <w:rFonts w:ascii="等线" w:hAnsi="等线" w:eastAsia="等线" w:cs="Arial"/>
                <w:sz w:val="16"/>
                <w:szCs w:val="16"/>
              </w:rPr>
            </w:pPr>
            <w:r>
              <w:rPr>
                <w:rFonts w:hint="eastAsia" w:ascii="Arial" w:hAnsi="Arial" w:eastAsia="等线" w:cs="Arial"/>
                <w:sz w:val="16"/>
                <w:szCs w:val="16"/>
              </w:rPr>
              <w:t xml:space="preserve">(2th </w:t>
            </w:r>
            <w:r>
              <w:rPr>
                <w:rFonts w:hint="eastAsia" w:ascii="Arial" w:hAnsi="Arial" w:eastAsia="等线" w:cs="Arial"/>
                <w:kern w:val="0"/>
                <w:sz w:val="16"/>
                <w:szCs w:val="16"/>
              </w:rPr>
              <w:t>Over-current</w:t>
            </w:r>
            <w:r>
              <w:rPr>
                <w:rFonts w:ascii="Arial" w:hAnsi="Arial" w:cs="Arial"/>
                <w:kern w:val="0"/>
                <w:sz w:val="16"/>
                <w:szCs w:val="16"/>
              </w:rPr>
              <w:t xml:space="preserve"> Discharge</w:t>
            </w:r>
            <w:r>
              <w:rPr>
                <w:rFonts w:hint="eastAsia" w:ascii="Arial" w:hAnsi="Arial" w:eastAsia="等线" w:cs="Arial"/>
                <w:sz w:val="16"/>
                <w:szCs w:val="16"/>
              </w:rPr>
              <w:t xml:space="preserve"> delay)</w:t>
            </w:r>
          </w:p>
        </w:tc>
        <w:tc>
          <w:tcPr>
            <w:tcW w:w="1039" w:type="dxa"/>
            <w:tcMar>
              <w:top w:w="0" w:type="dxa"/>
              <w:left w:w="142" w:type="dxa"/>
              <w:bottom w:w="0" w:type="dxa"/>
              <w:right w:w="142" w:type="dxa"/>
            </w:tcMar>
            <w:vAlign w:val="center"/>
          </w:tcPr>
          <w:p>
            <w:pPr>
              <w:snapToGrid w:val="0"/>
              <w:spacing w:line="240" w:lineRule="auto"/>
              <w:jc w:val="center"/>
              <w:rPr>
                <w:rFonts w:ascii="等线" w:hAnsi="等线" w:eastAsia="等线" w:cs="Arial"/>
                <w:sz w:val="16"/>
                <w:szCs w:val="16"/>
              </w:rPr>
            </w:pPr>
            <w:r>
              <w:rPr>
                <w:rFonts w:hint="eastAsia" w:ascii="等线" w:hAnsi="等线" w:eastAsia="等线" w:cs="Arial"/>
                <w:sz w:val="16"/>
                <w:szCs w:val="16"/>
              </w:rPr>
              <w:t>32</w:t>
            </w:r>
          </w:p>
        </w:tc>
        <w:tc>
          <w:tcPr>
            <w:tcW w:w="1039" w:type="dxa"/>
            <w:tcMar>
              <w:top w:w="0" w:type="dxa"/>
              <w:left w:w="142" w:type="dxa"/>
              <w:bottom w:w="0" w:type="dxa"/>
              <w:right w:w="142" w:type="dxa"/>
            </w:tcMar>
            <w:vAlign w:val="center"/>
          </w:tcPr>
          <w:p>
            <w:pPr>
              <w:snapToGrid w:val="0"/>
              <w:spacing w:line="240" w:lineRule="auto"/>
              <w:jc w:val="center"/>
              <w:rPr>
                <w:rFonts w:ascii="等线" w:hAnsi="等线" w:eastAsia="等线" w:cs="Arial"/>
                <w:sz w:val="16"/>
                <w:szCs w:val="16"/>
              </w:rPr>
            </w:pPr>
            <w:r>
              <w:rPr>
                <w:rFonts w:hint="eastAsia" w:ascii="等线" w:hAnsi="等线" w:eastAsia="等线" w:cs="Arial"/>
                <w:sz w:val="16"/>
                <w:szCs w:val="16"/>
              </w:rPr>
              <w:t>-</w:t>
            </w:r>
          </w:p>
        </w:tc>
        <w:tc>
          <w:tcPr>
            <w:tcW w:w="1040" w:type="dxa"/>
            <w:tcMar>
              <w:top w:w="0" w:type="dxa"/>
              <w:left w:w="142" w:type="dxa"/>
              <w:bottom w:w="0" w:type="dxa"/>
              <w:right w:w="142" w:type="dxa"/>
            </w:tcMar>
            <w:vAlign w:val="center"/>
          </w:tcPr>
          <w:p>
            <w:pPr>
              <w:snapToGrid w:val="0"/>
              <w:spacing w:line="240" w:lineRule="auto"/>
              <w:jc w:val="center"/>
              <w:rPr>
                <w:rFonts w:ascii="等线" w:hAnsi="等线" w:eastAsia="等线" w:cs="Arial"/>
                <w:sz w:val="16"/>
                <w:szCs w:val="16"/>
              </w:rPr>
            </w:pPr>
            <w:r>
              <w:rPr>
                <w:rFonts w:hint="eastAsia" w:ascii="等线" w:hAnsi="等线" w:eastAsia="等线" w:cs="Arial"/>
                <w:sz w:val="16"/>
                <w:szCs w:val="16"/>
              </w:rPr>
              <w:t>500</w:t>
            </w:r>
          </w:p>
        </w:tc>
        <w:tc>
          <w:tcPr>
            <w:tcW w:w="714" w:type="dxa"/>
            <w:tcMar>
              <w:top w:w="0" w:type="dxa"/>
              <w:left w:w="142" w:type="dxa"/>
              <w:bottom w:w="0" w:type="dxa"/>
              <w:right w:w="142" w:type="dxa"/>
            </w:tcMar>
            <w:vAlign w:val="center"/>
          </w:tcPr>
          <w:p>
            <w:pPr>
              <w:snapToGrid w:val="0"/>
              <w:spacing w:line="240" w:lineRule="auto"/>
              <w:jc w:val="center"/>
              <w:rPr>
                <w:rFonts w:ascii="Arial" w:hAnsi="Arial" w:cs="Arial"/>
                <w:sz w:val="16"/>
                <w:szCs w:val="16"/>
              </w:rPr>
            </w:pPr>
            <w:r>
              <w:rPr>
                <w:rFonts w:ascii="Arial" w:hAnsi="Arial" w:cs="Arial"/>
                <w:sz w:val="16"/>
                <w:szCs w:val="16"/>
              </w:rPr>
              <w:t>m</w:t>
            </w:r>
            <w:r>
              <w:rPr>
                <w:rFonts w:hint="eastAsia" w:ascii="Arial" w:hAnsi="Arial" w:cs="Arial"/>
                <w:sz w:val="16"/>
                <w:szCs w:val="16"/>
              </w:rPr>
              <w: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1" w:hRule="atLeast"/>
          <w:jc w:val="center"/>
        </w:trPr>
        <w:tc>
          <w:tcPr>
            <w:tcW w:w="1790" w:type="dxa"/>
            <w:gridSpan w:val="2"/>
            <w:vMerge w:val="continue"/>
            <w:shd w:val="clear" w:color="auto" w:fill="7E7E7E" w:themeFill="background1" w:themeFillShade="7F"/>
            <w:vAlign w:val="center"/>
          </w:tcPr>
          <w:p>
            <w:pPr>
              <w:snapToGrid w:val="0"/>
              <w:spacing w:line="240" w:lineRule="auto"/>
              <w:jc w:val="center"/>
              <w:rPr>
                <w:rFonts w:ascii="Arial" w:hAnsi="Arial" w:cs="Arial"/>
                <w:b/>
                <w:bCs/>
                <w:sz w:val="16"/>
                <w:szCs w:val="16"/>
              </w:rPr>
            </w:pPr>
          </w:p>
        </w:tc>
        <w:tc>
          <w:tcPr>
            <w:tcW w:w="4446" w:type="dxa"/>
            <w:tcMar>
              <w:top w:w="0" w:type="dxa"/>
              <w:left w:w="142" w:type="dxa"/>
              <w:bottom w:w="0" w:type="dxa"/>
              <w:right w:w="142" w:type="dxa"/>
            </w:tcMar>
            <w:vAlign w:val="center"/>
          </w:tcPr>
          <w:p>
            <w:pPr>
              <w:snapToGrid w:val="0"/>
              <w:spacing w:line="240" w:lineRule="auto"/>
              <w:jc w:val="center"/>
              <w:rPr>
                <w:rFonts w:ascii="等线" w:hAnsi="等线" w:eastAsia="等线" w:cs="Arial"/>
                <w:sz w:val="16"/>
                <w:szCs w:val="16"/>
              </w:rPr>
            </w:pPr>
            <w:r>
              <w:rPr>
                <w:rFonts w:hint="eastAsia" w:ascii="等线" w:hAnsi="等线" w:eastAsia="等线" w:cs="Arial"/>
                <w:sz w:val="16"/>
                <w:szCs w:val="16"/>
              </w:rPr>
              <w:t>放电</w:t>
            </w:r>
            <w:r>
              <w:rPr>
                <w:rFonts w:ascii="等线" w:hAnsi="等线" w:eastAsia="等线" w:cs="Arial"/>
                <w:sz w:val="16"/>
                <w:szCs w:val="16"/>
              </w:rPr>
              <w:t>过流保护恢复条件</w:t>
            </w:r>
          </w:p>
          <w:p>
            <w:pPr>
              <w:snapToGrid w:val="0"/>
              <w:spacing w:line="240" w:lineRule="auto"/>
              <w:jc w:val="center"/>
              <w:rPr>
                <w:rFonts w:ascii="等线" w:hAnsi="等线" w:eastAsia="等线" w:cs="Arial"/>
                <w:sz w:val="16"/>
                <w:szCs w:val="16"/>
              </w:rPr>
            </w:pPr>
            <w:r>
              <w:rPr>
                <w:rFonts w:hint="eastAsia" w:ascii="Arial" w:hAnsi="Arial" w:eastAsia="等线" w:cs="Arial"/>
                <w:sz w:val="16"/>
                <w:szCs w:val="16"/>
              </w:rPr>
              <w:t>(</w:t>
            </w:r>
            <w:r>
              <w:rPr>
                <w:rFonts w:hint="eastAsia" w:ascii="Arial" w:hAnsi="Arial" w:eastAsia="等线" w:cs="Arial"/>
                <w:kern w:val="0"/>
                <w:sz w:val="16"/>
                <w:szCs w:val="16"/>
              </w:rPr>
              <w:t>Over-current</w:t>
            </w:r>
            <w:r>
              <w:rPr>
                <w:rFonts w:ascii="Arial" w:hAnsi="Arial" w:cs="Arial"/>
                <w:kern w:val="0"/>
                <w:sz w:val="16"/>
                <w:szCs w:val="16"/>
              </w:rPr>
              <w:t xml:space="preserve"> Discharge</w:t>
            </w:r>
            <w:r>
              <w:rPr>
                <w:rFonts w:ascii="Arial" w:hAnsi="Arial" w:eastAsia="等线" w:cs="Arial"/>
                <w:sz w:val="16"/>
                <w:szCs w:val="16"/>
              </w:rPr>
              <w:t xml:space="preserve"> </w:t>
            </w:r>
            <w:r>
              <w:rPr>
                <w:rFonts w:hint="eastAsia" w:ascii="Arial" w:hAnsi="Arial" w:eastAsia="等线" w:cs="Arial"/>
                <w:sz w:val="16"/>
                <w:szCs w:val="16"/>
              </w:rPr>
              <w:t>release)</w:t>
            </w:r>
          </w:p>
        </w:tc>
        <w:tc>
          <w:tcPr>
            <w:tcW w:w="3832" w:type="dxa"/>
            <w:gridSpan w:val="4"/>
            <w:tcMar>
              <w:top w:w="0" w:type="dxa"/>
              <w:left w:w="142" w:type="dxa"/>
              <w:bottom w:w="0" w:type="dxa"/>
              <w:right w:w="142" w:type="dxa"/>
            </w:tcMar>
            <w:vAlign w:val="center"/>
          </w:tcPr>
          <w:p>
            <w:pPr>
              <w:snapToGrid w:val="0"/>
              <w:spacing w:line="240" w:lineRule="auto"/>
              <w:jc w:val="center"/>
              <w:rPr>
                <w:rFonts w:ascii="等线" w:hAnsi="等线" w:eastAsia="等线" w:cs="Arial"/>
                <w:sz w:val="16"/>
                <w:szCs w:val="16"/>
              </w:rPr>
            </w:pPr>
            <w:r>
              <w:rPr>
                <w:rFonts w:hint="eastAsia" w:ascii="等线" w:hAnsi="等线" w:eastAsia="等线" w:cs="Arial"/>
                <w:sz w:val="16"/>
                <w:szCs w:val="16"/>
              </w:rPr>
              <w:t>延时32S后自动恢复</w:t>
            </w:r>
          </w:p>
          <w:p>
            <w:pPr>
              <w:snapToGrid w:val="0"/>
              <w:spacing w:line="240" w:lineRule="auto"/>
              <w:jc w:val="center"/>
              <w:rPr>
                <w:rFonts w:ascii="Arial" w:hAnsi="Arial" w:cs="Arial"/>
                <w:sz w:val="16"/>
                <w:szCs w:val="16"/>
              </w:rPr>
            </w:pPr>
            <w:r>
              <w:rPr>
                <w:rFonts w:ascii="Arial" w:hAnsi="Arial" w:eastAsia="等线" w:cs="Arial"/>
                <w:sz w:val="16"/>
                <w:szCs w:val="16"/>
              </w:rPr>
              <w:t>(Automatic recover after a delay of 32</w:t>
            </w:r>
            <w:r>
              <w:rPr>
                <w:rFonts w:hint="eastAsia" w:ascii="Arial" w:hAnsi="Arial" w:eastAsia="等线" w:cs="Arial"/>
                <w:sz w:val="16"/>
                <w:szCs w:val="16"/>
              </w:rPr>
              <w:t>S</w:t>
            </w:r>
            <w:r>
              <w:rPr>
                <w:rFonts w:ascii="Arial" w:hAnsi="Arial" w:eastAsia="等线" w:cs="Arial"/>
                <w:sz w:val="16"/>
                <w:szCs w:val="16"/>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72" w:hRule="atLeast"/>
          <w:jc w:val="center"/>
        </w:trPr>
        <w:tc>
          <w:tcPr>
            <w:tcW w:w="1790" w:type="dxa"/>
            <w:gridSpan w:val="2"/>
            <w:vMerge w:val="restart"/>
            <w:shd w:val="clear" w:color="auto" w:fill="7E7E7E" w:themeFill="background1" w:themeFillShade="7F"/>
            <w:vAlign w:val="center"/>
          </w:tcPr>
          <w:p>
            <w:pPr>
              <w:snapToGrid w:val="0"/>
              <w:spacing w:line="240" w:lineRule="auto"/>
              <w:jc w:val="center"/>
              <w:rPr>
                <w:rFonts w:ascii="等线" w:hAnsi="等线" w:eastAsia="等线" w:cs="Arial"/>
                <w:b/>
                <w:bCs/>
                <w:sz w:val="16"/>
                <w:szCs w:val="16"/>
              </w:rPr>
            </w:pPr>
            <w:r>
              <w:rPr>
                <w:rFonts w:ascii="等线" w:hAnsi="等线" w:eastAsia="等线" w:cs="Arial"/>
                <w:b/>
                <w:bCs/>
                <w:sz w:val="16"/>
                <w:szCs w:val="16"/>
              </w:rPr>
              <w:t>短路保护</w:t>
            </w:r>
          </w:p>
          <w:p>
            <w:pPr>
              <w:snapToGrid w:val="0"/>
              <w:spacing w:line="240" w:lineRule="auto"/>
              <w:jc w:val="center"/>
              <w:rPr>
                <w:rFonts w:ascii="Arial" w:hAnsi="Arial" w:cs="Arial"/>
                <w:b/>
                <w:bCs/>
                <w:sz w:val="16"/>
                <w:szCs w:val="16"/>
              </w:rPr>
            </w:pPr>
            <w:r>
              <w:rPr>
                <w:rFonts w:hint="eastAsia" w:ascii="Arial" w:hAnsi="Arial" w:eastAsia="等线" w:cs="Arial"/>
                <w:b/>
                <w:bCs/>
                <w:sz w:val="16"/>
                <w:szCs w:val="16"/>
              </w:rPr>
              <w:t>(</w:t>
            </w:r>
            <w:r>
              <w:rPr>
                <w:rFonts w:ascii="Arial" w:hAnsi="Arial" w:cs="Arial"/>
                <w:b/>
                <w:bCs/>
                <w:kern w:val="0"/>
                <w:sz w:val="16"/>
                <w:szCs w:val="16"/>
              </w:rPr>
              <w:t>Short</w:t>
            </w:r>
            <w:r>
              <w:rPr>
                <w:rFonts w:hint="eastAsia" w:ascii="Arial" w:hAnsi="Arial" w:cs="Arial"/>
                <w:b/>
                <w:bCs/>
                <w:kern w:val="0"/>
                <w:sz w:val="16"/>
                <w:szCs w:val="16"/>
              </w:rPr>
              <w:t xml:space="preserve"> </w:t>
            </w:r>
            <w:r>
              <w:rPr>
                <w:rFonts w:ascii="Arial" w:hAnsi="Arial" w:cs="Arial"/>
                <w:b/>
                <w:bCs/>
                <w:kern w:val="0"/>
                <w:sz w:val="16"/>
                <w:szCs w:val="16"/>
              </w:rPr>
              <w:t xml:space="preserve">Circuit </w:t>
            </w:r>
            <w:r>
              <w:rPr>
                <w:rFonts w:hint="eastAsia" w:ascii="Arial" w:hAnsi="Arial" w:cs="Arial"/>
                <w:b/>
                <w:bCs/>
                <w:kern w:val="0"/>
                <w:sz w:val="16"/>
                <w:szCs w:val="16"/>
              </w:rPr>
              <w:t>Protection</w:t>
            </w:r>
            <w:r>
              <w:rPr>
                <w:rFonts w:hint="eastAsia" w:ascii="Arial" w:hAnsi="Arial" w:eastAsia="等线" w:cs="Arial"/>
                <w:b/>
                <w:bCs/>
                <w:sz w:val="16"/>
                <w:szCs w:val="16"/>
              </w:rPr>
              <w:t>)</w:t>
            </w:r>
          </w:p>
        </w:tc>
        <w:tc>
          <w:tcPr>
            <w:tcW w:w="4446" w:type="dxa"/>
            <w:tcMar>
              <w:top w:w="0" w:type="dxa"/>
              <w:left w:w="142" w:type="dxa"/>
              <w:bottom w:w="0" w:type="dxa"/>
              <w:right w:w="142" w:type="dxa"/>
            </w:tcMar>
            <w:vAlign w:val="center"/>
          </w:tcPr>
          <w:p>
            <w:pPr>
              <w:snapToGrid w:val="0"/>
              <w:spacing w:line="240" w:lineRule="auto"/>
              <w:jc w:val="center"/>
              <w:rPr>
                <w:rFonts w:ascii="等线" w:hAnsi="等线" w:eastAsia="等线" w:cs="Arial"/>
                <w:sz w:val="16"/>
                <w:szCs w:val="16"/>
              </w:rPr>
            </w:pPr>
            <w:r>
              <w:rPr>
                <w:rFonts w:hint="eastAsia" w:ascii="等线" w:hAnsi="等线" w:eastAsia="等线" w:cs="Arial"/>
                <w:sz w:val="16"/>
                <w:szCs w:val="16"/>
              </w:rPr>
              <w:t>短路保护电流</w:t>
            </w:r>
          </w:p>
          <w:p>
            <w:pPr>
              <w:snapToGrid w:val="0"/>
              <w:spacing w:line="240" w:lineRule="auto"/>
              <w:jc w:val="center"/>
              <w:rPr>
                <w:rFonts w:ascii="等线" w:hAnsi="等线" w:eastAsia="等线" w:cs="Arial"/>
                <w:sz w:val="16"/>
                <w:szCs w:val="16"/>
              </w:rPr>
            </w:pPr>
            <w:r>
              <w:rPr>
                <w:rFonts w:hint="eastAsia" w:ascii="Arial" w:hAnsi="Arial" w:eastAsia="等线" w:cs="Arial"/>
                <w:sz w:val="16"/>
                <w:szCs w:val="16"/>
              </w:rPr>
              <w:t>(Short circuit protection current value)</w:t>
            </w:r>
          </w:p>
        </w:tc>
        <w:tc>
          <w:tcPr>
            <w:tcW w:w="3832" w:type="dxa"/>
            <w:gridSpan w:val="4"/>
            <w:tcMar>
              <w:top w:w="0" w:type="dxa"/>
              <w:left w:w="142" w:type="dxa"/>
              <w:bottom w:w="0" w:type="dxa"/>
              <w:right w:w="142" w:type="dxa"/>
            </w:tcMar>
            <w:vAlign w:val="center"/>
          </w:tcPr>
          <w:p>
            <w:pPr>
              <w:snapToGrid w:val="0"/>
              <w:spacing w:line="240" w:lineRule="auto"/>
              <w:jc w:val="center"/>
              <w:rPr>
                <w:rFonts w:ascii="等线" w:hAnsi="等线" w:eastAsia="等线" w:cs="Arial"/>
                <w:sz w:val="16"/>
                <w:szCs w:val="16"/>
              </w:rPr>
            </w:pPr>
            <w:r>
              <w:rPr>
                <w:rFonts w:hint="eastAsia" w:ascii="等线" w:hAnsi="等线" w:eastAsia="等线" w:cs="Arial"/>
                <w:sz w:val="16"/>
                <w:szCs w:val="16"/>
              </w:rPr>
              <w:t>见下面过流保护值配置表</w:t>
            </w:r>
          </w:p>
          <w:p>
            <w:pPr>
              <w:snapToGrid w:val="0"/>
              <w:spacing w:line="240" w:lineRule="auto"/>
              <w:jc w:val="center"/>
              <w:rPr>
                <w:rFonts w:ascii="Arial" w:hAnsi="Arial" w:eastAsia="等线" w:cs="Arial"/>
                <w:sz w:val="16"/>
                <w:szCs w:val="16"/>
              </w:rPr>
            </w:pPr>
            <w:r>
              <w:rPr>
                <w:rFonts w:hint="eastAsia" w:ascii="Arial" w:hAnsi="Arial" w:eastAsia="等线" w:cs="Arial"/>
                <w:sz w:val="16"/>
                <w:szCs w:val="16"/>
              </w:rPr>
              <w:t xml:space="preserve">(Refer to </w:t>
            </w:r>
            <w:r>
              <w:rPr>
                <w:rFonts w:ascii="Arial" w:hAnsi="Arial" w:eastAsia="等线" w:cs="Arial"/>
                <w:sz w:val="16"/>
                <w:szCs w:val="16"/>
              </w:rPr>
              <w:t>configuration table of over</w:t>
            </w:r>
            <w:r>
              <w:rPr>
                <w:rFonts w:hint="eastAsia" w:ascii="Arial" w:hAnsi="Arial" w:eastAsia="等线" w:cs="Arial"/>
                <w:sz w:val="16"/>
                <w:szCs w:val="16"/>
              </w:rPr>
              <w:t>-</w:t>
            </w:r>
            <w:r>
              <w:rPr>
                <w:rFonts w:ascii="Arial" w:hAnsi="Arial" w:eastAsia="等线" w:cs="Arial"/>
                <w:sz w:val="16"/>
                <w:szCs w:val="16"/>
              </w:rPr>
              <w:t>current protection value below</w:t>
            </w:r>
            <w:r>
              <w:rPr>
                <w:rFonts w:hint="eastAsia" w:ascii="Arial" w:hAnsi="Arial" w:eastAsia="等线" w:cs="Arial"/>
                <w:sz w:val="16"/>
                <w:szCs w:val="16"/>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1790" w:type="dxa"/>
            <w:gridSpan w:val="2"/>
            <w:vMerge w:val="continue"/>
            <w:shd w:val="clear" w:color="auto" w:fill="7E7E7E" w:themeFill="background1" w:themeFillShade="7F"/>
            <w:vAlign w:val="center"/>
          </w:tcPr>
          <w:p>
            <w:pPr>
              <w:snapToGrid w:val="0"/>
              <w:spacing w:line="240" w:lineRule="auto"/>
              <w:jc w:val="center"/>
              <w:rPr>
                <w:rFonts w:ascii="Arial" w:hAnsi="宋体" w:cs="Arial"/>
                <w:b/>
                <w:bCs/>
                <w:sz w:val="16"/>
                <w:szCs w:val="16"/>
              </w:rPr>
            </w:pPr>
          </w:p>
        </w:tc>
        <w:tc>
          <w:tcPr>
            <w:tcW w:w="4446" w:type="dxa"/>
            <w:tcMar>
              <w:top w:w="0" w:type="dxa"/>
              <w:left w:w="142" w:type="dxa"/>
              <w:bottom w:w="0" w:type="dxa"/>
              <w:right w:w="142" w:type="dxa"/>
            </w:tcMar>
            <w:vAlign w:val="center"/>
          </w:tcPr>
          <w:p>
            <w:pPr>
              <w:snapToGrid w:val="0"/>
              <w:spacing w:line="240" w:lineRule="auto"/>
              <w:jc w:val="center"/>
              <w:rPr>
                <w:rFonts w:ascii="等线" w:hAnsi="等线" w:eastAsia="等线" w:cs="Arial"/>
                <w:sz w:val="16"/>
                <w:szCs w:val="16"/>
              </w:rPr>
            </w:pPr>
            <w:r>
              <w:rPr>
                <w:rFonts w:ascii="等线" w:hAnsi="等线" w:eastAsia="等线" w:cs="Arial"/>
                <w:sz w:val="16"/>
                <w:szCs w:val="16"/>
              </w:rPr>
              <w:t>短路保护延迟时间</w:t>
            </w:r>
          </w:p>
          <w:p>
            <w:pPr>
              <w:snapToGrid w:val="0"/>
              <w:spacing w:line="240" w:lineRule="auto"/>
              <w:jc w:val="center"/>
              <w:rPr>
                <w:rFonts w:ascii="等线" w:hAnsi="等线" w:eastAsia="等线" w:cs="Arial"/>
                <w:sz w:val="16"/>
                <w:szCs w:val="16"/>
              </w:rPr>
            </w:pPr>
            <w:r>
              <w:rPr>
                <w:rFonts w:hint="eastAsia" w:ascii="Arial" w:hAnsi="Arial" w:eastAsia="等线" w:cs="Arial"/>
                <w:sz w:val="16"/>
                <w:szCs w:val="16"/>
              </w:rPr>
              <w:t>(</w:t>
            </w:r>
            <w:r>
              <w:rPr>
                <w:rFonts w:ascii="Arial" w:hAnsi="Arial" w:eastAsia="等线" w:cs="Arial"/>
                <w:sz w:val="16"/>
                <w:szCs w:val="16"/>
              </w:rPr>
              <w:t>Short circuit protection delay time</w:t>
            </w:r>
            <w:r>
              <w:rPr>
                <w:rFonts w:hint="eastAsia" w:ascii="Arial" w:hAnsi="Arial" w:eastAsia="等线" w:cs="Arial"/>
                <w:sz w:val="16"/>
                <w:szCs w:val="16"/>
              </w:rPr>
              <w:t>)</w:t>
            </w:r>
          </w:p>
        </w:tc>
        <w:tc>
          <w:tcPr>
            <w:tcW w:w="1039" w:type="dxa"/>
            <w:tcMar>
              <w:top w:w="0" w:type="dxa"/>
              <w:left w:w="142" w:type="dxa"/>
              <w:bottom w:w="0" w:type="dxa"/>
              <w:right w:w="142" w:type="dxa"/>
            </w:tcMar>
            <w:vAlign w:val="center"/>
          </w:tcPr>
          <w:p>
            <w:pPr>
              <w:snapToGrid w:val="0"/>
              <w:spacing w:line="240" w:lineRule="auto"/>
              <w:jc w:val="center"/>
              <w:rPr>
                <w:rFonts w:ascii="等线" w:hAnsi="等线" w:eastAsia="等线" w:cs="Arial"/>
                <w:sz w:val="16"/>
                <w:szCs w:val="16"/>
              </w:rPr>
            </w:pPr>
            <w:r>
              <w:rPr>
                <w:rFonts w:hint="eastAsia" w:ascii="等线" w:hAnsi="等线" w:eastAsia="等线" w:cs="Arial"/>
                <w:sz w:val="16"/>
                <w:szCs w:val="16"/>
              </w:rPr>
              <w:t>62</w:t>
            </w:r>
          </w:p>
        </w:tc>
        <w:tc>
          <w:tcPr>
            <w:tcW w:w="1039" w:type="dxa"/>
            <w:tcMar>
              <w:top w:w="0" w:type="dxa"/>
              <w:left w:w="142" w:type="dxa"/>
              <w:bottom w:w="0" w:type="dxa"/>
              <w:right w:w="142" w:type="dxa"/>
            </w:tcMar>
            <w:vAlign w:val="center"/>
          </w:tcPr>
          <w:p>
            <w:pPr>
              <w:snapToGrid w:val="0"/>
              <w:spacing w:line="240" w:lineRule="auto"/>
              <w:jc w:val="center"/>
              <w:rPr>
                <w:rFonts w:ascii="等线" w:hAnsi="等线" w:eastAsia="等线" w:cs="Arial"/>
                <w:sz w:val="16"/>
                <w:szCs w:val="16"/>
              </w:rPr>
            </w:pPr>
            <w:r>
              <w:rPr>
                <w:rFonts w:hint="eastAsia" w:ascii="等线" w:hAnsi="等线" w:eastAsia="等线" w:cs="Arial"/>
                <w:sz w:val="16"/>
                <w:szCs w:val="16"/>
              </w:rPr>
              <w:t>-</w:t>
            </w:r>
          </w:p>
        </w:tc>
        <w:tc>
          <w:tcPr>
            <w:tcW w:w="1040" w:type="dxa"/>
            <w:tcMar>
              <w:top w:w="0" w:type="dxa"/>
              <w:left w:w="142" w:type="dxa"/>
              <w:bottom w:w="0" w:type="dxa"/>
              <w:right w:w="142" w:type="dxa"/>
            </w:tcMar>
            <w:vAlign w:val="center"/>
          </w:tcPr>
          <w:p>
            <w:pPr>
              <w:snapToGrid w:val="0"/>
              <w:spacing w:line="240" w:lineRule="auto"/>
              <w:jc w:val="center"/>
              <w:rPr>
                <w:rFonts w:ascii="等线" w:hAnsi="等线" w:eastAsia="等线" w:cs="Arial"/>
                <w:sz w:val="16"/>
                <w:szCs w:val="16"/>
              </w:rPr>
            </w:pPr>
            <w:r>
              <w:rPr>
                <w:rFonts w:hint="eastAsia" w:ascii="等线" w:hAnsi="等线" w:eastAsia="等线" w:cs="Arial"/>
                <w:sz w:val="16"/>
                <w:szCs w:val="16"/>
              </w:rPr>
              <w:t>1000</w:t>
            </w:r>
          </w:p>
        </w:tc>
        <w:tc>
          <w:tcPr>
            <w:tcW w:w="714" w:type="dxa"/>
            <w:tcMar>
              <w:top w:w="0" w:type="dxa"/>
              <w:left w:w="142" w:type="dxa"/>
              <w:bottom w:w="0" w:type="dxa"/>
              <w:right w:w="142" w:type="dxa"/>
            </w:tcMar>
            <w:vAlign w:val="center"/>
          </w:tcPr>
          <w:p>
            <w:pPr>
              <w:snapToGrid w:val="0"/>
              <w:spacing w:line="240" w:lineRule="auto"/>
              <w:jc w:val="center"/>
              <w:rPr>
                <w:rFonts w:ascii="Arial" w:hAnsi="Arial" w:cs="Arial"/>
                <w:sz w:val="16"/>
                <w:szCs w:val="16"/>
              </w:rPr>
            </w:pPr>
            <w:r>
              <w:rPr>
                <w:rFonts w:ascii="Arial" w:hAnsi="Arial" w:cs="Arial"/>
                <w:sz w:val="16"/>
                <w:szCs w:val="16"/>
              </w:rPr>
              <w:t>u</w:t>
            </w:r>
            <w:r>
              <w:rPr>
                <w:rFonts w:hint="eastAsia" w:ascii="Arial" w:hAnsi="Arial" w:cs="Arial"/>
                <w:sz w:val="16"/>
                <w:szCs w:val="16"/>
              </w:rPr>
              <w: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1790" w:type="dxa"/>
            <w:gridSpan w:val="2"/>
            <w:vMerge w:val="continue"/>
            <w:shd w:val="clear" w:color="auto" w:fill="7E7E7E" w:themeFill="background1" w:themeFillShade="7F"/>
            <w:vAlign w:val="center"/>
          </w:tcPr>
          <w:p>
            <w:pPr>
              <w:snapToGrid w:val="0"/>
              <w:spacing w:line="240" w:lineRule="auto"/>
              <w:jc w:val="center"/>
              <w:rPr>
                <w:rFonts w:ascii="Arial" w:hAnsi="宋体" w:cs="Arial"/>
                <w:b/>
                <w:bCs/>
                <w:sz w:val="16"/>
                <w:szCs w:val="16"/>
              </w:rPr>
            </w:pPr>
          </w:p>
        </w:tc>
        <w:tc>
          <w:tcPr>
            <w:tcW w:w="4446" w:type="dxa"/>
            <w:tcMar>
              <w:top w:w="0" w:type="dxa"/>
              <w:left w:w="142" w:type="dxa"/>
              <w:bottom w:w="0" w:type="dxa"/>
              <w:right w:w="142" w:type="dxa"/>
            </w:tcMar>
            <w:vAlign w:val="center"/>
          </w:tcPr>
          <w:p>
            <w:pPr>
              <w:snapToGrid w:val="0"/>
              <w:spacing w:line="240" w:lineRule="auto"/>
              <w:jc w:val="center"/>
              <w:rPr>
                <w:rFonts w:ascii="等线" w:hAnsi="等线" w:eastAsia="等线" w:cs="Arial"/>
                <w:sz w:val="16"/>
                <w:szCs w:val="16"/>
              </w:rPr>
            </w:pPr>
            <w:r>
              <w:rPr>
                <w:rFonts w:ascii="等线" w:hAnsi="等线" w:eastAsia="等线" w:cs="Arial"/>
                <w:sz w:val="16"/>
                <w:szCs w:val="16"/>
              </w:rPr>
              <w:t>短路保护恢复</w:t>
            </w:r>
          </w:p>
          <w:p>
            <w:pPr>
              <w:snapToGrid w:val="0"/>
              <w:spacing w:line="240" w:lineRule="auto"/>
              <w:jc w:val="center"/>
              <w:rPr>
                <w:rFonts w:ascii="等线" w:hAnsi="等线" w:eastAsia="等线" w:cs="Arial"/>
                <w:sz w:val="16"/>
                <w:szCs w:val="16"/>
              </w:rPr>
            </w:pPr>
            <w:r>
              <w:rPr>
                <w:rFonts w:hint="eastAsia" w:ascii="Arial" w:hAnsi="Arial" w:eastAsia="等线" w:cs="Arial"/>
                <w:sz w:val="16"/>
                <w:szCs w:val="16"/>
              </w:rPr>
              <w:t>(</w:t>
            </w:r>
            <w:r>
              <w:rPr>
                <w:rFonts w:ascii="Arial" w:hAnsi="Arial" w:eastAsia="等线" w:cs="Arial"/>
                <w:sz w:val="16"/>
                <w:szCs w:val="16"/>
              </w:rPr>
              <w:t>Short circuit protection recovery</w:t>
            </w:r>
            <w:r>
              <w:rPr>
                <w:rFonts w:hint="eastAsia" w:ascii="Arial" w:hAnsi="Arial" w:eastAsia="等线" w:cs="Arial"/>
                <w:sz w:val="16"/>
                <w:szCs w:val="16"/>
              </w:rPr>
              <w:t>)</w:t>
            </w:r>
          </w:p>
        </w:tc>
        <w:tc>
          <w:tcPr>
            <w:tcW w:w="3832" w:type="dxa"/>
            <w:gridSpan w:val="4"/>
            <w:tcMar>
              <w:top w:w="0" w:type="dxa"/>
              <w:left w:w="142" w:type="dxa"/>
              <w:bottom w:w="0" w:type="dxa"/>
              <w:right w:w="142" w:type="dxa"/>
            </w:tcMar>
            <w:vAlign w:val="center"/>
          </w:tcPr>
          <w:p>
            <w:pPr>
              <w:snapToGrid w:val="0"/>
              <w:spacing w:line="240" w:lineRule="auto"/>
              <w:jc w:val="center"/>
              <w:rPr>
                <w:rFonts w:ascii="等线" w:hAnsi="等线" w:eastAsia="等线" w:cs="Arial"/>
                <w:sz w:val="16"/>
                <w:szCs w:val="16"/>
              </w:rPr>
            </w:pPr>
            <w:r>
              <w:rPr>
                <w:rFonts w:hint="eastAsia" w:ascii="等线" w:hAnsi="等线" w:eastAsia="等线" w:cs="Arial"/>
                <w:sz w:val="16"/>
                <w:szCs w:val="16"/>
              </w:rPr>
              <w:t>断开负载后约5秒自动释放</w:t>
            </w:r>
          </w:p>
          <w:p>
            <w:pPr>
              <w:snapToGrid w:val="0"/>
              <w:spacing w:line="240" w:lineRule="auto"/>
              <w:jc w:val="center"/>
              <w:rPr>
                <w:rFonts w:ascii="等线" w:hAnsi="等线" w:eastAsia="等线" w:cs="Arial"/>
                <w:sz w:val="16"/>
                <w:szCs w:val="16"/>
                <w:highlight w:val="yellow"/>
              </w:rPr>
            </w:pPr>
            <w:r>
              <w:rPr>
                <w:rFonts w:hint="eastAsia" w:ascii="等线" w:hAnsi="等线" w:eastAsia="等线" w:cs="Arial"/>
                <w:sz w:val="16"/>
                <w:szCs w:val="16"/>
              </w:rPr>
              <w:t>Recover by releasing load after approximately 5s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1790" w:type="dxa"/>
            <w:gridSpan w:val="2"/>
            <w:vMerge w:val="continue"/>
            <w:shd w:val="clear" w:color="auto" w:fill="7E7E7E" w:themeFill="background1" w:themeFillShade="7F"/>
            <w:vAlign w:val="center"/>
          </w:tcPr>
          <w:p>
            <w:pPr>
              <w:snapToGrid w:val="0"/>
              <w:spacing w:line="240" w:lineRule="auto"/>
              <w:jc w:val="center"/>
              <w:rPr>
                <w:rFonts w:ascii="Arial" w:hAnsi="宋体" w:cs="Arial"/>
                <w:b/>
                <w:bCs/>
                <w:sz w:val="20"/>
                <w:szCs w:val="20"/>
              </w:rPr>
            </w:pPr>
          </w:p>
        </w:tc>
        <w:tc>
          <w:tcPr>
            <w:tcW w:w="8278" w:type="dxa"/>
            <w:gridSpan w:val="5"/>
            <w:tcMar>
              <w:top w:w="0" w:type="dxa"/>
              <w:left w:w="142" w:type="dxa"/>
              <w:bottom w:w="0" w:type="dxa"/>
              <w:right w:w="142" w:type="dxa"/>
            </w:tcMar>
            <w:vAlign w:val="center"/>
          </w:tcPr>
          <w:p>
            <w:pPr>
              <w:pStyle w:val="45"/>
              <w:snapToGrid w:val="0"/>
              <w:jc w:val="both"/>
              <w:rPr>
                <w:rFonts w:ascii="等线" w:hAnsi="等线" w:eastAsia="等线"/>
                <w:color w:val="FF0000"/>
                <w:kern w:val="2"/>
                <w:sz w:val="16"/>
                <w:szCs w:val="16"/>
                <w:lang w:eastAsia="zh-CN"/>
              </w:rPr>
            </w:pPr>
            <w:r>
              <w:rPr>
                <w:rFonts w:hint="eastAsia" w:ascii="等线" w:hAnsi="等线" w:eastAsia="等线"/>
                <w:color w:val="FF0000"/>
                <w:kern w:val="2"/>
                <w:sz w:val="16"/>
                <w:szCs w:val="16"/>
                <w:lang w:eastAsia="zh-CN"/>
              </w:rPr>
              <w:t>短路说明：短路电流小于最小值或高于最大值可能会造成短路保护失效，短路电流超过</w:t>
            </w:r>
            <w:r>
              <w:rPr>
                <w:rFonts w:hint="eastAsia" w:ascii="等线" w:hAnsi="等线" w:eastAsia="等线"/>
                <w:b/>
                <w:bCs/>
                <w:color w:val="FF0000"/>
                <w:kern w:val="2"/>
                <w:sz w:val="16"/>
                <w:szCs w:val="16"/>
                <w:lang w:eastAsia="zh-CN"/>
              </w:rPr>
              <w:t>2000</w:t>
            </w:r>
            <w:r>
              <w:rPr>
                <w:rFonts w:ascii="等线" w:hAnsi="等线" w:eastAsia="等线"/>
                <w:b/>
                <w:bCs/>
                <w:color w:val="FF0000"/>
                <w:kern w:val="2"/>
                <w:sz w:val="16"/>
                <w:szCs w:val="16"/>
                <w:lang w:eastAsia="zh-CN"/>
              </w:rPr>
              <w:t>A</w:t>
            </w:r>
            <w:r>
              <w:rPr>
                <w:rFonts w:hint="eastAsia" w:ascii="等线" w:hAnsi="等线" w:eastAsia="等线"/>
                <w:color w:val="FF0000"/>
                <w:kern w:val="2"/>
                <w:sz w:val="16"/>
                <w:szCs w:val="16"/>
                <w:lang w:eastAsia="zh-CN"/>
              </w:rPr>
              <w:t>，不保证有短路保护，也不建议做短路保护测试。</w:t>
            </w:r>
          </w:p>
          <w:p>
            <w:pPr>
              <w:pStyle w:val="45"/>
              <w:snapToGrid w:val="0"/>
              <w:jc w:val="both"/>
              <w:rPr>
                <w:sz w:val="20"/>
                <w:szCs w:val="20"/>
                <w:lang w:eastAsia="zh-CN"/>
              </w:rPr>
            </w:pPr>
            <w:r>
              <w:rPr>
                <w:rFonts w:eastAsia="等线"/>
                <w:color w:val="FF0000"/>
                <w:kern w:val="2"/>
                <w:sz w:val="16"/>
                <w:szCs w:val="16"/>
                <w:lang w:eastAsia="zh-CN"/>
              </w:rPr>
              <w:t xml:space="preserve">(Short-circuit description: The short-circuit current is less than the minimum value or higher than the maximum value, which may cause the short-circuit protection to fail, and the short-circuit current exceeds </w:t>
            </w:r>
            <w:r>
              <w:rPr>
                <w:rFonts w:hint="eastAsia" w:eastAsia="等线"/>
                <w:b/>
                <w:bCs/>
                <w:color w:val="FF0000"/>
                <w:kern w:val="2"/>
                <w:sz w:val="16"/>
                <w:szCs w:val="16"/>
                <w:lang w:eastAsia="zh-CN"/>
              </w:rPr>
              <w:t>2000</w:t>
            </w:r>
            <w:r>
              <w:rPr>
                <w:rFonts w:eastAsia="等线"/>
                <w:b/>
                <w:bCs/>
                <w:color w:val="FF0000"/>
                <w:kern w:val="2"/>
                <w:sz w:val="16"/>
                <w:szCs w:val="16"/>
                <w:lang w:eastAsia="zh-CN"/>
              </w:rPr>
              <w:t>A</w:t>
            </w:r>
            <w:r>
              <w:rPr>
                <w:rFonts w:eastAsia="等线"/>
                <w:color w:val="FF0000"/>
                <w:kern w:val="2"/>
                <w:sz w:val="16"/>
                <w:szCs w:val="16"/>
                <w:lang w:eastAsia="zh-CN"/>
              </w:rPr>
              <w:t>, short-circuit protection is not guaranteed, and short-circuit protection testing is not recommended.)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1274" w:type="dxa"/>
            <w:vMerge w:val="restart"/>
            <w:shd w:val="clear" w:color="auto" w:fill="7E7E7E" w:themeFill="background1" w:themeFillShade="7F"/>
            <w:vAlign w:val="center"/>
          </w:tcPr>
          <w:p>
            <w:pPr>
              <w:snapToGrid w:val="0"/>
              <w:spacing w:line="240" w:lineRule="auto"/>
              <w:jc w:val="center"/>
              <w:rPr>
                <w:rFonts w:ascii="等线" w:hAnsi="等线" w:eastAsia="等线" w:cs="Arial"/>
                <w:b/>
                <w:bCs/>
                <w:sz w:val="16"/>
                <w:szCs w:val="16"/>
              </w:rPr>
            </w:pPr>
            <w:r>
              <w:rPr>
                <w:rFonts w:hint="eastAsia" w:ascii="等线" w:hAnsi="等线" w:eastAsia="等线" w:cs="Arial"/>
                <w:b/>
                <w:bCs/>
                <w:sz w:val="16"/>
                <w:szCs w:val="16"/>
              </w:rPr>
              <w:t>温度</w:t>
            </w:r>
            <w:r>
              <w:rPr>
                <w:rFonts w:ascii="等线" w:hAnsi="等线" w:eastAsia="等线" w:cs="Arial"/>
                <w:b/>
                <w:bCs/>
                <w:sz w:val="16"/>
                <w:szCs w:val="16"/>
              </w:rPr>
              <w:t>保护</w:t>
            </w:r>
          </w:p>
          <w:p>
            <w:pPr>
              <w:snapToGrid w:val="0"/>
              <w:spacing w:line="240" w:lineRule="auto"/>
              <w:jc w:val="center"/>
              <w:rPr>
                <w:rFonts w:ascii="Arial" w:hAnsi="Arial" w:cs="Arial"/>
                <w:b/>
                <w:bCs/>
                <w:kern w:val="0"/>
                <w:sz w:val="16"/>
                <w:szCs w:val="16"/>
              </w:rPr>
            </w:pPr>
            <w:r>
              <w:rPr>
                <w:rFonts w:hint="eastAsia" w:ascii="Arial" w:hAnsi="Arial" w:eastAsia="等线" w:cs="Arial"/>
                <w:b/>
                <w:bCs/>
                <w:sz w:val="16"/>
                <w:szCs w:val="16"/>
              </w:rPr>
              <w:t>(</w:t>
            </w:r>
            <w:r>
              <w:rPr>
                <w:rFonts w:ascii="Arial" w:hAnsi="Arial" w:cs="Arial"/>
                <w:b/>
                <w:bCs/>
                <w:kern w:val="0"/>
                <w:sz w:val="16"/>
                <w:szCs w:val="16"/>
              </w:rPr>
              <w:t>Short</w:t>
            </w:r>
            <w:r>
              <w:rPr>
                <w:rFonts w:hint="eastAsia" w:ascii="Arial" w:hAnsi="Arial" w:cs="Arial"/>
                <w:b/>
                <w:bCs/>
                <w:kern w:val="0"/>
                <w:sz w:val="16"/>
                <w:szCs w:val="16"/>
              </w:rPr>
              <w:t xml:space="preserve"> </w:t>
            </w:r>
            <w:r>
              <w:rPr>
                <w:rFonts w:ascii="Arial" w:hAnsi="Arial" w:cs="Arial"/>
                <w:b/>
                <w:bCs/>
                <w:kern w:val="0"/>
                <w:sz w:val="16"/>
                <w:szCs w:val="16"/>
              </w:rPr>
              <w:t>Circuit Discharge</w:t>
            </w:r>
            <w:r>
              <w:rPr>
                <w:rFonts w:hint="eastAsia" w:ascii="Arial" w:hAnsi="Arial" w:eastAsia="等线" w:cs="Arial"/>
                <w:b/>
                <w:bCs/>
                <w:sz w:val="16"/>
                <w:szCs w:val="16"/>
              </w:rPr>
              <w:t>)</w:t>
            </w:r>
          </w:p>
        </w:tc>
        <w:tc>
          <w:tcPr>
            <w:tcW w:w="516" w:type="dxa"/>
            <w:vMerge w:val="restart"/>
            <w:shd w:val="clear" w:color="auto" w:fill="7E7E7E" w:themeFill="background1" w:themeFillShade="7F"/>
            <w:vAlign w:val="center"/>
          </w:tcPr>
          <w:p>
            <w:pPr>
              <w:snapToGrid w:val="0"/>
              <w:spacing w:line="240" w:lineRule="auto"/>
              <w:jc w:val="center"/>
              <w:rPr>
                <w:rFonts w:ascii="Arial" w:hAnsi="Arial" w:eastAsia="等线" w:cs="Arial"/>
                <w:b/>
                <w:bCs/>
                <w:sz w:val="16"/>
                <w:szCs w:val="16"/>
              </w:rPr>
            </w:pPr>
            <w:r>
              <w:rPr>
                <w:rFonts w:hint="eastAsia" w:ascii="Arial" w:hAnsi="Arial" w:eastAsia="等线" w:cs="Arial"/>
                <w:b/>
                <w:bCs/>
                <w:sz w:val="13"/>
                <w:szCs w:val="13"/>
              </w:rPr>
              <w:t>充电CHG</w:t>
            </w:r>
          </w:p>
        </w:tc>
        <w:tc>
          <w:tcPr>
            <w:tcW w:w="4446" w:type="dxa"/>
            <w:tcMar>
              <w:top w:w="0" w:type="dxa"/>
              <w:left w:w="142" w:type="dxa"/>
              <w:bottom w:w="0" w:type="dxa"/>
              <w:right w:w="142" w:type="dxa"/>
            </w:tcMar>
            <w:vAlign w:val="center"/>
          </w:tcPr>
          <w:p>
            <w:pPr>
              <w:snapToGrid w:val="0"/>
              <w:spacing w:line="240" w:lineRule="auto"/>
              <w:jc w:val="center"/>
              <w:rPr>
                <w:rFonts w:ascii="等线" w:hAnsi="等线" w:eastAsia="等线" w:cs="Arial"/>
                <w:sz w:val="16"/>
                <w:szCs w:val="16"/>
              </w:rPr>
            </w:pPr>
            <w:r>
              <w:rPr>
                <w:rFonts w:hint="eastAsia" w:ascii="等线" w:hAnsi="等线" w:eastAsia="等线" w:cs="Arial"/>
                <w:sz w:val="16"/>
                <w:szCs w:val="16"/>
              </w:rPr>
              <w:t>温度保护值</w:t>
            </w:r>
          </w:p>
          <w:p>
            <w:pPr>
              <w:snapToGrid w:val="0"/>
              <w:spacing w:line="240" w:lineRule="auto"/>
              <w:jc w:val="center"/>
              <w:rPr>
                <w:rFonts w:ascii="等线" w:hAnsi="等线" w:eastAsia="等线" w:cs="Arial"/>
                <w:sz w:val="16"/>
                <w:szCs w:val="16"/>
              </w:rPr>
            </w:pPr>
            <w:r>
              <w:rPr>
                <w:rFonts w:hint="eastAsia" w:ascii="Arial" w:hAnsi="Arial" w:eastAsia="等线" w:cs="Arial"/>
                <w:sz w:val="16"/>
                <w:szCs w:val="16"/>
              </w:rPr>
              <w:t>(Temperature protection value)</w:t>
            </w:r>
          </w:p>
        </w:tc>
        <w:tc>
          <w:tcPr>
            <w:tcW w:w="1039" w:type="dxa"/>
            <w:tcBorders>
              <w:right w:val="single" w:color="auto" w:sz="4" w:space="0"/>
            </w:tcBorders>
            <w:tcMar>
              <w:top w:w="0" w:type="dxa"/>
              <w:left w:w="142" w:type="dxa"/>
              <w:bottom w:w="0" w:type="dxa"/>
              <w:right w:w="142" w:type="dxa"/>
            </w:tcMar>
            <w:vAlign w:val="center"/>
          </w:tcPr>
          <w:p>
            <w:pPr>
              <w:snapToGrid w:val="0"/>
              <w:spacing w:line="240" w:lineRule="auto"/>
              <w:jc w:val="center"/>
              <w:rPr>
                <w:rFonts w:ascii="等线" w:hAnsi="等线" w:eastAsia="等线" w:cs="Arial"/>
                <w:sz w:val="16"/>
                <w:szCs w:val="16"/>
              </w:rPr>
            </w:pPr>
            <w:r>
              <w:rPr>
                <w:rFonts w:hint="eastAsia" w:ascii="等线" w:hAnsi="等线" w:eastAsia="等线" w:cs="Arial"/>
                <w:sz w:val="16"/>
                <w:szCs w:val="16"/>
              </w:rPr>
              <w:t>62</w:t>
            </w:r>
          </w:p>
        </w:tc>
        <w:tc>
          <w:tcPr>
            <w:tcW w:w="1039" w:type="dxa"/>
            <w:tcBorders>
              <w:left w:val="single" w:color="auto" w:sz="4" w:space="0"/>
              <w:right w:val="single" w:color="auto" w:sz="4" w:space="0"/>
            </w:tcBorders>
            <w:tcMar>
              <w:top w:w="0" w:type="dxa"/>
              <w:left w:w="142" w:type="dxa"/>
              <w:bottom w:w="0" w:type="dxa"/>
              <w:right w:w="142" w:type="dxa"/>
            </w:tcMar>
            <w:vAlign w:val="center"/>
          </w:tcPr>
          <w:p>
            <w:pPr>
              <w:snapToGrid w:val="0"/>
              <w:spacing w:line="240" w:lineRule="auto"/>
              <w:jc w:val="center"/>
              <w:rPr>
                <w:rFonts w:ascii="等线" w:hAnsi="等线" w:eastAsia="等线" w:cs="Arial"/>
                <w:sz w:val="16"/>
                <w:szCs w:val="16"/>
              </w:rPr>
            </w:pPr>
            <w:r>
              <w:rPr>
                <w:rFonts w:hint="eastAsia" w:ascii="等线" w:hAnsi="等线" w:eastAsia="等线" w:cs="Arial"/>
                <w:sz w:val="16"/>
                <w:szCs w:val="16"/>
              </w:rPr>
              <w:t>65</w:t>
            </w:r>
          </w:p>
        </w:tc>
        <w:tc>
          <w:tcPr>
            <w:tcW w:w="1040" w:type="dxa"/>
            <w:tcBorders>
              <w:left w:val="single" w:color="auto" w:sz="4" w:space="0"/>
              <w:right w:val="single" w:color="auto" w:sz="4" w:space="0"/>
            </w:tcBorders>
            <w:tcMar>
              <w:top w:w="0" w:type="dxa"/>
              <w:left w:w="142" w:type="dxa"/>
              <w:bottom w:w="0" w:type="dxa"/>
              <w:right w:w="142" w:type="dxa"/>
            </w:tcMar>
            <w:vAlign w:val="center"/>
          </w:tcPr>
          <w:p>
            <w:pPr>
              <w:snapToGrid w:val="0"/>
              <w:spacing w:line="240" w:lineRule="auto"/>
              <w:jc w:val="center"/>
              <w:rPr>
                <w:rFonts w:ascii="等线" w:hAnsi="等线" w:eastAsia="等线" w:cs="Arial"/>
                <w:sz w:val="16"/>
                <w:szCs w:val="16"/>
              </w:rPr>
            </w:pPr>
            <w:r>
              <w:rPr>
                <w:rFonts w:hint="eastAsia" w:ascii="等线" w:hAnsi="等线" w:eastAsia="等线" w:cs="Arial"/>
                <w:sz w:val="16"/>
                <w:szCs w:val="16"/>
              </w:rPr>
              <w:t>68</w:t>
            </w:r>
          </w:p>
        </w:tc>
        <w:tc>
          <w:tcPr>
            <w:tcW w:w="714" w:type="dxa"/>
            <w:tcBorders>
              <w:left w:val="single" w:color="auto" w:sz="4" w:space="0"/>
            </w:tcBorders>
            <w:tcMar>
              <w:top w:w="0" w:type="dxa"/>
              <w:left w:w="142" w:type="dxa"/>
              <w:bottom w:w="0" w:type="dxa"/>
              <w:right w:w="142" w:type="dxa"/>
            </w:tcMar>
            <w:vAlign w:val="center"/>
          </w:tcPr>
          <w:p>
            <w:pPr>
              <w:snapToGrid w:val="0"/>
              <w:spacing w:line="240" w:lineRule="auto"/>
              <w:jc w:val="center"/>
              <w:rPr>
                <w:rFonts w:ascii="黑体" w:hAnsi="黑体" w:eastAsia="黑体" w:cs="Arial"/>
                <w:sz w:val="16"/>
                <w:szCs w:val="16"/>
              </w:rPr>
            </w:pPr>
            <w:r>
              <w:rPr>
                <w:rFonts w:hint="eastAsia" w:ascii="黑体" w:hAnsi="黑体" w:eastAsia="黑体" w:cs="宋体"/>
                <w:sz w:val="16"/>
                <w:szCs w:val="16"/>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1274" w:type="dxa"/>
            <w:vMerge w:val="continue"/>
            <w:shd w:val="clear" w:color="auto" w:fill="7E7E7E" w:themeFill="background1" w:themeFillShade="7F"/>
            <w:vAlign w:val="center"/>
          </w:tcPr>
          <w:p>
            <w:pPr>
              <w:snapToGrid w:val="0"/>
              <w:spacing w:line="240" w:lineRule="auto"/>
              <w:jc w:val="center"/>
              <w:rPr>
                <w:rFonts w:ascii="等线" w:hAnsi="等线" w:eastAsia="等线" w:cs="Arial"/>
                <w:b/>
                <w:bCs/>
                <w:sz w:val="16"/>
                <w:szCs w:val="16"/>
              </w:rPr>
            </w:pPr>
          </w:p>
        </w:tc>
        <w:tc>
          <w:tcPr>
            <w:tcW w:w="516" w:type="dxa"/>
            <w:vMerge w:val="continue"/>
            <w:shd w:val="clear" w:color="auto" w:fill="7E7E7E" w:themeFill="background1" w:themeFillShade="7F"/>
            <w:vAlign w:val="center"/>
          </w:tcPr>
          <w:p>
            <w:pPr>
              <w:snapToGrid w:val="0"/>
              <w:spacing w:line="240" w:lineRule="auto"/>
              <w:jc w:val="center"/>
              <w:rPr>
                <w:rFonts w:ascii="等线" w:hAnsi="等线" w:eastAsia="等线" w:cs="Arial"/>
                <w:b/>
                <w:bCs/>
                <w:sz w:val="16"/>
                <w:szCs w:val="16"/>
              </w:rPr>
            </w:pPr>
          </w:p>
        </w:tc>
        <w:tc>
          <w:tcPr>
            <w:tcW w:w="4446" w:type="dxa"/>
            <w:tcMar>
              <w:top w:w="0" w:type="dxa"/>
              <w:left w:w="142" w:type="dxa"/>
              <w:bottom w:w="0" w:type="dxa"/>
              <w:right w:w="142" w:type="dxa"/>
            </w:tcMar>
            <w:vAlign w:val="center"/>
          </w:tcPr>
          <w:p>
            <w:pPr>
              <w:snapToGrid w:val="0"/>
              <w:spacing w:line="240" w:lineRule="auto"/>
              <w:jc w:val="center"/>
              <w:rPr>
                <w:rFonts w:ascii="等线" w:hAnsi="等线" w:eastAsia="等线" w:cs="Arial"/>
                <w:sz w:val="16"/>
                <w:szCs w:val="16"/>
              </w:rPr>
            </w:pPr>
            <w:r>
              <w:rPr>
                <w:rFonts w:hint="eastAsia" w:ascii="等线" w:hAnsi="等线" w:eastAsia="等线" w:cs="Arial"/>
                <w:sz w:val="16"/>
                <w:szCs w:val="16"/>
              </w:rPr>
              <w:t>温度保护释放值</w:t>
            </w:r>
          </w:p>
          <w:p>
            <w:pPr>
              <w:snapToGrid w:val="0"/>
              <w:spacing w:line="240" w:lineRule="auto"/>
              <w:jc w:val="center"/>
              <w:rPr>
                <w:rFonts w:ascii="等线" w:hAnsi="等线" w:eastAsia="等线" w:cs="Arial"/>
                <w:sz w:val="16"/>
                <w:szCs w:val="16"/>
              </w:rPr>
            </w:pPr>
            <w:r>
              <w:rPr>
                <w:rFonts w:hint="eastAsia" w:ascii="Arial" w:hAnsi="Arial" w:eastAsia="等线" w:cs="Arial"/>
                <w:sz w:val="16"/>
                <w:szCs w:val="16"/>
              </w:rPr>
              <w:t>(Temperature protection release value)</w:t>
            </w:r>
          </w:p>
        </w:tc>
        <w:tc>
          <w:tcPr>
            <w:tcW w:w="1039" w:type="dxa"/>
            <w:tcBorders>
              <w:right w:val="single" w:color="auto" w:sz="4" w:space="0"/>
            </w:tcBorders>
            <w:tcMar>
              <w:top w:w="0" w:type="dxa"/>
              <w:left w:w="142" w:type="dxa"/>
              <w:bottom w:w="0" w:type="dxa"/>
              <w:right w:w="142" w:type="dxa"/>
            </w:tcMar>
            <w:vAlign w:val="center"/>
          </w:tcPr>
          <w:p>
            <w:pPr>
              <w:snapToGrid w:val="0"/>
              <w:spacing w:line="240" w:lineRule="auto"/>
              <w:jc w:val="center"/>
              <w:rPr>
                <w:rFonts w:ascii="等线" w:hAnsi="等线" w:eastAsia="等线" w:cs="Arial"/>
                <w:sz w:val="16"/>
                <w:szCs w:val="16"/>
              </w:rPr>
            </w:pPr>
            <w:r>
              <w:rPr>
                <w:rFonts w:hint="eastAsia" w:ascii="等线" w:hAnsi="等线" w:eastAsia="等线" w:cs="Arial"/>
                <w:sz w:val="16"/>
                <w:szCs w:val="16"/>
              </w:rPr>
              <w:t>52</w:t>
            </w:r>
          </w:p>
        </w:tc>
        <w:tc>
          <w:tcPr>
            <w:tcW w:w="1039" w:type="dxa"/>
            <w:tcBorders>
              <w:left w:val="single" w:color="auto" w:sz="4" w:space="0"/>
              <w:right w:val="single" w:color="auto" w:sz="4" w:space="0"/>
            </w:tcBorders>
            <w:tcMar>
              <w:top w:w="0" w:type="dxa"/>
              <w:left w:w="142" w:type="dxa"/>
              <w:bottom w:w="0" w:type="dxa"/>
              <w:right w:w="142" w:type="dxa"/>
            </w:tcMar>
            <w:vAlign w:val="center"/>
          </w:tcPr>
          <w:p>
            <w:pPr>
              <w:snapToGrid w:val="0"/>
              <w:spacing w:line="240" w:lineRule="auto"/>
              <w:jc w:val="center"/>
              <w:rPr>
                <w:rFonts w:ascii="等线" w:hAnsi="等线" w:eastAsia="等线" w:cs="Arial"/>
                <w:sz w:val="16"/>
                <w:szCs w:val="16"/>
              </w:rPr>
            </w:pPr>
            <w:r>
              <w:rPr>
                <w:rFonts w:hint="eastAsia" w:ascii="等线" w:hAnsi="等线" w:eastAsia="等线" w:cs="Arial"/>
                <w:sz w:val="16"/>
                <w:szCs w:val="16"/>
              </w:rPr>
              <w:t>55</w:t>
            </w:r>
          </w:p>
        </w:tc>
        <w:tc>
          <w:tcPr>
            <w:tcW w:w="1040" w:type="dxa"/>
            <w:tcBorders>
              <w:left w:val="single" w:color="auto" w:sz="4" w:space="0"/>
              <w:right w:val="single" w:color="auto" w:sz="4" w:space="0"/>
            </w:tcBorders>
            <w:tcMar>
              <w:top w:w="0" w:type="dxa"/>
              <w:left w:w="142" w:type="dxa"/>
              <w:bottom w:w="0" w:type="dxa"/>
              <w:right w:w="142" w:type="dxa"/>
            </w:tcMar>
            <w:vAlign w:val="center"/>
          </w:tcPr>
          <w:p>
            <w:pPr>
              <w:snapToGrid w:val="0"/>
              <w:spacing w:line="240" w:lineRule="auto"/>
              <w:jc w:val="center"/>
              <w:rPr>
                <w:rFonts w:ascii="等线" w:hAnsi="等线" w:eastAsia="等线" w:cs="Arial"/>
                <w:sz w:val="16"/>
                <w:szCs w:val="16"/>
              </w:rPr>
            </w:pPr>
            <w:r>
              <w:rPr>
                <w:rFonts w:hint="eastAsia" w:ascii="等线" w:hAnsi="等线" w:eastAsia="等线" w:cs="Arial"/>
                <w:sz w:val="16"/>
                <w:szCs w:val="16"/>
              </w:rPr>
              <w:t>58</w:t>
            </w:r>
          </w:p>
        </w:tc>
        <w:tc>
          <w:tcPr>
            <w:tcW w:w="714" w:type="dxa"/>
            <w:tcBorders>
              <w:left w:val="single" w:color="auto" w:sz="4" w:space="0"/>
            </w:tcBorders>
            <w:tcMar>
              <w:top w:w="0" w:type="dxa"/>
              <w:left w:w="142" w:type="dxa"/>
              <w:bottom w:w="0" w:type="dxa"/>
              <w:right w:w="142" w:type="dxa"/>
            </w:tcMar>
            <w:vAlign w:val="center"/>
          </w:tcPr>
          <w:p>
            <w:pPr>
              <w:snapToGrid w:val="0"/>
              <w:spacing w:line="240" w:lineRule="auto"/>
              <w:jc w:val="center"/>
              <w:rPr>
                <w:rFonts w:ascii="黑体" w:hAnsi="黑体" w:eastAsia="黑体" w:cs="Arial"/>
                <w:sz w:val="16"/>
                <w:szCs w:val="16"/>
              </w:rPr>
            </w:pPr>
            <w:r>
              <w:rPr>
                <w:rFonts w:hint="eastAsia" w:ascii="黑体" w:hAnsi="黑体" w:eastAsia="黑体" w:cs="宋体"/>
                <w:sz w:val="16"/>
                <w:szCs w:val="16"/>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90" w:hRule="atLeast"/>
          <w:jc w:val="center"/>
        </w:trPr>
        <w:tc>
          <w:tcPr>
            <w:tcW w:w="1274" w:type="dxa"/>
            <w:vMerge w:val="continue"/>
            <w:shd w:val="clear" w:color="auto" w:fill="7E7E7E" w:themeFill="background1" w:themeFillShade="7F"/>
            <w:vAlign w:val="center"/>
          </w:tcPr>
          <w:p>
            <w:pPr>
              <w:snapToGrid w:val="0"/>
              <w:spacing w:line="240" w:lineRule="auto"/>
              <w:jc w:val="center"/>
              <w:rPr>
                <w:rFonts w:ascii="Arial" w:hAnsi="Arial" w:eastAsia="等线" w:cs="Arial"/>
                <w:b/>
                <w:bCs/>
                <w:sz w:val="16"/>
                <w:szCs w:val="16"/>
              </w:rPr>
            </w:pPr>
          </w:p>
        </w:tc>
        <w:tc>
          <w:tcPr>
            <w:tcW w:w="516" w:type="dxa"/>
            <w:vMerge w:val="continue"/>
            <w:shd w:val="clear" w:color="auto" w:fill="7E7E7E" w:themeFill="background1" w:themeFillShade="7F"/>
            <w:vAlign w:val="center"/>
          </w:tcPr>
          <w:p>
            <w:pPr>
              <w:snapToGrid w:val="0"/>
              <w:spacing w:line="240" w:lineRule="auto"/>
              <w:jc w:val="center"/>
              <w:rPr>
                <w:rFonts w:ascii="Arial" w:hAnsi="Arial" w:eastAsia="等线" w:cs="Arial"/>
                <w:b/>
                <w:bCs/>
                <w:sz w:val="16"/>
                <w:szCs w:val="16"/>
              </w:rPr>
            </w:pPr>
          </w:p>
        </w:tc>
        <w:tc>
          <w:tcPr>
            <w:tcW w:w="4446" w:type="dxa"/>
            <w:tcMar>
              <w:top w:w="0" w:type="dxa"/>
              <w:left w:w="142" w:type="dxa"/>
              <w:bottom w:w="0" w:type="dxa"/>
              <w:right w:w="142" w:type="dxa"/>
            </w:tcMar>
            <w:vAlign w:val="center"/>
          </w:tcPr>
          <w:p>
            <w:pPr>
              <w:snapToGrid w:val="0"/>
              <w:spacing w:line="240" w:lineRule="auto"/>
              <w:jc w:val="center"/>
              <w:rPr>
                <w:rFonts w:ascii="等线" w:hAnsi="等线" w:eastAsia="等线" w:cs="Arial"/>
                <w:sz w:val="16"/>
                <w:szCs w:val="16"/>
              </w:rPr>
            </w:pPr>
            <w:r>
              <w:rPr>
                <w:rFonts w:hint="eastAsia" w:ascii="等线" w:hAnsi="等线" w:eastAsia="等线" w:cs="Arial"/>
                <w:sz w:val="16"/>
                <w:szCs w:val="16"/>
              </w:rPr>
              <w:t>温度保护值</w:t>
            </w:r>
          </w:p>
          <w:p>
            <w:pPr>
              <w:snapToGrid w:val="0"/>
              <w:spacing w:line="240" w:lineRule="auto"/>
              <w:jc w:val="center"/>
              <w:rPr>
                <w:rFonts w:ascii="等线" w:hAnsi="等线" w:eastAsia="等线" w:cs="Arial"/>
                <w:sz w:val="16"/>
                <w:szCs w:val="16"/>
              </w:rPr>
            </w:pPr>
            <w:r>
              <w:rPr>
                <w:rFonts w:hint="eastAsia" w:ascii="Arial" w:hAnsi="Arial" w:eastAsia="等线" w:cs="Arial"/>
                <w:sz w:val="16"/>
                <w:szCs w:val="16"/>
              </w:rPr>
              <w:t>(Temperature protection value)</w:t>
            </w:r>
          </w:p>
        </w:tc>
        <w:tc>
          <w:tcPr>
            <w:tcW w:w="1039" w:type="dxa"/>
            <w:tcBorders>
              <w:right w:val="single" w:color="auto" w:sz="4" w:space="0"/>
            </w:tcBorders>
            <w:tcMar>
              <w:top w:w="0" w:type="dxa"/>
              <w:left w:w="142" w:type="dxa"/>
              <w:bottom w:w="0" w:type="dxa"/>
              <w:right w:w="142" w:type="dxa"/>
            </w:tcMar>
            <w:vAlign w:val="center"/>
          </w:tcPr>
          <w:p>
            <w:pPr>
              <w:snapToGrid w:val="0"/>
              <w:spacing w:line="240" w:lineRule="auto"/>
              <w:jc w:val="center"/>
              <w:rPr>
                <w:rFonts w:ascii="等线" w:hAnsi="等线" w:eastAsia="等线" w:cs="Arial"/>
                <w:sz w:val="16"/>
                <w:szCs w:val="16"/>
              </w:rPr>
            </w:pPr>
            <w:r>
              <w:rPr>
                <w:rFonts w:hint="eastAsia" w:ascii="等线" w:hAnsi="等线" w:eastAsia="等线" w:cs="Arial"/>
                <w:sz w:val="16"/>
                <w:szCs w:val="16"/>
              </w:rPr>
              <w:t>-13</w:t>
            </w:r>
          </w:p>
        </w:tc>
        <w:tc>
          <w:tcPr>
            <w:tcW w:w="1039" w:type="dxa"/>
            <w:tcBorders>
              <w:left w:val="single" w:color="auto" w:sz="4" w:space="0"/>
              <w:right w:val="single" w:color="auto" w:sz="4" w:space="0"/>
            </w:tcBorders>
            <w:tcMar>
              <w:top w:w="0" w:type="dxa"/>
              <w:left w:w="142" w:type="dxa"/>
              <w:bottom w:w="0" w:type="dxa"/>
              <w:right w:w="142" w:type="dxa"/>
            </w:tcMar>
            <w:vAlign w:val="center"/>
          </w:tcPr>
          <w:p>
            <w:pPr>
              <w:snapToGrid w:val="0"/>
              <w:spacing w:line="240" w:lineRule="auto"/>
              <w:jc w:val="center"/>
              <w:rPr>
                <w:rFonts w:ascii="等线" w:hAnsi="等线" w:eastAsia="等线" w:cs="Arial"/>
                <w:sz w:val="16"/>
                <w:szCs w:val="16"/>
              </w:rPr>
            </w:pPr>
            <w:r>
              <w:rPr>
                <w:rFonts w:hint="eastAsia" w:ascii="等线" w:hAnsi="等线" w:eastAsia="等线" w:cs="Arial"/>
                <w:sz w:val="16"/>
                <w:szCs w:val="16"/>
              </w:rPr>
              <w:t>-10</w:t>
            </w:r>
          </w:p>
        </w:tc>
        <w:tc>
          <w:tcPr>
            <w:tcW w:w="1040" w:type="dxa"/>
            <w:tcBorders>
              <w:left w:val="single" w:color="auto" w:sz="4" w:space="0"/>
              <w:right w:val="single" w:color="auto" w:sz="4" w:space="0"/>
            </w:tcBorders>
            <w:tcMar>
              <w:top w:w="0" w:type="dxa"/>
              <w:left w:w="142" w:type="dxa"/>
              <w:bottom w:w="0" w:type="dxa"/>
              <w:right w:w="142" w:type="dxa"/>
            </w:tcMar>
            <w:vAlign w:val="center"/>
          </w:tcPr>
          <w:p>
            <w:pPr>
              <w:snapToGrid w:val="0"/>
              <w:spacing w:line="240" w:lineRule="auto"/>
              <w:jc w:val="center"/>
              <w:rPr>
                <w:rFonts w:ascii="等线" w:hAnsi="等线" w:eastAsia="等线" w:cs="Arial"/>
                <w:sz w:val="16"/>
                <w:szCs w:val="16"/>
              </w:rPr>
            </w:pPr>
            <w:r>
              <w:rPr>
                <w:rFonts w:hint="eastAsia" w:ascii="等线" w:hAnsi="等线" w:eastAsia="等线" w:cs="Arial"/>
                <w:sz w:val="16"/>
                <w:szCs w:val="16"/>
              </w:rPr>
              <w:t>-7</w:t>
            </w:r>
          </w:p>
        </w:tc>
        <w:tc>
          <w:tcPr>
            <w:tcW w:w="714" w:type="dxa"/>
            <w:tcBorders>
              <w:left w:val="single" w:color="auto" w:sz="4" w:space="0"/>
            </w:tcBorders>
            <w:tcMar>
              <w:top w:w="0" w:type="dxa"/>
              <w:left w:w="142" w:type="dxa"/>
              <w:bottom w:w="0" w:type="dxa"/>
              <w:right w:w="142" w:type="dxa"/>
            </w:tcMar>
            <w:vAlign w:val="center"/>
          </w:tcPr>
          <w:p>
            <w:pPr>
              <w:snapToGrid w:val="0"/>
              <w:spacing w:line="240" w:lineRule="auto"/>
              <w:jc w:val="center"/>
              <w:rPr>
                <w:rFonts w:ascii="黑体" w:hAnsi="黑体" w:eastAsia="黑体" w:cs="Arial"/>
                <w:sz w:val="16"/>
                <w:szCs w:val="16"/>
              </w:rPr>
            </w:pPr>
            <w:r>
              <w:rPr>
                <w:rFonts w:hint="eastAsia" w:ascii="黑体" w:hAnsi="黑体" w:eastAsia="黑体" w:cs="宋体"/>
                <w:sz w:val="16"/>
                <w:szCs w:val="16"/>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1274" w:type="dxa"/>
            <w:vMerge w:val="continue"/>
            <w:shd w:val="clear" w:color="auto" w:fill="7E7E7E" w:themeFill="background1" w:themeFillShade="7F"/>
            <w:vAlign w:val="center"/>
          </w:tcPr>
          <w:p>
            <w:pPr>
              <w:snapToGrid w:val="0"/>
              <w:spacing w:line="240" w:lineRule="auto"/>
              <w:jc w:val="center"/>
              <w:rPr>
                <w:rFonts w:ascii="Arial" w:hAnsi="宋体" w:cs="Arial"/>
                <w:b/>
                <w:bCs/>
                <w:sz w:val="16"/>
                <w:szCs w:val="16"/>
              </w:rPr>
            </w:pPr>
          </w:p>
        </w:tc>
        <w:tc>
          <w:tcPr>
            <w:tcW w:w="516" w:type="dxa"/>
            <w:vMerge w:val="continue"/>
            <w:shd w:val="clear" w:color="auto" w:fill="7E7E7E" w:themeFill="background1" w:themeFillShade="7F"/>
            <w:vAlign w:val="center"/>
          </w:tcPr>
          <w:p>
            <w:pPr>
              <w:snapToGrid w:val="0"/>
              <w:spacing w:line="240" w:lineRule="auto"/>
              <w:jc w:val="center"/>
              <w:rPr>
                <w:rFonts w:ascii="Arial" w:hAnsi="宋体" w:cs="Arial"/>
                <w:b/>
                <w:bCs/>
                <w:sz w:val="16"/>
                <w:szCs w:val="16"/>
              </w:rPr>
            </w:pPr>
          </w:p>
        </w:tc>
        <w:tc>
          <w:tcPr>
            <w:tcW w:w="4446" w:type="dxa"/>
            <w:tcMar>
              <w:top w:w="0" w:type="dxa"/>
              <w:left w:w="142" w:type="dxa"/>
              <w:bottom w:w="0" w:type="dxa"/>
              <w:right w:w="142" w:type="dxa"/>
            </w:tcMar>
            <w:vAlign w:val="center"/>
          </w:tcPr>
          <w:p>
            <w:pPr>
              <w:snapToGrid w:val="0"/>
              <w:spacing w:line="240" w:lineRule="auto"/>
              <w:jc w:val="center"/>
              <w:rPr>
                <w:rFonts w:ascii="等线" w:hAnsi="等线" w:eastAsia="等线" w:cs="Arial"/>
                <w:sz w:val="16"/>
                <w:szCs w:val="16"/>
              </w:rPr>
            </w:pPr>
            <w:r>
              <w:rPr>
                <w:rFonts w:hint="eastAsia" w:ascii="等线" w:hAnsi="等线" w:eastAsia="等线" w:cs="Arial"/>
                <w:sz w:val="16"/>
                <w:szCs w:val="16"/>
              </w:rPr>
              <w:t>温度保护释放值</w:t>
            </w:r>
          </w:p>
          <w:p>
            <w:pPr>
              <w:snapToGrid w:val="0"/>
              <w:spacing w:line="240" w:lineRule="auto"/>
              <w:jc w:val="center"/>
              <w:rPr>
                <w:rFonts w:ascii="等线" w:hAnsi="等线" w:eastAsia="等线" w:cs="Arial"/>
                <w:sz w:val="16"/>
                <w:szCs w:val="16"/>
              </w:rPr>
            </w:pPr>
            <w:r>
              <w:rPr>
                <w:rFonts w:hint="eastAsia" w:ascii="Arial" w:hAnsi="Arial" w:eastAsia="等线" w:cs="Arial"/>
                <w:sz w:val="16"/>
                <w:szCs w:val="16"/>
              </w:rPr>
              <w:t>(Temperature protection release value)</w:t>
            </w:r>
          </w:p>
        </w:tc>
        <w:tc>
          <w:tcPr>
            <w:tcW w:w="1039" w:type="dxa"/>
            <w:tcBorders>
              <w:right w:val="single" w:color="auto" w:sz="4" w:space="0"/>
            </w:tcBorders>
            <w:tcMar>
              <w:top w:w="0" w:type="dxa"/>
              <w:left w:w="142" w:type="dxa"/>
              <w:bottom w:w="0" w:type="dxa"/>
              <w:right w:w="142" w:type="dxa"/>
            </w:tcMar>
            <w:vAlign w:val="center"/>
          </w:tcPr>
          <w:p>
            <w:pPr>
              <w:snapToGrid w:val="0"/>
              <w:spacing w:line="240" w:lineRule="auto"/>
              <w:jc w:val="center"/>
              <w:rPr>
                <w:rFonts w:ascii="等线" w:hAnsi="等线" w:eastAsia="等线" w:cs="Arial"/>
                <w:sz w:val="16"/>
                <w:szCs w:val="16"/>
              </w:rPr>
            </w:pPr>
            <w:r>
              <w:rPr>
                <w:rFonts w:hint="eastAsia" w:ascii="等线" w:hAnsi="等线" w:eastAsia="等线" w:cs="Arial"/>
                <w:sz w:val="16"/>
                <w:szCs w:val="16"/>
              </w:rPr>
              <w:t>-8</w:t>
            </w:r>
          </w:p>
        </w:tc>
        <w:tc>
          <w:tcPr>
            <w:tcW w:w="1039" w:type="dxa"/>
            <w:tcBorders>
              <w:left w:val="single" w:color="auto" w:sz="4" w:space="0"/>
              <w:right w:val="single" w:color="auto" w:sz="4" w:space="0"/>
            </w:tcBorders>
            <w:tcMar>
              <w:top w:w="0" w:type="dxa"/>
              <w:left w:w="142" w:type="dxa"/>
              <w:bottom w:w="0" w:type="dxa"/>
              <w:right w:w="142" w:type="dxa"/>
            </w:tcMar>
            <w:vAlign w:val="center"/>
          </w:tcPr>
          <w:p>
            <w:pPr>
              <w:snapToGrid w:val="0"/>
              <w:spacing w:line="240" w:lineRule="auto"/>
              <w:jc w:val="center"/>
              <w:rPr>
                <w:rFonts w:ascii="等线" w:hAnsi="等线" w:eastAsia="等线" w:cs="Arial"/>
                <w:sz w:val="16"/>
                <w:szCs w:val="16"/>
              </w:rPr>
            </w:pPr>
            <w:r>
              <w:rPr>
                <w:rFonts w:hint="eastAsia" w:ascii="等线" w:hAnsi="等线" w:eastAsia="等线" w:cs="Arial"/>
                <w:sz w:val="16"/>
                <w:szCs w:val="16"/>
              </w:rPr>
              <w:t>-5</w:t>
            </w:r>
          </w:p>
        </w:tc>
        <w:tc>
          <w:tcPr>
            <w:tcW w:w="1040" w:type="dxa"/>
            <w:tcBorders>
              <w:left w:val="single" w:color="auto" w:sz="4" w:space="0"/>
              <w:right w:val="single" w:color="auto" w:sz="4" w:space="0"/>
            </w:tcBorders>
            <w:tcMar>
              <w:top w:w="0" w:type="dxa"/>
              <w:left w:w="142" w:type="dxa"/>
              <w:bottom w:w="0" w:type="dxa"/>
              <w:right w:w="142" w:type="dxa"/>
            </w:tcMar>
            <w:vAlign w:val="center"/>
          </w:tcPr>
          <w:p>
            <w:pPr>
              <w:snapToGrid w:val="0"/>
              <w:spacing w:line="240" w:lineRule="auto"/>
              <w:jc w:val="center"/>
              <w:rPr>
                <w:rFonts w:ascii="等线" w:hAnsi="等线" w:eastAsia="等线" w:cs="Arial"/>
                <w:sz w:val="16"/>
                <w:szCs w:val="16"/>
              </w:rPr>
            </w:pPr>
            <w:r>
              <w:rPr>
                <w:rFonts w:hint="eastAsia" w:ascii="等线" w:hAnsi="等线" w:eastAsia="等线" w:cs="Arial"/>
                <w:sz w:val="16"/>
                <w:szCs w:val="16"/>
              </w:rPr>
              <w:t>-2</w:t>
            </w:r>
          </w:p>
        </w:tc>
        <w:tc>
          <w:tcPr>
            <w:tcW w:w="714" w:type="dxa"/>
            <w:tcBorders>
              <w:left w:val="single" w:color="auto" w:sz="4" w:space="0"/>
            </w:tcBorders>
            <w:tcMar>
              <w:top w:w="0" w:type="dxa"/>
              <w:left w:w="142" w:type="dxa"/>
              <w:bottom w:w="0" w:type="dxa"/>
              <w:right w:w="142" w:type="dxa"/>
            </w:tcMar>
            <w:vAlign w:val="center"/>
          </w:tcPr>
          <w:p>
            <w:pPr>
              <w:snapToGrid w:val="0"/>
              <w:spacing w:line="240" w:lineRule="auto"/>
              <w:jc w:val="center"/>
              <w:rPr>
                <w:rFonts w:ascii="黑体" w:hAnsi="黑体" w:eastAsia="黑体" w:cs="Arial"/>
                <w:sz w:val="16"/>
                <w:szCs w:val="16"/>
              </w:rPr>
            </w:pPr>
            <w:r>
              <w:rPr>
                <w:rFonts w:hint="eastAsia" w:ascii="黑体" w:hAnsi="黑体" w:eastAsia="黑体" w:cs="宋体"/>
                <w:sz w:val="16"/>
                <w:szCs w:val="16"/>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1274" w:type="dxa"/>
            <w:vMerge w:val="continue"/>
            <w:shd w:val="clear" w:color="auto" w:fill="7E7E7E" w:themeFill="background1" w:themeFillShade="7F"/>
            <w:vAlign w:val="center"/>
          </w:tcPr>
          <w:p>
            <w:pPr>
              <w:snapToGrid w:val="0"/>
              <w:spacing w:line="240" w:lineRule="auto"/>
              <w:jc w:val="center"/>
              <w:rPr>
                <w:rFonts w:ascii="等线" w:hAnsi="等线" w:eastAsia="等线" w:cs="Arial"/>
                <w:b/>
                <w:bCs/>
                <w:sz w:val="16"/>
                <w:szCs w:val="16"/>
              </w:rPr>
            </w:pPr>
          </w:p>
        </w:tc>
        <w:tc>
          <w:tcPr>
            <w:tcW w:w="516" w:type="dxa"/>
            <w:vMerge w:val="restart"/>
            <w:shd w:val="clear" w:color="auto" w:fill="7E7E7E" w:themeFill="background1" w:themeFillShade="7F"/>
            <w:vAlign w:val="center"/>
          </w:tcPr>
          <w:p>
            <w:pPr>
              <w:snapToGrid w:val="0"/>
              <w:spacing w:line="240" w:lineRule="auto"/>
              <w:jc w:val="center"/>
              <w:rPr>
                <w:rFonts w:ascii="Arial" w:hAnsi="Arial" w:eastAsia="等线" w:cs="Arial"/>
                <w:b/>
                <w:bCs/>
                <w:sz w:val="13"/>
                <w:szCs w:val="13"/>
              </w:rPr>
            </w:pPr>
            <w:r>
              <w:rPr>
                <w:rFonts w:hint="eastAsia" w:ascii="Arial" w:hAnsi="Arial" w:eastAsia="等线" w:cs="Arial"/>
                <w:b/>
                <w:bCs/>
                <w:sz w:val="13"/>
                <w:szCs w:val="13"/>
              </w:rPr>
              <w:t>放电DSG</w:t>
            </w:r>
          </w:p>
        </w:tc>
        <w:tc>
          <w:tcPr>
            <w:tcW w:w="4446" w:type="dxa"/>
            <w:tcMar>
              <w:top w:w="0" w:type="dxa"/>
              <w:left w:w="142" w:type="dxa"/>
              <w:bottom w:w="0" w:type="dxa"/>
              <w:right w:w="142" w:type="dxa"/>
            </w:tcMar>
            <w:vAlign w:val="center"/>
          </w:tcPr>
          <w:p>
            <w:pPr>
              <w:snapToGrid w:val="0"/>
              <w:spacing w:line="240" w:lineRule="auto"/>
              <w:jc w:val="center"/>
              <w:rPr>
                <w:rFonts w:ascii="等线" w:hAnsi="等线" w:eastAsia="等线" w:cs="Arial"/>
                <w:sz w:val="16"/>
                <w:szCs w:val="16"/>
              </w:rPr>
            </w:pPr>
            <w:r>
              <w:rPr>
                <w:rFonts w:hint="eastAsia" w:ascii="等线" w:hAnsi="等线" w:eastAsia="等线" w:cs="Arial"/>
                <w:sz w:val="16"/>
                <w:szCs w:val="16"/>
              </w:rPr>
              <w:t>温度保护值</w:t>
            </w:r>
          </w:p>
          <w:p>
            <w:pPr>
              <w:snapToGrid w:val="0"/>
              <w:spacing w:line="240" w:lineRule="auto"/>
              <w:jc w:val="center"/>
              <w:rPr>
                <w:rFonts w:ascii="等线" w:hAnsi="等线" w:eastAsia="等线" w:cs="Arial"/>
                <w:sz w:val="16"/>
                <w:szCs w:val="16"/>
              </w:rPr>
            </w:pPr>
            <w:r>
              <w:rPr>
                <w:rFonts w:hint="eastAsia" w:ascii="Arial" w:hAnsi="Arial" w:eastAsia="等线" w:cs="Arial"/>
                <w:sz w:val="16"/>
                <w:szCs w:val="16"/>
              </w:rPr>
              <w:t>(Temperature protection value)</w:t>
            </w:r>
          </w:p>
        </w:tc>
        <w:tc>
          <w:tcPr>
            <w:tcW w:w="1039" w:type="dxa"/>
            <w:tcBorders>
              <w:right w:val="single" w:color="auto" w:sz="4" w:space="0"/>
            </w:tcBorders>
            <w:tcMar>
              <w:top w:w="0" w:type="dxa"/>
              <w:left w:w="142" w:type="dxa"/>
              <w:bottom w:w="0" w:type="dxa"/>
              <w:right w:w="142" w:type="dxa"/>
            </w:tcMar>
            <w:vAlign w:val="center"/>
          </w:tcPr>
          <w:p>
            <w:pPr>
              <w:snapToGrid w:val="0"/>
              <w:spacing w:line="240" w:lineRule="auto"/>
              <w:jc w:val="center"/>
              <w:rPr>
                <w:rFonts w:ascii="等线" w:hAnsi="等线" w:eastAsia="等线" w:cs="Arial"/>
                <w:sz w:val="16"/>
                <w:szCs w:val="16"/>
              </w:rPr>
            </w:pPr>
            <w:r>
              <w:rPr>
                <w:rFonts w:hint="eastAsia" w:ascii="等线" w:hAnsi="等线" w:eastAsia="等线" w:cs="Arial"/>
                <w:sz w:val="16"/>
                <w:szCs w:val="16"/>
              </w:rPr>
              <w:t>72</w:t>
            </w:r>
          </w:p>
        </w:tc>
        <w:tc>
          <w:tcPr>
            <w:tcW w:w="1039" w:type="dxa"/>
            <w:tcBorders>
              <w:left w:val="single" w:color="auto" w:sz="4" w:space="0"/>
              <w:right w:val="single" w:color="auto" w:sz="4" w:space="0"/>
            </w:tcBorders>
            <w:tcMar>
              <w:top w:w="0" w:type="dxa"/>
              <w:left w:w="142" w:type="dxa"/>
              <w:bottom w:w="0" w:type="dxa"/>
              <w:right w:w="142" w:type="dxa"/>
            </w:tcMar>
            <w:vAlign w:val="center"/>
          </w:tcPr>
          <w:p>
            <w:pPr>
              <w:snapToGrid w:val="0"/>
              <w:spacing w:line="240" w:lineRule="auto"/>
              <w:jc w:val="center"/>
              <w:rPr>
                <w:rFonts w:ascii="等线" w:hAnsi="等线" w:eastAsia="等线" w:cs="Arial"/>
                <w:sz w:val="16"/>
                <w:szCs w:val="16"/>
              </w:rPr>
            </w:pPr>
            <w:r>
              <w:rPr>
                <w:rFonts w:hint="eastAsia" w:ascii="等线" w:hAnsi="等线" w:eastAsia="等线" w:cs="Arial"/>
                <w:sz w:val="16"/>
                <w:szCs w:val="16"/>
              </w:rPr>
              <w:t>75</w:t>
            </w:r>
          </w:p>
        </w:tc>
        <w:tc>
          <w:tcPr>
            <w:tcW w:w="1040" w:type="dxa"/>
            <w:tcBorders>
              <w:left w:val="single" w:color="auto" w:sz="4" w:space="0"/>
              <w:right w:val="single" w:color="auto" w:sz="4" w:space="0"/>
            </w:tcBorders>
            <w:tcMar>
              <w:top w:w="0" w:type="dxa"/>
              <w:left w:w="142" w:type="dxa"/>
              <w:bottom w:w="0" w:type="dxa"/>
              <w:right w:w="142" w:type="dxa"/>
            </w:tcMar>
            <w:vAlign w:val="center"/>
          </w:tcPr>
          <w:p>
            <w:pPr>
              <w:snapToGrid w:val="0"/>
              <w:spacing w:line="240" w:lineRule="auto"/>
              <w:jc w:val="center"/>
              <w:rPr>
                <w:rFonts w:ascii="等线" w:hAnsi="等线" w:eastAsia="等线" w:cs="Arial"/>
                <w:sz w:val="16"/>
                <w:szCs w:val="16"/>
              </w:rPr>
            </w:pPr>
            <w:r>
              <w:rPr>
                <w:rFonts w:hint="eastAsia" w:ascii="等线" w:hAnsi="等线" w:eastAsia="等线" w:cs="Arial"/>
                <w:sz w:val="16"/>
                <w:szCs w:val="16"/>
              </w:rPr>
              <w:t>78</w:t>
            </w:r>
          </w:p>
        </w:tc>
        <w:tc>
          <w:tcPr>
            <w:tcW w:w="714" w:type="dxa"/>
            <w:tcBorders>
              <w:left w:val="single" w:color="auto" w:sz="4" w:space="0"/>
            </w:tcBorders>
            <w:tcMar>
              <w:top w:w="0" w:type="dxa"/>
              <w:left w:w="142" w:type="dxa"/>
              <w:bottom w:w="0" w:type="dxa"/>
              <w:right w:w="142" w:type="dxa"/>
            </w:tcMar>
            <w:vAlign w:val="center"/>
          </w:tcPr>
          <w:p>
            <w:pPr>
              <w:snapToGrid w:val="0"/>
              <w:spacing w:line="240" w:lineRule="auto"/>
              <w:jc w:val="center"/>
              <w:rPr>
                <w:rFonts w:ascii="黑体" w:hAnsi="黑体" w:eastAsia="黑体" w:cs="Arial"/>
                <w:sz w:val="16"/>
                <w:szCs w:val="16"/>
              </w:rPr>
            </w:pPr>
            <w:r>
              <w:rPr>
                <w:rFonts w:hint="eastAsia" w:ascii="黑体" w:hAnsi="黑体" w:eastAsia="黑体" w:cs="宋体"/>
                <w:sz w:val="16"/>
                <w:szCs w:val="16"/>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1274" w:type="dxa"/>
            <w:vMerge w:val="continue"/>
            <w:shd w:val="clear" w:color="auto" w:fill="7E7E7E" w:themeFill="background1" w:themeFillShade="7F"/>
            <w:vAlign w:val="center"/>
          </w:tcPr>
          <w:p>
            <w:pPr>
              <w:snapToGrid w:val="0"/>
              <w:spacing w:line="240" w:lineRule="auto"/>
              <w:jc w:val="center"/>
              <w:rPr>
                <w:rFonts w:ascii="等线" w:hAnsi="等线" w:eastAsia="等线" w:cs="Arial"/>
                <w:b/>
                <w:bCs/>
                <w:sz w:val="16"/>
                <w:szCs w:val="16"/>
              </w:rPr>
            </w:pPr>
          </w:p>
        </w:tc>
        <w:tc>
          <w:tcPr>
            <w:tcW w:w="516" w:type="dxa"/>
            <w:vMerge w:val="continue"/>
            <w:shd w:val="clear" w:color="auto" w:fill="7E7E7E" w:themeFill="background1" w:themeFillShade="7F"/>
            <w:vAlign w:val="center"/>
          </w:tcPr>
          <w:p>
            <w:pPr>
              <w:snapToGrid w:val="0"/>
              <w:spacing w:line="240" w:lineRule="auto"/>
              <w:jc w:val="center"/>
              <w:rPr>
                <w:rFonts w:ascii="等线" w:hAnsi="等线" w:eastAsia="等线" w:cs="Arial"/>
                <w:b/>
                <w:bCs/>
                <w:sz w:val="16"/>
                <w:szCs w:val="16"/>
              </w:rPr>
            </w:pPr>
          </w:p>
        </w:tc>
        <w:tc>
          <w:tcPr>
            <w:tcW w:w="4446" w:type="dxa"/>
            <w:tcMar>
              <w:top w:w="0" w:type="dxa"/>
              <w:left w:w="142" w:type="dxa"/>
              <w:bottom w:w="0" w:type="dxa"/>
              <w:right w:w="142" w:type="dxa"/>
            </w:tcMar>
            <w:vAlign w:val="center"/>
          </w:tcPr>
          <w:p>
            <w:pPr>
              <w:snapToGrid w:val="0"/>
              <w:spacing w:line="240" w:lineRule="auto"/>
              <w:jc w:val="center"/>
              <w:rPr>
                <w:rFonts w:ascii="等线" w:hAnsi="等线" w:eastAsia="等线" w:cs="Arial"/>
                <w:sz w:val="16"/>
                <w:szCs w:val="16"/>
              </w:rPr>
            </w:pPr>
            <w:r>
              <w:rPr>
                <w:rFonts w:hint="eastAsia" w:ascii="等线" w:hAnsi="等线" w:eastAsia="等线" w:cs="Arial"/>
                <w:sz w:val="16"/>
                <w:szCs w:val="16"/>
              </w:rPr>
              <w:t>温度保护释放</w:t>
            </w:r>
          </w:p>
          <w:p>
            <w:pPr>
              <w:snapToGrid w:val="0"/>
              <w:spacing w:line="240" w:lineRule="auto"/>
              <w:jc w:val="center"/>
              <w:rPr>
                <w:rFonts w:ascii="等线" w:hAnsi="等线" w:eastAsia="等线" w:cs="Arial"/>
                <w:sz w:val="16"/>
                <w:szCs w:val="16"/>
              </w:rPr>
            </w:pPr>
            <w:r>
              <w:rPr>
                <w:rFonts w:hint="eastAsia" w:ascii="Arial" w:hAnsi="Arial" w:eastAsia="等线" w:cs="Arial"/>
                <w:sz w:val="16"/>
                <w:szCs w:val="16"/>
              </w:rPr>
              <w:t>(Temperature protection release value)</w:t>
            </w:r>
          </w:p>
        </w:tc>
        <w:tc>
          <w:tcPr>
            <w:tcW w:w="1039" w:type="dxa"/>
            <w:tcBorders>
              <w:right w:val="single" w:color="auto" w:sz="4" w:space="0"/>
            </w:tcBorders>
            <w:tcMar>
              <w:top w:w="0" w:type="dxa"/>
              <w:left w:w="142" w:type="dxa"/>
              <w:bottom w:w="0" w:type="dxa"/>
              <w:right w:w="142" w:type="dxa"/>
            </w:tcMar>
            <w:vAlign w:val="center"/>
          </w:tcPr>
          <w:p>
            <w:pPr>
              <w:snapToGrid w:val="0"/>
              <w:spacing w:line="240" w:lineRule="auto"/>
              <w:jc w:val="center"/>
              <w:rPr>
                <w:rFonts w:ascii="等线" w:hAnsi="等线" w:eastAsia="等线" w:cs="Arial"/>
                <w:sz w:val="16"/>
                <w:szCs w:val="16"/>
              </w:rPr>
            </w:pPr>
            <w:r>
              <w:rPr>
                <w:rFonts w:hint="eastAsia" w:ascii="等线" w:hAnsi="等线" w:eastAsia="等线" w:cs="Arial"/>
                <w:sz w:val="16"/>
                <w:szCs w:val="16"/>
              </w:rPr>
              <w:t>62</w:t>
            </w:r>
          </w:p>
        </w:tc>
        <w:tc>
          <w:tcPr>
            <w:tcW w:w="1039" w:type="dxa"/>
            <w:tcBorders>
              <w:left w:val="single" w:color="auto" w:sz="4" w:space="0"/>
              <w:right w:val="single" w:color="auto" w:sz="4" w:space="0"/>
            </w:tcBorders>
            <w:tcMar>
              <w:top w:w="0" w:type="dxa"/>
              <w:left w:w="142" w:type="dxa"/>
              <w:bottom w:w="0" w:type="dxa"/>
              <w:right w:w="142" w:type="dxa"/>
            </w:tcMar>
            <w:vAlign w:val="center"/>
          </w:tcPr>
          <w:p>
            <w:pPr>
              <w:snapToGrid w:val="0"/>
              <w:spacing w:line="240" w:lineRule="auto"/>
              <w:jc w:val="center"/>
              <w:rPr>
                <w:rFonts w:ascii="等线" w:hAnsi="等线" w:eastAsia="等线" w:cs="Arial"/>
                <w:sz w:val="16"/>
                <w:szCs w:val="16"/>
              </w:rPr>
            </w:pPr>
            <w:r>
              <w:rPr>
                <w:rFonts w:hint="eastAsia" w:ascii="等线" w:hAnsi="等线" w:eastAsia="等线" w:cs="Arial"/>
                <w:sz w:val="16"/>
                <w:szCs w:val="16"/>
              </w:rPr>
              <w:t>65</w:t>
            </w:r>
          </w:p>
        </w:tc>
        <w:tc>
          <w:tcPr>
            <w:tcW w:w="1040" w:type="dxa"/>
            <w:tcBorders>
              <w:left w:val="single" w:color="auto" w:sz="4" w:space="0"/>
              <w:right w:val="single" w:color="auto" w:sz="4" w:space="0"/>
            </w:tcBorders>
            <w:tcMar>
              <w:top w:w="0" w:type="dxa"/>
              <w:left w:w="142" w:type="dxa"/>
              <w:bottom w:w="0" w:type="dxa"/>
              <w:right w:w="142" w:type="dxa"/>
            </w:tcMar>
            <w:vAlign w:val="center"/>
          </w:tcPr>
          <w:p>
            <w:pPr>
              <w:snapToGrid w:val="0"/>
              <w:spacing w:line="240" w:lineRule="auto"/>
              <w:jc w:val="center"/>
              <w:rPr>
                <w:rFonts w:ascii="等线" w:hAnsi="等线" w:eastAsia="等线" w:cs="Arial"/>
                <w:sz w:val="16"/>
                <w:szCs w:val="16"/>
              </w:rPr>
            </w:pPr>
            <w:r>
              <w:rPr>
                <w:rFonts w:hint="eastAsia" w:ascii="等线" w:hAnsi="等线" w:eastAsia="等线" w:cs="Arial"/>
                <w:sz w:val="16"/>
                <w:szCs w:val="16"/>
              </w:rPr>
              <w:t>68</w:t>
            </w:r>
          </w:p>
        </w:tc>
        <w:tc>
          <w:tcPr>
            <w:tcW w:w="714" w:type="dxa"/>
            <w:tcBorders>
              <w:left w:val="single" w:color="auto" w:sz="4" w:space="0"/>
            </w:tcBorders>
            <w:tcMar>
              <w:top w:w="0" w:type="dxa"/>
              <w:left w:w="142" w:type="dxa"/>
              <w:bottom w:w="0" w:type="dxa"/>
              <w:right w:w="142" w:type="dxa"/>
            </w:tcMar>
            <w:vAlign w:val="center"/>
          </w:tcPr>
          <w:p>
            <w:pPr>
              <w:snapToGrid w:val="0"/>
              <w:spacing w:line="240" w:lineRule="auto"/>
              <w:jc w:val="center"/>
              <w:rPr>
                <w:rFonts w:ascii="黑体" w:hAnsi="黑体" w:eastAsia="黑体" w:cs="宋体"/>
                <w:sz w:val="16"/>
                <w:szCs w:val="16"/>
              </w:rPr>
            </w:pPr>
            <w:r>
              <w:rPr>
                <w:rFonts w:hint="eastAsia" w:ascii="黑体" w:hAnsi="黑体" w:eastAsia="黑体" w:cs="宋体"/>
                <w:sz w:val="16"/>
                <w:szCs w:val="16"/>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1274" w:type="dxa"/>
            <w:vMerge w:val="continue"/>
            <w:shd w:val="clear" w:color="auto" w:fill="7E7E7E" w:themeFill="background1" w:themeFillShade="7F"/>
            <w:vAlign w:val="center"/>
          </w:tcPr>
          <w:p>
            <w:pPr>
              <w:snapToGrid w:val="0"/>
              <w:spacing w:line="240" w:lineRule="auto"/>
              <w:jc w:val="center"/>
              <w:rPr>
                <w:rFonts w:ascii="等线" w:hAnsi="等线" w:eastAsia="等线" w:cs="Arial"/>
                <w:b/>
                <w:bCs/>
                <w:sz w:val="16"/>
                <w:szCs w:val="16"/>
              </w:rPr>
            </w:pPr>
          </w:p>
        </w:tc>
        <w:tc>
          <w:tcPr>
            <w:tcW w:w="516" w:type="dxa"/>
            <w:vMerge w:val="continue"/>
            <w:shd w:val="clear" w:color="auto" w:fill="7E7E7E" w:themeFill="background1" w:themeFillShade="7F"/>
            <w:vAlign w:val="center"/>
          </w:tcPr>
          <w:p>
            <w:pPr>
              <w:snapToGrid w:val="0"/>
              <w:spacing w:line="240" w:lineRule="auto"/>
              <w:jc w:val="center"/>
              <w:rPr>
                <w:rFonts w:ascii="等线" w:hAnsi="等线" w:eastAsia="等线" w:cs="Arial"/>
                <w:b/>
                <w:bCs/>
                <w:sz w:val="16"/>
                <w:szCs w:val="16"/>
              </w:rPr>
            </w:pPr>
          </w:p>
        </w:tc>
        <w:tc>
          <w:tcPr>
            <w:tcW w:w="4446" w:type="dxa"/>
            <w:tcMar>
              <w:top w:w="0" w:type="dxa"/>
              <w:left w:w="142" w:type="dxa"/>
              <w:bottom w:w="0" w:type="dxa"/>
              <w:right w:w="142" w:type="dxa"/>
            </w:tcMar>
            <w:vAlign w:val="center"/>
          </w:tcPr>
          <w:p>
            <w:pPr>
              <w:snapToGrid w:val="0"/>
              <w:spacing w:line="240" w:lineRule="auto"/>
              <w:jc w:val="center"/>
              <w:rPr>
                <w:rFonts w:ascii="等线" w:hAnsi="等线" w:eastAsia="等线" w:cs="Arial"/>
                <w:sz w:val="16"/>
                <w:szCs w:val="16"/>
              </w:rPr>
            </w:pPr>
            <w:r>
              <w:rPr>
                <w:rFonts w:hint="eastAsia" w:ascii="等线" w:hAnsi="等线" w:eastAsia="等线" w:cs="Arial"/>
                <w:sz w:val="16"/>
                <w:szCs w:val="16"/>
              </w:rPr>
              <w:t>温度保护值</w:t>
            </w:r>
          </w:p>
          <w:p>
            <w:pPr>
              <w:snapToGrid w:val="0"/>
              <w:spacing w:line="240" w:lineRule="auto"/>
              <w:jc w:val="center"/>
              <w:rPr>
                <w:rFonts w:ascii="等线" w:hAnsi="等线" w:eastAsia="等线" w:cs="Arial"/>
                <w:sz w:val="16"/>
                <w:szCs w:val="16"/>
              </w:rPr>
            </w:pPr>
            <w:r>
              <w:rPr>
                <w:rFonts w:hint="eastAsia" w:ascii="Arial" w:hAnsi="Arial" w:eastAsia="等线" w:cs="Arial"/>
                <w:sz w:val="16"/>
                <w:szCs w:val="16"/>
              </w:rPr>
              <w:t>(Temperature protection value)</w:t>
            </w:r>
          </w:p>
        </w:tc>
        <w:tc>
          <w:tcPr>
            <w:tcW w:w="1039" w:type="dxa"/>
            <w:tcBorders>
              <w:right w:val="single" w:color="auto" w:sz="4" w:space="0"/>
            </w:tcBorders>
            <w:tcMar>
              <w:top w:w="0" w:type="dxa"/>
              <w:left w:w="142" w:type="dxa"/>
              <w:bottom w:w="0" w:type="dxa"/>
              <w:right w:w="142" w:type="dxa"/>
            </w:tcMar>
            <w:vAlign w:val="center"/>
          </w:tcPr>
          <w:p>
            <w:pPr>
              <w:snapToGrid w:val="0"/>
              <w:spacing w:line="240" w:lineRule="auto"/>
              <w:jc w:val="center"/>
              <w:rPr>
                <w:rFonts w:ascii="等线" w:hAnsi="等线" w:eastAsia="等线" w:cs="Arial"/>
                <w:sz w:val="16"/>
                <w:szCs w:val="16"/>
              </w:rPr>
            </w:pPr>
            <w:r>
              <w:rPr>
                <w:rFonts w:hint="eastAsia" w:ascii="等线" w:hAnsi="等线" w:eastAsia="等线" w:cs="Arial"/>
                <w:sz w:val="16"/>
                <w:szCs w:val="16"/>
              </w:rPr>
              <w:t>-23</w:t>
            </w:r>
          </w:p>
        </w:tc>
        <w:tc>
          <w:tcPr>
            <w:tcW w:w="1039" w:type="dxa"/>
            <w:tcBorders>
              <w:left w:val="single" w:color="auto" w:sz="4" w:space="0"/>
              <w:right w:val="single" w:color="auto" w:sz="4" w:space="0"/>
            </w:tcBorders>
            <w:tcMar>
              <w:top w:w="0" w:type="dxa"/>
              <w:left w:w="142" w:type="dxa"/>
              <w:bottom w:w="0" w:type="dxa"/>
              <w:right w:w="142" w:type="dxa"/>
            </w:tcMar>
            <w:vAlign w:val="center"/>
          </w:tcPr>
          <w:p>
            <w:pPr>
              <w:snapToGrid w:val="0"/>
              <w:spacing w:line="240" w:lineRule="auto"/>
              <w:jc w:val="center"/>
              <w:rPr>
                <w:rFonts w:ascii="等线" w:hAnsi="等线" w:eastAsia="等线" w:cs="Arial"/>
                <w:sz w:val="16"/>
                <w:szCs w:val="16"/>
              </w:rPr>
            </w:pPr>
            <w:r>
              <w:rPr>
                <w:rFonts w:hint="eastAsia" w:ascii="等线" w:hAnsi="等线" w:eastAsia="等线" w:cs="Arial"/>
                <w:sz w:val="16"/>
                <w:szCs w:val="16"/>
              </w:rPr>
              <w:t>-20</w:t>
            </w:r>
          </w:p>
        </w:tc>
        <w:tc>
          <w:tcPr>
            <w:tcW w:w="1040" w:type="dxa"/>
            <w:tcBorders>
              <w:left w:val="single" w:color="auto" w:sz="4" w:space="0"/>
              <w:right w:val="single" w:color="auto" w:sz="4" w:space="0"/>
            </w:tcBorders>
            <w:tcMar>
              <w:top w:w="0" w:type="dxa"/>
              <w:left w:w="142" w:type="dxa"/>
              <w:bottom w:w="0" w:type="dxa"/>
              <w:right w:w="142" w:type="dxa"/>
            </w:tcMar>
            <w:vAlign w:val="center"/>
          </w:tcPr>
          <w:p>
            <w:pPr>
              <w:snapToGrid w:val="0"/>
              <w:spacing w:line="240" w:lineRule="auto"/>
              <w:jc w:val="center"/>
              <w:rPr>
                <w:rFonts w:ascii="等线" w:hAnsi="等线" w:eastAsia="等线" w:cs="Arial"/>
                <w:sz w:val="16"/>
                <w:szCs w:val="16"/>
              </w:rPr>
            </w:pPr>
            <w:r>
              <w:rPr>
                <w:rFonts w:hint="eastAsia" w:ascii="等线" w:hAnsi="等线" w:eastAsia="等线" w:cs="Arial"/>
                <w:sz w:val="16"/>
                <w:szCs w:val="16"/>
              </w:rPr>
              <w:t>-17</w:t>
            </w:r>
          </w:p>
        </w:tc>
        <w:tc>
          <w:tcPr>
            <w:tcW w:w="714" w:type="dxa"/>
            <w:tcBorders>
              <w:left w:val="single" w:color="auto" w:sz="4" w:space="0"/>
            </w:tcBorders>
            <w:tcMar>
              <w:top w:w="0" w:type="dxa"/>
              <w:left w:w="142" w:type="dxa"/>
              <w:bottom w:w="0" w:type="dxa"/>
              <w:right w:w="142" w:type="dxa"/>
            </w:tcMar>
            <w:vAlign w:val="center"/>
          </w:tcPr>
          <w:p>
            <w:pPr>
              <w:snapToGrid w:val="0"/>
              <w:spacing w:line="240" w:lineRule="auto"/>
              <w:jc w:val="center"/>
              <w:rPr>
                <w:rFonts w:ascii="黑体" w:hAnsi="黑体" w:eastAsia="黑体" w:cs="Arial"/>
                <w:sz w:val="16"/>
                <w:szCs w:val="16"/>
              </w:rPr>
            </w:pPr>
            <w:r>
              <w:rPr>
                <w:rFonts w:hint="eastAsia" w:ascii="黑体" w:hAnsi="黑体" w:eastAsia="黑体" w:cs="宋体"/>
                <w:sz w:val="16"/>
                <w:szCs w:val="16"/>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1274" w:type="dxa"/>
            <w:vMerge w:val="continue"/>
            <w:shd w:val="clear" w:color="auto" w:fill="7E7E7E" w:themeFill="background1" w:themeFillShade="7F"/>
            <w:vAlign w:val="center"/>
          </w:tcPr>
          <w:p>
            <w:pPr>
              <w:snapToGrid w:val="0"/>
              <w:spacing w:line="240" w:lineRule="auto"/>
              <w:jc w:val="center"/>
              <w:rPr>
                <w:rFonts w:ascii="等线" w:hAnsi="等线" w:eastAsia="等线" w:cs="Arial"/>
                <w:b/>
                <w:bCs/>
                <w:sz w:val="16"/>
                <w:szCs w:val="16"/>
              </w:rPr>
            </w:pPr>
          </w:p>
        </w:tc>
        <w:tc>
          <w:tcPr>
            <w:tcW w:w="516" w:type="dxa"/>
            <w:vMerge w:val="continue"/>
            <w:shd w:val="clear" w:color="auto" w:fill="7E7E7E" w:themeFill="background1" w:themeFillShade="7F"/>
            <w:vAlign w:val="center"/>
          </w:tcPr>
          <w:p>
            <w:pPr>
              <w:snapToGrid w:val="0"/>
              <w:spacing w:line="240" w:lineRule="auto"/>
              <w:jc w:val="center"/>
              <w:rPr>
                <w:rFonts w:ascii="等线" w:hAnsi="等线" w:eastAsia="等线" w:cs="Arial"/>
                <w:b/>
                <w:bCs/>
                <w:sz w:val="16"/>
                <w:szCs w:val="16"/>
              </w:rPr>
            </w:pPr>
          </w:p>
        </w:tc>
        <w:tc>
          <w:tcPr>
            <w:tcW w:w="4446" w:type="dxa"/>
            <w:tcMar>
              <w:top w:w="0" w:type="dxa"/>
              <w:left w:w="142" w:type="dxa"/>
              <w:bottom w:w="0" w:type="dxa"/>
              <w:right w:w="142" w:type="dxa"/>
            </w:tcMar>
            <w:vAlign w:val="center"/>
          </w:tcPr>
          <w:p>
            <w:pPr>
              <w:snapToGrid w:val="0"/>
              <w:spacing w:line="240" w:lineRule="auto"/>
              <w:jc w:val="center"/>
              <w:rPr>
                <w:rFonts w:ascii="等线" w:hAnsi="等线" w:eastAsia="等线" w:cs="Arial"/>
                <w:sz w:val="16"/>
                <w:szCs w:val="16"/>
              </w:rPr>
            </w:pPr>
            <w:r>
              <w:rPr>
                <w:rFonts w:hint="eastAsia" w:ascii="等线" w:hAnsi="等线" w:eastAsia="等线" w:cs="Arial"/>
                <w:sz w:val="16"/>
                <w:szCs w:val="16"/>
              </w:rPr>
              <w:t>温度保护释放</w:t>
            </w:r>
          </w:p>
          <w:p>
            <w:pPr>
              <w:snapToGrid w:val="0"/>
              <w:spacing w:line="240" w:lineRule="auto"/>
              <w:jc w:val="center"/>
              <w:rPr>
                <w:rFonts w:ascii="等线" w:hAnsi="等线" w:eastAsia="等线" w:cs="Arial"/>
                <w:sz w:val="16"/>
                <w:szCs w:val="16"/>
              </w:rPr>
            </w:pPr>
            <w:r>
              <w:rPr>
                <w:rFonts w:hint="eastAsia" w:ascii="Arial" w:hAnsi="Arial" w:eastAsia="等线" w:cs="Arial"/>
                <w:sz w:val="16"/>
                <w:szCs w:val="16"/>
              </w:rPr>
              <w:t>(Temperature protection release value)</w:t>
            </w:r>
          </w:p>
        </w:tc>
        <w:tc>
          <w:tcPr>
            <w:tcW w:w="1039" w:type="dxa"/>
            <w:tcBorders>
              <w:right w:val="single" w:color="auto" w:sz="4" w:space="0"/>
            </w:tcBorders>
            <w:tcMar>
              <w:top w:w="0" w:type="dxa"/>
              <w:left w:w="142" w:type="dxa"/>
              <w:bottom w:w="0" w:type="dxa"/>
              <w:right w:w="142" w:type="dxa"/>
            </w:tcMar>
            <w:vAlign w:val="center"/>
          </w:tcPr>
          <w:p>
            <w:pPr>
              <w:snapToGrid w:val="0"/>
              <w:spacing w:line="240" w:lineRule="auto"/>
              <w:jc w:val="center"/>
              <w:rPr>
                <w:rFonts w:ascii="等线" w:hAnsi="等线" w:eastAsia="等线" w:cs="Arial"/>
                <w:sz w:val="16"/>
                <w:szCs w:val="16"/>
              </w:rPr>
            </w:pPr>
            <w:r>
              <w:rPr>
                <w:rFonts w:hint="eastAsia" w:ascii="等线" w:hAnsi="等线" w:eastAsia="等线" w:cs="Arial"/>
                <w:sz w:val="16"/>
                <w:szCs w:val="16"/>
              </w:rPr>
              <w:t>-13</w:t>
            </w:r>
          </w:p>
        </w:tc>
        <w:tc>
          <w:tcPr>
            <w:tcW w:w="1039" w:type="dxa"/>
            <w:tcBorders>
              <w:left w:val="single" w:color="auto" w:sz="4" w:space="0"/>
              <w:right w:val="single" w:color="auto" w:sz="4" w:space="0"/>
            </w:tcBorders>
            <w:tcMar>
              <w:top w:w="0" w:type="dxa"/>
              <w:left w:w="142" w:type="dxa"/>
              <w:bottom w:w="0" w:type="dxa"/>
              <w:right w:w="142" w:type="dxa"/>
            </w:tcMar>
            <w:vAlign w:val="center"/>
          </w:tcPr>
          <w:p>
            <w:pPr>
              <w:snapToGrid w:val="0"/>
              <w:spacing w:line="240" w:lineRule="auto"/>
              <w:jc w:val="center"/>
              <w:rPr>
                <w:rFonts w:ascii="等线" w:hAnsi="等线" w:eastAsia="等线" w:cs="Arial"/>
                <w:sz w:val="16"/>
                <w:szCs w:val="16"/>
              </w:rPr>
            </w:pPr>
            <w:r>
              <w:rPr>
                <w:rFonts w:hint="eastAsia" w:ascii="等线" w:hAnsi="等线" w:eastAsia="等线" w:cs="Arial"/>
                <w:sz w:val="16"/>
                <w:szCs w:val="16"/>
              </w:rPr>
              <w:t>-10</w:t>
            </w:r>
          </w:p>
        </w:tc>
        <w:tc>
          <w:tcPr>
            <w:tcW w:w="1040" w:type="dxa"/>
            <w:tcBorders>
              <w:left w:val="single" w:color="auto" w:sz="4" w:space="0"/>
              <w:right w:val="single" w:color="auto" w:sz="4" w:space="0"/>
            </w:tcBorders>
            <w:tcMar>
              <w:top w:w="0" w:type="dxa"/>
              <w:left w:w="142" w:type="dxa"/>
              <w:bottom w:w="0" w:type="dxa"/>
              <w:right w:w="142" w:type="dxa"/>
            </w:tcMar>
            <w:vAlign w:val="center"/>
          </w:tcPr>
          <w:p>
            <w:pPr>
              <w:snapToGrid w:val="0"/>
              <w:spacing w:line="240" w:lineRule="auto"/>
              <w:jc w:val="center"/>
              <w:rPr>
                <w:rFonts w:ascii="等线" w:hAnsi="等线" w:eastAsia="等线" w:cs="Arial"/>
                <w:sz w:val="16"/>
                <w:szCs w:val="16"/>
              </w:rPr>
            </w:pPr>
            <w:r>
              <w:rPr>
                <w:rFonts w:hint="eastAsia" w:ascii="等线" w:hAnsi="等线" w:eastAsia="等线" w:cs="Arial"/>
                <w:sz w:val="16"/>
                <w:szCs w:val="16"/>
              </w:rPr>
              <w:t>-7</w:t>
            </w:r>
          </w:p>
        </w:tc>
        <w:tc>
          <w:tcPr>
            <w:tcW w:w="714" w:type="dxa"/>
            <w:tcBorders>
              <w:left w:val="single" w:color="auto" w:sz="4" w:space="0"/>
            </w:tcBorders>
            <w:tcMar>
              <w:top w:w="0" w:type="dxa"/>
              <w:left w:w="142" w:type="dxa"/>
              <w:bottom w:w="0" w:type="dxa"/>
              <w:right w:w="142" w:type="dxa"/>
            </w:tcMar>
            <w:vAlign w:val="center"/>
          </w:tcPr>
          <w:p>
            <w:pPr>
              <w:snapToGrid w:val="0"/>
              <w:spacing w:line="240" w:lineRule="auto"/>
              <w:jc w:val="center"/>
              <w:rPr>
                <w:rFonts w:ascii="黑体" w:hAnsi="黑体" w:eastAsia="黑体" w:cs="宋体"/>
                <w:sz w:val="16"/>
                <w:szCs w:val="16"/>
              </w:rPr>
            </w:pPr>
            <w:r>
              <w:rPr>
                <w:rFonts w:hint="eastAsia" w:ascii="黑体" w:hAnsi="黑体" w:eastAsia="黑体" w:cs="宋体"/>
                <w:sz w:val="16"/>
                <w:szCs w:val="16"/>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2" w:hRule="atLeast"/>
          <w:jc w:val="center"/>
        </w:trPr>
        <w:tc>
          <w:tcPr>
            <w:tcW w:w="1274" w:type="dxa"/>
            <w:vMerge w:val="continue"/>
            <w:shd w:val="clear" w:color="auto" w:fill="7E7E7E" w:themeFill="background1" w:themeFillShade="7F"/>
            <w:vAlign w:val="center"/>
          </w:tcPr>
          <w:p>
            <w:pPr>
              <w:snapToGrid w:val="0"/>
              <w:spacing w:line="240" w:lineRule="auto"/>
              <w:jc w:val="center"/>
              <w:rPr>
                <w:rFonts w:ascii="Arial" w:hAnsi="Arial" w:eastAsia="等线" w:cs="Arial"/>
                <w:b/>
                <w:bCs/>
                <w:sz w:val="16"/>
                <w:szCs w:val="16"/>
              </w:rPr>
            </w:pPr>
          </w:p>
        </w:tc>
        <w:tc>
          <w:tcPr>
            <w:tcW w:w="516" w:type="dxa"/>
            <w:vMerge w:val="restart"/>
            <w:shd w:val="clear" w:color="auto" w:fill="7E7E7E" w:themeFill="background1" w:themeFillShade="7F"/>
            <w:vAlign w:val="center"/>
          </w:tcPr>
          <w:p>
            <w:pPr>
              <w:snapToGrid w:val="0"/>
              <w:spacing w:line="240" w:lineRule="auto"/>
              <w:jc w:val="center"/>
              <w:rPr>
                <w:rFonts w:ascii="Arial" w:hAnsi="Arial" w:eastAsia="等线" w:cs="Arial"/>
                <w:b/>
                <w:bCs/>
                <w:sz w:val="16"/>
                <w:szCs w:val="16"/>
              </w:rPr>
            </w:pPr>
            <w:r>
              <w:rPr>
                <w:rFonts w:hint="eastAsia" w:ascii="Arial" w:hAnsi="Arial" w:eastAsia="等线" w:cs="Arial"/>
                <w:b/>
                <w:bCs/>
                <w:sz w:val="13"/>
                <w:szCs w:val="13"/>
              </w:rPr>
              <w:t>FET</w:t>
            </w:r>
          </w:p>
        </w:tc>
        <w:tc>
          <w:tcPr>
            <w:tcW w:w="4446" w:type="dxa"/>
            <w:tcMar>
              <w:top w:w="0" w:type="dxa"/>
              <w:left w:w="142" w:type="dxa"/>
              <w:bottom w:w="0" w:type="dxa"/>
              <w:right w:w="142" w:type="dxa"/>
            </w:tcMar>
            <w:vAlign w:val="center"/>
          </w:tcPr>
          <w:p>
            <w:pPr>
              <w:snapToGrid w:val="0"/>
              <w:spacing w:line="240" w:lineRule="auto"/>
              <w:jc w:val="center"/>
              <w:rPr>
                <w:rFonts w:ascii="等线" w:hAnsi="等线" w:eastAsia="等线" w:cs="Arial"/>
                <w:sz w:val="16"/>
                <w:szCs w:val="16"/>
              </w:rPr>
            </w:pPr>
            <w:r>
              <w:rPr>
                <w:rFonts w:hint="eastAsia" w:ascii="等线" w:hAnsi="等线" w:eastAsia="等线" w:cs="Arial"/>
                <w:sz w:val="16"/>
                <w:szCs w:val="16"/>
              </w:rPr>
              <w:t>温度保护值</w:t>
            </w:r>
          </w:p>
          <w:p>
            <w:pPr>
              <w:snapToGrid w:val="0"/>
              <w:spacing w:line="240" w:lineRule="auto"/>
              <w:jc w:val="center"/>
              <w:rPr>
                <w:rFonts w:ascii="等线" w:hAnsi="等线" w:eastAsia="等线" w:cs="Arial"/>
                <w:sz w:val="16"/>
                <w:szCs w:val="16"/>
              </w:rPr>
            </w:pPr>
            <w:r>
              <w:rPr>
                <w:rFonts w:hint="eastAsia" w:ascii="Arial" w:hAnsi="Arial" w:eastAsia="等线" w:cs="Arial"/>
                <w:sz w:val="16"/>
                <w:szCs w:val="16"/>
              </w:rPr>
              <w:t>(Temperature protection value)</w:t>
            </w:r>
          </w:p>
        </w:tc>
        <w:tc>
          <w:tcPr>
            <w:tcW w:w="1039" w:type="dxa"/>
            <w:tcBorders>
              <w:right w:val="single" w:color="auto" w:sz="4" w:space="0"/>
            </w:tcBorders>
            <w:tcMar>
              <w:top w:w="0" w:type="dxa"/>
              <w:left w:w="142" w:type="dxa"/>
              <w:bottom w:w="0" w:type="dxa"/>
              <w:right w:w="142" w:type="dxa"/>
            </w:tcMar>
            <w:vAlign w:val="center"/>
          </w:tcPr>
          <w:p>
            <w:pPr>
              <w:snapToGrid w:val="0"/>
              <w:spacing w:line="240" w:lineRule="auto"/>
              <w:jc w:val="center"/>
              <w:rPr>
                <w:rFonts w:ascii="等线" w:hAnsi="等线" w:eastAsia="等线" w:cs="Arial"/>
                <w:sz w:val="16"/>
                <w:szCs w:val="16"/>
              </w:rPr>
            </w:pPr>
            <w:r>
              <w:rPr>
                <w:rFonts w:hint="eastAsia" w:ascii="等线" w:hAnsi="等线" w:eastAsia="等线" w:cs="Arial"/>
                <w:sz w:val="16"/>
                <w:szCs w:val="16"/>
              </w:rPr>
              <w:t>85</w:t>
            </w:r>
          </w:p>
        </w:tc>
        <w:tc>
          <w:tcPr>
            <w:tcW w:w="1039" w:type="dxa"/>
            <w:tcBorders>
              <w:left w:val="single" w:color="auto" w:sz="4" w:space="0"/>
              <w:right w:val="single" w:color="auto" w:sz="4" w:space="0"/>
            </w:tcBorders>
            <w:tcMar>
              <w:top w:w="0" w:type="dxa"/>
              <w:left w:w="142" w:type="dxa"/>
              <w:bottom w:w="0" w:type="dxa"/>
              <w:right w:w="142" w:type="dxa"/>
            </w:tcMar>
            <w:vAlign w:val="center"/>
          </w:tcPr>
          <w:p>
            <w:pPr>
              <w:snapToGrid w:val="0"/>
              <w:spacing w:line="240" w:lineRule="auto"/>
              <w:jc w:val="center"/>
              <w:rPr>
                <w:rFonts w:ascii="等线" w:hAnsi="等线" w:eastAsia="等线" w:cs="Arial"/>
                <w:sz w:val="16"/>
                <w:szCs w:val="16"/>
              </w:rPr>
            </w:pPr>
            <w:r>
              <w:rPr>
                <w:rFonts w:hint="eastAsia" w:ascii="等线" w:hAnsi="等线" w:eastAsia="等线" w:cs="Arial"/>
                <w:sz w:val="16"/>
                <w:szCs w:val="16"/>
              </w:rPr>
              <w:t>90</w:t>
            </w:r>
          </w:p>
        </w:tc>
        <w:tc>
          <w:tcPr>
            <w:tcW w:w="1040" w:type="dxa"/>
            <w:tcBorders>
              <w:left w:val="single" w:color="auto" w:sz="4" w:space="0"/>
              <w:right w:val="single" w:color="auto" w:sz="4" w:space="0"/>
            </w:tcBorders>
            <w:tcMar>
              <w:top w:w="0" w:type="dxa"/>
              <w:left w:w="142" w:type="dxa"/>
              <w:bottom w:w="0" w:type="dxa"/>
              <w:right w:w="142" w:type="dxa"/>
            </w:tcMar>
            <w:vAlign w:val="center"/>
          </w:tcPr>
          <w:p>
            <w:pPr>
              <w:snapToGrid w:val="0"/>
              <w:spacing w:line="240" w:lineRule="auto"/>
              <w:jc w:val="center"/>
              <w:rPr>
                <w:rFonts w:ascii="等线" w:hAnsi="等线" w:eastAsia="等线" w:cs="Arial"/>
                <w:sz w:val="16"/>
                <w:szCs w:val="16"/>
              </w:rPr>
            </w:pPr>
            <w:r>
              <w:rPr>
                <w:rFonts w:hint="eastAsia" w:ascii="等线" w:hAnsi="等线" w:eastAsia="等线" w:cs="Arial"/>
                <w:sz w:val="16"/>
                <w:szCs w:val="16"/>
              </w:rPr>
              <w:t>95</w:t>
            </w:r>
          </w:p>
        </w:tc>
        <w:tc>
          <w:tcPr>
            <w:tcW w:w="714" w:type="dxa"/>
            <w:tcBorders>
              <w:left w:val="single" w:color="auto" w:sz="4" w:space="0"/>
            </w:tcBorders>
            <w:tcMar>
              <w:top w:w="0" w:type="dxa"/>
              <w:left w:w="142" w:type="dxa"/>
              <w:bottom w:w="0" w:type="dxa"/>
              <w:right w:w="142" w:type="dxa"/>
            </w:tcMar>
            <w:vAlign w:val="center"/>
          </w:tcPr>
          <w:p>
            <w:pPr>
              <w:snapToGrid w:val="0"/>
              <w:spacing w:line="240" w:lineRule="auto"/>
              <w:jc w:val="center"/>
              <w:rPr>
                <w:rFonts w:ascii="黑体" w:hAnsi="黑体" w:eastAsia="黑体" w:cs="Arial"/>
                <w:sz w:val="16"/>
                <w:szCs w:val="16"/>
              </w:rPr>
            </w:pPr>
            <w:r>
              <w:rPr>
                <w:rFonts w:hint="eastAsia" w:ascii="黑体" w:hAnsi="黑体" w:eastAsia="黑体" w:cs="宋体"/>
                <w:sz w:val="16"/>
                <w:szCs w:val="16"/>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1274" w:type="dxa"/>
            <w:vMerge w:val="continue"/>
            <w:shd w:val="clear" w:color="auto" w:fill="7E7E7E" w:themeFill="background1" w:themeFillShade="7F"/>
            <w:vAlign w:val="center"/>
          </w:tcPr>
          <w:p>
            <w:pPr>
              <w:snapToGrid w:val="0"/>
              <w:spacing w:line="240" w:lineRule="auto"/>
              <w:jc w:val="center"/>
              <w:rPr>
                <w:rFonts w:ascii="Arial" w:hAnsi="宋体" w:cs="Arial"/>
                <w:b/>
                <w:bCs/>
                <w:sz w:val="16"/>
                <w:szCs w:val="16"/>
              </w:rPr>
            </w:pPr>
          </w:p>
        </w:tc>
        <w:tc>
          <w:tcPr>
            <w:tcW w:w="516" w:type="dxa"/>
            <w:vMerge w:val="continue"/>
            <w:shd w:val="clear" w:color="auto" w:fill="7E7E7E" w:themeFill="background1" w:themeFillShade="7F"/>
            <w:vAlign w:val="center"/>
          </w:tcPr>
          <w:p>
            <w:pPr>
              <w:snapToGrid w:val="0"/>
              <w:spacing w:line="240" w:lineRule="auto"/>
              <w:jc w:val="center"/>
              <w:rPr>
                <w:rFonts w:ascii="Arial" w:hAnsi="宋体" w:cs="Arial"/>
                <w:b/>
                <w:bCs/>
                <w:sz w:val="16"/>
                <w:szCs w:val="16"/>
              </w:rPr>
            </w:pPr>
          </w:p>
        </w:tc>
        <w:tc>
          <w:tcPr>
            <w:tcW w:w="4446" w:type="dxa"/>
            <w:tcMar>
              <w:top w:w="0" w:type="dxa"/>
              <w:left w:w="142" w:type="dxa"/>
              <w:bottom w:w="0" w:type="dxa"/>
              <w:right w:w="142" w:type="dxa"/>
            </w:tcMar>
            <w:vAlign w:val="center"/>
          </w:tcPr>
          <w:p>
            <w:pPr>
              <w:snapToGrid w:val="0"/>
              <w:spacing w:line="240" w:lineRule="auto"/>
              <w:jc w:val="center"/>
              <w:rPr>
                <w:rFonts w:ascii="等线" w:hAnsi="等线" w:eastAsia="等线" w:cs="Arial"/>
                <w:sz w:val="16"/>
                <w:szCs w:val="16"/>
              </w:rPr>
            </w:pPr>
            <w:r>
              <w:rPr>
                <w:rFonts w:hint="eastAsia" w:ascii="等线" w:hAnsi="等线" w:eastAsia="等线" w:cs="Arial"/>
                <w:sz w:val="16"/>
                <w:szCs w:val="16"/>
              </w:rPr>
              <w:t>温度保护释放值</w:t>
            </w:r>
          </w:p>
          <w:p>
            <w:pPr>
              <w:snapToGrid w:val="0"/>
              <w:spacing w:line="240" w:lineRule="auto"/>
              <w:jc w:val="center"/>
              <w:rPr>
                <w:rFonts w:ascii="等线" w:hAnsi="等线" w:eastAsia="等线" w:cs="Arial"/>
                <w:sz w:val="16"/>
                <w:szCs w:val="16"/>
              </w:rPr>
            </w:pPr>
            <w:r>
              <w:rPr>
                <w:rFonts w:hint="eastAsia" w:ascii="Arial" w:hAnsi="Arial" w:eastAsia="等线" w:cs="Arial"/>
                <w:sz w:val="16"/>
                <w:szCs w:val="16"/>
              </w:rPr>
              <w:t>(Temperature protection release value)</w:t>
            </w:r>
          </w:p>
        </w:tc>
        <w:tc>
          <w:tcPr>
            <w:tcW w:w="1039" w:type="dxa"/>
            <w:tcBorders>
              <w:right w:val="single" w:color="auto" w:sz="4" w:space="0"/>
            </w:tcBorders>
            <w:tcMar>
              <w:top w:w="0" w:type="dxa"/>
              <w:left w:w="142" w:type="dxa"/>
              <w:bottom w:w="0" w:type="dxa"/>
              <w:right w:w="142" w:type="dxa"/>
            </w:tcMar>
            <w:vAlign w:val="center"/>
          </w:tcPr>
          <w:p>
            <w:pPr>
              <w:snapToGrid w:val="0"/>
              <w:spacing w:line="240" w:lineRule="auto"/>
              <w:jc w:val="center"/>
              <w:rPr>
                <w:rFonts w:ascii="等线" w:hAnsi="等线" w:eastAsia="等线" w:cs="Arial"/>
                <w:sz w:val="16"/>
                <w:szCs w:val="16"/>
              </w:rPr>
            </w:pPr>
            <w:r>
              <w:rPr>
                <w:rFonts w:hint="eastAsia" w:ascii="等线" w:hAnsi="等线" w:eastAsia="等线" w:cs="Arial"/>
                <w:sz w:val="16"/>
                <w:szCs w:val="16"/>
              </w:rPr>
              <w:t>65</w:t>
            </w:r>
          </w:p>
        </w:tc>
        <w:tc>
          <w:tcPr>
            <w:tcW w:w="1039" w:type="dxa"/>
            <w:tcBorders>
              <w:left w:val="single" w:color="auto" w:sz="4" w:space="0"/>
              <w:right w:val="single" w:color="auto" w:sz="4" w:space="0"/>
            </w:tcBorders>
            <w:tcMar>
              <w:top w:w="0" w:type="dxa"/>
              <w:left w:w="142" w:type="dxa"/>
              <w:bottom w:w="0" w:type="dxa"/>
              <w:right w:w="142" w:type="dxa"/>
            </w:tcMar>
            <w:vAlign w:val="center"/>
          </w:tcPr>
          <w:p>
            <w:pPr>
              <w:snapToGrid w:val="0"/>
              <w:spacing w:line="240" w:lineRule="auto"/>
              <w:jc w:val="center"/>
              <w:rPr>
                <w:rFonts w:ascii="等线" w:hAnsi="等线" w:eastAsia="等线" w:cs="Arial"/>
                <w:sz w:val="16"/>
                <w:szCs w:val="16"/>
              </w:rPr>
            </w:pPr>
            <w:r>
              <w:rPr>
                <w:rFonts w:hint="eastAsia" w:ascii="等线" w:hAnsi="等线" w:eastAsia="等线" w:cs="Arial"/>
                <w:sz w:val="16"/>
                <w:szCs w:val="16"/>
              </w:rPr>
              <w:t>70</w:t>
            </w:r>
          </w:p>
        </w:tc>
        <w:tc>
          <w:tcPr>
            <w:tcW w:w="1040" w:type="dxa"/>
            <w:tcBorders>
              <w:left w:val="single" w:color="auto" w:sz="4" w:space="0"/>
              <w:right w:val="single" w:color="auto" w:sz="4" w:space="0"/>
            </w:tcBorders>
            <w:tcMar>
              <w:top w:w="0" w:type="dxa"/>
              <w:left w:w="142" w:type="dxa"/>
              <w:bottom w:w="0" w:type="dxa"/>
              <w:right w:w="142" w:type="dxa"/>
            </w:tcMar>
            <w:vAlign w:val="center"/>
          </w:tcPr>
          <w:p>
            <w:pPr>
              <w:snapToGrid w:val="0"/>
              <w:spacing w:line="240" w:lineRule="auto"/>
              <w:jc w:val="center"/>
              <w:rPr>
                <w:rFonts w:ascii="等线" w:hAnsi="等线" w:eastAsia="等线" w:cs="Arial"/>
                <w:sz w:val="16"/>
                <w:szCs w:val="16"/>
              </w:rPr>
            </w:pPr>
            <w:r>
              <w:rPr>
                <w:rFonts w:hint="eastAsia" w:ascii="等线" w:hAnsi="等线" w:eastAsia="等线" w:cs="Arial"/>
                <w:sz w:val="16"/>
                <w:szCs w:val="16"/>
              </w:rPr>
              <w:t>75</w:t>
            </w:r>
          </w:p>
        </w:tc>
        <w:tc>
          <w:tcPr>
            <w:tcW w:w="714" w:type="dxa"/>
            <w:tcBorders>
              <w:left w:val="single" w:color="auto" w:sz="4" w:space="0"/>
            </w:tcBorders>
            <w:tcMar>
              <w:top w:w="0" w:type="dxa"/>
              <w:left w:w="142" w:type="dxa"/>
              <w:bottom w:w="0" w:type="dxa"/>
              <w:right w:w="142" w:type="dxa"/>
            </w:tcMar>
            <w:vAlign w:val="center"/>
          </w:tcPr>
          <w:p>
            <w:pPr>
              <w:snapToGrid w:val="0"/>
              <w:spacing w:line="240" w:lineRule="auto"/>
              <w:jc w:val="center"/>
              <w:rPr>
                <w:rFonts w:ascii="黑体" w:hAnsi="黑体" w:eastAsia="黑体" w:cs="Arial"/>
                <w:sz w:val="16"/>
                <w:szCs w:val="16"/>
              </w:rPr>
            </w:pPr>
            <w:r>
              <w:rPr>
                <w:rFonts w:hint="eastAsia" w:ascii="黑体" w:hAnsi="黑体" w:eastAsia="黑体" w:cs="宋体"/>
                <w:sz w:val="16"/>
                <w:szCs w:val="16"/>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1790" w:type="dxa"/>
            <w:gridSpan w:val="2"/>
            <w:vMerge w:val="restart"/>
            <w:shd w:val="clear" w:color="auto" w:fill="7E7E7E" w:themeFill="background1" w:themeFillShade="7F"/>
            <w:vAlign w:val="center"/>
          </w:tcPr>
          <w:p>
            <w:pPr>
              <w:snapToGrid w:val="0"/>
              <w:spacing w:line="240" w:lineRule="auto"/>
              <w:jc w:val="center"/>
              <w:rPr>
                <w:rFonts w:ascii="Arial" w:hAnsi="Arial" w:eastAsia="等线" w:cs="Arial"/>
                <w:b/>
                <w:bCs/>
                <w:sz w:val="16"/>
                <w:szCs w:val="16"/>
              </w:rPr>
            </w:pPr>
            <w:r>
              <w:rPr>
                <w:rFonts w:ascii="Arial" w:hAnsi="Arial" w:eastAsia="等线" w:cs="Arial"/>
                <w:b/>
                <w:bCs/>
                <w:sz w:val="16"/>
                <w:szCs w:val="16"/>
              </w:rPr>
              <w:t>均衡功能</w:t>
            </w:r>
          </w:p>
          <w:p>
            <w:pPr>
              <w:snapToGrid w:val="0"/>
              <w:spacing w:line="240" w:lineRule="auto"/>
              <w:jc w:val="center"/>
              <w:rPr>
                <w:rFonts w:ascii="Arial" w:hAnsi="宋体" w:cs="Arial"/>
                <w:b/>
                <w:bCs/>
                <w:sz w:val="16"/>
                <w:szCs w:val="16"/>
              </w:rPr>
            </w:pPr>
            <w:r>
              <w:rPr>
                <w:rFonts w:ascii="Arial" w:hAnsi="Arial" w:eastAsia="等线" w:cs="Arial"/>
                <w:b/>
                <w:bCs/>
                <w:sz w:val="16"/>
                <w:szCs w:val="16"/>
              </w:rPr>
              <w:t>(Balance Function)</w:t>
            </w:r>
          </w:p>
        </w:tc>
        <w:tc>
          <w:tcPr>
            <w:tcW w:w="4446" w:type="dxa"/>
            <w:tcMar>
              <w:top w:w="0" w:type="dxa"/>
              <w:left w:w="142" w:type="dxa"/>
              <w:bottom w:w="0" w:type="dxa"/>
              <w:right w:w="142" w:type="dxa"/>
            </w:tcMar>
            <w:vAlign w:val="center"/>
          </w:tcPr>
          <w:p>
            <w:pPr>
              <w:snapToGrid w:val="0"/>
              <w:spacing w:line="240" w:lineRule="auto"/>
              <w:ind w:firstLine="320" w:firstLineChars="200"/>
              <w:jc w:val="center"/>
              <w:rPr>
                <w:rFonts w:ascii="等线" w:hAnsi="等线" w:eastAsia="等线" w:cs="Arial"/>
                <w:sz w:val="16"/>
                <w:szCs w:val="16"/>
              </w:rPr>
            </w:pPr>
            <w:r>
              <w:rPr>
                <w:rFonts w:hint="eastAsia" w:ascii="等线" w:hAnsi="等线" w:eastAsia="等线" w:cs="Arial"/>
                <w:sz w:val="16"/>
                <w:szCs w:val="16"/>
              </w:rPr>
              <w:t>均衡开启电压</w:t>
            </w:r>
          </w:p>
          <w:p>
            <w:pPr>
              <w:snapToGrid w:val="0"/>
              <w:spacing w:line="240" w:lineRule="auto"/>
              <w:ind w:firstLine="320" w:firstLineChars="200"/>
              <w:jc w:val="center"/>
              <w:rPr>
                <w:rFonts w:ascii="等线" w:hAnsi="等线" w:eastAsia="等线" w:cs="Arial"/>
                <w:sz w:val="16"/>
                <w:szCs w:val="16"/>
              </w:rPr>
            </w:pPr>
            <w:r>
              <w:rPr>
                <w:rFonts w:hint="eastAsia" w:ascii="Arial" w:hAnsi="Arial" w:eastAsia="等线" w:cs="Arial"/>
                <w:sz w:val="16"/>
                <w:szCs w:val="16"/>
              </w:rPr>
              <w:t>(Balance function turn-on voltage)</w:t>
            </w:r>
          </w:p>
        </w:tc>
        <w:tc>
          <w:tcPr>
            <w:tcW w:w="1039" w:type="dxa"/>
            <w:tcBorders>
              <w:right w:val="single" w:color="auto" w:sz="4" w:space="0"/>
            </w:tcBorders>
            <w:tcMar>
              <w:top w:w="0" w:type="dxa"/>
              <w:left w:w="142" w:type="dxa"/>
              <w:bottom w:w="0" w:type="dxa"/>
              <w:right w:w="142" w:type="dxa"/>
            </w:tcMar>
            <w:vAlign w:val="center"/>
          </w:tcPr>
          <w:p>
            <w:pPr>
              <w:snapToGrid w:val="0"/>
              <w:spacing w:line="240" w:lineRule="auto"/>
              <w:jc w:val="center"/>
              <w:rPr>
                <w:rFonts w:ascii="等线" w:hAnsi="等线" w:eastAsia="等线" w:cs="Arial"/>
                <w:sz w:val="16"/>
                <w:szCs w:val="16"/>
              </w:rPr>
            </w:pPr>
            <w:r>
              <w:rPr>
                <w:rFonts w:hint="eastAsia" w:ascii="等线" w:hAnsi="等线" w:eastAsia="等线" w:cs="Arial"/>
                <w:sz w:val="16"/>
                <w:szCs w:val="16"/>
              </w:rPr>
              <w:t>3.37</w:t>
            </w:r>
          </w:p>
        </w:tc>
        <w:tc>
          <w:tcPr>
            <w:tcW w:w="1039" w:type="dxa"/>
            <w:tcBorders>
              <w:left w:val="single" w:color="auto" w:sz="4" w:space="0"/>
              <w:right w:val="single" w:color="auto" w:sz="4" w:space="0"/>
            </w:tcBorders>
            <w:tcMar>
              <w:top w:w="0" w:type="dxa"/>
              <w:left w:w="142" w:type="dxa"/>
              <w:bottom w:w="0" w:type="dxa"/>
              <w:right w:w="142" w:type="dxa"/>
            </w:tcMar>
            <w:vAlign w:val="center"/>
          </w:tcPr>
          <w:p>
            <w:pPr>
              <w:snapToGrid w:val="0"/>
              <w:spacing w:line="240" w:lineRule="auto"/>
              <w:jc w:val="center"/>
              <w:rPr>
                <w:rFonts w:ascii="等线" w:hAnsi="等线" w:eastAsia="等线" w:cs="Arial"/>
                <w:sz w:val="16"/>
                <w:szCs w:val="16"/>
              </w:rPr>
            </w:pPr>
            <w:r>
              <w:rPr>
                <w:rFonts w:hint="eastAsia" w:ascii="等线" w:hAnsi="等线" w:eastAsia="等线" w:cs="Arial"/>
                <w:sz w:val="16"/>
                <w:szCs w:val="16"/>
              </w:rPr>
              <w:t>3.40</w:t>
            </w:r>
          </w:p>
        </w:tc>
        <w:tc>
          <w:tcPr>
            <w:tcW w:w="1040" w:type="dxa"/>
            <w:tcBorders>
              <w:left w:val="single" w:color="auto" w:sz="4" w:space="0"/>
              <w:right w:val="single" w:color="auto" w:sz="4" w:space="0"/>
            </w:tcBorders>
            <w:tcMar>
              <w:top w:w="0" w:type="dxa"/>
              <w:left w:w="142" w:type="dxa"/>
              <w:bottom w:w="0" w:type="dxa"/>
              <w:right w:w="142" w:type="dxa"/>
            </w:tcMar>
            <w:vAlign w:val="center"/>
          </w:tcPr>
          <w:p>
            <w:pPr>
              <w:snapToGrid w:val="0"/>
              <w:spacing w:line="240" w:lineRule="auto"/>
              <w:jc w:val="center"/>
              <w:rPr>
                <w:rFonts w:ascii="等线" w:hAnsi="等线" w:eastAsia="等线" w:cs="Arial"/>
                <w:sz w:val="16"/>
                <w:szCs w:val="16"/>
              </w:rPr>
            </w:pPr>
            <w:r>
              <w:rPr>
                <w:rFonts w:hint="eastAsia" w:ascii="等线" w:hAnsi="等线" w:eastAsia="等线" w:cs="Arial"/>
                <w:sz w:val="16"/>
                <w:szCs w:val="16"/>
              </w:rPr>
              <w:t>3.43</w:t>
            </w:r>
          </w:p>
        </w:tc>
        <w:tc>
          <w:tcPr>
            <w:tcW w:w="714" w:type="dxa"/>
            <w:tcBorders>
              <w:left w:val="single" w:color="auto" w:sz="4" w:space="0"/>
            </w:tcBorders>
            <w:tcMar>
              <w:top w:w="0" w:type="dxa"/>
              <w:left w:w="142" w:type="dxa"/>
              <w:bottom w:w="0" w:type="dxa"/>
              <w:right w:w="142" w:type="dxa"/>
            </w:tcMar>
            <w:vAlign w:val="center"/>
          </w:tcPr>
          <w:p>
            <w:pPr>
              <w:snapToGrid w:val="0"/>
              <w:spacing w:line="240" w:lineRule="auto"/>
              <w:jc w:val="center"/>
              <w:rPr>
                <w:rFonts w:ascii="Arial" w:hAnsi="Arial" w:cs="Arial"/>
                <w:sz w:val="16"/>
                <w:szCs w:val="16"/>
              </w:rPr>
            </w:pPr>
            <w:r>
              <w:rPr>
                <w:rFonts w:hint="eastAsia" w:ascii="Arial" w:hAnsi="Arial" w:cs="Arial"/>
                <w:sz w:val="16"/>
                <w:szCs w:val="16"/>
              </w:rPr>
              <w:t>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37" w:hRule="atLeast"/>
          <w:jc w:val="center"/>
        </w:trPr>
        <w:tc>
          <w:tcPr>
            <w:tcW w:w="1790" w:type="dxa"/>
            <w:gridSpan w:val="2"/>
            <w:vMerge w:val="continue"/>
            <w:shd w:val="clear" w:color="auto" w:fill="7E7E7E" w:themeFill="background1" w:themeFillShade="7F"/>
            <w:vAlign w:val="center"/>
          </w:tcPr>
          <w:p>
            <w:pPr>
              <w:snapToGrid w:val="0"/>
              <w:spacing w:line="240" w:lineRule="auto"/>
              <w:jc w:val="center"/>
              <w:rPr>
                <w:rFonts w:ascii="Arial" w:hAnsi="宋体" w:cs="Arial"/>
                <w:sz w:val="16"/>
                <w:szCs w:val="16"/>
              </w:rPr>
            </w:pPr>
          </w:p>
        </w:tc>
        <w:tc>
          <w:tcPr>
            <w:tcW w:w="4446" w:type="dxa"/>
            <w:tcMar>
              <w:top w:w="0" w:type="dxa"/>
              <w:left w:w="142" w:type="dxa"/>
              <w:bottom w:w="0" w:type="dxa"/>
              <w:right w:w="142" w:type="dxa"/>
            </w:tcMar>
            <w:vAlign w:val="center"/>
          </w:tcPr>
          <w:p>
            <w:pPr>
              <w:snapToGrid w:val="0"/>
              <w:spacing w:line="240" w:lineRule="auto"/>
              <w:ind w:firstLine="320" w:firstLineChars="200"/>
              <w:jc w:val="center"/>
              <w:rPr>
                <w:rFonts w:ascii="等线" w:hAnsi="等线" w:eastAsia="等线" w:cs="Arial"/>
                <w:sz w:val="16"/>
                <w:szCs w:val="16"/>
              </w:rPr>
            </w:pPr>
            <w:bookmarkStart w:id="267" w:name="_GoBack"/>
            <w:bookmarkEnd w:id="267"/>
            <w:r>
              <w:rPr>
                <w:rFonts w:hint="eastAsia" w:ascii="等线" w:hAnsi="等线" w:eastAsia="等线" w:cs="Arial"/>
                <w:sz w:val="16"/>
                <w:szCs w:val="16"/>
              </w:rPr>
              <w:t>开启压差</w:t>
            </w:r>
          </w:p>
          <w:p>
            <w:pPr>
              <w:snapToGrid w:val="0"/>
              <w:spacing w:line="240" w:lineRule="auto"/>
              <w:ind w:firstLine="320" w:firstLineChars="200"/>
              <w:jc w:val="center"/>
              <w:rPr>
                <w:rFonts w:ascii="等线" w:hAnsi="等线" w:eastAsia="等线" w:cs="Arial"/>
                <w:sz w:val="16"/>
                <w:szCs w:val="16"/>
              </w:rPr>
            </w:pPr>
            <w:r>
              <w:rPr>
                <w:rFonts w:hint="eastAsia" w:ascii="Arial" w:hAnsi="Arial" w:eastAsia="等线" w:cs="Arial"/>
                <w:sz w:val="16"/>
                <w:szCs w:val="16"/>
              </w:rPr>
              <w:t>(Difference opening voltage value)</w:t>
            </w:r>
          </w:p>
        </w:tc>
        <w:tc>
          <w:tcPr>
            <w:tcW w:w="1039" w:type="dxa"/>
            <w:tcBorders>
              <w:right w:val="single" w:color="auto" w:sz="4" w:space="0"/>
            </w:tcBorders>
            <w:tcMar>
              <w:top w:w="0" w:type="dxa"/>
              <w:left w:w="142" w:type="dxa"/>
              <w:bottom w:w="0" w:type="dxa"/>
              <w:right w:w="142" w:type="dxa"/>
            </w:tcMar>
            <w:vAlign w:val="center"/>
          </w:tcPr>
          <w:p>
            <w:pPr>
              <w:snapToGrid w:val="0"/>
              <w:spacing w:line="240" w:lineRule="auto"/>
              <w:jc w:val="center"/>
              <w:rPr>
                <w:rFonts w:ascii="等线" w:hAnsi="等线" w:eastAsia="等线" w:cs="Arial"/>
                <w:sz w:val="16"/>
                <w:szCs w:val="16"/>
              </w:rPr>
            </w:pPr>
          </w:p>
        </w:tc>
        <w:tc>
          <w:tcPr>
            <w:tcW w:w="1039" w:type="dxa"/>
            <w:tcBorders>
              <w:left w:val="single" w:color="auto" w:sz="4" w:space="0"/>
              <w:right w:val="single" w:color="auto" w:sz="4" w:space="0"/>
            </w:tcBorders>
            <w:tcMar>
              <w:top w:w="0" w:type="dxa"/>
              <w:left w:w="142" w:type="dxa"/>
              <w:bottom w:w="0" w:type="dxa"/>
              <w:right w:w="142" w:type="dxa"/>
            </w:tcMar>
            <w:vAlign w:val="center"/>
          </w:tcPr>
          <w:p>
            <w:pPr>
              <w:snapToGrid w:val="0"/>
              <w:spacing w:line="240" w:lineRule="auto"/>
              <w:jc w:val="center"/>
              <w:rPr>
                <w:rFonts w:ascii="等线" w:hAnsi="等线" w:eastAsia="等线" w:cs="Arial"/>
                <w:sz w:val="16"/>
                <w:szCs w:val="16"/>
              </w:rPr>
            </w:pPr>
            <w:r>
              <w:rPr>
                <w:rFonts w:hint="eastAsia" w:ascii="等线" w:hAnsi="等线" w:eastAsia="等线" w:cs="Arial"/>
                <w:sz w:val="16"/>
                <w:szCs w:val="16"/>
              </w:rPr>
              <w:t>15</w:t>
            </w:r>
          </w:p>
        </w:tc>
        <w:tc>
          <w:tcPr>
            <w:tcW w:w="1040" w:type="dxa"/>
            <w:tcBorders>
              <w:left w:val="single" w:color="auto" w:sz="4" w:space="0"/>
              <w:right w:val="single" w:color="auto" w:sz="4" w:space="0"/>
            </w:tcBorders>
            <w:tcMar>
              <w:top w:w="0" w:type="dxa"/>
              <w:left w:w="142" w:type="dxa"/>
              <w:bottom w:w="0" w:type="dxa"/>
              <w:right w:w="142" w:type="dxa"/>
            </w:tcMar>
            <w:vAlign w:val="center"/>
          </w:tcPr>
          <w:p>
            <w:pPr>
              <w:snapToGrid w:val="0"/>
              <w:spacing w:line="240" w:lineRule="auto"/>
              <w:jc w:val="center"/>
              <w:rPr>
                <w:rFonts w:ascii="等线" w:hAnsi="等线" w:eastAsia="等线" w:cs="Arial"/>
                <w:sz w:val="16"/>
                <w:szCs w:val="16"/>
              </w:rPr>
            </w:pPr>
          </w:p>
        </w:tc>
        <w:tc>
          <w:tcPr>
            <w:tcW w:w="714" w:type="dxa"/>
            <w:tcBorders>
              <w:left w:val="single" w:color="auto" w:sz="4" w:space="0"/>
            </w:tcBorders>
            <w:tcMar>
              <w:top w:w="0" w:type="dxa"/>
              <w:left w:w="142" w:type="dxa"/>
              <w:bottom w:w="0" w:type="dxa"/>
              <w:right w:w="142" w:type="dxa"/>
            </w:tcMar>
            <w:vAlign w:val="center"/>
          </w:tcPr>
          <w:p>
            <w:pPr>
              <w:snapToGrid w:val="0"/>
              <w:spacing w:line="240" w:lineRule="auto"/>
              <w:jc w:val="center"/>
              <w:rPr>
                <w:rFonts w:ascii="Arial" w:hAnsi="Arial" w:cs="Arial"/>
                <w:sz w:val="16"/>
                <w:szCs w:val="16"/>
              </w:rPr>
            </w:pPr>
            <w:r>
              <w:rPr>
                <w:rFonts w:hint="eastAsia" w:ascii="Arial" w:hAnsi="Arial" w:cs="Arial"/>
                <w:sz w:val="16"/>
                <w:szCs w:val="16"/>
              </w:rPr>
              <w:t>mV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1790" w:type="dxa"/>
            <w:gridSpan w:val="2"/>
            <w:vMerge w:val="continue"/>
            <w:shd w:val="clear" w:color="auto" w:fill="7E7E7E" w:themeFill="background1" w:themeFillShade="7F"/>
            <w:vAlign w:val="center"/>
          </w:tcPr>
          <w:p>
            <w:pPr>
              <w:snapToGrid w:val="0"/>
              <w:spacing w:line="240" w:lineRule="auto"/>
              <w:jc w:val="center"/>
              <w:rPr>
                <w:rFonts w:ascii="Arial" w:hAnsi="宋体" w:cs="Arial"/>
                <w:sz w:val="16"/>
                <w:szCs w:val="16"/>
              </w:rPr>
            </w:pPr>
          </w:p>
        </w:tc>
        <w:tc>
          <w:tcPr>
            <w:tcW w:w="4446" w:type="dxa"/>
            <w:tcMar>
              <w:top w:w="0" w:type="dxa"/>
              <w:left w:w="142" w:type="dxa"/>
              <w:bottom w:w="0" w:type="dxa"/>
              <w:right w:w="142" w:type="dxa"/>
            </w:tcMar>
            <w:vAlign w:val="center"/>
          </w:tcPr>
          <w:p>
            <w:pPr>
              <w:snapToGrid w:val="0"/>
              <w:spacing w:line="240" w:lineRule="auto"/>
              <w:ind w:firstLine="320" w:firstLineChars="200"/>
              <w:jc w:val="center"/>
              <w:rPr>
                <w:rFonts w:ascii="等线" w:hAnsi="等线" w:eastAsia="等线" w:cs="Arial"/>
                <w:sz w:val="16"/>
                <w:szCs w:val="16"/>
              </w:rPr>
            </w:pPr>
            <w:r>
              <w:rPr>
                <w:rFonts w:hint="eastAsia" w:ascii="等线" w:hAnsi="等线" w:eastAsia="等线" w:cs="Arial"/>
                <w:sz w:val="16"/>
                <w:szCs w:val="16"/>
              </w:rPr>
              <w:t>均衡电流</w:t>
            </w:r>
          </w:p>
          <w:p>
            <w:pPr>
              <w:snapToGrid w:val="0"/>
              <w:spacing w:line="240" w:lineRule="auto"/>
              <w:ind w:firstLine="320" w:firstLineChars="200"/>
              <w:jc w:val="center"/>
              <w:rPr>
                <w:rFonts w:ascii="等线" w:hAnsi="等线" w:eastAsia="等线" w:cs="Arial"/>
                <w:sz w:val="16"/>
                <w:szCs w:val="16"/>
              </w:rPr>
            </w:pPr>
            <w:r>
              <w:rPr>
                <w:rFonts w:hint="eastAsia" w:ascii="Arial" w:hAnsi="Arial" w:eastAsia="等线" w:cs="Arial"/>
                <w:sz w:val="16"/>
                <w:szCs w:val="16"/>
              </w:rPr>
              <w:t>(Balance current)</w:t>
            </w:r>
          </w:p>
        </w:tc>
        <w:tc>
          <w:tcPr>
            <w:tcW w:w="1039" w:type="dxa"/>
            <w:tcBorders>
              <w:right w:val="single" w:color="auto" w:sz="4" w:space="0"/>
            </w:tcBorders>
            <w:tcMar>
              <w:top w:w="0" w:type="dxa"/>
              <w:left w:w="142" w:type="dxa"/>
              <w:bottom w:w="0" w:type="dxa"/>
              <w:right w:w="142" w:type="dxa"/>
            </w:tcMar>
            <w:vAlign w:val="center"/>
          </w:tcPr>
          <w:p>
            <w:pPr>
              <w:snapToGrid w:val="0"/>
              <w:spacing w:line="240" w:lineRule="auto"/>
              <w:jc w:val="center"/>
              <w:rPr>
                <w:rFonts w:ascii="等线" w:hAnsi="等线" w:eastAsia="等线" w:cs="Arial"/>
                <w:sz w:val="16"/>
                <w:szCs w:val="16"/>
              </w:rPr>
            </w:pPr>
            <w:r>
              <w:rPr>
                <w:rFonts w:hint="eastAsia" w:ascii="等线" w:hAnsi="等线" w:eastAsia="等线" w:cs="Arial"/>
                <w:sz w:val="16"/>
                <w:szCs w:val="16"/>
              </w:rPr>
              <w:t>20</w:t>
            </w:r>
          </w:p>
        </w:tc>
        <w:tc>
          <w:tcPr>
            <w:tcW w:w="1039" w:type="dxa"/>
            <w:tcBorders>
              <w:left w:val="single" w:color="auto" w:sz="4" w:space="0"/>
              <w:right w:val="single" w:color="auto" w:sz="4" w:space="0"/>
            </w:tcBorders>
            <w:tcMar>
              <w:top w:w="0" w:type="dxa"/>
              <w:left w:w="142" w:type="dxa"/>
              <w:bottom w:w="0" w:type="dxa"/>
              <w:right w:w="142" w:type="dxa"/>
            </w:tcMar>
            <w:vAlign w:val="center"/>
          </w:tcPr>
          <w:p>
            <w:pPr>
              <w:snapToGrid w:val="0"/>
              <w:spacing w:line="240" w:lineRule="auto"/>
              <w:jc w:val="center"/>
              <w:rPr>
                <w:rFonts w:ascii="等线" w:hAnsi="等线" w:eastAsia="等线" w:cs="Arial"/>
                <w:sz w:val="16"/>
                <w:szCs w:val="16"/>
              </w:rPr>
            </w:pPr>
          </w:p>
        </w:tc>
        <w:tc>
          <w:tcPr>
            <w:tcW w:w="1040" w:type="dxa"/>
            <w:tcBorders>
              <w:left w:val="single" w:color="auto" w:sz="4" w:space="0"/>
              <w:right w:val="single" w:color="auto" w:sz="4" w:space="0"/>
            </w:tcBorders>
            <w:tcMar>
              <w:top w:w="0" w:type="dxa"/>
              <w:left w:w="142" w:type="dxa"/>
              <w:bottom w:w="0" w:type="dxa"/>
              <w:right w:w="142" w:type="dxa"/>
            </w:tcMar>
            <w:vAlign w:val="center"/>
          </w:tcPr>
          <w:p>
            <w:pPr>
              <w:snapToGrid w:val="0"/>
              <w:spacing w:line="240" w:lineRule="auto"/>
              <w:jc w:val="center"/>
              <w:rPr>
                <w:rFonts w:ascii="等线" w:hAnsi="等线" w:eastAsia="等线" w:cs="Arial"/>
                <w:sz w:val="16"/>
                <w:szCs w:val="16"/>
              </w:rPr>
            </w:pPr>
            <w:r>
              <w:rPr>
                <w:rFonts w:hint="eastAsia" w:ascii="等线" w:hAnsi="等线" w:eastAsia="等线" w:cs="Arial"/>
                <w:sz w:val="16"/>
                <w:szCs w:val="16"/>
              </w:rPr>
              <w:t>110</w:t>
            </w:r>
          </w:p>
        </w:tc>
        <w:tc>
          <w:tcPr>
            <w:tcW w:w="714" w:type="dxa"/>
            <w:tcBorders>
              <w:left w:val="single" w:color="auto" w:sz="4" w:space="0"/>
            </w:tcBorders>
            <w:tcMar>
              <w:top w:w="0" w:type="dxa"/>
              <w:left w:w="142" w:type="dxa"/>
              <w:bottom w:w="0" w:type="dxa"/>
              <w:right w:w="142" w:type="dxa"/>
            </w:tcMar>
            <w:vAlign w:val="center"/>
          </w:tcPr>
          <w:p>
            <w:pPr>
              <w:snapToGrid w:val="0"/>
              <w:spacing w:line="240" w:lineRule="auto"/>
              <w:jc w:val="center"/>
              <w:rPr>
                <w:rFonts w:ascii="Arial" w:hAnsi="Arial" w:cs="Arial"/>
                <w:sz w:val="16"/>
                <w:szCs w:val="16"/>
              </w:rPr>
            </w:pPr>
            <w:r>
              <w:rPr>
                <w:rFonts w:ascii="Arial" w:hAnsi="Arial" w:cs="Arial"/>
                <w:sz w:val="16"/>
                <w:szCs w:val="16"/>
              </w:rPr>
              <w:t>mA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1790" w:type="dxa"/>
            <w:gridSpan w:val="2"/>
            <w:vMerge w:val="continue"/>
            <w:shd w:val="clear" w:color="auto" w:fill="7E7E7E" w:themeFill="background1" w:themeFillShade="7F"/>
            <w:vAlign w:val="center"/>
          </w:tcPr>
          <w:p>
            <w:pPr>
              <w:snapToGrid w:val="0"/>
              <w:spacing w:line="240" w:lineRule="auto"/>
              <w:jc w:val="center"/>
              <w:rPr>
                <w:rFonts w:ascii="Arial" w:hAnsi="宋体" w:cs="Arial"/>
                <w:sz w:val="16"/>
                <w:szCs w:val="16"/>
              </w:rPr>
            </w:pPr>
          </w:p>
        </w:tc>
        <w:tc>
          <w:tcPr>
            <w:tcW w:w="4446" w:type="dxa"/>
            <w:tcMar>
              <w:top w:w="0" w:type="dxa"/>
              <w:left w:w="142" w:type="dxa"/>
              <w:bottom w:w="0" w:type="dxa"/>
              <w:right w:w="142" w:type="dxa"/>
            </w:tcMar>
            <w:vAlign w:val="center"/>
          </w:tcPr>
          <w:p>
            <w:pPr>
              <w:snapToGrid w:val="0"/>
              <w:spacing w:line="240" w:lineRule="auto"/>
              <w:ind w:firstLine="320" w:firstLineChars="200"/>
              <w:jc w:val="center"/>
              <w:rPr>
                <w:rFonts w:ascii="等线" w:hAnsi="等线" w:eastAsia="等线" w:cs="Arial"/>
                <w:sz w:val="16"/>
                <w:szCs w:val="16"/>
              </w:rPr>
            </w:pPr>
            <w:r>
              <w:rPr>
                <w:rFonts w:hint="eastAsia" w:ascii="等线" w:hAnsi="等线" w:eastAsia="等线" w:cs="Arial"/>
                <w:sz w:val="16"/>
                <w:szCs w:val="16"/>
              </w:rPr>
              <w:t>均衡模式</w:t>
            </w:r>
          </w:p>
          <w:p>
            <w:pPr>
              <w:snapToGrid w:val="0"/>
              <w:spacing w:line="240" w:lineRule="auto"/>
              <w:ind w:firstLine="320" w:firstLineChars="200"/>
              <w:jc w:val="center"/>
              <w:rPr>
                <w:rFonts w:ascii="等线" w:hAnsi="等线" w:eastAsia="等线" w:cs="Arial"/>
                <w:sz w:val="16"/>
                <w:szCs w:val="16"/>
              </w:rPr>
            </w:pPr>
            <w:r>
              <w:rPr>
                <w:rFonts w:hint="eastAsia" w:ascii="Arial" w:hAnsi="Arial" w:eastAsia="等线" w:cs="Arial"/>
                <w:sz w:val="16"/>
                <w:szCs w:val="16"/>
              </w:rPr>
              <w:t>(Balance model)</w:t>
            </w:r>
          </w:p>
        </w:tc>
        <w:tc>
          <w:tcPr>
            <w:tcW w:w="3832" w:type="dxa"/>
            <w:gridSpan w:val="4"/>
            <w:tcMar>
              <w:top w:w="0" w:type="dxa"/>
              <w:left w:w="142" w:type="dxa"/>
              <w:bottom w:w="0" w:type="dxa"/>
              <w:right w:w="142" w:type="dxa"/>
            </w:tcMar>
            <w:vAlign w:val="center"/>
          </w:tcPr>
          <w:p>
            <w:pPr>
              <w:snapToGrid w:val="0"/>
              <w:spacing w:line="240" w:lineRule="auto"/>
              <w:ind w:firstLine="320" w:firstLineChars="200"/>
              <w:jc w:val="center"/>
              <w:rPr>
                <w:rFonts w:ascii="等线" w:hAnsi="等线" w:eastAsia="等线" w:cs="Arial"/>
                <w:sz w:val="16"/>
                <w:szCs w:val="16"/>
              </w:rPr>
            </w:pPr>
            <w:r>
              <w:rPr>
                <w:rFonts w:hint="eastAsia" w:ascii="等线" w:hAnsi="等线" w:eastAsia="等线" w:cs="Arial"/>
                <w:sz w:val="16"/>
                <w:szCs w:val="16"/>
              </w:rPr>
              <w:t>静态均衡</w:t>
            </w:r>
          </w:p>
          <w:p>
            <w:pPr>
              <w:snapToGrid w:val="0"/>
              <w:spacing w:line="240" w:lineRule="auto"/>
              <w:ind w:firstLine="320" w:firstLineChars="200"/>
              <w:jc w:val="center"/>
              <w:rPr>
                <w:rFonts w:ascii="等线" w:hAnsi="等线" w:eastAsia="等线" w:cs="Arial"/>
                <w:sz w:val="16"/>
                <w:szCs w:val="16"/>
              </w:rPr>
            </w:pPr>
            <w:r>
              <w:rPr>
                <w:rFonts w:hint="eastAsia" w:ascii="Arial" w:hAnsi="Arial" w:eastAsia="等线" w:cs="Arial"/>
                <w:sz w:val="16"/>
                <w:szCs w:val="16"/>
              </w:rPr>
              <w:t>(Idle equalization)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1790" w:type="dxa"/>
            <w:gridSpan w:val="2"/>
            <w:vMerge w:val="continue"/>
            <w:shd w:val="clear" w:color="auto" w:fill="7E7E7E" w:themeFill="background1" w:themeFillShade="7F"/>
            <w:vAlign w:val="center"/>
          </w:tcPr>
          <w:p>
            <w:pPr>
              <w:snapToGrid w:val="0"/>
              <w:spacing w:line="240" w:lineRule="auto"/>
              <w:jc w:val="center"/>
              <w:rPr>
                <w:rFonts w:ascii="Arial" w:hAnsi="宋体" w:cs="Arial"/>
                <w:sz w:val="16"/>
                <w:szCs w:val="16"/>
              </w:rPr>
            </w:pPr>
          </w:p>
        </w:tc>
        <w:tc>
          <w:tcPr>
            <w:tcW w:w="4446" w:type="dxa"/>
            <w:tcMar>
              <w:top w:w="0" w:type="dxa"/>
              <w:left w:w="142" w:type="dxa"/>
              <w:bottom w:w="0" w:type="dxa"/>
              <w:right w:w="142" w:type="dxa"/>
            </w:tcMar>
            <w:vAlign w:val="center"/>
          </w:tcPr>
          <w:p>
            <w:pPr>
              <w:snapToGrid w:val="0"/>
              <w:spacing w:line="240" w:lineRule="auto"/>
              <w:ind w:firstLine="320" w:firstLineChars="200"/>
              <w:jc w:val="center"/>
              <w:rPr>
                <w:rFonts w:ascii="等线" w:hAnsi="等线" w:eastAsia="等线" w:cs="Arial"/>
                <w:sz w:val="16"/>
                <w:szCs w:val="16"/>
              </w:rPr>
            </w:pPr>
            <w:r>
              <w:rPr>
                <w:rFonts w:ascii="等线" w:hAnsi="等线" w:eastAsia="等线" w:cs="Arial"/>
                <w:sz w:val="16"/>
                <w:szCs w:val="16"/>
              </w:rPr>
              <w:t>均衡类型</w:t>
            </w:r>
          </w:p>
          <w:p>
            <w:pPr>
              <w:snapToGrid w:val="0"/>
              <w:spacing w:line="240" w:lineRule="auto"/>
              <w:ind w:firstLine="320" w:firstLineChars="200"/>
              <w:jc w:val="center"/>
              <w:rPr>
                <w:rFonts w:ascii="Arial" w:hAnsi="Arial" w:eastAsia="等线" w:cs="Arial"/>
                <w:sz w:val="16"/>
                <w:szCs w:val="16"/>
              </w:rPr>
            </w:pPr>
            <w:r>
              <w:rPr>
                <w:rFonts w:hint="eastAsia" w:ascii="Arial" w:hAnsi="Arial" w:eastAsia="等线" w:cs="Arial"/>
                <w:sz w:val="16"/>
                <w:szCs w:val="16"/>
              </w:rPr>
              <w:t>（</w:t>
            </w:r>
            <w:r>
              <w:rPr>
                <w:rFonts w:ascii="Arial" w:hAnsi="Arial" w:eastAsia="等线" w:cs="Arial"/>
                <w:sz w:val="16"/>
                <w:szCs w:val="16"/>
              </w:rPr>
              <w:t>Balance type</w:t>
            </w:r>
            <w:r>
              <w:rPr>
                <w:rFonts w:hint="eastAsia" w:ascii="Arial" w:hAnsi="Arial" w:eastAsia="等线" w:cs="Arial"/>
                <w:sz w:val="16"/>
                <w:szCs w:val="16"/>
              </w:rPr>
              <w:t>）</w:t>
            </w:r>
          </w:p>
        </w:tc>
        <w:tc>
          <w:tcPr>
            <w:tcW w:w="3832" w:type="dxa"/>
            <w:gridSpan w:val="4"/>
            <w:tcMar>
              <w:top w:w="0" w:type="dxa"/>
              <w:left w:w="142" w:type="dxa"/>
              <w:bottom w:w="0" w:type="dxa"/>
              <w:right w:w="142" w:type="dxa"/>
            </w:tcMar>
            <w:vAlign w:val="center"/>
          </w:tcPr>
          <w:p>
            <w:pPr>
              <w:snapToGrid w:val="0"/>
              <w:spacing w:line="240" w:lineRule="auto"/>
              <w:ind w:firstLine="320" w:firstLineChars="200"/>
              <w:jc w:val="center"/>
              <w:rPr>
                <w:rFonts w:ascii="等线" w:hAnsi="等线" w:eastAsia="等线" w:cs="Arial"/>
                <w:sz w:val="16"/>
                <w:szCs w:val="16"/>
              </w:rPr>
            </w:pPr>
            <w:r>
              <w:rPr>
                <w:rFonts w:hint="eastAsia" w:ascii="等线" w:hAnsi="等线" w:eastAsia="等线" w:cs="Arial"/>
                <w:sz w:val="16"/>
                <w:szCs w:val="16"/>
              </w:rPr>
              <w:t>脉冲模式</w:t>
            </w:r>
          </w:p>
          <w:p>
            <w:pPr>
              <w:snapToGrid w:val="0"/>
              <w:spacing w:line="240" w:lineRule="auto"/>
              <w:ind w:firstLine="320" w:firstLineChars="200"/>
              <w:jc w:val="center"/>
              <w:rPr>
                <w:rFonts w:ascii="等线" w:hAnsi="等线" w:eastAsia="等线" w:cs="Arial"/>
                <w:sz w:val="16"/>
                <w:szCs w:val="16"/>
              </w:rPr>
            </w:pPr>
            <w:r>
              <w:rPr>
                <w:rFonts w:hint="eastAsia" w:ascii="Arial" w:hAnsi="Arial" w:eastAsia="等线" w:cs="Arial"/>
                <w:sz w:val="16"/>
                <w:szCs w:val="16"/>
              </w:rPr>
              <w:t>(Pulsed model)</w:t>
            </w:r>
          </w:p>
        </w:tc>
      </w:tr>
    </w:tbl>
    <w:p>
      <w:pPr>
        <w:snapToGrid w:val="0"/>
        <w:spacing w:line="300" w:lineRule="auto"/>
        <w:rPr>
          <w:rFonts w:ascii="黑体" w:hAnsi="黑体" w:eastAsia="黑体" w:cs="Arial"/>
          <w:color w:val="FF0000"/>
          <w:sz w:val="16"/>
          <w:szCs w:val="16"/>
        </w:rPr>
      </w:pPr>
      <w:r>
        <w:rPr>
          <w:rFonts w:hint="eastAsia" w:ascii="黑体" w:hAnsi="黑体" w:eastAsia="黑体" w:cs="Arial"/>
          <w:color w:val="FF0000"/>
          <w:sz w:val="16"/>
          <w:szCs w:val="16"/>
        </w:rPr>
        <w:t>注：</w:t>
      </w:r>
      <w:r>
        <w:rPr>
          <w:rFonts w:ascii="黑体" w:hAnsi="黑体" w:eastAsia="黑体" w:cs="Arial"/>
          <w:color w:val="FF0000"/>
          <w:sz w:val="16"/>
          <w:szCs w:val="16"/>
        </w:rPr>
        <w:t>测试需在温度2</w:t>
      </w:r>
      <w:r>
        <w:rPr>
          <w:rFonts w:hint="eastAsia" w:ascii="黑体" w:hAnsi="黑体" w:eastAsia="黑体" w:cs="Arial"/>
          <w:color w:val="FF0000"/>
          <w:sz w:val="16"/>
          <w:szCs w:val="16"/>
        </w:rPr>
        <w:t>5</w:t>
      </w:r>
      <w:r>
        <w:rPr>
          <w:rFonts w:ascii="黑体" w:hAnsi="黑体" w:eastAsia="黑体" w:cs="Arial"/>
          <w:color w:val="FF0000"/>
          <w:sz w:val="16"/>
          <w:szCs w:val="16"/>
        </w:rPr>
        <w:t>±2℃, 相对湿度65±20% 的</w:t>
      </w:r>
      <w:r>
        <w:rPr>
          <w:rFonts w:hint="eastAsia" w:ascii="黑体" w:hAnsi="黑体" w:eastAsia="黑体" w:cs="Arial"/>
          <w:color w:val="FF0000"/>
          <w:sz w:val="16"/>
          <w:szCs w:val="16"/>
        </w:rPr>
        <w:t>环境。</w:t>
      </w:r>
    </w:p>
    <w:p>
      <w:pPr>
        <w:snapToGrid w:val="0"/>
        <w:spacing w:line="300" w:lineRule="auto"/>
        <w:rPr>
          <w:rFonts w:ascii="Arial" w:hAnsi="Arial" w:cs="Arial" w:eastAsiaTheme="minorEastAsia"/>
          <w:color w:val="FF0000"/>
          <w:sz w:val="16"/>
          <w:szCs w:val="16"/>
        </w:rPr>
      </w:pPr>
      <w:r>
        <w:rPr>
          <w:rFonts w:ascii="Arial" w:hAnsi="Arial" w:eastAsia="Yu Gothic UI Semibold" w:cs="Arial"/>
          <w:color w:val="FF0000"/>
          <w:sz w:val="16"/>
          <w:szCs w:val="16"/>
        </w:rPr>
        <w:t>Note:</w:t>
      </w:r>
      <w:r>
        <w:rPr>
          <w:rFonts w:ascii="Arial" w:hAnsi="Arial" w:cs="Arial" w:eastAsiaTheme="minorEastAsia"/>
          <w:color w:val="FF0000"/>
          <w:sz w:val="16"/>
          <w:szCs w:val="16"/>
        </w:rPr>
        <w:t xml:space="preserve"> T</w:t>
      </w:r>
      <w:r>
        <w:rPr>
          <w:rFonts w:ascii="Arial" w:hAnsi="Arial" w:eastAsia="Yu Gothic UI Semibold" w:cs="Arial"/>
          <w:color w:val="FF0000"/>
          <w:sz w:val="16"/>
          <w:szCs w:val="16"/>
        </w:rPr>
        <w:t xml:space="preserve">est </w:t>
      </w:r>
      <w:r>
        <w:rPr>
          <w:rFonts w:ascii="Arial" w:hAnsi="Arial" w:cs="Arial" w:eastAsiaTheme="minorEastAsia"/>
          <w:color w:val="FF0000"/>
          <w:sz w:val="16"/>
          <w:szCs w:val="16"/>
        </w:rPr>
        <w:t xml:space="preserve">should be </w:t>
      </w:r>
      <w:r>
        <w:rPr>
          <w:rFonts w:ascii="Arial" w:hAnsi="Arial" w:eastAsia="Yu Gothic UI Semibold" w:cs="Arial"/>
          <w:color w:val="FF0000"/>
          <w:sz w:val="16"/>
          <w:szCs w:val="16"/>
        </w:rPr>
        <w:t xml:space="preserve">at temperature25±2°C, </w:t>
      </w:r>
      <w:r>
        <w:rPr>
          <w:rFonts w:ascii="Arial" w:hAnsi="Arial" w:cs="Arial" w:eastAsiaTheme="minorEastAsia"/>
          <w:color w:val="FF0000"/>
          <w:sz w:val="16"/>
          <w:szCs w:val="16"/>
        </w:rPr>
        <w:t>and r</w:t>
      </w:r>
      <w:r>
        <w:rPr>
          <w:rFonts w:ascii="Arial" w:hAnsi="Arial" w:eastAsia="Yu Gothic UI Semibold" w:cs="Arial"/>
          <w:color w:val="FF0000"/>
          <w:sz w:val="16"/>
          <w:szCs w:val="16"/>
        </w:rPr>
        <w:t>elative humidity</w:t>
      </w:r>
      <w:r>
        <w:rPr>
          <w:rFonts w:ascii="Arial" w:hAnsi="Arial" w:cs="Arial" w:eastAsiaTheme="minorEastAsia"/>
          <w:color w:val="FF0000"/>
          <w:sz w:val="16"/>
          <w:szCs w:val="16"/>
        </w:rPr>
        <w:t xml:space="preserve"> </w:t>
      </w:r>
      <w:r>
        <w:rPr>
          <w:rFonts w:ascii="Arial" w:hAnsi="Arial" w:eastAsia="Yu Gothic UI Semibold" w:cs="Arial"/>
          <w:color w:val="FF0000"/>
          <w:sz w:val="16"/>
          <w:szCs w:val="16"/>
        </w:rPr>
        <w:t>65±20% of</w:t>
      </w:r>
      <w:r>
        <w:rPr>
          <w:rFonts w:ascii="Arial" w:hAnsi="Arial" w:cs="Arial" w:eastAsiaTheme="minorEastAsia"/>
          <w:color w:val="FF0000"/>
          <w:sz w:val="16"/>
          <w:szCs w:val="16"/>
        </w:rPr>
        <w:t xml:space="preserve"> </w:t>
      </w:r>
      <w:r>
        <w:rPr>
          <w:rFonts w:ascii="Arial" w:hAnsi="Arial" w:eastAsia="Yu Gothic UI Semibold" w:cs="Arial"/>
          <w:color w:val="FF0000"/>
          <w:sz w:val="16"/>
          <w:szCs w:val="16"/>
        </w:rPr>
        <w:t>surroundings</w:t>
      </w:r>
      <w:r>
        <w:rPr>
          <w:rFonts w:ascii="Arial" w:hAnsi="Arial" w:cs="Arial" w:eastAsiaTheme="minorEastAsia"/>
          <w:color w:val="FF0000"/>
          <w:sz w:val="16"/>
          <w:szCs w:val="16"/>
        </w:rPr>
        <w:t>.</w:t>
      </w:r>
    </w:p>
    <w:p>
      <w:pPr>
        <w:snapToGrid w:val="0"/>
        <w:spacing w:line="300" w:lineRule="auto"/>
        <w:rPr>
          <w:rFonts w:ascii="Arial" w:hAnsi="Arial" w:cs="Arial" w:eastAsiaTheme="minorEastAsia"/>
          <w:color w:val="FF0000"/>
          <w:sz w:val="16"/>
          <w:szCs w:val="16"/>
        </w:rPr>
      </w:pPr>
    </w:p>
    <w:p>
      <w:pPr>
        <w:snapToGrid w:val="0"/>
        <w:spacing w:line="300" w:lineRule="auto"/>
        <w:rPr>
          <w:b/>
        </w:rPr>
      </w:pPr>
      <w:r>
        <w:rPr>
          <w:rFonts w:ascii="黑体" w:hAnsi="黑体" w:eastAsia="黑体" w:cs="Arial"/>
          <w:b/>
        </w:rPr>
        <w:t>过流保护值配置表</w:t>
      </w:r>
      <w:r>
        <w:rPr>
          <w:rFonts w:eastAsia="黑体" w:cs="Calibri"/>
          <w:b/>
          <w:sz w:val="21"/>
        </w:rPr>
        <w:t>(Over-current</w:t>
      </w:r>
      <w:r>
        <w:rPr>
          <w:rFonts w:cs="Calibri"/>
          <w:b/>
          <w:sz w:val="21"/>
        </w:rPr>
        <w:t xml:space="preserve"> protection value configuration table</w:t>
      </w:r>
      <w:r>
        <w:rPr>
          <w:rFonts w:eastAsia="黑体" w:cs="Calibri"/>
          <w:b/>
          <w:sz w:val="21"/>
        </w:rPr>
        <w:t>)</w:t>
      </w:r>
    </w:p>
    <w:tbl>
      <w:tblPr>
        <w:tblStyle w:val="21"/>
        <w:tblW w:w="103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2"/>
        <w:gridCol w:w="1043"/>
        <w:gridCol w:w="2376"/>
        <w:gridCol w:w="2377"/>
        <w:gridCol w:w="1972"/>
        <w:gridCol w:w="15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085" w:type="dxa"/>
            <w:gridSpan w:val="2"/>
            <w:shd w:val="clear" w:color="auto" w:fill="A5A5A5" w:themeFill="background1" w:themeFillShade="A6"/>
            <w:vAlign w:val="center"/>
          </w:tcPr>
          <w:p>
            <w:pPr>
              <w:snapToGrid w:val="0"/>
              <w:spacing w:line="240" w:lineRule="auto"/>
              <w:jc w:val="center"/>
              <w:rPr>
                <w:rFonts w:ascii="Arial" w:hAnsi="Arial" w:eastAsia="等线" w:cs="Arial"/>
                <w:b/>
                <w:sz w:val="16"/>
                <w:szCs w:val="16"/>
              </w:rPr>
            </w:pPr>
            <w:r>
              <w:rPr>
                <w:rFonts w:ascii="Arial" w:hAnsi="Arial" w:eastAsia="等线" w:cs="Arial"/>
                <w:b/>
                <w:sz w:val="16"/>
                <w:szCs w:val="16"/>
              </w:rPr>
              <w:t>持续电流</w:t>
            </w:r>
          </w:p>
          <w:p>
            <w:pPr>
              <w:snapToGrid w:val="0"/>
              <w:spacing w:line="240" w:lineRule="auto"/>
              <w:jc w:val="center"/>
              <w:rPr>
                <w:rFonts w:ascii="Arial" w:hAnsi="Arial" w:eastAsia="等线" w:cs="Arial"/>
                <w:b/>
                <w:sz w:val="16"/>
                <w:szCs w:val="16"/>
              </w:rPr>
            </w:pPr>
            <w:r>
              <w:rPr>
                <w:rFonts w:ascii="Arial" w:hAnsi="Arial" w:eastAsia="等线" w:cs="Arial"/>
                <w:b/>
                <w:sz w:val="16"/>
                <w:szCs w:val="16"/>
              </w:rPr>
              <w:t>(Continuous current)</w:t>
            </w:r>
          </w:p>
        </w:tc>
        <w:tc>
          <w:tcPr>
            <w:tcW w:w="2376" w:type="dxa"/>
            <w:vMerge w:val="restart"/>
            <w:shd w:val="clear" w:color="auto" w:fill="A5A5A5" w:themeFill="background1" w:themeFillShade="A6"/>
            <w:vAlign w:val="center"/>
          </w:tcPr>
          <w:p>
            <w:pPr>
              <w:snapToGrid w:val="0"/>
              <w:spacing w:line="240" w:lineRule="auto"/>
              <w:jc w:val="center"/>
              <w:rPr>
                <w:rFonts w:ascii="Arial" w:hAnsi="Arial" w:eastAsia="等线" w:cs="Arial"/>
                <w:b/>
                <w:sz w:val="16"/>
                <w:szCs w:val="16"/>
              </w:rPr>
            </w:pPr>
            <w:r>
              <w:rPr>
                <w:rFonts w:ascii="Arial" w:hAnsi="Arial" w:eastAsia="等线" w:cs="Arial"/>
                <w:b/>
                <w:sz w:val="16"/>
                <w:szCs w:val="16"/>
              </w:rPr>
              <w:t>充电过流保护值</w:t>
            </w:r>
          </w:p>
          <w:p>
            <w:pPr>
              <w:snapToGrid w:val="0"/>
              <w:spacing w:line="240" w:lineRule="auto"/>
              <w:jc w:val="center"/>
              <w:rPr>
                <w:rFonts w:ascii="Arial" w:hAnsi="Arial" w:eastAsia="等线" w:cs="Arial"/>
                <w:b/>
                <w:sz w:val="16"/>
                <w:szCs w:val="16"/>
              </w:rPr>
            </w:pPr>
            <w:r>
              <w:rPr>
                <w:rFonts w:ascii="Arial" w:hAnsi="Arial" w:eastAsia="等线" w:cs="Arial"/>
                <w:b/>
                <w:sz w:val="16"/>
                <w:szCs w:val="16"/>
              </w:rPr>
              <w:t xml:space="preserve">(Charge </w:t>
            </w:r>
            <w:r>
              <w:rPr>
                <w:rFonts w:hint="eastAsia" w:ascii="Arial" w:hAnsi="Arial" w:eastAsia="等线" w:cs="Arial"/>
                <w:b/>
                <w:sz w:val="16"/>
                <w:szCs w:val="16"/>
              </w:rPr>
              <w:t>Over-current</w:t>
            </w:r>
            <w:r>
              <w:rPr>
                <w:rFonts w:ascii="Arial" w:hAnsi="Arial" w:eastAsia="等线" w:cs="Arial"/>
                <w:b/>
                <w:sz w:val="16"/>
                <w:szCs w:val="16"/>
              </w:rPr>
              <w:t xml:space="preserve"> value)</w:t>
            </w:r>
          </w:p>
        </w:tc>
        <w:tc>
          <w:tcPr>
            <w:tcW w:w="2377" w:type="dxa"/>
            <w:vMerge w:val="restart"/>
            <w:shd w:val="clear" w:color="auto" w:fill="A5A5A5" w:themeFill="background1" w:themeFillShade="A6"/>
            <w:vAlign w:val="center"/>
          </w:tcPr>
          <w:p>
            <w:pPr>
              <w:snapToGrid w:val="0"/>
              <w:spacing w:line="240" w:lineRule="auto"/>
              <w:jc w:val="center"/>
              <w:rPr>
                <w:rFonts w:ascii="Arial" w:hAnsi="Arial" w:eastAsia="等线" w:cs="Arial"/>
                <w:b/>
                <w:sz w:val="16"/>
                <w:szCs w:val="16"/>
              </w:rPr>
            </w:pPr>
            <w:r>
              <w:rPr>
                <w:rFonts w:ascii="Arial" w:hAnsi="Arial" w:eastAsia="等线" w:cs="Arial"/>
                <w:b/>
                <w:sz w:val="16"/>
                <w:szCs w:val="16"/>
              </w:rPr>
              <w:t>一级放电过流保护值</w:t>
            </w:r>
          </w:p>
          <w:p>
            <w:pPr>
              <w:snapToGrid w:val="0"/>
              <w:spacing w:line="240" w:lineRule="auto"/>
              <w:jc w:val="center"/>
              <w:rPr>
                <w:rFonts w:ascii="Arial" w:hAnsi="Arial" w:eastAsia="等线" w:cs="Arial"/>
                <w:b/>
                <w:sz w:val="16"/>
                <w:szCs w:val="16"/>
              </w:rPr>
            </w:pPr>
            <w:r>
              <w:rPr>
                <w:rFonts w:ascii="Arial" w:hAnsi="Arial" w:eastAsia="等线" w:cs="Arial"/>
                <w:b/>
                <w:sz w:val="16"/>
                <w:szCs w:val="16"/>
              </w:rPr>
              <w:t>(</w:t>
            </w:r>
            <w:r>
              <w:rPr>
                <w:rFonts w:hint="eastAsia" w:ascii="Arial" w:hAnsi="Arial" w:eastAsia="等线" w:cs="Arial"/>
                <w:b/>
                <w:sz w:val="16"/>
                <w:szCs w:val="16"/>
              </w:rPr>
              <w:t>1</w:t>
            </w:r>
            <w:r>
              <w:rPr>
                <w:rFonts w:hint="eastAsia" w:ascii="Arial" w:hAnsi="Arial" w:eastAsia="等线" w:cs="Arial"/>
                <w:b/>
                <w:sz w:val="16"/>
                <w:szCs w:val="16"/>
                <w:vertAlign w:val="superscript"/>
              </w:rPr>
              <w:t>st</w:t>
            </w:r>
            <w:r>
              <w:rPr>
                <w:rFonts w:ascii="Arial" w:hAnsi="Arial" w:eastAsia="等线" w:cs="Arial"/>
                <w:b/>
                <w:sz w:val="16"/>
                <w:szCs w:val="16"/>
              </w:rPr>
              <w:t xml:space="preserve"> discharge </w:t>
            </w:r>
            <w:r>
              <w:rPr>
                <w:rFonts w:hint="eastAsia" w:ascii="Arial" w:hAnsi="Arial" w:eastAsia="等线" w:cs="Arial"/>
                <w:b/>
                <w:sz w:val="16"/>
                <w:szCs w:val="16"/>
              </w:rPr>
              <w:t>Over-current</w:t>
            </w:r>
            <w:r>
              <w:rPr>
                <w:rFonts w:ascii="Arial" w:hAnsi="Arial" w:eastAsia="等线" w:cs="Arial"/>
                <w:b/>
                <w:sz w:val="16"/>
                <w:szCs w:val="16"/>
              </w:rPr>
              <w:t xml:space="preserve"> value)</w:t>
            </w:r>
          </w:p>
        </w:tc>
        <w:tc>
          <w:tcPr>
            <w:tcW w:w="1972" w:type="dxa"/>
            <w:vMerge w:val="restart"/>
            <w:shd w:val="clear" w:color="auto" w:fill="A5A5A5" w:themeFill="background1" w:themeFillShade="A6"/>
            <w:vAlign w:val="center"/>
          </w:tcPr>
          <w:p>
            <w:pPr>
              <w:snapToGrid w:val="0"/>
              <w:spacing w:line="240" w:lineRule="auto"/>
              <w:jc w:val="center"/>
              <w:rPr>
                <w:rFonts w:ascii="Arial" w:hAnsi="Arial" w:eastAsia="等线" w:cs="Arial"/>
                <w:b/>
                <w:sz w:val="16"/>
                <w:szCs w:val="16"/>
              </w:rPr>
            </w:pPr>
            <w:r>
              <w:rPr>
                <w:rFonts w:ascii="Arial" w:hAnsi="Arial" w:eastAsia="等线" w:cs="Arial"/>
                <w:b/>
                <w:sz w:val="16"/>
                <w:szCs w:val="16"/>
              </w:rPr>
              <w:t>二级放电过流保护值</w:t>
            </w:r>
          </w:p>
          <w:p>
            <w:pPr>
              <w:snapToGrid w:val="0"/>
              <w:spacing w:line="240" w:lineRule="auto"/>
              <w:jc w:val="center"/>
              <w:rPr>
                <w:rFonts w:ascii="Arial" w:hAnsi="Arial" w:eastAsia="等线" w:cs="Arial"/>
                <w:b/>
                <w:sz w:val="16"/>
                <w:szCs w:val="16"/>
              </w:rPr>
            </w:pPr>
            <w:r>
              <w:rPr>
                <w:rFonts w:ascii="Arial" w:hAnsi="Arial" w:eastAsia="等线" w:cs="Arial"/>
                <w:b/>
                <w:sz w:val="16"/>
                <w:szCs w:val="16"/>
              </w:rPr>
              <w:t xml:space="preserve">(The second discharge </w:t>
            </w:r>
            <w:r>
              <w:rPr>
                <w:rFonts w:hint="eastAsia" w:ascii="Arial" w:hAnsi="Arial" w:eastAsia="等线" w:cs="Arial"/>
                <w:b/>
                <w:sz w:val="16"/>
                <w:szCs w:val="16"/>
              </w:rPr>
              <w:t>Over-current</w:t>
            </w:r>
            <w:r>
              <w:rPr>
                <w:rFonts w:ascii="Arial" w:hAnsi="Arial" w:eastAsia="等线" w:cs="Arial"/>
                <w:b/>
                <w:sz w:val="16"/>
                <w:szCs w:val="16"/>
              </w:rPr>
              <w:t xml:space="preserve"> value)</w:t>
            </w:r>
          </w:p>
        </w:tc>
        <w:tc>
          <w:tcPr>
            <w:tcW w:w="1531" w:type="dxa"/>
            <w:vMerge w:val="restart"/>
            <w:shd w:val="clear" w:color="auto" w:fill="A5A5A5" w:themeFill="background1" w:themeFillShade="A6"/>
            <w:vAlign w:val="center"/>
          </w:tcPr>
          <w:p>
            <w:pPr>
              <w:snapToGrid w:val="0"/>
              <w:spacing w:line="240" w:lineRule="auto"/>
              <w:jc w:val="center"/>
              <w:rPr>
                <w:rFonts w:ascii="Arial" w:hAnsi="Arial" w:eastAsia="等线" w:cs="Arial"/>
                <w:b/>
                <w:sz w:val="16"/>
                <w:szCs w:val="16"/>
              </w:rPr>
            </w:pPr>
            <w:r>
              <w:rPr>
                <w:rFonts w:ascii="Arial" w:hAnsi="Arial" w:eastAsia="等线" w:cs="Arial"/>
                <w:b/>
                <w:sz w:val="16"/>
                <w:szCs w:val="16"/>
              </w:rPr>
              <w:t>短路保护值</w:t>
            </w:r>
          </w:p>
          <w:p>
            <w:pPr>
              <w:snapToGrid w:val="0"/>
              <w:spacing w:line="240" w:lineRule="auto"/>
              <w:jc w:val="center"/>
              <w:rPr>
                <w:rFonts w:ascii="Arial" w:hAnsi="Arial" w:eastAsia="等线" w:cs="Arial"/>
                <w:b/>
                <w:sz w:val="16"/>
                <w:szCs w:val="16"/>
              </w:rPr>
            </w:pPr>
            <w:r>
              <w:rPr>
                <w:rFonts w:ascii="Arial" w:hAnsi="Arial" w:eastAsia="等线" w:cs="Arial"/>
                <w:b/>
                <w:sz w:val="16"/>
                <w:szCs w:val="16"/>
              </w:rPr>
              <w:t>(Short circuit protection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042" w:type="dxa"/>
            <w:shd w:val="clear" w:color="auto" w:fill="A5A5A5" w:themeFill="background1" w:themeFillShade="A6"/>
            <w:vAlign w:val="center"/>
          </w:tcPr>
          <w:p>
            <w:pPr>
              <w:snapToGrid w:val="0"/>
              <w:spacing w:line="240" w:lineRule="auto"/>
              <w:jc w:val="center"/>
              <w:rPr>
                <w:rFonts w:ascii="Arial" w:hAnsi="Arial" w:eastAsia="等线" w:cs="Arial"/>
                <w:b/>
                <w:sz w:val="16"/>
                <w:szCs w:val="16"/>
              </w:rPr>
            </w:pPr>
            <w:r>
              <w:rPr>
                <w:rFonts w:hint="eastAsia" w:ascii="Arial" w:hAnsi="Arial" w:eastAsia="等线" w:cs="Arial"/>
                <w:b/>
                <w:sz w:val="16"/>
                <w:szCs w:val="16"/>
              </w:rPr>
              <w:t>Charge</w:t>
            </w:r>
          </w:p>
        </w:tc>
        <w:tc>
          <w:tcPr>
            <w:tcW w:w="1043" w:type="dxa"/>
            <w:shd w:val="clear" w:color="auto" w:fill="A5A5A5" w:themeFill="background1" w:themeFillShade="A6"/>
            <w:vAlign w:val="center"/>
          </w:tcPr>
          <w:p>
            <w:pPr>
              <w:snapToGrid w:val="0"/>
              <w:spacing w:line="240" w:lineRule="auto"/>
              <w:jc w:val="center"/>
              <w:rPr>
                <w:rFonts w:ascii="Arial" w:hAnsi="Arial" w:eastAsia="等线" w:cs="Arial"/>
                <w:b/>
                <w:sz w:val="16"/>
                <w:szCs w:val="16"/>
              </w:rPr>
            </w:pPr>
            <w:r>
              <w:rPr>
                <w:rFonts w:hint="eastAsia" w:ascii="Arial" w:hAnsi="Arial" w:eastAsia="等线" w:cs="Arial"/>
                <w:b/>
                <w:sz w:val="16"/>
                <w:szCs w:val="16"/>
              </w:rPr>
              <w:t>Discharge</w:t>
            </w:r>
          </w:p>
        </w:tc>
        <w:tc>
          <w:tcPr>
            <w:tcW w:w="2376" w:type="dxa"/>
            <w:vMerge w:val="continue"/>
            <w:shd w:val="clear" w:color="auto" w:fill="A5A5A5" w:themeFill="background1" w:themeFillShade="A6"/>
            <w:vAlign w:val="center"/>
          </w:tcPr>
          <w:p>
            <w:pPr>
              <w:snapToGrid w:val="0"/>
              <w:spacing w:line="240" w:lineRule="auto"/>
              <w:jc w:val="center"/>
              <w:rPr>
                <w:rFonts w:ascii="Arial" w:hAnsi="Arial" w:eastAsia="等线" w:cs="Arial"/>
                <w:b/>
                <w:sz w:val="16"/>
                <w:szCs w:val="16"/>
              </w:rPr>
            </w:pPr>
          </w:p>
        </w:tc>
        <w:tc>
          <w:tcPr>
            <w:tcW w:w="2377" w:type="dxa"/>
            <w:vMerge w:val="continue"/>
            <w:shd w:val="clear" w:color="auto" w:fill="A5A5A5" w:themeFill="background1" w:themeFillShade="A6"/>
            <w:vAlign w:val="center"/>
          </w:tcPr>
          <w:p>
            <w:pPr>
              <w:snapToGrid w:val="0"/>
              <w:spacing w:line="240" w:lineRule="auto"/>
              <w:jc w:val="center"/>
              <w:rPr>
                <w:rFonts w:ascii="Arial" w:hAnsi="Arial" w:eastAsia="等线" w:cs="Arial"/>
                <w:b/>
                <w:sz w:val="16"/>
                <w:szCs w:val="16"/>
              </w:rPr>
            </w:pPr>
          </w:p>
        </w:tc>
        <w:tc>
          <w:tcPr>
            <w:tcW w:w="1972" w:type="dxa"/>
            <w:vMerge w:val="continue"/>
            <w:shd w:val="clear" w:color="auto" w:fill="A5A5A5" w:themeFill="background1" w:themeFillShade="A6"/>
            <w:vAlign w:val="center"/>
          </w:tcPr>
          <w:p>
            <w:pPr>
              <w:snapToGrid w:val="0"/>
              <w:spacing w:line="240" w:lineRule="auto"/>
              <w:jc w:val="center"/>
              <w:rPr>
                <w:rFonts w:ascii="Arial" w:hAnsi="Arial" w:eastAsia="等线" w:cs="Arial"/>
                <w:b/>
                <w:sz w:val="16"/>
                <w:szCs w:val="16"/>
              </w:rPr>
            </w:pPr>
          </w:p>
        </w:tc>
        <w:tc>
          <w:tcPr>
            <w:tcW w:w="1531" w:type="dxa"/>
            <w:vMerge w:val="continue"/>
            <w:shd w:val="clear" w:color="auto" w:fill="A5A5A5" w:themeFill="background1" w:themeFillShade="A6"/>
            <w:vAlign w:val="center"/>
          </w:tcPr>
          <w:p>
            <w:pPr>
              <w:snapToGrid w:val="0"/>
              <w:spacing w:line="240" w:lineRule="auto"/>
              <w:jc w:val="center"/>
              <w:rPr>
                <w:rFonts w:ascii="Arial" w:hAnsi="Arial" w:eastAsia="等线" w:cs="Arial"/>
                <w:b/>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1042" w:type="dxa"/>
            <w:vAlign w:val="center"/>
          </w:tcPr>
          <w:p>
            <w:pPr>
              <w:snapToGrid w:val="0"/>
              <w:spacing w:line="240" w:lineRule="auto"/>
              <w:jc w:val="center"/>
              <w:rPr>
                <w:rFonts w:ascii="等线" w:hAnsi="等线" w:eastAsia="等线"/>
                <w:sz w:val="16"/>
                <w:szCs w:val="16"/>
              </w:rPr>
            </w:pPr>
            <w:r>
              <w:rPr>
                <w:rFonts w:hint="eastAsia" w:ascii="等线" w:hAnsi="等线" w:eastAsia="等线"/>
                <w:sz w:val="16"/>
                <w:szCs w:val="16"/>
              </w:rPr>
              <w:t>50A</w:t>
            </w:r>
          </w:p>
        </w:tc>
        <w:tc>
          <w:tcPr>
            <w:tcW w:w="1043" w:type="dxa"/>
            <w:vAlign w:val="center"/>
          </w:tcPr>
          <w:p>
            <w:pPr>
              <w:snapToGrid w:val="0"/>
              <w:spacing w:line="240" w:lineRule="auto"/>
              <w:jc w:val="center"/>
              <w:rPr>
                <w:rFonts w:ascii="等线" w:hAnsi="等线" w:eastAsia="等线"/>
                <w:sz w:val="16"/>
                <w:szCs w:val="16"/>
              </w:rPr>
            </w:pPr>
            <w:r>
              <w:rPr>
                <w:rFonts w:hint="eastAsia" w:ascii="等线" w:hAnsi="等线" w:eastAsia="等线"/>
                <w:sz w:val="16"/>
                <w:szCs w:val="16"/>
              </w:rPr>
              <w:t>50A</w:t>
            </w:r>
          </w:p>
        </w:tc>
        <w:tc>
          <w:tcPr>
            <w:tcW w:w="2376" w:type="dxa"/>
            <w:vAlign w:val="center"/>
          </w:tcPr>
          <w:p>
            <w:pPr>
              <w:snapToGrid w:val="0"/>
              <w:spacing w:line="240" w:lineRule="auto"/>
              <w:jc w:val="center"/>
              <w:rPr>
                <w:rFonts w:ascii="等线" w:hAnsi="等线" w:eastAsia="等线"/>
                <w:sz w:val="16"/>
                <w:szCs w:val="16"/>
              </w:rPr>
            </w:pPr>
            <w:r>
              <w:rPr>
                <w:rFonts w:hint="eastAsia" w:ascii="等线" w:hAnsi="等线" w:eastAsia="等线"/>
                <w:sz w:val="16"/>
                <w:szCs w:val="16"/>
              </w:rPr>
              <w:t>60±5A</w:t>
            </w:r>
          </w:p>
        </w:tc>
        <w:tc>
          <w:tcPr>
            <w:tcW w:w="2377" w:type="dxa"/>
            <w:vAlign w:val="center"/>
          </w:tcPr>
          <w:p>
            <w:pPr>
              <w:snapToGrid w:val="0"/>
              <w:spacing w:line="240" w:lineRule="auto"/>
              <w:jc w:val="center"/>
              <w:rPr>
                <w:rFonts w:ascii="等线" w:hAnsi="等线" w:eastAsia="等线"/>
                <w:sz w:val="16"/>
                <w:szCs w:val="16"/>
              </w:rPr>
            </w:pPr>
            <w:r>
              <w:rPr>
                <w:rFonts w:hint="eastAsia" w:ascii="等线" w:hAnsi="等线" w:eastAsia="等线"/>
                <w:sz w:val="16"/>
                <w:szCs w:val="16"/>
              </w:rPr>
              <w:t>60±5A</w:t>
            </w:r>
          </w:p>
        </w:tc>
        <w:tc>
          <w:tcPr>
            <w:tcW w:w="1972" w:type="dxa"/>
            <w:vAlign w:val="center"/>
          </w:tcPr>
          <w:p>
            <w:pPr>
              <w:snapToGrid w:val="0"/>
              <w:spacing w:line="240" w:lineRule="auto"/>
              <w:jc w:val="center"/>
              <w:rPr>
                <w:rFonts w:ascii="等线" w:hAnsi="等线" w:eastAsia="等线"/>
                <w:sz w:val="16"/>
                <w:szCs w:val="16"/>
              </w:rPr>
            </w:pPr>
            <w:r>
              <w:rPr>
                <w:rFonts w:hint="eastAsia" w:ascii="等线" w:hAnsi="等线" w:eastAsia="等线"/>
                <w:sz w:val="16"/>
                <w:szCs w:val="16"/>
              </w:rPr>
              <w:t>200±50A</w:t>
            </w:r>
          </w:p>
        </w:tc>
        <w:tc>
          <w:tcPr>
            <w:tcW w:w="1531" w:type="dxa"/>
            <w:vAlign w:val="center"/>
          </w:tcPr>
          <w:p>
            <w:pPr>
              <w:snapToGrid w:val="0"/>
              <w:spacing w:line="240" w:lineRule="auto"/>
              <w:jc w:val="center"/>
              <w:rPr>
                <w:rFonts w:ascii="等线" w:hAnsi="等线" w:eastAsia="等线"/>
                <w:sz w:val="16"/>
                <w:szCs w:val="16"/>
              </w:rPr>
            </w:pPr>
            <w:r>
              <w:rPr>
                <w:rFonts w:hint="eastAsia" w:ascii="等线" w:hAnsi="等线" w:eastAsia="等线"/>
                <w:sz w:val="16"/>
                <w:szCs w:val="16"/>
              </w:rPr>
              <w:t>700±140A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1042" w:type="dxa"/>
            <w:vAlign w:val="center"/>
          </w:tcPr>
          <w:p>
            <w:pPr>
              <w:snapToGrid w:val="0"/>
              <w:spacing w:line="240" w:lineRule="auto"/>
              <w:jc w:val="center"/>
              <w:rPr>
                <w:rFonts w:ascii="等线" w:hAnsi="等线" w:eastAsia="等线"/>
                <w:sz w:val="16"/>
                <w:szCs w:val="16"/>
              </w:rPr>
            </w:pPr>
            <w:r>
              <w:rPr>
                <w:rFonts w:hint="eastAsia" w:ascii="等线" w:hAnsi="等线" w:eastAsia="等线"/>
                <w:sz w:val="16"/>
                <w:szCs w:val="16"/>
              </w:rPr>
              <w:t>100A</w:t>
            </w:r>
          </w:p>
        </w:tc>
        <w:tc>
          <w:tcPr>
            <w:tcW w:w="1043" w:type="dxa"/>
            <w:vAlign w:val="center"/>
          </w:tcPr>
          <w:p>
            <w:pPr>
              <w:snapToGrid w:val="0"/>
              <w:spacing w:line="240" w:lineRule="auto"/>
              <w:jc w:val="center"/>
              <w:rPr>
                <w:rFonts w:ascii="等线" w:hAnsi="等线" w:eastAsia="等线"/>
                <w:sz w:val="16"/>
                <w:szCs w:val="16"/>
              </w:rPr>
            </w:pPr>
            <w:r>
              <w:rPr>
                <w:rFonts w:hint="eastAsia" w:ascii="等线" w:hAnsi="等线" w:eastAsia="等线"/>
                <w:sz w:val="16"/>
                <w:szCs w:val="16"/>
              </w:rPr>
              <w:t>100A</w:t>
            </w:r>
          </w:p>
        </w:tc>
        <w:tc>
          <w:tcPr>
            <w:tcW w:w="2376" w:type="dxa"/>
            <w:vAlign w:val="center"/>
          </w:tcPr>
          <w:p>
            <w:pPr>
              <w:snapToGrid w:val="0"/>
              <w:spacing w:line="240" w:lineRule="auto"/>
              <w:jc w:val="center"/>
              <w:rPr>
                <w:rFonts w:ascii="等线" w:hAnsi="等线" w:eastAsia="等线"/>
                <w:sz w:val="16"/>
                <w:szCs w:val="16"/>
              </w:rPr>
            </w:pPr>
            <w:r>
              <w:rPr>
                <w:rFonts w:hint="eastAsia" w:ascii="等线" w:hAnsi="等线" w:eastAsia="等线"/>
                <w:sz w:val="16"/>
                <w:szCs w:val="16"/>
              </w:rPr>
              <w:t>120±5A</w:t>
            </w:r>
          </w:p>
        </w:tc>
        <w:tc>
          <w:tcPr>
            <w:tcW w:w="2377" w:type="dxa"/>
            <w:vAlign w:val="center"/>
          </w:tcPr>
          <w:p>
            <w:pPr>
              <w:snapToGrid w:val="0"/>
              <w:spacing w:line="240" w:lineRule="auto"/>
              <w:jc w:val="center"/>
              <w:rPr>
                <w:rFonts w:ascii="等线" w:hAnsi="等线" w:eastAsia="等线"/>
                <w:sz w:val="16"/>
                <w:szCs w:val="16"/>
              </w:rPr>
            </w:pPr>
            <w:r>
              <w:rPr>
                <w:rFonts w:hint="eastAsia" w:ascii="等线" w:hAnsi="等线" w:eastAsia="等线"/>
                <w:sz w:val="16"/>
                <w:szCs w:val="16"/>
              </w:rPr>
              <w:t>120±5A</w:t>
            </w:r>
          </w:p>
        </w:tc>
        <w:tc>
          <w:tcPr>
            <w:tcW w:w="1972" w:type="dxa"/>
            <w:vAlign w:val="center"/>
          </w:tcPr>
          <w:p>
            <w:pPr>
              <w:snapToGrid w:val="0"/>
              <w:spacing w:line="240" w:lineRule="auto"/>
              <w:jc w:val="center"/>
              <w:rPr>
                <w:rFonts w:ascii="等线" w:hAnsi="等线" w:eastAsia="等线"/>
                <w:sz w:val="16"/>
                <w:szCs w:val="16"/>
              </w:rPr>
            </w:pPr>
            <w:r>
              <w:rPr>
                <w:rFonts w:hint="eastAsia" w:ascii="等线" w:hAnsi="等线" w:eastAsia="等线"/>
                <w:sz w:val="16"/>
                <w:szCs w:val="16"/>
              </w:rPr>
              <w:t>400±50A</w:t>
            </w:r>
          </w:p>
        </w:tc>
        <w:tc>
          <w:tcPr>
            <w:tcW w:w="1531" w:type="dxa"/>
            <w:vAlign w:val="center"/>
          </w:tcPr>
          <w:p>
            <w:pPr>
              <w:snapToGrid w:val="0"/>
              <w:spacing w:line="240" w:lineRule="auto"/>
              <w:jc w:val="center"/>
              <w:rPr>
                <w:rFonts w:ascii="等线" w:hAnsi="等线" w:eastAsia="等线"/>
                <w:sz w:val="16"/>
                <w:szCs w:val="16"/>
              </w:rPr>
            </w:pPr>
            <w:r>
              <w:rPr>
                <w:rFonts w:hint="eastAsia" w:ascii="等线" w:hAnsi="等线" w:eastAsia="等线"/>
                <w:sz w:val="16"/>
                <w:szCs w:val="16"/>
              </w:rPr>
              <w:t>1600±400A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1042" w:type="dxa"/>
            <w:vAlign w:val="center"/>
          </w:tcPr>
          <w:p>
            <w:pPr>
              <w:snapToGrid w:val="0"/>
              <w:spacing w:line="240" w:lineRule="auto"/>
              <w:jc w:val="center"/>
              <w:rPr>
                <w:rFonts w:ascii="等线" w:hAnsi="等线" w:eastAsia="等线"/>
                <w:sz w:val="16"/>
                <w:szCs w:val="16"/>
              </w:rPr>
            </w:pPr>
            <w:r>
              <w:rPr>
                <w:rFonts w:hint="eastAsia" w:ascii="等线" w:hAnsi="等线" w:eastAsia="等线"/>
                <w:sz w:val="16"/>
                <w:szCs w:val="16"/>
              </w:rPr>
              <w:t>150A</w:t>
            </w:r>
          </w:p>
        </w:tc>
        <w:tc>
          <w:tcPr>
            <w:tcW w:w="1043" w:type="dxa"/>
            <w:vAlign w:val="center"/>
          </w:tcPr>
          <w:p>
            <w:pPr>
              <w:snapToGrid w:val="0"/>
              <w:spacing w:line="240" w:lineRule="auto"/>
              <w:jc w:val="center"/>
              <w:rPr>
                <w:rFonts w:ascii="等线" w:hAnsi="等线" w:eastAsia="等线"/>
                <w:sz w:val="16"/>
                <w:szCs w:val="16"/>
              </w:rPr>
            </w:pPr>
            <w:r>
              <w:rPr>
                <w:rFonts w:hint="eastAsia" w:ascii="等线" w:hAnsi="等线" w:eastAsia="等线"/>
                <w:sz w:val="16"/>
                <w:szCs w:val="16"/>
              </w:rPr>
              <w:t>150A</w:t>
            </w:r>
          </w:p>
        </w:tc>
        <w:tc>
          <w:tcPr>
            <w:tcW w:w="2376" w:type="dxa"/>
            <w:vAlign w:val="center"/>
          </w:tcPr>
          <w:p>
            <w:pPr>
              <w:snapToGrid w:val="0"/>
              <w:spacing w:line="240" w:lineRule="auto"/>
              <w:jc w:val="center"/>
              <w:rPr>
                <w:rFonts w:ascii="等线" w:hAnsi="等线" w:eastAsia="等线"/>
                <w:sz w:val="16"/>
                <w:szCs w:val="16"/>
              </w:rPr>
            </w:pPr>
            <w:r>
              <w:rPr>
                <w:rFonts w:hint="eastAsia" w:ascii="等线" w:hAnsi="等线" w:eastAsia="等线"/>
                <w:sz w:val="16"/>
                <w:szCs w:val="16"/>
              </w:rPr>
              <w:t>170±5A</w:t>
            </w:r>
          </w:p>
        </w:tc>
        <w:tc>
          <w:tcPr>
            <w:tcW w:w="2377" w:type="dxa"/>
            <w:vAlign w:val="center"/>
          </w:tcPr>
          <w:p>
            <w:pPr>
              <w:snapToGrid w:val="0"/>
              <w:spacing w:line="240" w:lineRule="auto"/>
              <w:jc w:val="center"/>
              <w:rPr>
                <w:rFonts w:ascii="等线" w:hAnsi="等线" w:eastAsia="等线"/>
                <w:sz w:val="16"/>
                <w:szCs w:val="16"/>
              </w:rPr>
            </w:pPr>
            <w:r>
              <w:rPr>
                <w:rFonts w:hint="eastAsia" w:ascii="等线" w:hAnsi="等线" w:eastAsia="等线"/>
                <w:sz w:val="16"/>
                <w:szCs w:val="16"/>
              </w:rPr>
              <w:t>170±5A</w:t>
            </w:r>
          </w:p>
        </w:tc>
        <w:tc>
          <w:tcPr>
            <w:tcW w:w="1972" w:type="dxa"/>
            <w:vAlign w:val="center"/>
          </w:tcPr>
          <w:p>
            <w:pPr>
              <w:snapToGrid w:val="0"/>
              <w:spacing w:line="240" w:lineRule="auto"/>
              <w:jc w:val="center"/>
              <w:rPr>
                <w:rFonts w:ascii="等线" w:hAnsi="等线" w:eastAsia="等线"/>
                <w:sz w:val="16"/>
                <w:szCs w:val="16"/>
              </w:rPr>
            </w:pPr>
            <w:r>
              <w:rPr>
                <w:rFonts w:hint="eastAsia" w:ascii="等线" w:hAnsi="等线" w:eastAsia="等线"/>
                <w:sz w:val="16"/>
                <w:szCs w:val="16"/>
              </w:rPr>
              <w:t>500±50A</w:t>
            </w:r>
          </w:p>
        </w:tc>
        <w:tc>
          <w:tcPr>
            <w:tcW w:w="1531" w:type="dxa"/>
            <w:vAlign w:val="center"/>
          </w:tcPr>
          <w:p>
            <w:pPr>
              <w:snapToGrid w:val="0"/>
              <w:spacing w:line="240" w:lineRule="auto"/>
              <w:jc w:val="center"/>
              <w:rPr>
                <w:rFonts w:ascii="等线" w:hAnsi="等线" w:eastAsia="等线"/>
                <w:sz w:val="16"/>
                <w:szCs w:val="16"/>
              </w:rPr>
            </w:pPr>
            <w:r>
              <w:rPr>
                <w:rFonts w:hint="eastAsia" w:ascii="等线" w:hAnsi="等线" w:eastAsia="等线"/>
                <w:sz w:val="16"/>
                <w:szCs w:val="16"/>
              </w:rPr>
              <w:t>2000±400A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1042" w:type="dxa"/>
            <w:vAlign w:val="center"/>
          </w:tcPr>
          <w:p>
            <w:pPr>
              <w:snapToGrid w:val="0"/>
              <w:spacing w:line="240" w:lineRule="auto"/>
              <w:jc w:val="center"/>
              <w:rPr>
                <w:rFonts w:ascii="等线" w:hAnsi="等线" w:eastAsia="等线"/>
                <w:sz w:val="16"/>
                <w:szCs w:val="16"/>
              </w:rPr>
            </w:pPr>
            <w:r>
              <w:rPr>
                <w:rFonts w:hint="eastAsia" w:ascii="等线" w:hAnsi="等线" w:eastAsia="等线"/>
                <w:sz w:val="16"/>
                <w:szCs w:val="16"/>
              </w:rPr>
              <w:t>200A</w:t>
            </w:r>
          </w:p>
        </w:tc>
        <w:tc>
          <w:tcPr>
            <w:tcW w:w="1043" w:type="dxa"/>
            <w:vAlign w:val="center"/>
          </w:tcPr>
          <w:p>
            <w:pPr>
              <w:snapToGrid w:val="0"/>
              <w:spacing w:line="240" w:lineRule="auto"/>
              <w:jc w:val="center"/>
              <w:rPr>
                <w:rFonts w:ascii="等线" w:hAnsi="等线" w:eastAsia="等线"/>
                <w:sz w:val="16"/>
                <w:szCs w:val="16"/>
              </w:rPr>
            </w:pPr>
            <w:r>
              <w:rPr>
                <w:rFonts w:hint="eastAsia" w:ascii="等线" w:hAnsi="等线" w:eastAsia="等线"/>
                <w:sz w:val="16"/>
                <w:szCs w:val="16"/>
              </w:rPr>
              <w:t>200A</w:t>
            </w:r>
          </w:p>
        </w:tc>
        <w:tc>
          <w:tcPr>
            <w:tcW w:w="2376" w:type="dxa"/>
            <w:vAlign w:val="center"/>
          </w:tcPr>
          <w:p>
            <w:pPr>
              <w:snapToGrid w:val="0"/>
              <w:spacing w:line="240" w:lineRule="auto"/>
              <w:jc w:val="center"/>
              <w:rPr>
                <w:rFonts w:ascii="等线" w:hAnsi="等线" w:eastAsia="等线"/>
                <w:sz w:val="16"/>
                <w:szCs w:val="16"/>
              </w:rPr>
            </w:pPr>
            <w:r>
              <w:rPr>
                <w:rFonts w:hint="eastAsia" w:ascii="等线" w:hAnsi="等线" w:eastAsia="等线"/>
                <w:sz w:val="16"/>
                <w:szCs w:val="16"/>
              </w:rPr>
              <w:t>220±5A</w:t>
            </w:r>
          </w:p>
        </w:tc>
        <w:tc>
          <w:tcPr>
            <w:tcW w:w="2377" w:type="dxa"/>
            <w:vAlign w:val="center"/>
          </w:tcPr>
          <w:p>
            <w:pPr>
              <w:snapToGrid w:val="0"/>
              <w:spacing w:line="240" w:lineRule="auto"/>
              <w:jc w:val="center"/>
              <w:rPr>
                <w:rFonts w:ascii="等线" w:hAnsi="等线" w:eastAsia="等线"/>
                <w:sz w:val="16"/>
                <w:szCs w:val="16"/>
              </w:rPr>
            </w:pPr>
            <w:r>
              <w:rPr>
                <w:rFonts w:hint="eastAsia" w:ascii="等线" w:hAnsi="等线" w:eastAsia="等线"/>
                <w:sz w:val="16"/>
                <w:szCs w:val="16"/>
              </w:rPr>
              <w:t>220±5A</w:t>
            </w:r>
          </w:p>
        </w:tc>
        <w:tc>
          <w:tcPr>
            <w:tcW w:w="1972" w:type="dxa"/>
            <w:vAlign w:val="center"/>
          </w:tcPr>
          <w:p>
            <w:pPr>
              <w:snapToGrid w:val="0"/>
              <w:spacing w:line="240" w:lineRule="auto"/>
              <w:jc w:val="center"/>
              <w:rPr>
                <w:rFonts w:ascii="等线" w:hAnsi="等线" w:eastAsia="等线"/>
                <w:sz w:val="16"/>
                <w:szCs w:val="16"/>
              </w:rPr>
            </w:pPr>
            <w:r>
              <w:rPr>
                <w:rFonts w:hint="eastAsia" w:ascii="等线" w:hAnsi="等线" w:eastAsia="等线"/>
                <w:sz w:val="16"/>
                <w:szCs w:val="16"/>
              </w:rPr>
              <w:t>600±50A</w:t>
            </w:r>
          </w:p>
        </w:tc>
        <w:tc>
          <w:tcPr>
            <w:tcW w:w="1531" w:type="dxa"/>
            <w:vAlign w:val="center"/>
          </w:tcPr>
          <w:p>
            <w:pPr>
              <w:snapToGrid w:val="0"/>
              <w:spacing w:line="240" w:lineRule="auto"/>
              <w:jc w:val="center"/>
              <w:rPr>
                <w:rFonts w:ascii="等线" w:hAnsi="等线" w:eastAsia="等线"/>
                <w:sz w:val="16"/>
                <w:szCs w:val="16"/>
              </w:rPr>
            </w:pPr>
            <w:r>
              <w:rPr>
                <w:rFonts w:hint="eastAsia" w:ascii="等线" w:hAnsi="等线" w:eastAsia="等线"/>
                <w:sz w:val="16"/>
                <w:szCs w:val="16"/>
              </w:rPr>
              <w:t>2400±400A</w:t>
            </w:r>
          </w:p>
        </w:tc>
      </w:tr>
    </w:tbl>
    <w:p>
      <w:pPr>
        <w:widowControl/>
        <w:spacing w:line="240" w:lineRule="auto"/>
        <w:jc w:val="left"/>
        <w:rPr>
          <w:rFonts w:ascii="黑体" w:hAnsi="黑体" w:eastAsia="黑体" w:cs="Arial"/>
          <w:b/>
        </w:rPr>
      </w:pPr>
    </w:p>
    <w:p>
      <w:pPr>
        <w:pStyle w:val="3"/>
      </w:pPr>
      <w:bookmarkStart w:id="30" w:name="_Toc5284"/>
      <w:bookmarkStart w:id="31" w:name="_Toc25444"/>
      <w:bookmarkStart w:id="32" w:name="_Toc31240"/>
      <w:bookmarkStart w:id="33" w:name="_Toc1672"/>
      <w:bookmarkStart w:id="34" w:name="_Toc16076"/>
      <w:bookmarkStart w:id="35" w:name="_Toc14098"/>
      <w:r>
        <w:t>参数设置</w:t>
      </w:r>
      <w:r>
        <w:rPr>
          <w:rFonts w:hint="eastAsia"/>
        </w:rPr>
        <w:t>(</w:t>
      </w:r>
      <w:r>
        <w:t>parameter settings</w:t>
      </w:r>
      <w:r>
        <w:rPr>
          <w:rFonts w:hint="eastAsia"/>
        </w:rPr>
        <w:t>)</w:t>
      </w:r>
      <w:bookmarkEnd w:id="30"/>
      <w:bookmarkEnd w:id="31"/>
      <w:bookmarkEnd w:id="32"/>
      <w:bookmarkEnd w:id="33"/>
      <w:bookmarkEnd w:id="34"/>
      <w:bookmarkEnd w:id="35"/>
    </w:p>
    <w:p>
      <w:pPr>
        <w:snapToGrid w:val="0"/>
        <w:spacing w:line="300" w:lineRule="auto"/>
        <w:rPr>
          <w:rFonts w:ascii="Arial" w:hAnsi="Arial" w:cs="Arial"/>
          <w:b/>
          <w:sz w:val="22"/>
        </w:rPr>
      </w:pPr>
    </w:p>
    <w:p>
      <w:pPr>
        <w:snapToGrid w:val="0"/>
        <w:spacing w:line="300" w:lineRule="auto"/>
        <w:rPr>
          <w:rFonts w:hint="eastAsia" w:ascii="Yu Gothic UI Semibold" w:hAnsi="Yu Gothic UI Semibold" w:eastAsia="宋体"/>
          <w:sz w:val="20"/>
          <w:szCs w:val="20"/>
          <w:lang w:eastAsia="zh-CN"/>
        </w:rPr>
      </w:pPr>
      <w:r>
        <w:drawing>
          <wp:inline distT="0" distB="0" distL="0" distR="0">
            <wp:extent cx="6715125" cy="41421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6715661" cy="4142879"/>
                    </a:xfrm>
                    <a:prstGeom prst="rect">
                      <a:avLst/>
                    </a:prstGeom>
                  </pic:spPr>
                </pic:pic>
              </a:graphicData>
            </a:graphic>
          </wp:inline>
        </w:drawing>
      </w:r>
    </w:p>
    <w:p>
      <w:pPr>
        <w:snapToGrid w:val="0"/>
        <w:spacing w:line="300" w:lineRule="auto"/>
        <w:ind w:firstLine="400" w:firstLineChars="200"/>
        <w:jc w:val="center"/>
        <w:rPr>
          <w:rFonts w:hint="eastAsia" w:ascii="Yu Gothic UI Semibold" w:hAnsi="Yu Gothic UI Semibold" w:eastAsia="Yu Gothic UI Semibold"/>
          <w:sz w:val="20"/>
          <w:szCs w:val="20"/>
        </w:rPr>
      </w:pPr>
    </w:p>
    <w:p>
      <w:pPr>
        <w:snapToGrid w:val="0"/>
        <w:spacing w:line="300" w:lineRule="auto"/>
        <w:ind w:firstLine="400" w:firstLineChars="200"/>
        <w:jc w:val="center"/>
        <w:rPr>
          <w:rFonts w:ascii="Yu Gothic UI Semibold" w:hAnsi="Yu Gothic UI Semibold" w:eastAsiaTheme="minorEastAsia"/>
          <w:sz w:val="20"/>
          <w:szCs w:val="20"/>
        </w:rPr>
      </w:pPr>
      <w:r>
        <w:rPr>
          <w:rFonts w:hint="eastAsia" w:ascii="Yu Gothic UI Semibold" w:hAnsi="Yu Gothic UI Semibold" w:eastAsia="Yu Gothic UI Semibold"/>
          <w:sz w:val="20"/>
          <w:szCs w:val="20"/>
        </w:rPr>
        <w:t xml:space="preserve">The diagram of </w:t>
      </w:r>
      <w:r>
        <w:rPr>
          <w:rFonts w:hint="eastAsia" w:ascii="Yu Gothic UI Semibold" w:hAnsi="Yu Gothic UI Semibold"/>
          <w:sz w:val="20"/>
          <w:szCs w:val="20"/>
        </w:rPr>
        <w:t xml:space="preserve">the </w:t>
      </w:r>
      <w:r>
        <w:rPr>
          <w:rFonts w:hint="eastAsia" w:ascii="Yu Gothic UI Semibold" w:hAnsi="Yu Gothic UI Semibold" w:eastAsia="Yu Gothic UI Semibold"/>
          <w:sz w:val="20"/>
          <w:szCs w:val="20"/>
        </w:rPr>
        <w:t>host computer</w:t>
      </w:r>
    </w:p>
    <w:p>
      <w:pPr>
        <w:snapToGrid w:val="0"/>
        <w:spacing w:line="300" w:lineRule="auto"/>
        <w:ind w:firstLine="320" w:firstLineChars="200"/>
        <w:jc w:val="center"/>
        <w:rPr>
          <w:rFonts w:ascii="Yu Gothic UI Semibold" w:hAnsi="Yu Gothic UI Semibold" w:eastAsiaTheme="minorEastAsia"/>
          <w:sz w:val="16"/>
          <w:szCs w:val="16"/>
        </w:rPr>
      </w:pPr>
    </w:p>
    <w:p>
      <w:pPr>
        <w:widowControl/>
        <w:snapToGrid w:val="0"/>
        <w:spacing w:line="300" w:lineRule="auto"/>
        <w:rPr>
          <w:rFonts w:ascii="Arial" w:hAnsi="Arial" w:cs="Arial"/>
          <w:color w:val="FF0000"/>
          <w:sz w:val="16"/>
          <w:szCs w:val="16"/>
        </w:rPr>
      </w:pPr>
      <w:r>
        <w:rPr>
          <w:rFonts w:hint="eastAsia" w:ascii="Arial" w:hAnsi="Arial" w:cs="Arial"/>
          <w:color w:val="FF0000"/>
          <w:sz w:val="16"/>
          <w:szCs w:val="16"/>
        </w:rPr>
        <w:t>*注意事项：</w:t>
      </w:r>
    </w:p>
    <w:p>
      <w:pPr>
        <w:widowControl/>
        <w:numPr>
          <w:ilvl w:val="0"/>
          <w:numId w:val="3"/>
        </w:numPr>
        <w:snapToGrid w:val="0"/>
        <w:spacing w:line="300" w:lineRule="auto"/>
        <w:ind w:left="0" w:firstLine="0"/>
        <w:rPr>
          <w:rFonts w:ascii="Arial" w:hAnsi="Arial" w:cs="Arial"/>
          <w:color w:val="FF0000"/>
          <w:sz w:val="16"/>
          <w:szCs w:val="16"/>
        </w:rPr>
      </w:pPr>
      <w:r>
        <w:rPr>
          <w:rFonts w:hint="eastAsia" w:ascii="Arial" w:hAnsi="Arial" w:cs="Arial"/>
          <w:color w:val="FF0000"/>
          <w:sz w:val="16"/>
          <w:szCs w:val="16"/>
        </w:rPr>
        <w:t>上位机为</w:t>
      </w:r>
      <w:r>
        <w:rPr>
          <w:rFonts w:hint="eastAsia" w:ascii="Arial" w:hAnsi="Arial" w:cs="Arial"/>
          <w:b/>
          <w:bCs/>
          <w:color w:val="FF0000"/>
          <w:sz w:val="16"/>
          <w:szCs w:val="16"/>
        </w:rPr>
        <w:t>JBDTOOLS - V4.2或以上版本</w:t>
      </w:r>
      <w:r>
        <w:rPr>
          <w:rFonts w:hint="eastAsia" w:ascii="Arial" w:hAnsi="Arial" w:cs="Arial"/>
          <w:color w:val="FF0000"/>
          <w:sz w:val="16"/>
          <w:szCs w:val="16"/>
        </w:rPr>
        <w:t>，右上角区域选择芯片“AFE_OZ3714”。</w:t>
      </w:r>
    </w:p>
    <w:p>
      <w:pPr>
        <w:widowControl/>
        <w:snapToGrid w:val="0"/>
        <w:spacing w:line="300" w:lineRule="auto"/>
        <w:rPr>
          <w:rFonts w:ascii="Arial" w:hAnsi="Arial" w:cs="Arial"/>
          <w:color w:val="FF0000"/>
          <w:sz w:val="16"/>
          <w:szCs w:val="16"/>
        </w:rPr>
      </w:pPr>
    </w:p>
    <w:p>
      <w:pPr>
        <w:widowControl/>
        <w:snapToGrid w:val="0"/>
        <w:spacing w:line="300" w:lineRule="auto"/>
        <w:rPr>
          <w:rFonts w:ascii="Arial" w:hAnsi="Arial" w:cs="Arial"/>
          <w:color w:val="FF0000"/>
          <w:sz w:val="16"/>
          <w:szCs w:val="16"/>
        </w:rPr>
      </w:pPr>
      <w:r>
        <w:rPr>
          <w:rFonts w:hint="eastAsia" w:ascii="Arial" w:hAnsi="Arial" w:cs="Arial"/>
          <w:color w:val="FF0000"/>
          <w:sz w:val="16"/>
          <w:szCs w:val="16"/>
        </w:rPr>
        <w:t>*Attention</w:t>
      </w:r>
      <w:r>
        <w:rPr>
          <w:rFonts w:ascii="Arial" w:hAnsi="Arial" w:cs="Arial"/>
          <w:color w:val="FF0000"/>
          <w:sz w:val="16"/>
          <w:szCs w:val="16"/>
        </w:rPr>
        <w:t xml:space="preserve">: </w:t>
      </w:r>
    </w:p>
    <w:p>
      <w:pPr>
        <w:widowControl/>
        <w:numPr>
          <w:ilvl w:val="0"/>
          <w:numId w:val="4"/>
        </w:numPr>
        <w:snapToGrid w:val="0"/>
        <w:spacing w:line="300" w:lineRule="auto"/>
        <w:rPr>
          <w:rFonts w:ascii="Arial" w:hAnsi="Arial" w:cs="Arial"/>
          <w:color w:val="FF0000"/>
          <w:sz w:val="16"/>
          <w:szCs w:val="16"/>
        </w:rPr>
      </w:pPr>
      <w:r>
        <w:rPr>
          <w:rFonts w:hint="eastAsia" w:ascii="Arial" w:hAnsi="Arial" w:cs="Arial"/>
          <w:color w:val="FF0000"/>
          <w:sz w:val="16"/>
          <w:szCs w:val="16"/>
        </w:rPr>
        <w:t xml:space="preserve">The version of software in upper computer is </w:t>
      </w:r>
      <w:r>
        <w:rPr>
          <w:rFonts w:hint="eastAsia" w:ascii="Arial" w:hAnsi="Arial" w:cs="Arial"/>
          <w:b/>
          <w:bCs/>
          <w:color w:val="FF0000"/>
          <w:sz w:val="16"/>
          <w:szCs w:val="16"/>
        </w:rPr>
        <w:t>JBDTOOLS - V4.2 or above</w:t>
      </w:r>
      <w:r>
        <w:rPr>
          <w:rFonts w:hint="eastAsia" w:ascii="Arial" w:hAnsi="Arial" w:cs="Arial"/>
          <w:color w:val="FF0000"/>
          <w:sz w:val="16"/>
          <w:szCs w:val="16"/>
        </w:rPr>
        <w:t xml:space="preserve">, and please choose the </w:t>
      </w:r>
      <w:r>
        <w:rPr>
          <w:rFonts w:ascii="Arial" w:hAnsi="Arial" w:cs="Arial"/>
          <w:color w:val="FF0000"/>
          <w:sz w:val="16"/>
          <w:szCs w:val="16"/>
        </w:rPr>
        <w:t>‘</w:t>
      </w:r>
      <w:r>
        <w:rPr>
          <w:rFonts w:hint="eastAsia" w:ascii="Arial" w:hAnsi="Arial" w:cs="Arial"/>
          <w:color w:val="FF0000"/>
          <w:sz w:val="16"/>
          <w:szCs w:val="16"/>
        </w:rPr>
        <w:t>A</w:t>
      </w:r>
      <w:r>
        <w:rPr>
          <w:rFonts w:ascii="Arial" w:hAnsi="Arial" w:cs="Arial"/>
          <w:color w:val="FF0000"/>
          <w:sz w:val="16"/>
          <w:szCs w:val="16"/>
        </w:rPr>
        <w:t>FE_</w:t>
      </w:r>
      <w:r>
        <w:rPr>
          <w:rFonts w:hint="eastAsia" w:ascii="Arial" w:hAnsi="Arial" w:cs="Arial"/>
          <w:color w:val="FF0000"/>
          <w:sz w:val="16"/>
          <w:szCs w:val="16"/>
        </w:rPr>
        <w:t>OZ3714</w:t>
      </w:r>
      <w:r>
        <w:rPr>
          <w:rFonts w:ascii="Arial" w:hAnsi="Arial" w:cs="Arial"/>
          <w:color w:val="FF0000"/>
          <w:sz w:val="16"/>
          <w:szCs w:val="16"/>
        </w:rPr>
        <w:t>’</w:t>
      </w:r>
      <w:r>
        <w:rPr>
          <w:rFonts w:hint="eastAsia" w:ascii="Arial" w:hAnsi="Arial" w:cs="Arial"/>
          <w:color w:val="FF0000"/>
          <w:sz w:val="16"/>
          <w:szCs w:val="16"/>
        </w:rPr>
        <w:t xml:space="preserve"> at top right corner.</w:t>
      </w:r>
    </w:p>
    <w:p>
      <w:pPr>
        <w:pStyle w:val="2"/>
        <w:ind w:left="0" w:firstLine="0"/>
        <w:rPr>
          <w:sz w:val="24"/>
        </w:rPr>
      </w:pPr>
      <w:bookmarkStart w:id="36" w:name="_Toc17918"/>
      <w:bookmarkStart w:id="37" w:name="_Toc10537"/>
      <w:bookmarkStart w:id="38" w:name="_Toc25011"/>
      <w:bookmarkStart w:id="39" w:name="_Toc6681"/>
      <w:bookmarkStart w:id="40" w:name="_Toc19072"/>
      <w:bookmarkStart w:id="41" w:name="_Toc11538"/>
      <w:r>
        <w:rPr>
          <w:rFonts w:hint="eastAsia"/>
          <w:sz w:val="24"/>
        </w:rPr>
        <w:t>功能说明</w:t>
      </w:r>
      <w:r>
        <w:rPr>
          <w:rFonts w:cs="Calibri"/>
          <w:sz w:val="24"/>
        </w:rPr>
        <w:t>(Function Description)</w:t>
      </w:r>
      <w:bookmarkEnd w:id="36"/>
      <w:bookmarkEnd w:id="37"/>
      <w:bookmarkEnd w:id="38"/>
      <w:bookmarkEnd w:id="39"/>
      <w:bookmarkEnd w:id="40"/>
      <w:bookmarkEnd w:id="41"/>
    </w:p>
    <w:p>
      <w:pPr>
        <w:pStyle w:val="3"/>
        <w:rPr>
          <w:rFonts w:ascii="Arial" w:hAnsi="Arial" w:cs="Arial"/>
          <w:sz w:val="22"/>
          <w:szCs w:val="22"/>
        </w:rPr>
      </w:pPr>
      <w:bookmarkStart w:id="42" w:name="_Toc5907"/>
      <w:bookmarkStart w:id="43" w:name="_Toc11298"/>
      <w:bookmarkStart w:id="44" w:name="_Toc28539"/>
      <w:bookmarkStart w:id="45" w:name="_Toc32445"/>
      <w:bookmarkStart w:id="46" w:name="_Toc24212"/>
      <w:bookmarkStart w:id="47" w:name="_Toc11865"/>
      <w:r>
        <w:rPr>
          <w:rFonts w:ascii="Arial" w:hAnsi="Arial" w:cs="Arial"/>
          <w:sz w:val="22"/>
          <w:szCs w:val="22"/>
        </w:rPr>
        <w:t>过充保护和恢复</w:t>
      </w:r>
      <w:r>
        <w:rPr>
          <w:rFonts w:cs="Calibri"/>
          <w:sz w:val="22"/>
          <w:szCs w:val="22"/>
        </w:rPr>
        <w:t>(Overcharge protection and recovery)</w:t>
      </w:r>
      <w:bookmarkEnd w:id="42"/>
      <w:bookmarkEnd w:id="43"/>
      <w:bookmarkEnd w:id="44"/>
      <w:bookmarkEnd w:id="45"/>
      <w:bookmarkEnd w:id="46"/>
      <w:bookmarkEnd w:id="47"/>
    </w:p>
    <w:p>
      <w:pPr>
        <w:pStyle w:val="5"/>
        <w:rPr>
          <w:rFonts w:cs="Calibri"/>
          <w:b/>
          <w:bCs w:val="0"/>
          <w:sz w:val="21"/>
          <w:szCs w:val="21"/>
        </w:rPr>
      </w:pPr>
      <w:bookmarkStart w:id="48" w:name="_Toc30746"/>
      <w:bookmarkStart w:id="49" w:name="_Toc19864"/>
      <w:bookmarkStart w:id="50" w:name="_Toc20557"/>
      <w:bookmarkStart w:id="51" w:name="_Toc8289"/>
      <w:bookmarkStart w:id="52" w:name="_Toc16605"/>
      <w:bookmarkStart w:id="53" w:name="_Toc31661"/>
      <w:bookmarkStart w:id="54" w:name="_Toc30072"/>
      <w:bookmarkStart w:id="55" w:name="_Toc21581"/>
      <w:bookmarkStart w:id="56" w:name="_Toc13667"/>
      <w:r>
        <w:rPr>
          <w:rFonts w:hint="eastAsia" w:ascii="Arial" w:hAnsi="Arial" w:cs="Arial"/>
          <w:b/>
          <w:bCs w:val="0"/>
          <w:sz w:val="21"/>
          <w:szCs w:val="21"/>
        </w:rPr>
        <w:t>单体过充保护及恢复</w:t>
      </w:r>
      <w:r>
        <w:rPr>
          <w:rFonts w:cs="Calibri"/>
          <w:b/>
          <w:bCs w:val="0"/>
          <w:sz w:val="21"/>
          <w:szCs w:val="21"/>
        </w:rPr>
        <w:t>(Cell overcharge protection and recovery)</w:t>
      </w:r>
      <w:bookmarkEnd w:id="48"/>
      <w:bookmarkEnd w:id="49"/>
      <w:bookmarkEnd w:id="50"/>
      <w:bookmarkEnd w:id="51"/>
      <w:bookmarkEnd w:id="52"/>
      <w:bookmarkEnd w:id="53"/>
      <w:bookmarkEnd w:id="54"/>
      <w:bookmarkEnd w:id="55"/>
      <w:bookmarkEnd w:id="56"/>
    </w:p>
    <w:p>
      <w:pPr>
        <w:pStyle w:val="6"/>
        <w:numPr>
          <w:ilvl w:val="0"/>
          <w:numId w:val="0"/>
        </w:numPr>
        <w:pBdr>
          <w:bottom w:val="single" w:color="auto" w:sz="6" w:space="1"/>
        </w:pBdr>
        <w:snapToGrid w:val="0"/>
        <w:spacing w:before="0" w:after="0" w:line="300" w:lineRule="auto"/>
        <w:ind w:firstLine="400" w:firstLineChars="200"/>
        <w:rPr>
          <w:rFonts w:ascii="黑体" w:hAnsi="黑体" w:eastAsia="黑体" w:cs="黑体"/>
          <w:bCs w:val="0"/>
          <w:sz w:val="20"/>
          <w:szCs w:val="20"/>
        </w:rPr>
      </w:pPr>
      <w:r>
        <w:rPr>
          <w:rFonts w:hint="eastAsia" w:ascii="黑体" w:hAnsi="黑体" w:eastAsia="黑体" w:cs="黑体"/>
          <w:bCs w:val="0"/>
          <w:sz w:val="20"/>
          <w:szCs w:val="20"/>
        </w:rPr>
        <w:t>当任意一节电芯电压高于单体过充电压设定值，并且持续时间达到单体过充延时，系统进入过充保护状态，关闭充电 MOS，不能对电池充电。</w:t>
      </w:r>
    </w:p>
    <w:p>
      <w:pPr>
        <w:pStyle w:val="6"/>
        <w:numPr>
          <w:ilvl w:val="0"/>
          <w:numId w:val="0"/>
        </w:numPr>
        <w:pBdr>
          <w:bottom w:val="single" w:color="auto" w:sz="6" w:space="1"/>
        </w:pBdr>
        <w:snapToGrid w:val="0"/>
        <w:spacing w:before="0" w:after="0" w:line="300" w:lineRule="auto"/>
        <w:ind w:firstLine="400" w:firstLineChars="200"/>
        <w:rPr>
          <w:rFonts w:ascii="黑体" w:hAnsi="黑体" w:eastAsia="黑体" w:cs="黑体"/>
          <w:bCs w:val="0"/>
          <w:sz w:val="20"/>
          <w:szCs w:val="20"/>
        </w:rPr>
      </w:pPr>
      <w:r>
        <w:rPr>
          <w:rFonts w:hint="eastAsia" w:ascii="黑体" w:hAnsi="黑体" w:eastAsia="黑体" w:cs="黑体"/>
          <w:bCs w:val="0"/>
          <w:sz w:val="20"/>
          <w:szCs w:val="20"/>
        </w:rPr>
        <w:t>单体过充保护后，当所有单体电压降到单体过充恢复值以下时，解除过充保护状态。也可放电解除。</w:t>
      </w:r>
    </w:p>
    <w:p>
      <w:pPr>
        <w:pStyle w:val="4"/>
        <w:snapToGrid w:val="0"/>
        <w:spacing w:line="300" w:lineRule="auto"/>
        <w:ind w:firstLine="400"/>
        <w:jc w:val="both"/>
        <w:rPr>
          <w:rFonts w:ascii="Arial" w:hAnsi="Arial" w:eastAsia="Yu Gothic UI Semibold" w:cs="Arial"/>
          <w:color w:val="000000"/>
          <w:sz w:val="20"/>
        </w:rPr>
      </w:pPr>
      <w:r>
        <w:rPr>
          <w:rFonts w:hint="eastAsia" w:ascii="Arial" w:hAnsi="Arial" w:eastAsia="Yu Gothic UI Semibold" w:cs="Arial"/>
          <w:color w:val="000000"/>
          <w:sz w:val="20"/>
        </w:rPr>
        <w:t xml:space="preserve">When the voltage of any cell is higher than the set value of the cell overcharge voltage, and the duration reaches the cell overcharge delay, the system enters the overcharge protection state, the charging MOS </w:t>
      </w:r>
      <w:r>
        <w:rPr>
          <w:rFonts w:hint="eastAsia" w:ascii="Arial" w:hAnsi="Arial" w:cs="Arial"/>
          <w:color w:val="000000"/>
          <w:sz w:val="20"/>
        </w:rPr>
        <w:t xml:space="preserve">will </w:t>
      </w:r>
      <w:r>
        <w:rPr>
          <w:rFonts w:hint="eastAsia" w:ascii="Arial" w:hAnsi="Arial" w:eastAsia="Yu Gothic UI Semibold" w:cs="Arial"/>
          <w:color w:val="000000"/>
          <w:sz w:val="20"/>
        </w:rPr>
        <w:t>turn off, and the battery cannot be charged.</w:t>
      </w:r>
    </w:p>
    <w:p>
      <w:pPr>
        <w:pStyle w:val="4"/>
        <w:snapToGrid w:val="0"/>
        <w:spacing w:line="300" w:lineRule="auto"/>
        <w:ind w:firstLine="400"/>
        <w:jc w:val="both"/>
        <w:rPr>
          <w:rFonts w:ascii="Arial" w:hAnsi="Arial" w:cs="Arial" w:eastAsiaTheme="minorEastAsia"/>
          <w:color w:val="000000"/>
          <w:sz w:val="20"/>
        </w:rPr>
      </w:pPr>
      <w:r>
        <w:rPr>
          <w:rFonts w:hint="eastAsia" w:ascii="Arial" w:hAnsi="Arial" w:eastAsia="Yu Gothic UI Semibold" w:cs="Arial"/>
          <w:color w:val="000000"/>
          <w:sz w:val="20"/>
        </w:rPr>
        <w:t>After the cell overcharge protection, when the voltage of all cells drops below the cell overcharge recovery value, the overcharge protection state is released. It can also be released by discharge.</w:t>
      </w:r>
    </w:p>
    <w:p/>
    <w:p>
      <w:pPr>
        <w:pStyle w:val="5"/>
        <w:rPr>
          <w:b/>
          <w:bCs w:val="0"/>
          <w:sz w:val="21"/>
          <w:szCs w:val="24"/>
        </w:rPr>
      </w:pPr>
      <w:bookmarkStart w:id="57" w:name="_Toc20617"/>
      <w:bookmarkStart w:id="58" w:name="_Toc30456"/>
      <w:bookmarkStart w:id="59" w:name="_Toc10440"/>
      <w:bookmarkStart w:id="60" w:name="_Toc7184"/>
      <w:bookmarkStart w:id="61" w:name="_Toc8278"/>
      <w:bookmarkStart w:id="62" w:name="_Toc9858"/>
      <w:bookmarkStart w:id="63" w:name="_Toc31878"/>
      <w:bookmarkStart w:id="64" w:name="_Toc8598"/>
      <w:bookmarkStart w:id="65" w:name="_Toc17173"/>
      <w:r>
        <w:rPr>
          <w:rFonts w:hint="eastAsia"/>
          <w:b/>
          <w:bCs w:val="0"/>
          <w:sz w:val="21"/>
          <w:szCs w:val="24"/>
        </w:rPr>
        <w:t>总体过充保护及恢复</w:t>
      </w:r>
      <w:r>
        <w:rPr>
          <w:rFonts w:cs="Calibri"/>
          <w:b/>
          <w:bCs w:val="0"/>
          <w:sz w:val="21"/>
          <w:szCs w:val="24"/>
        </w:rPr>
        <w:t>(Entire overcharge protection and recovery)</w:t>
      </w:r>
      <w:bookmarkEnd w:id="57"/>
      <w:bookmarkEnd w:id="58"/>
      <w:bookmarkEnd w:id="59"/>
      <w:bookmarkEnd w:id="60"/>
      <w:bookmarkEnd w:id="61"/>
      <w:bookmarkEnd w:id="62"/>
      <w:bookmarkEnd w:id="63"/>
      <w:bookmarkEnd w:id="64"/>
      <w:bookmarkEnd w:id="65"/>
    </w:p>
    <w:p>
      <w:pPr>
        <w:pStyle w:val="6"/>
        <w:numPr>
          <w:ilvl w:val="0"/>
          <w:numId w:val="0"/>
        </w:numPr>
        <w:pBdr>
          <w:bottom w:val="single" w:color="auto" w:sz="6" w:space="1"/>
        </w:pBdr>
        <w:snapToGrid w:val="0"/>
        <w:spacing w:before="0" w:after="0" w:line="300" w:lineRule="auto"/>
        <w:ind w:firstLine="400" w:firstLineChars="200"/>
        <w:rPr>
          <w:rFonts w:ascii="黑体" w:hAnsi="黑体" w:eastAsia="黑体" w:cs="黑体"/>
          <w:bCs w:val="0"/>
          <w:sz w:val="20"/>
          <w:szCs w:val="20"/>
        </w:rPr>
      </w:pPr>
      <w:r>
        <w:rPr>
          <w:rFonts w:hint="eastAsia" w:ascii="黑体" w:hAnsi="黑体" w:eastAsia="黑体" w:cs="黑体"/>
          <w:bCs w:val="0"/>
          <w:sz w:val="20"/>
          <w:szCs w:val="20"/>
        </w:rPr>
        <w:t xml:space="preserve">当总体电压高于总体过压设定值，并且持续时间达到总体过充延时，系统进入过充保护状态，关闭充电 MOS，不能对电池充电。 </w:t>
      </w:r>
    </w:p>
    <w:p>
      <w:pPr>
        <w:pStyle w:val="6"/>
        <w:numPr>
          <w:ilvl w:val="0"/>
          <w:numId w:val="0"/>
        </w:numPr>
        <w:pBdr>
          <w:bottom w:val="single" w:color="auto" w:sz="6" w:space="1"/>
        </w:pBdr>
        <w:snapToGrid w:val="0"/>
        <w:spacing w:before="0" w:after="0" w:line="300" w:lineRule="auto"/>
        <w:ind w:firstLine="400" w:firstLineChars="200"/>
        <w:rPr>
          <w:rFonts w:ascii="黑体" w:hAnsi="黑体" w:eastAsia="黑体" w:cs="黑体"/>
          <w:bCs w:val="0"/>
          <w:sz w:val="20"/>
          <w:szCs w:val="20"/>
        </w:rPr>
      </w:pPr>
      <w:r>
        <w:rPr>
          <w:rFonts w:hint="eastAsia" w:ascii="黑体" w:hAnsi="黑体" w:eastAsia="黑体" w:cs="黑体"/>
          <w:bCs w:val="0"/>
          <w:sz w:val="20"/>
          <w:szCs w:val="20"/>
        </w:rPr>
        <w:t xml:space="preserve">当总体电压降到总电压过压保护恢复值以下时，解除过充保护状态，也可放电解除。 </w:t>
      </w:r>
    </w:p>
    <w:p>
      <w:pPr>
        <w:pStyle w:val="4"/>
        <w:snapToGrid w:val="0"/>
        <w:spacing w:line="300" w:lineRule="auto"/>
        <w:ind w:firstLine="400"/>
        <w:jc w:val="both"/>
        <w:rPr>
          <w:rFonts w:ascii="Arial" w:hAnsi="Arial" w:eastAsia="Yu Gothic UI Semibold" w:cs="Arial"/>
          <w:color w:val="000000"/>
          <w:sz w:val="20"/>
        </w:rPr>
      </w:pPr>
      <w:r>
        <w:rPr>
          <w:rFonts w:hint="eastAsia" w:ascii="Arial" w:hAnsi="Arial" w:eastAsia="Yu Gothic UI Semibold" w:cs="Arial"/>
          <w:color w:val="000000"/>
          <w:sz w:val="20"/>
        </w:rPr>
        <w:t xml:space="preserve">When the entire voltage is higher than the entire </w:t>
      </w:r>
      <w:r>
        <w:rPr>
          <w:rFonts w:hint="eastAsia" w:ascii="Arial" w:hAnsi="Arial" w:cs="Arial"/>
          <w:color w:val="000000"/>
          <w:sz w:val="20"/>
        </w:rPr>
        <w:t>Over-voltage</w:t>
      </w:r>
      <w:r>
        <w:rPr>
          <w:rFonts w:hint="eastAsia" w:ascii="Arial" w:hAnsi="Arial" w:eastAsia="Yu Gothic UI Semibold" w:cs="Arial"/>
          <w:color w:val="000000"/>
          <w:sz w:val="20"/>
        </w:rPr>
        <w:t xml:space="preserve"> set value, and the duration reaches the entire overcharge delay, the system enters the overcharge protection state, turns off the charging MOS, and cannot charge the battery. </w:t>
      </w:r>
    </w:p>
    <w:p>
      <w:pPr>
        <w:pStyle w:val="4"/>
        <w:snapToGrid w:val="0"/>
        <w:spacing w:line="300" w:lineRule="auto"/>
        <w:ind w:firstLine="400"/>
        <w:jc w:val="both"/>
        <w:rPr>
          <w:rFonts w:ascii="Arial" w:hAnsi="Arial" w:eastAsia="Yu Gothic UI Semibold" w:cs="Arial"/>
          <w:color w:val="000000"/>
          <w:sz w:val="20"/>
        </w:rPr>
      </w:pPr>
      <w:r>
        <w:rPr>
          <w:rFonts w:hint="eastAsia" w:ascii="Arial" w:hAnsi="Arial" w:eastAsia="Yu Gothic UI Semibold" w:cs="Arial"/>
          <w:color w:val="000000"/>
          <w:sz w:val="20"/>
        </w:rPr>
        <w:t xml:space="preserve">When the entire voltage drops below the recovery value of the entire voltage </w:t>
      </w:r>
      <w:r>
        <w:rPr>
          <w:rFonts w:hint="eastAsia" w:ascii="Arial" w:hAnsi="Arial" w:cs="Arial"/>
          <w:color w:val="000000"/>
          <w:sz w:val="20"/>
        </w:rPr>
        <w:t>Over-voltage</w:t>
      </w:r>
      <w:r>
        <w:rPr>
          <w:rFonts w:hint="eastAsia" w:ascii="Arial" w:hAnsi="Arial" w:eastAsia="Yu Gothic UI Semibold" w:cs="Arial"/>
          <w:color w:val="000000"/>
          <w:sz w:val="20"/>
        </w:rPr>
        <w:t xml:space="preserve"> protection, the overcharge protection state is released, and it can also be released by discharge.</w:t>
      </w:r>
    </w:p>
    <w:p>
      <w:pPr>
        <w:rPr>
          <w:sz w:val="22"/>
          <w:szCs w:val="22"/>
        </w:rPr>
      </w:pPr>
    </w:p>
    <w:p>
      <w:pPr>
        <w:pStyle w:val="3"/>
        <w:rPr>
          <w:rFonts w:cs="Calibri"/>
        </w:rPr>
      </w:pPr>
      <w:bookmarkStart w:id="66" w:name="_Toc2596"/>
      <w:bookmarkStart w:id="67" w:name="_Toc27736"/>
      <w:bookmarkStart w:id="68" w:name="_Toc14511"/>
      <w:bookmarkStart w:id="69" w:name="_Toc13113"/>
      <w:bookmarkStart w:id="70" w:name="_Toc29134"/>
      <w:bookmarkStart w:id="71" w:name="_Toc31139"/>
      <w:r>
        <w:rPr>
          <w:rFonts w:hint="eastAsia"/>
        </w:rPr>
        <w:t>过放保护和恢复</w:t>
      </w:r>
      <w:r>
        <w:rPr>
          <w:rFonts w:cs="Calibri"/>
        </w:rPr>
        <w:t>(Over-discharge protection and recovery)</w:t>
      </w:r>
      <w:bookmarkEnd w:id="66"/>
      <w:bookmarkEnd w:id="67"/>
      <w:bookmarkEnd w:id="68"/>
      <w:bookmarkEnd w:id="69"/>
      <w:bookmarkEnd w:id="70"/>
      <w:bookmarkEnd w:id="71"/>
    </w:p>
    <w:p>
      <w:pPr>
        <w:pStyle w:val="5"/>
        <w:rPr>
          <w:rFonts w:cs="Calibri"/>
          <w:b/>
          <w:bCs w:val="0"/>
        </w:rPr>
      </w:pPr>
      <w:bookmarkStart w:id="72" w:name="_Toc13576"/>
      <w:bookmarkStart w:id="73" w:name="_Toc13257"/>
      <w:bookmarkStart w:id="74" w:name="_Toc12158"/>
      <w:bookmarkStart w:id="75" w:name="_Toc4415"/>
      <w:bookmarkStart w:id="76" w:name="_Toc9058"/>
      <w:bookmarkStart w:id="77" w:name="_Toc17261"/>
      <w:bookmarkStart w:id="78" w:name="_Toc6064"/>
      <w:bookmarkStart w:id="79" w:name="_Toc2773"/>
      <w:bookmarkStart w:id="80" w:name="_Toc11530"/>
      <w:r>
        <w:rPr>
          <w:rFonts w:cs="Calibri"/>
          <w:b/>
          <w:bCs w:val="0"/>
          <w:sz w:val="21"/>
          <w:szCs w:val="24"/>
        </w:rPr>
        <w:t>单体过放保护及恢复(Cell over-discharge protection and recovery)</w:t>
      </w:r>
      <w:bookmarkEnd w:id="72"/>
      <w:bookmarkEnd w:id="73"/>
      <w:bookmarkEnd w:id="74"/>
      <w:bookmarkEnd w:id="75"/>
      <w:bookmarkEnd w:id="76"/>
      <w:bookmarkEnd w:id="77"/>
      <w:bookmarkEnd w:id="78"/>
      <w:bookmarkEnd w:id="79"/>
      <w:bookmarkEnd w:id="80"/>
    </w:p>
    <w:p>
      <w:pPr>
        <w:pStyle w:val="6"/>
        <w:numPr>
          <w:ilvl w:val="0"/>
          <w:numId w:val="0"/>
        </w:numPr>
        <w:pBdr>
          <w:bottom w:val="single" w:color="auto" w:sz="6" w:space="1"/>
        </w:pBdr>
        <w:snapToGrid w:val="0"/>
        <w:spacing w:before="0" w:after="0" w:line="300" w:lineRule="auto"/>
        <w:ind w:firstLine="400" w:firstLineChars="200"/>
        <w:rPr>
          <w:rFonts w:ascii="黑体" w:hAnsi="黑体" w:eastAsia="黑体" w:cs="黑体"/>
          <w:bCs w:val="0"/>
          <w:sz w:val="20"/>
          <w:szCs w:val="20"/>
        </w:rPr>
      </w:pPr>
      <w:r>
        <w:rPr>
          <w:rFonts w:hint="eastAsia" w:ascii="黑体" w:hAnsi="黑体" w:eastAsia="黑体" w:cs="黑体"/>
          <w:bCs w:val="0"/>
          <w:sz w:val="20"/>
          <w:szCs w:val="20"/>
        </w:rPr>
        <w:t>当最低节电压低于单体过放电压设定值，并且持续时间达到单体过放延时，系统进入过放保护状态，关闭放电 MOS，不能对电池放电。</w:t>
      </w:r>
    </w:p>
    <w:p>
      <w:pPr>
        <w:pStyle w:val="6"/>
        <w:numPr>
          <w:ilvl w:val="0"/>
          <w:numId w:val="0"/>
        </w:numPr>
        <w:pBdr>
          <w:bottom w:val="single" w:color="auto" w:sz="6" w:space="1"/>
        </w:pBdr>
        <w:snapToGrid w:val="0"/>
        <w:spacing w:before="0" w:after="0" w:line="300" w:lineRule="auto"/>
        <w:ind w:firstLine="400" w:firstLineChars="200"/>
        <w:rPr>
          <w:rFonts w:ascii="黑体" w:hAnsi="黑体" w:eastAsia="黑体" w:cs="黑体"/>
          <w:bCs w:val="0"/>
          <w:sz w:val="20"/>
          <w:szCs w:val="20"/>
        </w:rPr>
      </w:pPr>
      <w:r>
        <w:rPr>
          <w:rFonts w:hint="eastAsia" w:ascii="黑体" w:hAnsi="黑体" w:eastAsia="黑体" w:cs="黑体"/>
          <w:bCs w:val="0"/>
          <w:sz w:val="20"/>
          <w:szCs w:val="20"/>
        </w:rPr>
        <w:t xml:space="preserve">发生单体过放保护后，对电池组充电可以解除过放保护状态。 </w:t>
      </w:r>
    </w:p>
    <w:p>
      <w:pPr>
        <w:pStyle w:val="4"/>
        <w:snapToGrid w:val="0"/>
        <w:spacing w:line="300" w:lineRule="auto"/>
        <w:ind w:firstLine="400"/>
        <w:jc w:val="both"/>
        <w:rPr>
          <w:rFonts w:ascii="Arial" w:hAnsi="Arial" w:eastAsia="Yu Gothic UI Semibold" w:cs="Arial"/>
          <w:color w:val="000000"/>
          <w:sz w:val="20"/>
        </w:rPr>
      </w:pPr>
      <w:r>
        <w:rPr>
          <w:rFonts w:hint="eastAsia" w:ascii="Arial" w:hAnsi="Arial" w:eastAsia="Yu Gothic UI Semibold" w:cs="Arial"/>
          <w:color w:val="000000"/>
          <w:sz w:val="20"/>
        </w:rPr>
        <w:t>When the minimum cell voltage is lower than the set value of the over-discharge voltage of the cell, and the duration reaches the over-discharge delay of the cell, the system enters the over-discharge protection state, turns off the discharge MOS, and cannot discharge the battery.</w:t>
      </w:r>
    </w:p>
    <w:p>
      <w:pPr>
        <w:pStyle w:val="4"/>
        <w:snapToGrid w:val="0"/>
        <w:spacing w:line="300" w:lineRule="auto"/>
        <w:ind w:firstLine="400"/>
        <w:jc w:val="both"/>
        <w:rPr>
          <w:rFonts w:ascii="Arial" w:hAnsi="Arial" w:eastAsia="Yu Gothic UI Semibold" w:cs="Arial"/>
          <w:color w:val="000000"/>
          <w:sz w:val="20"/>
        </w:rPr>
      </w:pPr>
      <w:r>
        <w:rPr>
          <w:rFonts w:hint="eastAsia" w:ascii="Arial" w:hAnsi="Arial" w:eastAsia="Yu Gothic UI Semibold" w:cs="Arial"/>
          <w:color w:val="000000"/>
          <w:sz w:val="20"/>
        </w:rPr>
        <w:t>After the cell over-discharge protection occurs, charging the battery pack can release the over-discharge protection state.</w:t>
      </w:r>
    </w:p>
    <w:p/>
    <w:p>
      <w:pPr>
        <w:pStyle w:val="5"/>
        <w:rPr>
          <w:b/>
          <w:bCs w:val="0"/>
        </w:rPr>
      </w:pPr>
      <w:bookmarkStart w:id="81" w:name="_Toc24353"/>
      <w:bookmarkStart w:id="82" w:name="_Toc24171"/>
      <w:bookmarkStart w:id="83" w:name="_Toc15268"/>
      <w:bookmarkStart w:id="84" w:name="_Toc22350"/>
      <w:bookmarkStart w:id="85" w:name="_Toc30437"/>
      <w:bookmarkStart w:id="86" w:name="_Toc12196"/>
      <w:bookmarkStart w:id="87" w:name="_Toc13684"/>
      <w:bookmarkStart w:id="88" w:name="_Toc24989"/>
      <w:bookmarkStart w:id="89" w:name="_Toc26028"/>
      <w:r>
        <w:rPr>
          <w:rFonts w:hint="eastAsia" w:cs="Calibri"/>
          <w:b/>
          <w:bCs w:val="0"/>
          <w:sz w:val="21"/>
          <w:szCs w:val="24"/>
        </w:rPr>
        <w:t>总体过放保护及恢</w:t>
      </w:r>
      <w:r>
        <w:rPr>
          <w:rFonts w:cs="Calibri"/>
          <w:b/>
          <w:bCs w:val="0"/>
          <w:sz w:val="21"/>
          <w:szCs w:val="24"/>
        </w:rPr>
        <w:t>复(Entire over-discharge protection and recovery)</w:t>
      </w:r>
      <w:bookmarkEnd w:id="81"/>
      <w:bookmarkEnd w:id="82"/>
      <w:bookmarkEnd w:id="83"/>
      <w:bookmarkEnd w:id="84"/>
      <w:bookmarkEnd w:id="85"/>
      <w:bookmarkEnd w:id="86"/>
      <w:bookmarkEnd w:id="87"/>
      <w:bookmarkEnd w:id="88"/>
      <w:bookmarkEnd w:id="89"/>
    </w:p>
    <w:p>
      <w:pPr>
        <w:pStyle w:val="6"/>
        <w:numPr>
          <w:ilvl w:val="0"/>
          <w:numId w:val="0"/>
        </w:numPr>
        <w:pBdr>
          <w:bottom w:val="single" w:color="auto" w:sz="6" w:space="1"/>
        </w:pBdr>
        <w:snapToGrid w:val="0"/>
        <w:spacing w:before="0" w:after="0" w:line="300" w:lineRule="auto"/>
        <w:ind w:firstLine="400" w:firstLineChars="200"/>
        <w:rPr>
          <w:rFonts w:ascii="黑体" w:hAnsi="黑体" w:eastAsia="黑体" w:cs="黑体"/>
          <w:bCs w:val="0"/>
          <w:sz w:val="20"/>
          <w:szCs w:val="20"/>
        </w:rPr>
      </w:pPr>
      <w:r>
        <w:rPr>
          <w:rFonts w:hint="eastAsia" w:ascii="黑体" w:hAnsi="黑体" w:eastAsia="黑体" w:cs="黑体"/>
          <w:bCs w:val="0"/>
          <w:sz w:val="20"/>
          <w:szCs w:val="20"/>
        </w:rPr>
        <w:t xml:space="preserve">当总体电压低于总体过放电压设定值，并且持续时间达到总体过放延时，系统进入过放保护状态，关闭放电 MOS，不能对电池放电。 </w:t>
      </w:r>
    </w:p>
    <w:p>
      <w:pPr>
        <w:pStyle w:val="6"/>
        <w:numPr>
          <w:ilvl w:val="0"/>
          <w:numId w:val="0"/>
        </w:numPr>
        <w:pBdr>
          <w:bottom w:val="single" w:color="auto" w:sz="6" w:space="1"/>
        </w:pBdr>
        <w:snapToGrid w:val="0"/>
        <w:spacing w:before="0" w:after="0" w:line="300" w:lineRule="auto"/>
        <w:ind w:firstLine="400" w:firstLineChars="200"/>
        <w:rPr>
          <w:rFonts w:ascii="黑体" w:hAnsi="黑体" w:eastAsia="黑体" w:cs="黑体"/>
          <w:bCs w:val="0"/>
          <w:sz w:val="20"/>
          <w:szCs w:val="20"/>
        </w:rPr>
      </w:pPr>
      <w:r>
        <w:rPr>
          <w:rFonts w:hint="eastAsia" w:ascii="黑体" w:hAnsi="黑体" w:eastAsia="黑体" w:cs="黑体"/>
          <w:bCs w:val="0"/>
          <w:sz w:val="20"/>
          <w:szCs w:val="20"/>
        </w:rPr>
        <w:t>发生总体过放保护后，对电池组充电可以解除过放保护状态。</w:t>
      </w:r>
    </w:p>
    <w:p>
      <w:pPr>
        <w:pStyle w:val="4"/>
        <w:snapToGrid w:val="0"/>
        <w:spacing w:line="300" w:lineRule="auto"/>
        <w:ind w:firstLine="400"/>
        <w:jc w:val="both"/>
        <w:rPr>
          <w:rFonts w:ascii="Arial" w:hAnsi="Arial" w:eastAsia="Yu Gothic UI Semibold" w:cs="Arial"/>
          <w:color w:val="000000"/>
          <w:sz w:val="20"/>
        </w:rPr>
      </w:pPr>
      <w:r>
        <w:rPr>
          <w:rFonts w:hint="eastAsia" w:ascii="Arial" w:hAnsi="Arial" w:eastAsia="Yu Gothic UI Semibold" w:cs="Arial"/>
          <w:color w:val="000000"/>
          <w:sz w:val="20"/>
        </w:rPr>
        <w:t>When the entire voltage is lower than the entire over-discharge voltage set value, and the duration reaches the entire over-discharge delay, the system enters the over-discharge protection state, turns off the discharge MOS, and cannot discharge the battery.</w:t>
      </w:r>
    </w:p>
    <w:p>
      <w:pPr>
        <w:pStyle w:val="4"/>
        <w:snapToGrid w:val="0"/>
        <w:spacing w:line="300" w:lineRule="auto"/>
        <w:ind w:firstLine="400"/>
        <w:jc w:val="both"/>
        <w:rPr>
          <w:rFonts w:ascii="Arial" w:hAnsi="Arial" w:eastAsia="Yu Gothic UI Semibold" w:cs="Arial"/>
          <w:color w:val="000000"/>
          <w:sz w:val="20"/>
        </w:rPr>
      </w:pPr>
      <w:r>
        <w:rPr>
          <w:rFonts w:hint="eastAsia" w:ascii="Arial" w:hAnsi="Arial" w:eastAsia="Yu Gothic UI Semibold" w:cs="Arial"/>
          <w:color w:val="000000"/>
          <w:sz w:val="20"/>
        </w:rPr>
        <w:t>After the entire over-discharge protection occurs, charging the battery pack can release the over-discharge protection state.</w:t>
      </w:r>
    </w:p>
    <w:p/>
    <w:p>
      <w:pPr>
        <w:pStyle w:val="3"/>
      </w:pPr>
      <w:bookmarkStart w:id="90" w:name="_Toc15759"/>
      <w:bookmarkStart w:id="91" w:name="_Toc29572"/>
      <w:bookmarkStart w:id="92" w:name="_Toc10027"/>
      <w:bookmarkStart w:id="93" w:name="_Toc2694"/>
      <w:bookmarkStart w:id="94" w:name="_Toc3007"/>
      <w:bookmarkStart w:id="95" w:name="_Toc10280"/>
      <w:r>
        <w:rPr>
          <w:rFonts w:hint="eastAsia" w:cs="Calibri"/>
          <w:sz w:val="21"/>
        </w:rPr>
        <w:t>充电过流保护和恢复(Over-current protection and recovery in charging)</w:t>
      </w:r>
      <w:bookmarkEnd w:id="90"/>
      <w:bookmarkEnd w:id="91"/>
      <w:bookmarkEnd w:id="92"/>
      <w:bookmarkEnd w:id="93"/>
      <w:bookmarkEnd w:id="94"/>
      <w:bookmarkEnd w:id="95"/>
    </w:p>
    <w:p>
      <w:pPr>
        <w:pStyle w:val="6"/>
        <w:numPr>
          <w:ilvl w:val="0"/>
          <w:numId w:val="0"/>
        </w:numPr>
        <w:pBdr>
          <w:bottom w:val="single" w:color="auto" w:sz="6" w:space="1"/>
        </w:pBdr>
        <w:snapToGrid w:val="0"/>
        <w:spacing w:before="0" w:after="0" w:line="300" w:lineRule="auto"/>
        <w:ind w:firstLine="400" w:firstLineChars="200"/>
        <w:rPr>
          <w:rFonts w:ascii="黑体" w:hAnsi="黑体" w:eastAsia="黑体" w:cs="黑体"/>
          <w:bCs w:val="0"/>
          <w:sz w:val="20"/>
          <w:szCs w:val="20"/>
        </w:rPr>
      </w:pPr>
      <w:r>
        <w:rPr>
          <w:rFonts w:hint="eastAsia" w:ascii="黑体" w:hAnsi="黑体" w:eastAsia="黑体" w:cs="黑体"/>
          <w:bCs w:val="0"/>
          <w:sz w:val="20"/>
          <w:szCs w:val="20"/>
        </w:rPr>
        <w:t>当充电电流超过充电过流保护电流且持续的时间达到过流检测延迟时间，系统进入到充电过流保护状态，不能对电池进行充电。发生充电过流保护后延时自动恢复，如需不要自动恢复可将对应的释放时间设长; 放电也可以解除充电过流状态。</w:t>
      </w:r>
    </w:p>
    <w:p>
      <w:pPr>
        <w:pStyle w:val="4"/>
        <w:snapToGrid w:val="0"/>
        <w:spacing w:line="300" w:lineRule="auto"/>
        <w:ind w:firstLine="400"/>
        <w:jc w:val="both"/>
        <w:rPr>
          <w:rFonts w:ascii="Arial" w:hAnsi="Arial" w:eastAsia="Yu Gothic UI Semibold" w:cs="Arial"/>
          <w:color w:val="000000"/>
          <w:sz w:val="20"/>
        </w:rPr>
      </w:pPr>
      <w:r>
        <w:rPr>
          <w:rFonts w:hint="eastAsia" w:ascii="Arial" w:hAnsi="Arial" w:eastAsia="Yu Gothic UI Semibold" w:cs="Arial"/>
          <w:color w:val="000000"/>
          <w:sz w:val="20"/>
        </w:rPr>
        <w:t xml:space="preserve">When the charging current exceeds the charging protection current and the duration reaches the </w:t>
      </w:r>
      <w:r>
        <w:rPr>
          <w:rFonts w:hint="eastAsia" w:ascii="Arial" w:hAnsi="Arial" w:cs="Arial"/>
          <w:color w:val="000000"/>
          <w:sz w:val="20"/>
        </w:rPr>
        <w:t>Over-current</w:t>
      </w:r>
      <w:r>
        <w:rPr>
          <w:rFonts w:hint="eastAsia" w:ascii="Arial" w:hAnsi="Arial" w:eastAsia="Yu Gothic UI Semibold" w:cs="Arial"/>
          <w:color w:val="000000"/>
          <w:sz w:val="20"/>
        </w:rPr>
        <w:t xml:space="preserve"> detection delay time, the system enters the charging </w:t>
      </w:r>
      <w:r>
        <w:rPr>
          <w:rFonts w:hint="eastAsia" w:ascii="Arial" w:hAnsi="Arial" w:cs="Arial"/>
          <w:color w:val="000000"/>
          <w:sz w:val="20"/>
        </w:rPr>
        <w:t>Over-current</w:t>
      </w:r>
      <w:r>
        <w:rPr>
          <w:rFonts w:hint="eastAsia" w:ascii="Arial" w:hAnsi="Arial" w:eastAsia="Yu Gothic UI Semibold" w:cs="Arial"/>
          <w:color w:val="000000"/>
          <w:sz w:val="20"/>
        </w:rPr>
        <w:t xml:space="preserve"> protection state and cannot charge the battery. After the charging </w:t>
      </w:r>
      <w:r>
        <w:rPr>
          <w:rFonts w:hint="eastAsia" w:ascii="Arial" w:hAnsi="Arial" w:cs="Arial"/>
          <w:color w:val="000000"/>
          <w:sz w:val="20"/>
        </w:rPr>
        <w:t>Over-current</w:t>
      </w:r>
      <w:r>
        <w:rPr>
          <w:rFonts w:hint="eastAsia" w:ascii="Arial" w:hAnsi="Arial" w:eastAsia="Yu Gothic UI Semibold" w:cs="Arial"/>
          <w:color w:val="000000"/>
          <w:sz w:val="20"/>
        </w:rPr>
        <w:t xml:space="preserve"> protection occurs, it will automatically recover after a delay. If you want to automatically recover or not, you can set the corresponding release time to be longer; the charging </w:t>
      </w:r>
      <w:r>
        <w:rPr>
          <w:rFonts w:hint="eastAsia" w:ascii="Arial" w:hAnsi="Arial" w:cs="Arial"/>
          <w:color w:val="000000"/>
          <w:sz w:val="20"/>
        </w:rPr>
        <w:t>Over-current</w:t>
      </w:r>
      <w:r>
        <w:rPr>
          <w:rFonts w:hint="eastAsia" w:ascii="Arial" w:hAnsi="Arial" w:eastAsia="Yu Gothic UI Semibold" w:cs="Arial"/>
          <w:color w:val="000000"/>
          <w:sz w:val="20"/>
        </w:rPr>
        <w:t xml:space="preserve"> state can also be released by discharging.</w:t>
      </w:r>
    </w:p>
    <w:p/>
    <w:p>
      <w:pPr>
        <w:pStyle w:val="3"/>
      </w:pPr>
      <w:bookmarkStart w:id="96" w:name="_Toc15122"/>
      <w:bookmarkStart w:id="97" w:name="_Toc15691"/>
      <w:bookmarkStart w:id="98" w:name="_Toc22826"/>
      <w:bookmarkStart w:id="99" w:name="_Toc10900"/>
      <w:bookmarkStart w:id="100" w:name="_Toc20220"/>
      <w:bookmarkStart w:id="101" w:name="_Toc14062"/>
      <w:r>
        <w:rPr>
          <w:rFonts w:hint="eastAsia" w:cs="Calibri"/>
          <w:sz w:val="21"/>
        </w:rPr>
        <w:t>放电过流保护和恢复(Over-current protection and recovery in discharging)</w:t>
      </w:r>
      <w:bookmarkEnd w:id="96"/>
      <w:bookmarkEnd w:id="97"/>
      <w:bookmarkEnd w:id="98"/>
      <w:bookmarkEnd w:id="99"/>
      <w:bookmarkEnd w:id="100"/>
      <w:bookmarkEnd w:id="101"/>
    </w:p>
    <w:p>
      <w:pPr>
        <w:pStyle w:val="4"/>
        <w:pBdr>
          <w:bottom w:val="single" w:color="auto" w:sz="6" w:space="1"/>
        </w:pBdr>
        <w:snapToGrid w:val="0"/>
        <w:spacing w:line="300" w:lineRule="auto"/>
        <w:ind w:firstLine="400"/>
        <w:rPr>
          <w:rFonts w:ascii="黑体" w:hAnsi="黑体" w:eastAsia="黑体" w:cs="黑体"/>
          <w:sz w:val="20"/>
          <w:szCs w:val="20"/>
        </w:rPr>
      </w:pPr>
      <w:r>
        <w:rPr>
          <w:rFonts w:hint="eastAsia" w:ascii="黑体" w:hAnsi="黑体" w:eastAsia="黑体" w:cs="黑体"/>
          <w:sz w:val="20"/>
          <w:szCs w:val="20"/>
        </w:rPr>
        <w:t>当放电电流超过放电过流保护电流且持续的时间达到过流检测延迟时间，系统进入到放电过流保护状态，关闭放电 MOS。发生放电过流后延时自动恢复，如需不要自动恢复可将对应的释放时间设长。充电也可以解除放电过流状态。放电有两级过流保护功能，对不同的电流值具有不同的响应速度，更加可靠地保护电池。</w:t>
      </w:r>
    </w:p>
    <w:p>
      <w:pPr>
        <w:pStyle w:val="4"/>
        <w:snapToGrid w:val="0"/>
        <w:spacing w:line="300" w:lineRule="auto"/>
        <w:ind w:firstLine="400"/>
        <w:jc w:val="both"/>
        <w:rPr>
          <w:rFonts w:ascii="Arial" w:hAnsi="Arial" w:eastAsia="Yu Gothic UI Semibold" w:cs="Arial"/>
          <w:color w:val="000000"/>
          <w:sz w:val="20"/>
        </w:rPr>
      </w:pPr>
      <w:r>
        <w:rPr>
          <w:rFonts w:hint="eastAsia" w:ascii="Arial" w:hAnsi="Arial" w:eastAsia="Yu Gothic UI Semibold" w:cs="Arial"/>
          <w:color w:val="000000"/>
          <w:sz w:val="20"/>
        </w:rPr>
        <w:t xml:space="preserve">When the discharge current exceeds the discharge </w:t>
      </w:r>
      <w:r>
        <w:rPr>
          <w:rFonts w:hint="eastAsia" w:ascii="Arial" w:hAnsi="Arial" w:cs="Arial"/>
          <w:color w:val="000000"/>
          <w:sz w:val="20"/>
        </w:rPr>
        <w:t>Over-current</w:t>
      </w:r>
      <w:r>
        <w:rPr>
          <w:rFonts w:hint="eastAsia" w:ascii="Arial" w:hAnsi="Arial" w:eastAsia="Yu Gothic UI Semibold" w:cs="Arial"/>
          <w:color w:val="000000"/>
          <w:sz w:val="20"/>
        </w:rPr>
        <w:t xml:space="preserve"> protection current and the duration reaches the </w:t>
      </w:r>
      <w:r>
        <w:rPr>
          <w:rFonts w:hint="eastAsia" w:ascii="Arial" w:hAnsi="Arial" w:cs="Arial"/>
          <w:color w:val="000000"/>
          <w:sz w:val="20"/>
        </w:rPr>
        <w:t>Over-current</w:t>
      </w:r>
      <w:r>
        <w:rPr>
          <w:rFonts w:hint="eastAsia" w:ascii="Arial" w:hAnsi="Arial" w:eastAsia="Yu Gothic UI Semibold" w:cs="Arial"/>
          <w:color w:val="000000"/>
          <w:sz w:val="20"/>
        </w:rPr>
        <w:t xml:space="preserve"> detection delay time, the system enters the discharge </w:t>
      </w:r>
      <w:r>
        <w:rPr>
          <w:rFonts w:hint="eastAsia" w:ascii="Arial" w:hAnsi="Arial" w:cs="Arial"/>
          <w:color w:val="000000"/>
          <w:sz w:val="20"/>
        </w:rPr>
        <w:t>Over-current</w:t>
      </w:r>
      <w:r>
        <w:rPr>
          <w:rFonts w:hint="eastAsia" w:ascii="Arial" w:hAnsi="Arial" w:eastAsia="Yu Gothic UI Semibold" w:cs="Arial"/>
          <w:color w:val="000000"/>
          <w:sz w:val="20"/>
        </w:rPr>
        <w:t xml:space="preserve"> protection state and turns off the discharge MOS. Delayed automatic recovery after discharge </w:t>
      </w:r>
      <w:r>
        <w:rPr>
          <w:rFonts w:hint="eastAsia" w:ascii="Arial" w:hAnsi="Arial" w:cs="Arial"/>
          <w:color w:val="000000"/>
          <w:sz w:val="20"/>
        </w:rPr>
        <w:t>Over-current</w:t>
      </w:r>
      <w:r>
        <w:rPr>
          <w:rFonts w:hint="eastAsia" w:ascii="Arial" w:hAnsi="Arial" w:eastAsia="Yu Gothic UI Semibold" w:cs="Arial"/>
          <w:color w:val="000000"/>
          <w:sz w:val="20"/>
        </w:rPr>
        <w:t xml:space="preserve"> occurs, and the corresponding release time can be set longer if automatic recovery is required. Charging can also release the discharge </w:t>
      </w:r>
      <w:r>
        <w:rPr>
          <w:rFonts w:hint="eastAsia" w:ascii="Arial" w:hAnsi="Arial" w:cs="Arial"/>
          <w:color w:val="000000"/>
          <w:sz w:val="20"/>
        </w:rPr>
        <w:t>Over-current</w:t>
      </w:r>
      <w:r>
        <w:rPr>
          <w:rFonts w:hint="eastAsia" w:ascii="Arial" w:hAnsi="Arial" w:eastAsia="Yu Gothic UI Semibold" w:cs="Arial"/>
          <w:color w:val="000000"/>
          <w:sz w:val="20"/>
        </w:rPr>
        <w:t xml:space="preserve"> </w:t>
      </w:r>
      <w:r>
        <w:rPr>
          <w:rFonts w:hint="eastAsia" w:ascii="Arial" w:hAnsi="Arial" w:cs="Arial"/>
          <w:color w:val="000000"/>
          <w:sz w:val="20"/>
        </w:rPr>
        <w:t xml:space="preserve">protect </w:t>
      </w:r>
      <w:r>
        <w:rPr>
          <w:rFonts w:hint="eastAsia" w:ascii="Arial" w:hAnsi="Arial" w:eastAsia="Yu Gothic UI Semibold" w:cs="Arial"/>
          <w:color w:val="000000"/>
          <w:sz w:val="20"/>
        </w:rPr>
        <w:t xml:space="preserve">condition. Discharge has two-level </w:t>
      </w:r>
      <w:r>
        <w:rPr>
          <w:rFonts w:hint="eastAsia" w:ascii="Arial" w:hAnsi="Arial" w:cs="Arial"/>
          <w:color w:val="000000"/>
          <w:sz w:val="20"/>
        </w:rPr>
        <w:t>Over-current</w:t>
      </w:r>
      <w:r>
        <w:rPr>
          <w:rFonts w:hint="eastAsia" w:ascii="Arial" w:hAnsi="Arial" w:eastAsia="Yu Gothic UI Semibold" w:cs="Arial"/>
          <w:color w:val="000000"/>
          <w:sz w:val="20"/>
        </w:rPr>
        <w:t xml:space="preserve"> protection function, which has different response speeds for different current values, and protects the battery more reliably.</w:t>
      </w:r>
    </w:p>
    <w:p/>
    <w:p>
      <w:pPr>
        <w:pStyle w:val="3"/>
      </w:pPr>
      <w:bookmarkStart w:id="102" w:name="_Toc19785"/>
      <w:bookmarkStart w:id="103" w:name="_Toc15145"/>
      <w:bookmarkStart w:id="104" w:name="_Toc21666"/>
      <w:bookmarkStart w:id="105" w:name="_Toc11331"/>
      <w:bookmarkStart w:id="106" w:name="_Toc13656"/>
      <w:bookmarkStart w:id="107" w:name="_Toc13277"/>
      <w:r>
        <w:rPr>
          <w:rFonts w:hint="eastAsia"/>
        </w:rPr>
        <w:t>温度保护和恢复</w:t>
      </w:r>
      <w:r>
        <w:t>(Temperature Protection and Recovery)</w:t>
      </w:r>
      <w:bookmarkEnd w:id="102"/>
      <w:bookmarkEnd w:id="103"/>
      <w:bookmarkEnd w:id="104"/>
      <w:bookmarkEnd w:id="105"/>
      <w:bookmarkEnd w:id="106"/>
      <w:bookmarkEnd w:id="107"/>
      <w:r>
        <w:t xml:space="preserve"> </w:t>
      </w:r>
    </w:p>
    <w:p>
      <w:pPr>
        <w:pStyle w:val="5"/>
        <w:numPr>
          <w:ilvl w:val="2"/>
          <w:numId w:val="5"/>
        </w:numPr>
        <w:rPr>
          <w:rFonts w:ascii="Arial" w:hAnsi="Arial" w:cs="Arial"/>
          <w:b/>
          <w:bCs w:val="0"/>
          <w:sz w:val="21"/>
          <w:szCs w:val="21"/>
        </w:rPr>
      </w:pPr>
      <w:bookmarkStart w:id="108" w:name="_Toc2106"/>
      <w:bookmarkStart w:id="109" w:name="_Toc21701"/>
      <w:bookmarkStart w:id="110" w:name="_Toc228"/>
      <w:bookmarkStart w:id="111" w:name="_Toc27993"/>
      <w:bookmarkStart w:id="112" w:name="_Toc27441"/>
      <w:bookmarkStart w:id="113" w:name="_Toc22507"/>
      <w:bookmarkStart w:id="114" w:name="_Toc19554"/>
      <w:bookmarkStart w:id="115" w:name="_Toc16085"/>
      <w:bookmarkStart w:id="116" w:name="_Toc21549"/>
      <w:r>
        <w:rPr>
          <w:rFonts w:hint="eastAsia"/>
          <w:b/>
          <w:bCs w:val="0"/>
          <w:sz w:val="21"/>
          <w:szCs w:val="21"/>
        </w:rPr>
        <w:t>充放电高温保护及恢复</w:t>
      </w:r>
      <w:r>
        <w:rPr>
          <w:rFonts w:cs="Calibri"/>
          <w:b/>
          <w:bCs w:val="0"/>
          <w:sz w:val="21"/>
          <w:szCs w:val="21"/>
        </w:rPr>
        <w:t>(</w:t>
      </w:r>
      <w:r>
        <w:rPr>
          <w:rFonts w:hint="eastAsia" w:cs="Calibri"/>
          <w:b/>
          <w:bCs w:val="0"/>
          <w:sz w:val="21"/>
          <w:szCs w:val="21"/>
        </w:rPr>
        <w:t>H</w:t>
      </w:r>
      <w:r>
        <w:rPr>
          <w:rFonts w:cs="Calibri"/>
          <w:b/>
          <w:bCs w:val="0"/>
          <w:sz w:val="21"/>
          <w:szCs w:val="21"/>
        </w:rPr>
        <w:t>igh temperature protection and recovery</w:t>
      </w:r>
      <w:r>
        <w:rPr>
          <w:rFonts w:hint="eastAsia" w:cs="Calibri"/>
          <w:b/>
          <w:bCs w:val="0"/>
          <w:sz w:val="21"/>
          <w:szCs w:val="21"/>
        </w:rPr>
        <w:t xml:space="preserve"> in charging and discharging</w:t>
      </w:r>
      <w:r>
        <w:rPr>
          <w:rFonts w:cs="Calibri"/>
          <w:b/>
          <w:bCs w:val="0"/>
          <w:sz w:val="21"/>
          <w:szCs w:val="21"/>
        </w:rPr>
        <w:t>)</w:t>
      </w:r>
      <w:bookmarkEnd w:id="108"/>
      <w:bookmarkEnd w:id="109"/>
      <w:bookmarkEnd w:id="110"/>
      <w:bookmarkEnd w:id="111"/>
      <w:bookmarkEnd w:id="112"/>
      <w:bookmarkEnd w:id="113"/>
      <w:bookmarkEnd w:id="114"/>
      <w:bookmarkEnd w:id="115"/>
      <w:bookmarkEnd w:id="116"/>
      <w:r>
        <w:rPr>
          <w:rFonts w:cs="Calibri"/>
          <w:b/>
          <w:bCs w:val="0"/>
          <w:sz w:val="21"/>
          <w:szCs w:val="21"/>
        </w:rPr>
        <w:t xml:space="preserve"> </w:t>
      </w:r>
    </w:p>
    <w:p>
      <w:pPr>
        <w:pStyle w:val="4"/>
        <w:pBdr>
          <w:bottom w:val="single" w:color="auto" w:sz="6" w:space="1"/>
        </w:pBdr>
        <w:snapToGrid w:val="0"/>
        <w:spacing w:line="300" w:lineRule="auto"/>
        <w:ind w:firstLine="400"/>
        <w:rPr>
          <w:rFonts w:ascii="黑体" w:hAnsi="黑体" w:eastAsia="黑体" w:cs="黑体"/>
          <w:sz w:val="20"/>
          <w:szCs w:val="20"/>
        </w:rPr>
      </w:pPr>
      <w:r>
        <w:rPr>
          <w:rFonts w:hint="eastAsia" w:ascii="黑体" w:hAnsi="黑体" w:eastAsia="黑体" w:cs="黑体"/>
          <w:sz w:val="20"/>
          <w:szCs w:val="20"/>
        </w:rPr>
        <w:t xml:space="preserve">当充放电时 NTC 检测电芯表面的温度高于设定的高温保护温度时，管理系统进入高温保护状态，充电或放电 MOSFET 关闭，在该状态不能对电池包充电或放电。 </w:t>
      </w:r>
    </w:p>
    <w:p>
      <w:pPr>
        <w:pStyle w:val="4"/>
        <w:pBdr>
          <w:bottom w:val="single" w:color="auto" w:sz="6" w:space="1"/>
        </w:pBdr>
        <w:snapToGrid w:val="0"/>
        <w:spacing w:line="300" w:lineRule="auto"/>
        <w:ind w:firstLine="400"/>
        <w:rPr>
          <w:rFonts w:ascii="黑体" w:hAnsi="黑体" w:eastAsia="黑体" w:cs="黑体"/>
          <w:sz w:val="20"/>
          <w:szCs w:val="20"/>
        </w:rPr>
      </w:pPr>
      <w:r>
        <w:rPr>
          <w:rFonts w:hint="eastAsia" w:ascii="黑体" w:hAnsi="黑体" w:eastAsia="黑体" w:cs="黑体"/>
          <w:sz w:val="20"/>
          <w:szCs w:val="20"/>
        </w:rPr>
        <w:t xml:space="preserve">当电芯表面的温度下降到高温恢复设定值时，管理系统从高温状态恢复，重新导通充放电MOS。 </w:t>
      </w:r>
    </w:p>
    <w:p>
      <w:pPr>
        <w:pStyle w:val="4"/>
        <w:snapToGrid w:val="0"/>
        <w:spacing w:line="300" w:lineRule="auto"/>
        <w:ind w:firstLine="400"/>
        <w:jc w:val="both"/>
        <w:rPr>
          <w:rFonts w:ascii="Arial" w:hAnsi="Arial" w:eastAsia="Yu Gothic UI Semibold" w:cs="Arial"/>
          <w:color w:val="000000"/>
          <w:sz w:val="20"/>
        </w:rPr>
      </w:pPr>
      <w:r>
        <w:rPr>
          <w:rFonts w:hint="eastAsia" w:ascii="Arial" w:hAnsi="Arial" w:eastAsia="Yu Gothic UI Semibold" w:cs="Arial"/>
          <w:color w:val="000000"/>
          <w:sz w:val="20"/>
        </w:rPr>
        <w:t>When the NTC detects that the temperature of the battery cell surface is higher than the setting of high temperature protection value during charging and discharging, the management system enters the high temperature protection state, the charging or discharging MOSFET is turned off, and the battery pack cannot be charged or discharged in this state.</w:t>
      </w:r>
    </w:p>
    <w:p>
      <w:pPr>
        <w:pStyle w:val="4"/>
        <w:snapToGrid w:val="0"/>
        <w:spacing w:line="300" w:lineRule="auto"/>
        <w:ind w:firstLine="400"/>
        <w:jc w:val="both"/>
        <w:rPr>
          <w:rFonts w:ascii="Arial" w:hAnsi="Arial" w:eastAsia="Yu Gothic UI Semibold" w:cs="Arial"/>
          <w:color w:val="000000"/>
          <w:sz w:val="20"/>
        </w:rPr>
      </w:pPr>
      <w:r>
        <w:rPr>
          <w:rFonts w:hint="eastAsia" w:ascii="Arial" w:hAnsi="Arial" w:eastAsia="Yu Gothic UI Semibold" w:cs="Arial"/>
          <w:color w:val="000000"/>
          <w:sz w:val="20"/>
        </w:rPr>
        <w:t>When the temperature of the surface of the cell drops to the high temperature recovery set value, the management system recovers from the high temperature state and turns on the charge and discharge MOS again.</w:t>
      </w:r>
    </w:p>
    <w:p/>
    <w:p>
      <w:pPr>
        <w:pStyle w:val="5"/>
        <w:numPr>
          <w:ilvl w:val="2"/>
          <w:numId w:val="5"/>
        </w:numPr>
        <w:rPr>
          <w:b/>
          <w:bCs w:val="0"/>
          <w:sz w:val="21"/>
          <w:szCs w:val="21"/>
        </w:rPr>
      </w:pPr>
      <w:bookmarkStart w:id="117" w:name="_Toc14425"/>
      <w:bookmarkStart w:id="118" w:name="_Toc9792"/>
      <w:bookmarkStart w:id="119" w:name="_Toc17759"/>
      <w:bookmarkStart w:id="120" w:name="_Toc16950"/>
      <w:bookmarkStart w:id="121" w:name="_Toc22835"/>
      <w:bookmarkStart w:id="122" w:name="_Toc19656"/>
      <w:bookmarkStart w:id="123" w:name="_Toc31972"/>
      <w:bookmarkStart w:id="124" w:name="_Toc26995"/>
      <w:bookmarkStart w:id="125" w:name="_Toc22373"/>
      <w:r>
        <w:rPr>
          <w:rFonts w:hint="eastAsia"/>
          <w:b/>
          <w:bCs w:val="0"/>
          <w:sz w:val="21"/>
          <w:szCs w:val="21"/>
        </w:rPr>
        <w:t>充放电低温保护和恢复</w:t>
      </w:r>
      <w:r>
        <w:rPr>
          <w:rFonts w:cs="Calibri"/>
          <w:b/>
          <w:bCs w:val="0"/>
          <w:sz w:val="21"/>
          <w:szCs w:val="21"/>
        </w:rPr>
        <w:t xml:space="preserve">( </w:t>
      </w:r>
      <w:r>
        <w:rPr>
          <w:rFonts w:hint="eastAsia" w:cs="Calibri"/>
          <w:b/>
          <w:bCs w:val="0"/>
          <w:sz w:val="21"/>
          <w:szCs w:val="21"/>
        </w:rPr>
        <w:t>L</w:t>
      </w:r>
      <w:r>
        <w:rPr>
          <w:rFonts w:cs="Calibri"/>
          <w:b/>
          <w:bCs w:val="0"/>
          <w:sz w:val="21"/>
          <w:szCs w:val="21"/>
        </w:rPr>
        <w:t>ow temperature protection and recovery</w:t>
      </w:r>
      <w:r>
        <w:rPr>
          <w:rFonts w:hint="eastAsia" w:cs="Calibri"/>
          <w:b/>
          <w:bCs w:val="0"/>
          <w:sz w:val="21"/>
          <w:szCs w:val="21"/>
        </w:rPr>
        <w:t xml:space="preserve"> in charging and discharging</w:t>
      </w:r>
      <w:r>
        <w:rPr>
          <w:rFonts w:cs="Calibri"/>
          <w:b/>
          <w:bCs w:val="0"/>
          <w:sz w:val="21"/>
          <w:szCs w:val="21"/>
        </w:rPr>
        <w:t>)</w:t>
      </w:r>
      <w:bookmarkEnd w:id="117"/>
      <w:bookmarkEnd w:id="118"/>
      <w:bookmarkEnd w:id="119"/>
      <w:bookmarkEnd w:id="120"/>
      <w:bookmarkEnd w:id="121"/>
      <w:bookmarkEnd w:id="122"/>
      <w:bookmarkEnd w:id="123"/>
      <w:bookmarkEnd w:id="124"/>
      <w:bookmarkEnd w:id="125"/>
    </w:p>
    <w:p>
      <w:pPr>
        <w:pStyle w:val="4"/>
        <w:pBdr>
          <w:bottom w:val="single" w:color="auto" w:sz="6" w:space="1"/>
        </w:pBdr>
        <w:snapToGrid w:val="0"/>
        <w:spacing w:line="300" w:lineRule="auto"/>
        <w:ind w:firstLine="400"/>
        <w:rPr>
          <w:rFonts w:ascii="黑体" w:hAnsi="黑体" w:eastAsia="黑体" w:cs="黑体"/>
          <w:sz w:val="20"/>
          <w:szCs w:val="20"/>
        </w:rPr>
      </w:pPr>
      <w:r>
        <w:rPr>
          <w:rFonts w:hint="eastAsia" w:ascii="黑体" w:hAnsi="黑体" w:eastAsia="黑体" w:cs="黑体"/>
          <w:sz w:val="20"/>
          <w:szCs w:val="20"/>
        </w:rPr>
        <w:t xml:space="preserve">当充放电时NTC 检测电芯表面的温度低于设定的低温保护温度时，管理系统进入低温保护状态，充电或放电 MOSFET 关闭，在该状态不能对电池包充电或放电。 </w:t>
      </w:r>
    </w:p>
    <w:p>
      <w:pPr>
        <w:pStyle w:val="4"/>
        <w:pBdr>
          <w:bottom w:val="single" w:color="auto" w:sz="6" w:space="1"/>
        </w:pBdr>
        <w:snapToGrid w:val="0"/>
        <w:spacing w:line="300" w:lineRule="auto"/>
        <w:ind w:firstLine="400"/>
        <w:rPr>
          <w:rFonts w:ascii="黑体" w:hAnsi="黑体" w:eastAsia="黑体" w:cs="黑体"/>
          <w:sz w:val="20"/>
          <w:szCs w:val="20"/>
        </w:rPr>
      </w:pPr>
      <w:r>
        <w:rPr>
          <w:rFonts w:hint="eastAsia" w:ascii="黑体" w:hAnsi="黑体" w:eastAsia="黑体" w:cs="黑体"/>
          <w:sz w:val="20"/>
          <w:szCs w:val="20"/>
        </w:rPr>
        <w:t xml:space="preserve">当电芯表面的温度上升到低温恢复设定值时，管理系统从低温状态恢复，重新导通充放电MOS。 </w:t>
      </w:r>
    </w:p>
    <w:p>
      <w:pPr>
        <w:pStyle w:val="4"/>
        <w:snapToGrid w:val="0"/>
        <w:spacing w:line="300" w:lineRule="auto"/>
        <w:ind w:firstLine="400"/>
        <w:jc w:val="both"/>
        <w:rPr>
          <w:rFonts w:ascii="Arial" w:hAnsi="Arial" w:eastAsia="Yu Gothic UI Semibold" w:cs="Arial"/>
          <w:color w:val="000000"/>
          <w:sz w:val="20"/>
        </w:rPr>
      </w:pPr>
      <w:r>
        <w:rPr>
          <w:rFonts w:hint="eastAsia" w:ascii="Arial" w:hAnsi="Arial" w:eastAsia="Yu Gothic UI Semibold" w:cs="Arial"/>
          <w:color w:val="000000"/>
          <w:sz w:val="20"/>
        </w:rPr>
        <w:t>When the NTC detects that the temperature of the cell surface is lower than the setting of low temperature protection value during charging and discharging, the management system enters the low temperature protection state, the charging or discharging MOSFET is turned off, and the battery pack cannot be charged or discharged in this state.</w:t>
      </w:r>
    </w:p>
    <w:p>
      <w:pPr>
        <w:pStyle w:val="4"/>
        <w:snapToGrid w:val="0"/>
        <w:spacing w:line="300" w:lineRule="auto"/>
        <w:ind w:firstLine="400"/>
        <w:jc w:val="both"/>
        <w:rPr>
          <w:rFonts w:ascii="Arial" w:hAnsi="Arial" w:eastAsia="Yu Gothic UI Semibold" w:cs="Arial"/>
          <w:color w:val="000000"/>
          <w:sz w:val="20"/>
        </w:rPr>
      </w:pPr>
      <w:r>
        <w:rPr>
          <w:rFonts w:hint="eastAsia" w:ascii="Arial" w:hAnsi="Arial" w:eastAsia="Yu Gothic UI Semibold" w:cs="Arial"/>
          <w:color w:val="000000"/>
          <w:sz w:val="20"/>
        </w:rPr>
        <w:t>When the temperature of the cell surface rises to the low temperature recovery set value, the management system recovers from the low temperature state and turns on the charge and discharge MOS again.</w:t>
      </w:r>
    </w:p>
    <w:p/>
    <w:p/>
    <w:p>
      <w:pPr>
        <w:pStyle w:val="3"/>
        <w:numPr>
          <w:ilvl w:val="1"/>
          <w:numId w:val="5"/>
        </w:numPr>
      </w:pPr>
      <w:bookmarkStart w:id="126" w:name="_Toc11161"/>
      <w:bookmarkStart w:id="127" w:name="_Toc17779"/>
      <w:bookmarkStart w:id="128" w:name="_Toc22832"/>
      <w:bookmarkStart w:id="129" w:name="_Toc10275"/>
      <w:bookmarkStart w:id="130" w:name="_Toc25971"/>
      <w:bookmarkStart w:id="131" w:name="_Toc29999"/>
      <w:r>
        <w:t>均衡功能(Balance function)</w:t>
      </w:r>
      <w:bookmarkEnd w:id="126"/>
      <w:bookmarkEnd w:id="127"/>
      <w:bookmarkEnd w:id="128"/>
      <w:bookmarkEnd w:id="129"/>
      <w:bookmarkEnd w:id="130"/>
      <w:bookmarkEnd w:id="131"/>
    </w:p>
    <w:p>
      <w:pPr>
        <w:pStyle w:val="4"/>
        <w:pBdr>
          <w:bottom w:val="single" w:color="auto" w:sz="6" w:space="1"/>
        </w:pBdr>
        <w:snapToGrid w:val="0"/>
        <w:spacing w:line="300" w:lineRule="auto"/>
        <w:ind w:firstLine="400"/>
        <w:rPr>
          <w:rFonts w:ascii="黑体" w:hAnsi="黑体" w:eastAsia="黑体" w:cs="黑体"/>
          <w:sz w:val="20"/>
          <w:szCs w:val="20"/>
        </w:rPr>
      </w:pPr>
      <w:r>
        <w:rPr>
          <w:rFonts w:hint="eastAsia" w:ascii="黑体" w:hAnsi="黑体" w:eastAsia="黑体" w:cs="黑体"/>
          <w:sz w:val="20"/>
          <w:szCs w:val="20"/>
        </w:rPr>
        <w:t xml:space="preserve">管理系统采用电阻旁路的方式进行电芯均衡,充电过程中电池组最高节单体电芯电压达到设定的均衡启动电压值，且电池组单体电芯最低电压与最高电压压差大于设定值时，达到条件的电芯均衡功能开启，相邻的两路均衡不能同时开启。 </w:t>
      </w:r>
    </w:p>
    <w:p>
      <w:pPr>
        <w:pStyle w:val="4"/>
        <w:pBdr>
          <w:bottom w:val="single" w:color="auto" w:sz="6" w:space="1"/>
        </w:pBdr>
        <w:snapToGrid w:val="0"/>
        <w:spacing w:line="300" w:lineRule="auto"/>
        <w:ind w:firstLine="400"/>
        <w:rPr>
          <w:rFonts w:ascii="黑体" w:hAnsi="黑体" w:eastAsia="黑体" w:cs="黑体"/>
          <w:sz w:val="20"/>
          <w:szCs w:val="20"/>
        </w:rPr>
      </w:pPr>
      <w:r>
        <w:rPr>
          <w:rFonts w:hint="eastAsia" w:ascii="黑体" w:hAnsi="黑体" w:eastAsia="黑体" w:cs="黑体"/>
          <w:sz w:val="20"/>
          <w:szCs w:val="20"/>
        </w:rPr>
        <w:t>当电芯压差小于设定值或者电芯电压小于均衡开启电压时均衡停止。</w:t>
      </w:r>
    </w:p>
    <w:p>
      <w:pPr>
        <w:pStyle w:val="4"/>
        <w:snapToGrid w:val="0"/>
        <w:spacing w:line="300" w:lineRule="auto"/>
        <w:ind w:firstLine="400"/>
        <w:jc w:val="both"/>
        <w:rPr>
          <w:rFonts w:ascii="Arial" w:hAnsi="Arial" w:eastAsia="Yu Gothic UI Semibold" w:cs="Arial"/>
          <w:color w:val="000000"/>
          <w:sz w:val="20"/>
        </w:rPr>
      </w:pPr>
      <w:r>
        <w:rPr>
          <w:rFonts w:hint="eastAsia" w:ascii="Arial" w:hAnsi="Arial" w:eastAsia="Yu Gothic UI Semibold" w:cs="Arial"/>
          <w:color w:val="000000"/>
          <w:sz w:val="20"/>
        </w:rPr>
        <w:t>The management system uses the resistance bypass method to balance the cells. During the charging process, the voltage of the highest single cell of the battery pack reaches the set equilibrium starting voltage value, and the voltage difference between the minimum voltage and the maximum voltage of the single cell of the battery pack is greater than the set value. When the value is set, the equalization function of the cells that meet the conditions is enabled, and the two adjacent equalizers cannot be enabled at the same time.</w:t>
      </w:r>
    </w:p>
    <w:p>
      <w:pPr>
        <w:pStyle w:val="4"/>
        <w:snapToGrid w:val="0"/>
        <w:spacing w:line="300" w:lineRule="auto"/>
        <w:ind w:firstLine="400"/>
        <w:jc w:val="both"/>
        <w:rPr>
          <w:rFonts w:ascii="Arial" w:hAnsi="Arial" w:eastAsia="Yu Gothic UI Semibold" w:cs="Arial"/>
          <w:color w:val="000000"/>
          <w:sz w:val="20"/>
        </w:rPr>
      </w:pPr>
      <w:r>
        <w:rPr>
          <w:rFonts w:hint="eastAsia" w:ascii="Arial" w:hAnsi="Arial" w:eastAsia="Yu Gothic UI Semibold" w:cs="Arial"/>
          <w:color w:val="000000"/>
          <w:sz w:val="20"/>
        </w:rPr>
        <w:t xml:space="preserve">The equalization stops when the cell voltage difference is less than the set value or the cell voltage is less than the equalization turn-on voltage. </w:t>
      </w:r>
    </w:p>
    <w:p/>
    <w:p>
      <w:pPr>
        <w:pStyle w:val="3"/>
        <w:numPr>
          <w:ilvl w:val="1"/>
          <w:numId w:val="5"/>
        </w:numPr>
      </w:pPr>
      <w:bookmarkStart w:id="132" w:name="_Toc27831"/>
      <w:bookmarkStart w:id="133" w:name="_Toc18209"/>
      <w:bookmarkStart w:id="134" w:name="_Toc13942"/>
      <w:bookmarkStart w:id="135" w:name="_Toc13243"/>
      <w:bookmarkStart w:id="136" w:name="_Toc7025"/>
      <w:bookmarkStart w:id="137" w:name="_Toc22051"/>
      <w:r>
        <w:t>容量计算(Capacity calculation)</w:t>
      </w:r>
      <w:bookmarkEnd w:id="132"/>
      <w:bookmarkEnd w:id="133"/>
      <w:bookmarkEnd w:id="134"/>
      <w:bookmarkEnd w:id="135"/>
      <w:bookmarkEnd w:id="136"/>
      <w:bookmarkEnd w:id="137"/>
    </w:p>
    <w:p>
      <w:pPr>
        <w:pStyle w:val="4"/>
        <w:pBdr>
          <w:bottom w:val="single" w:color="auto" w:sz="6" w:space="1"/>
        </w:pBdr>
        <w:snapToGrid w:val="0"/>
        <w:spacing w:line="300" w:lineRule="auto"/>
        <w:ind w:firstLine="400"/>
        <w:rPr>
          <w:rFonts w:asciiTheme="minorEastAsia" w:hAnsiTheme="minorEastAsia" w:eastAsiaTheme="minorEastAsia"/>
          <w:sz w:val="20"/>
          <w:szCs w:val="20"/>
        </w:rPr>
      </w:pPr>
      <w:r>
        <w:rPr>
          <w:rFonts w:hint="eastAsia" w:ascii="黑体" w:hAnsi="黑体" w:eastAsia="黑体" w:cs="黑体"/>
          <w:sz w:val="20"/>
          <w:szCs w:val="20"/>
        </w:rPr>
        <w:t>可以通过对电流、时间积分的方式精准地进行电池组的 SOC 计算。电池组满容量、及循环容量可以通过上位机进行设置，在进行完整充放电循环后容量可自动更新。 具有充放电循环次数计算功能，当电池组累积放电容量达到设定循环容量时，循环次数增加一次。</w:t>
      </w:r>
    </w:p>
    <w:p>
      <w:pPr>
        <w:pStyle w:val="4"/>
        <w:snapToGrid w:val="0"/>
        <w:spacing w:line="300" w:lineRule="auto"/>
        <w:ind w:firstLine="400"/>
        <w:jc w:val="both"/>
        <w:rPr>
          <w:rFonts w:ascii="Arial" w:hAnsi="Arial" w:eastAsia="Yu Gothic UI Semibold" w:cs="Arial"/>
          <w:color w:val="000000"/>
          <w:sz w:val="20"/>
        </w:rPr>
      </w:pPr>
      <w:r>
        <w:rPr>
          <w:rFonts w:hint="eastAsia" w:ascii="Arial" w:hAnsi="Arial" w:eastAsia="Yu Gothic UI Semibold" w:cs="Arial"/>
          <w:color w:val="000000"/>
          <w:sz w:val="20"/>
        </w:rPr>
        <w:t>The SOC calculation of the battery pack can be accurately performed by integrating current and time. The full capacity and cycle capacity of the battery pack can be set through the host computer, and the capacity can be automatically updated after a complete charge and discharge cycle. It has the function of calculating the number of charge and discharge cycles. When the cumulative discharge capacity of the battery pack reaches the set cycle capacity, the number of cycles increases once.</w:t>
      </w:r>
    </w:p>
    <w:p>
      <w:pPr>
        <w:snapToGrid w:val="0"/>
        <w:spacing w:line="300" w:lineRule="auto"/>
        <w:ind w:firstLine="300" w:firstLineChars="200"/>
        <w:rPr>
          <w:rFonts w:ascii="黑体" w:hAnsi="黑体" w:eastAsia="黑体"/>
          <w:color w:val="FF0000"/>
          <w:sz w:val="15"/>
          <w:szCs w:val="15"/>
        </w:rPr>
      </w:pPr>
      <w:r>
        <w:rPr>
          <w:rFonts w:hint="eastAsia" w:ascii="黑体" w:hAnsi="黑体" w:eastAsia="黑体"/>
          <w:color w:val="FF0000"/>
          <w:sz w:val="15"/>
          <w:szCs w:val="15"/>
        </w:rPr>
        <w:t>注：新装电池请根据电池容量设定标称容量和循环容量，并进行一次容量学习，否则可能出现容量不准问题。 容量学习操作：先充满电至过压保护，然后放空电至欠压保护，再充一次电即可。</w:t>
      </w:r>
    </w:p>
    <w:p>
      <w:pPr>
        <w:pStyle w:val="4"/>
        <w:snapToGrid w:val="0"/>
        <w:spacing w:line="300" w:lineRule="auto"/>
        <w:ind w:firstLine="320"/>
        <w:rPr>
          <w:rFonts w:ascii="Arial" w:hAnsi="Arial" w:eastAsia="Yu Gothic UI Semibold" w:cs="Arial"/>
          <w:color w:val="FF0000"/>
          <w:sz w:val="16"/>
          <w:szCs w:val="16"/>
        </w:rPr>
      </w:pPr>
      <w:r>
        <w:rPr>
          <w:rFonts w:ascii="Arial" w:hAnsi="Arial" w:eastAsia="Yu Gothic UI Semibold" w:cs="Arial"/>
          <w:color w:val="FF0000"/>
          <w:sz w:val="16"/>
          <w:szCs w:val="16"/>
        </w:rPr>
        <w:t xml:space="preserve">Note: For newly installed batteries, please set the nominal capacity and cycle capacity according to the battery capacity, and conduct a capacity study, otherwise the capacity inaccuracy may occur. Capacity learning operation: first fully charge to </w:t>
      </w:r>
      <w:r>
        <w:rPr>
          <w:rFonts w:hint="eastAsia" w:ascii="Arial" w:hAnsi="Arial" w:cs="Arial"/>
          <w:color w:val="FF0000"/>
          <w:sz w:val="16"/>
          <w:szCs w:val="16"/>
        </w:rPr>
        <w:t>Over-voltage</w:t>
      </w:r>
      <w:r>
        <w:rPr>
          <w:rFonts w:ascii="Arial" w:hAnsi="Arial" w:eastAsia="Yu Gothic UI Semibold" w:cs="Arial"/>
          <w:color w:val="FF0000"/>
          <w:sz w:val="16"/>
          <w:szCs w:val="16"/>
        </w:rPr>
        <w:t xml:space="preserve"> protection, then discharge to under-voltage protection, and then charge it again.</w:t>
      </w:r>
    </w:p>
    <w:p>
      <w:pPr>
        <w:rPr>
          <w:rFonts w:ascii="黑体" w:hAnsi="黑体" w:eastAsiaTheme="minorEastAsia"/>
          <w:color w:val="FF0000"/>
          <w:w w:val="66"/>
          <w:sz w:val="15"/>
          <w:szCs w:val="15"/>
        </w:rPr>
      </w:pPr>
    </w:p>
    <w:p>
      <w:pPr>
        <w:pStyle w:val="3"/>
        <w:numPr>
          <w:ilvl w:val="1"/>
          <w:numId w:val="5"/>
        </w:numPr>
      </w:pPr>
      <w:bookmarkStart w:id="138" w:name="_Toc26560"/>
      <w:bookmarkStart w:id="139" w:name="_Toc27323"/>
      <w:bookmarkStart w:id="140" w:name="_Toc25363"/>
      <w:bookmarkStart w:id="141" w:name="_Toc29198"/>
      <w:bookmarkStart w:id="142" w:name="_Toc992"/>
      <w:bookmarkStart w:id="143" w:name="_Toc9002"/>
      <w:r>
        <w:t>休眠功能(Sleep function)</w:t>
      </w:r>
      <w:bookmarkEnd w:id="138"/>
      <w:bookmarkEnd w:id="139"/>
      <w:bookmarkEnd w:id="140"/>
      <w:bookmarkEnd w:id="141"/>
      <w:bookmarkEnd w:id="142"/>
      <w:bookmarkEnd w:id="143"/>
    </w:p>
    <w:p>
      <w:pPr>
        <w:pStyle w:val="4"/>
        <w:pBdr>
          <w:bottom w:val="single" w:color="auto" w:sz="6" w:space="1"/>
        </w:pBdr>
        <w:snapToGrid w:val="0"/>
        <w:spacing w:line="300" w:lineRule="auto"/>
        <w:ind w:firstLine="400"/>
        <w:rPr>
          <w:rFonts w:ascii="黑体" w:hAnsi="黑体" w:eastAsia="黑体" w:cs="黑体"/>
          <w:sz w:val="20"/>
          <w:szCs w:val="20"/>
        </w:rPr>
      </w:pPr>
      <w:r>
        <w:rPr>
          <w:rFonts w:hint="eastAsia" w:ascii="黑体" w:hAnsi="黑体" w:eastAsia="黑体" w:cs="黑体"/>
          <w:sz w:val="20"/>
          <w:szCs w:val="20"/>
        </w:rPr>
        <w:t>保护板处于静态时（无通讯，无电流，无均衡及过压保护），且电压值位于GPS关闭电压之上，延时1-2分钟后进入休眠状态。而当电压值位于GPS关闭电压之下时，保护板会先延时关闭GPS，之后再进入休眠计时。</w:t>
      </w:r>
    </w:p>
    <w:p>
      <w:pPr>
        <w:pStyle w:val="4"/>
        <w:pBdr>
          <w:bottom w:val="single" w:color="auto" w:sz="6" w:space="1"/>
        </w:pBdr>
        <w:snapToGrid w:val="0"/>
        <w:spacing w:line="300" w:lineRule="auto"/>
        <w:ind w:firstLine="400"/>
        <w:rPr>
          <w:rFonts w:ascii="黑体" w:hAnsi="黑体" w:eastAsia="黑体" w:cs="黑体"/>
          <w:sz w:val="20"/>
          <w:szCs w:val="20"/>
        </w:rPr>
      </w:pPr>
      <w:r>
        <w:rPr>
          <w:rFonts w:hint="eastAsia" w:ascii="黑体" w:hAnsi="黑体" w:eastAsia="黑体" w:cs="黑体"/>
          <w:sz w:val="20"/>
          <w:szCs w:val="20"/>
        </w:rPr>
        <w:t>进入此状态后，保护板仅降低检测频率和自身功耗。通讯、拨开关、充放电可以自动退出休眠模式。</w:t>
      </w:r>
    </w:p>
    <w:p>
      <w:pPr>
        <w:pStyle w:val="4"/>
        <w:snapToGrid w:val="0"/>
        <w:spacing w:line="300" w:lineRule="auto"/>
        <w:ind w:firstLine="400"/>
        <w:jc w:val="both"/>
        <w:rPr>
          <w:rFonts w:ascii="Arial" w:hAnsi="Arial" w:eastAsia="Yu Gothic UI Semibold" w:cs="Arial"/>
          <w:color w:val="000000"/>
          <w:sz w:val="20"/>
        </w:rPr>
      </w:pPr>
      <w:r>
        <w:rPr>
          <w:rFonts w:ascii="Arial" w:hAnsi="Arial" w:eastAsia="Yu Gothic UI Semibold" w:cs="Arial"/>
          <w:color w:val="000000"/>
          <w:sz w:val="20"/>
        </w:rPr>
        <w:t xml:space="preserve">When the </w:t>
      </w:r>
      <w:r>
        <w:rPr>
          <w:rFonts w:hint="eastAsia" w:ascii="Arial" w:hAnsi="Arial" w:cs="Arial"/>
          <w:color w:val="000000"/>
          <w:sz w:val="20"/>
        </w:rPr>
        <w:t>BMS</w:t>
      </w:r>
      <w:r>
        <w:rPr>
          <w:rFonts w:ascii="Arial" w:hAnsi="Arial" w:eastAsia="Yu Gothic UI Semibold" w:cs="Arial"/>
          <w:color w:val="000000"/>
          <w:sz w:val="20"/>
        </w:rPr>
        <w:t xml:space="preserve"> is in static state (no communication, no current, no balance and </w:t>
      </w:r>
      <w:r>
        <w:rPr>
          <w:rFonts w:hint="eastAsia" w:ascii="Arial" w:hAnsi="Arial" w:cs="Arial"/>
          <w:color w:val="000000"/>
          <w:sz w:val="20"/>
        </w:rPr>
        <w:t>Over-voltage</w:t>
      </w:r>
      <w:r>
        <w:rPr>
          <w:rFonts w:ascii="Arial" w:hAnsi="Arial" w:eastAsia="Yu Gothic UI Semibold" w:cs="Arial"/>
          <w:color w:val="000000"/>
          <w:sz w:val="20"/>
        </w:rPr>
        <w:t xml:space="preserve"> protection) </w:t>
      </w:r>
      <w:r>
        <w:rPr>
          <w:rFonts w:hint="eastAsia" w:ascii="Arial" w:hAnsi="Arial" w:cs="Arial"/>
          <w:color w:val="000000"/>
          <w:sz w:val="20"/>
        </w:rPr>
        <w:t>,a</w:t>
      </w:r>
      <w:r>
        <w:rPr>
          <w:rFonts w:hint="eastAsia" w:ascii="Arial" w:hAnsi="Arial" w:eastAsia="Yu Gothic UI Semibold" w:cs="Arial"/>
          <w:color w:val="000000"/>
          <w:sz w:val="20"/>
        </w:rPr>
        <w:t xml:space="preserve">nd the voltage value is </w:t>
      </w:r>
      <w:r>
        <w:rPr>
          <w:rFonts w:hint="eastAsia" w:ascii="Arial" w:hAnsi="Arial" w:cs="Arial"/>
          <w:color w:val="000000"/>
          <w:sz w:val="20"/>
        </w:rPr>
        <w:t xml:space="preserve">set </w:t>
      </w:r>
      <w:r>
        <w:rPr>
          <w:rFonts w:hint="eastAsia" w:ascii="Arial" w:hAnsi="Arial" w:eastAsia="Yu Gothic UI Semibold" w:cs="Arial"/>
          <w:color w:val="000000"/>
          <w:sz w:val="20"/>
        </w:rPr>
        <w:t>above the GPS off voltage</w:t>
      </w:r>
      <w:r>
        <w:rPr>
          <w:rFonts w:hint="eastAsia" w:ascii="Arial" w:hAnsi="Arial" w:cs="Arial"/>
          <w:color w:val="000000"/>
          <w:sz w:val="20"/>
        </w:rPr>
        <w:t>.</w:t>
      </w:r>
      <w:r>
        <w:rPr>
          <w:rFonts w:ascii="Arial" w:hAnsi="Arial" w:eastAsia="Yu Gothic UI Semibold" w:cs="Arial"/>
          <w:color w:val="000000"/>
          <w:sz w:val="20"/>
        </w:rPr>
        <w:t xml:space="preserve">After a delay of </w:t>
      </w:r>
      <w:r>
        <w:rPr>
          <w:rFonts w:hint="eastAsia" w:ascii="Arial" w:hAnsi="Arial" w:cs="Arial"/>
          <w:color w:val="000000"/>
          <w:sz w:val="20"/>
        </w:rPr>
        <w:t>1-2</w:t>
      </w:r>
      <w:r>
        <w:rPr>
          <w:rFonts w:ascii="Arial" w:hAnsi="Arial" w:eastAsia="Yu Gothic UI Semibold" w:cs="Arial"/>
          <w:color w:val="000000"/>
          <w:sz w:val="20"/>
        </w:rPr>
        <w:t>minute</w:t>
      </w:r>
      <w:r>
        <w:rPr>
          <w:rFonts w:hint="eastAsia" w:ascii="Arial" w:hAnsi="Arial" w:cs="Arial"/>
          <w:color w:val="000000"/>
          <w:sz w:val="20"/>
        </w:rPr>
        <w:t>s</w:t>
      </w:r>
      <w:r>
        <w:rPr>
          <w:rFonts w:ascii="Arial" w:hAnsi="Arial" w:eastAsia="Yu Gothic UI Semibold" w:cs="Arial"/>
          <w:color w:val="000000"/>
          <w:sz w:val="20"/>
        </w:rPr>
        <w:t>, it will enter the sleep state.</w:t>
      </w:r>
      <w:r>
        <w:rPr>
          <w:rFonts w:hint="eastAsia" w:ascii="Arial" w:hAnsi="Arial" w:cs="Arial"/>
          <w:color w:val="000000"/>
          <w:sz w:val="20"/>
        </w:rPr>
        <w:t>However, when</w:t>
      </w:r>
      <w:r>
        <w:rPr>
          <w:rFonts w:hint="eastAsia" w:ascii="Arial" w:hAnsi="Arial" w:eastAsia="Yu Gothic UI Semibold" w:cs="Arial"/>
          <w:color w:val="000000"/>
          <w:sz w:val="20"/>
        </w:rPr>
        <w:t xml:space="preserve"> voltage value is </w:t>
      </w:r>
      <w:r>
        <w:rPr>
          <w:rFonts w:hint="eastAsia" w:ascii="Arial" w:hAnsi="Arial" w:cs="Arial"/>
          <w:color w:val="000000"/>
          <w:sz w:val="20"/>
        </w:rPr>
        <w:t xml:space="preserve">set </w:t>
      </w:r>
      <w:r>
        <w:rPr>
          <w:rFonts w:hint="eastAsia" w:ascii="Arial" w:hAnsi="Arial" w:eastAsia="Yu Gothic UI Semibold" w:cs="Arial"/>
          <w:color w:val="000000"/>
          <w:sz w:val="20"/>
        </w:rPr>
        <w:t xml:space="preserve">below the GPS off voltage, the </w:t>
      </w:r>
      <w:r>
        <w:rPr>
          <w:rFonts w:hint="eastAsia" w:ascii="Arial" w:hAnsi="Arial" w:cs="Arial"/>
          <w:color w:val="000000"/>
          <w:sz w:val="20"/>
        </w:rPr>
        <w:t>BMS</w:t>
      </w:r>
      <w:r>
        <w:rPr>
          <w:rFonts w:hint="eastAsia" w:ascii="Arial" w:hAnsi="Arial" w:eastAsia="Yu Gothic UI Semibold" w:cs="Arial"/>
          <w:color w:val="000000"/>
          <w:sz w:val="20"/>
        </w:rPr>
        <w:t xml:space="preserve"> will delay closing the GPS before entering sleep timing.</w:t>
      </w:r>
    </w:p>
    <w:p>
      <w:pPr>
        <w:pStyle w:val="4"/>
        <w:snapToGrid w:val="0"/>
        <w:spacing w:line="300" w:lineRule="auto"/>
        <w:ind w:firstLine="400"/>
        <w:jc w:val="both"/>
        <w:rPr>
          <w:rFonts w:ascii="Arial" w:hAnsi="Arial" w:eastAsia="Yu Gothic UI Semibold" w:cs="Arial"/>
          <w:color w:val="000000"/>
          <w:sz w:val="20"/>
        </w:rPr>
      </w:pPr>
      <w:r>
        <w:rPr>
          <w:rFonts w:hint="eastAsia" w:ascii="Arial" w:hAnsi="Arial" w:eastAsia="Yu Gothic UI Semibold" w:cs="Arial"/>
          <w:color w:val="000000"/>
          <w:sz w:val="20"/>
        </w:rPr>
        <w:t>After entering this state, the BMS will only reduce the frequency of detecting and its own power consumption.Communication, dial switch, charging and discharging can automatically exit the sleep mode</w:t>
      </w:r>
    </w:p>
    <w:p>
      <w:r>
        <w:br w:type="page"/>
      </w:r>
    </w:p>
    <w:p>
      <w:pPr>
        <w:pStyle w:val="3"/>
        <w:numPr>
          <w:ilvl w:val="1"/>
          <w:numId w:val="5"/>
        </w:numPr>
        <w:rPr>
          <w:sz w:val="22"/>
          <w:szCs w:val="22"/>
        </w:rPr>
      </w:pPr>
      <w:bookmarkStart w:id="144" w:name="_Toc27601"/>
      <w:bookmarkStart w:id="145" w:name="_Toc20535"/>
      <w:bookmarkStart w:id="146" w:name="_Toc2904"/>
      <w:bookmarkStart w:id="147" w:name="_Toc20948"/>
      <w:bookmarkStart w:id="148" w:name="_Toc21037"/>
      <w:bookmarkStart w:id="149" w:name="_Toc29224"/>
      <w:r>
        <w:t>通讯功能</w:t>
      </w:r>
      <w:r>
        <w:rPr>
          <w:rFonts w:cs="Calibri"/>
        </w:rPr>
        <w:t>(Communication)</w:t>
      </w:r>
      <w:bookmarkEnd w:id="144"/>
      <w:bookmarkEnd w:id="145"/>
      <w:bookmarkEnd w:id="146"/>
      <w:bookmarkEnd w:id="147"/>
      <w:bookmarkEnd w:id="148"/>
      <w:bookmarkEnd w:id="149"/>
    </w:p>
    <w:p>
      <w:pPr>
        <w:pStyle w:val="5"/>
        <w:rPr>
          <w:b/>
          <w:bCs w:val="0"/>
          <w:sz w:val="21"/>
          <w:szCs w:val="21"/>
        </w:rPr>
      </w:pPr>
      <w:bookmarkStart w:id="150" w:name="_Toc1459"/>
      <w:bookmarkStart w:id="151" w:name="_Toc21993"/>
      <w:bookmarkStart w:id="152" w:name="_Toc134"/>
      <w:r>
        <w:rPr>
          <w:rFonts w:hint="eastAsia"/>
          <w:b/>
          <w:bCs w:val="0"/>
          <w:sz w:val="21"/>
          <w:szCs w:val="21"/>
        </w:rPr>
        <w:t>串口通讯(Serial Communication)</w:t>
      </w:r>
      <w:bookmarkEnd w:id="150"/>
      <w:bookmarkEnd w:id="151"/>
      <w:bookmarkEnd w:id="152"/>
    </w:p>
    <w:p>
      <w:pPr>
        <w:snapToGrid w:val="0"/>
        <w:spacing w:line="300" w:lineRule="auto"/>
        <w:ind w:firstLine="480" w:firstLineChars="200"/>
      </w:pPr>
      <w:r>
        <w:rPr>
          <w:rFonts w:hint="eastAsia"/>
        </w:rPr>
        <w:t xml:space="preserve">    </w:t>
      </w:r>
      <w:r>
        <w:drawing>
          <wp:inline distT="0" distB="0" distL="0" distR="0">
            <wp:extent cx="2172970" cy="12446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a:stretch>
                      <a:fillRect/>
                    </a:stretch>
                  </pic:blipFill>
                  <pic:spPr>
                    <a:xfrm>
                      <a:off x="0" y="0"/>
                      <a:ext cx="2177007" cy="1247366"/>
                    </a:xfrm>
                    <a:prstGeom prst="rect">
                      <a:avLst/>
                    </a:prstGeom>
                  </pic:spPr>
                </pic:pic>
              </a:graphicData>
            </a:graphic>
          </wp:inline>
        </w:drawing>
      </w:r>
      <w:r>
        <w:t xml:space="preserve">  </w:t>
      </w:r>
      <w:r>
        <w:rPr>
          <w:rFonts w:hint="eastAsia"/>
        </w:rPr>
        <w:t xml:space="preserve">              </w:t>
      </w:r>
      <w:r>
        <w:t xml:space="preserve"> </w:t>
      </w:r>
      <w:r>
        <w:drawing>
          <wp:inline distT="0" distB="0" distL="0" distR="0">
            <wp:extent cx="1826260" cy="1228725"/>
            <wp:effectExtent l="0" t="0" r="254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5"/>
                    <a:srcRect t="2251" b="2251"/>
                    <a:stretch>
                      <a:fillRect/>
                    </a:stretch>
                  </pic:blipFill>
                  <pic:spPr>
                    <a:xfrm>
                      <a:off x="0" y="0"/>
                      <a:ext cx="1841017" cy="1238799"/>
                    </a:xfrm>
                    <a:prstGeom prst="rect">
                      <a:avLst/>
                    </a:prstGeom>
                    <a:ln>
                      <a:noFill/>
                    </a:ln>
                  </pic:spPr>
                </pic:pic>
              </a:graphicData>
            </a:graphic>
          </wp:inline>
        </w:drawing>
      </w:r>
    </w:p>
    <w:p>
      <w:pPr>
        <w:snapToGrid w:val="0"/>
        <w:spacing w:line="300" w:lineRule="auto"/>
        <w:ind w:firstLine="1687" w:firstLineChars="700"/>
        <w:outlineLvl w:val="0"/>
        <w:rPr>
          <w:rFonts w:ascii="黑体" w:hAnsi="黑体" w:eastAsia="黑体"/>
        </w:rPr>
      </w:pPr>
      <w:bookmarkStart w:id="153" w:name="_Toc24862"/>
      <w:bookmarkStart w:id="154" w:name="_Toc11883"/>
      <w:bookmarkStart w:id="155" w:name="_Toc29980"/>
      <w:bookmarkStart w:id="156" w:name="_Toc15302"/>
      <w:bookmarkStart w:id="157" w:name="_Toc8504"/>
      <w:bookmarkStart w:id="158" w:name="_Toc31294"/>
      <w:bookmarkStart w:id="159" w:name="_Toc30781"/>
      <w:bookmarkStart w:id="160" w:name="_Toc27528"/>
      <w:bookmarkStart w:id="161" w:name="_Toc20646"/>
      <w:r>
        <w:rPr>
          <w:rFonts w:hint="eastAsia" w:asciiTheme="minorEastAsia" w:hAnsiTheme="minorEastAsia" w:eastAsiaTheme="minorEastAsia"/>
          <w:b/>
          <w:bCs/>
        </w:rPr>
        <w:t xml:space="preserve">UART通讯盒 </w:t>
      </w:r>
      <w:r>
        <w:rPr>
          <w:rFonts w:hint="eastAsia" w:ascii="黑体" w:hAnsi="黑体" w:eastAsia="黑体"/>
        </w:rPr>
        <w:t xml:space="preserve">                                  </w:t>
      </w:r>
      <w:r>
        <w:rPr>
          <w:rFonts w:hint="eastAsia" w:asciiTheme="minorEastAsia" w:hAnsiTheme="minorEastAsia" w:eastAsiaTheme="minorEastAsia"/>
          <w:b/>
          <w:bCs/>
        </w:rPr>
        <w:t>RS485通讯盒</w:t>
      </w:r>
      <w:bookmarkEnd w:id="153"/>
      <w:bookmarkEnd w:id="154"/>
      <w:bookmarkEnd w:id="155"/>
      <w:bookmarkEnd w:id="156"/>
      <w:bookmarkEnd w:id="157"/>
      <w:bookmarkEnd w:id="158"/>
      <w:bookmarkEnd w:id="159"/>
      <w:bookmarkEnd w:id="160"/>
      <w:bookmarkEnd w:id="161"/>
    </w:p>
    <w:p>
      <w:pPr>
        <w:tabs>
          <w:tab w:val="left" w:pos="2100"/>
        </w:tabs>
        <w:snapToGrid w:val="0"/>
        <w:spacing w:line="300" w:lineRule="auto"/>
        <w:ind w:firstLine="1175" w:firstLineChars="650"/>
        <w:rPr>
          <w:rFonts w:ascii="黑体" w:hAnsi="黑体" w:eastAsia="黑体"/>
        </w:rPr>
      </w:pPr>
      <w:r>
        <w:rPr>
          <w:rFonts w:ascii="Arial" w:hAnsi="Arial" w:eastAsia="黑体" w:cs="Arial"/>
          <w:b/>
          <w:sz w:val="18"/>
        </w:rPr>
        <w:t>(</w:t>
      </w:r>
      <w:r>
        <w:rPr>
          <w:rFonts w:ascii="Arial" w:hAnsi="Arial" w:cs="Arial"/>
          <w:b/>
          <w:sz w:val="18"/>
        </w:rPr>
        <w:t>UART communication box</w:t>
      </w:r>
      <w:r>
        <w:rPr>
          <w:rFonts w:ascii="Arial" w:hAnsi="Arial" w:eastAsia="黑体" w:cs="Arial"/>
          <w:b/>
          <w:sz w:val="18"/>
        </w:rPr>
        <w:t>)</w:t>
      </w:r>
      <w:r>
        <w:rPr>
          <w:rFonts w:hint="eastAsia" w:ascii="黑体" w:hAnsi="黑体" w:eastAsia="黑体"/>
          <w:b/>
        </w:rPr>
        <w:t xml:space="preserve">  </w:t>
      </w:r>
      <w:r>
        <w:rPr>
          <w:rFonts w:hint="eastAsia" w:ascii="黑体" w:hAnsi="黑体" w:eastAsia="黑体"/>
        </w:rPr>
        <w:t xml:space="preserve">        </w:t>
      </w:r>
      <w:r>
        <w:rPr>
          <w:rFonts w:hint="eastAsia" w:ascii="黑体" w:hAnsi="黑体" w:eastAsia="黑体"/>
        </w:rPr>
        <w:tab/>
      </w:r>
      <w:r>
        <w:rPr>
          <w:rFonts w:hint="eastAsia" w:ascii="黑体" w:hAnsi="黑体" w:eastAsia="黑体"/>
        </w:rPr>
        <w:t xml:space="preserve">                </w:t>
      </w:r>
      <w:r>
        <w:rPr>
          <w:rFonts w:hint="eastAsia" w:ascii="Arial" w:hAnsi="Arial" w:eastAsia="黑体" w:cs="Arial"/>
          <w:b/>
          <w:sz w:val="18"/>
        </w:rPr>
        <w:t>(RS485 communication box)</w:t>
      </w:r>
    </w:p>
    <w:p>
      <w:pPr>
        <w:snapToGrid w:val="0"/>
        <w:spacing w:line="300" w:lineRule="auto"/>
        <w:ind w:firstLine="320" w:firstLineChars="200"/>
        <w:jc w:val="center"/>
        <w:rPr>
          <w:rFonts w:ascii="黑体" w:hAnsi="黑体" w:eastAsia="黑体"/>
          <w:color w:val="FF0000"/>
          <w:sz w:val="16"/>
          <w:szCs w:val="16"/>
        </w:rPr>
      </w:pPr>
      <w:r>
        <w:rPr>
          <w:rFonts w:hint="eastAsia" w:ascii="黑体" w:hAnsi="黑体" w:eastAsia="黑体"/>
          <w:color w:val="FF0000"/>
          <w:sz w:val="16"/>
          <w:szCs w:val="16"/>
        </w:rPr>
        <w:t>注：上述工具都需要另行购买。</w:t>
      </w:r>
    </w:p>
    <w:p>
      <w:pPr>
        <w:snapToGrid w:val="0"/>
        <w:spacing w:line="300" w:lineRule="auto"/>
        <w:ind w:firstLine="320" w:firstLineChars="200"/>
        <w:jc w:val="center"/>
        <w:rPr>
          <w:rFonts w:ascii="黑体" w:hAnsi="黑体" w:eastAsia="黑体"/>
          <w:sz w:val="20"/>
          <w:szCs w:val="20"/>
        </w:rPr>
      </w:pPr>
      <w:r>
        <w:rPr>
          <w:rFonts w:ascii="Arial" w:hAnsi="Arial" w:eastAsia="Yu Gothic UI Semibold" w:cs="Arial"/>
          <w:color w:val="FF0000"/>
          <w:sz w:val="16"/>
          <w:szCs w:val="16"/>
        </w:rPr>
        <w:t>Note: The above tools need to be purchased separately.</w:t>
      </w:r>
    </w:p>
    <w:p>
      <w:pPr>
        <w:pBdr>
          <w:bottom w:val="single" w:color="auto" w:sz="6" w:space="1"/>
        </w:pBdr>
        <w:snapToGrid w:val="0"/>
        <w:spacing w:line="300" w:lineRule="auto"/>
        <w:ind w:firstLine="400" w:firstLineChars="200"/>
        <w:jc w:val="left"/>
        <w:rPr>
          <w:rFonts w:ascii="黑体" w:hAnsi="黑体" w:eastAsia="黑体"/>
          <w:sz w:val="20"/>
          <w:szCs w:val="20"/>
        </w:rPr>
      </w:pPr>
    </w:p>
    <w:p>
      <w:pPr>
        <w:pBdr>
          <w:bottom w:val="single" w:color="auto" w:sz="6" w:space="1"/>
        </w:pBdr>
        <w:snapToGrid w:val="0"/>
        <w:spacing w:line="300" w:lineRule="auto"/>
        <w:ind w:firstLine="400" w:firstLineChars="200"/>
        <w:jc w:val="left"/>
        <w:rPr>
          <w:rFonts w:ascii="黑体" w:hAnsi="黑体" w:eastAsia="黑体"/>
          <w:sz w:val="20"/>
          <w:szCs w:val="20"/>
        </w:rPr>
      </w:pPr>
      <w:r>
        <w:rPr>
          <w:rFonts w:ascii="黑体" w:hAnsi="黑体" w:eastAsia="黑体"/>
          <w:sz w:val="20"/>
          <w:szCs w:val="20"/>
        </w:rPr>
        <w:t>连接方式</w:t>
      </w:r>
      <w:r>
        <w:rPr>
          <w:rFonts w:hint="eastAsia" w:ascii="黑体" w:hAnsi="黑体" w:eastAsia="黑体"/>
          <w:sz w:val="20"/>
          <w:szCs w:val="20"/>
        </w:rPr>
        <w:t>：</w:t>
      </w:r>
      <w:r>
        <w:rPr>
          <w:rFonts w:ascii="黑体" w:hAnsi="黑体" w:eastAsia="黑体"/>
          <w:sz w:val="20"/>
          <w:szCs w:val="20"/>
        </w:rPr>
        <w:t>在电脑端安装我司通讯盒专用驱动程序</w:t>
      </w:r>
      <w:r>
        <w:rPr>
          <w:rFonts w:hint="eastAsia" w:ascii="黑体" w:hAnsi="黑体" w:eastAsia="黑体"/>
          <w:sz w:val="20"/>
          <w:szCs w:val="20"/>
        </w:rPr>
        <w:t>后，将通讯盒的USB端插在电脑的USB端口，另一头接在已经接好电池的保护板对应接口。打开上位机，点通讯口设置，选择通讯盒对应CMO口，其他选项不用动，确认后点击开始，即可读取保护内数据。</w:t>
      </w:r>
    </w:p>
    <w:p>
      <w:pPr>
        <w:pBdr>
          <w:bottom w:val="single" w:color="auto" w:sz="6" w:space="1"/>
        </w:pBdr>
        <w:snapToGrid w:val="0"/>
        <w:spacing w:line="300" w:lineRule="auto"/>
        <w:ind w:firstLine="402" w:firstLineChars="200"/>
        <w:jc w:val="left"/>
        <w:rPr>
          <w:rFonts w:ascii="黑体" w:hAnsi="黑体" w:eastAsia="黑体"/>
          <w:b/>
          <w:color w:val="FF0000"/>
          <w:sz w:val="20"/>
          <w:szCs w:val="20"/>
        </w:rPr>
      </w:pPr>
      <w:r>
        <w:rPr>
          <w:rFonts w:hint="eastAsia" w:ascii="黑体" w:hAnsi="黑体" w:eastAsia="黑体"/>
          <w:b/>
          <w:color w:val="FF0000"/>
          <w:sz w:val="20"/>
          <w:szCs w:val="20"/>
        </w:rPr>
        <w:t>如需更改保护板参数，一定要先在参数页面点击读取参数后，再来更改参数。</w:t>
      </w:r>
    </w:p>
    <w:p>
      <w:pPr>
        <w:pStyle w:val="4"/>
        <w:snapToGrid w:val="0"/>
        <w:spacing w:line="300" w:lineRule="auto"/>
        <w:ind w:firstLine="400"/>
        <w:jc w:val="both"/>
        <w:rPr>
          <w:rFonts w:ascii="Arial" w:hAnsi="Arial" w:eastAsia="Yu Gothic UI Semibold" w:cs="Arial"/>
          <w:color w:val="FF0000"/>
          <w:sz w:val="20"/>
          <w:szCs w:val="20"/>
        </w:rPr>
      </w:pPr>
      <w:r>
        <w:rPr>
          <w:rFonts w:ascii="Arial" w:hAnsi="Arial" w:eastAsia="Yu Gothic UI Semibold" w:cs="Arial"/>
          <w:color w:val="000000"/>
          <w:sz w:val="20"/>
          <w:szCs w:val="20"/>
        </w:rPr>
        <w:t xml:space="preserve">The connection method: </w:t>
      </w:r>
      <w:r>
        <w:rPr>
          <w:rFonts w:hint="eastAsia" w:ascii="Arial" w:hAnsi="Arial" w:cs="Arial"/>
          <w:color w:val="000000"/>
          <w:sz w:val="20"/>
          <w:szCs w:val="20"/>
        </w:rPr>
        <w:t>A</w:t>
      </w:r>
      <w:r>
        <w:rPr>
          <w:rFonts w:ascii="Arial" w:hAnsi="Arial" w:eastAsia="Yu Gothic UI Semibold" w:cs="Arial"/>
          <w:color w:val="000000"/>
          <w:sz w:val="20"/>
          <w:szCs w:val="20"/>
        </w:rPr>
        <w:t xml:space="preserve">fter installing the special driver for our communication box on the computer, insert the USB end of the communication box into the USB port of the computer, and connect the other end to the corresponding interface of the protection board that has been connected to the battery. Open the </w:t>
      </w:r>
      <w:r>
        <w:rPr>
          <w:rFonts w:hint="eastAsia" w:ascii="Arial" w:hAnsi="Arial" w:cs="Arial"/>
          <w:color w:val="000000"/>
          <w:sz w:val="20"/>
          <w:szCs w:val="20"/>
        </w:rPr>
        <w:t>upper</w:t>
      </w:r>
      <w:r>
        <w:rPr>
          <w:rFonts w:ascii="Arial" w:hAnsi="Arial" w:eastAsia="Yu Gothic UI Semibold" w:cs="Arial"/>
          <w:color w:val="000000"/>
          <w:sz w:val="20"/>
          <w:szCs w:val="20"/>
        </w:rPr>
        <w:t xml:space="preserve"> computer, click the communication port settings,</w:t>
      </w:r>
      <w:r>
        <w:rPr>
          <w:rFonts w:hint="eastAsia" w:ascii="Arial" w:hAnsi="Arial" w:eastAsia="Yu Gothic UI Semibold" w:cs="Arial"/>
          <w:color w:val="000000"/>
          <w:sz w:val="20"/>
          <w:szCs w:val="20"/>
        </w:rPr>
        <w:t xml:space="preserve"> </w:t>
      </w:r>
      <w:r>
        <w:rPr>
          <w:rFonts w:ascii="Arial" w:hAnsi="Arial" w:eastAsia="Yu Gothic UI Semibold" w:cs="Arial"/>
          <w:color w:val="000000"/>
          <w:sz w:val="20"/>
          <w:szCs w:val="20"/>
        </w:rPr>
        <w:t>select the</w:t>
      </w:r>
      <w:r>
        <w:rPr>
          <w:rFonts w:hint="eastAsia" w:ascii="Arial" w:hAnsi="Arial" w:eastAsia="Yu Gothic UI Semibold" w:cs="Arial"/>
          <w:color w:val="000000"/>
          <w:sz w:val="20"/>
          <w:szCs w:val="20"/>
        </w:rPr>
        <w:t xml:space="preserve"> </w:t>
      </w:r>
      <w:r>
        <w:rPr>
          <w:rFonts w:ascii="Arial" w:hAnsi="Arial" w:eastAsia="Yu Gothic UI Semibold" w:cs="Arial"/>
          <w:color w:val="000000"/>
          <w:sz w:val="20"/>
          <w:szCs w:val="20"/>
        </w:rPr>
        <w:t>CMO port corresponding to the communication box, and do not</w:t>
      </w:r>
      <w:r>
        <w:rPr>
          <w:rFonts w:hint="eastAsia" w:ascii="Arial" w:hAnsi="Arial" w:cs="Arial"/>
          <w:color w:val="000000"/>
          <w:sz w:val="20"/>
          <w:szCs w:val="20"/>
        </w:rPr>
        <w:t xml:space="preserve"> </w:t>
      </w:r>
      <w:r>
        <w:rPr>
          <w:rFonts w:ascii="Arial" w:hAnsi="Arial" w:eastAsia="Yu Gothic UI Semibold" w:cs="Arial"/>
          <w:color w:val="000000"/>
          <w:sz w:val="20"/>
          <w:szCs w:val="20"/>
        </w:rPr>
        <w:t>change other options. After confirming, click Start to read the data in the protection</w:t>
      </w:r>
      <w:r>
        <w:rPr>
          <w:rFonts w:hint="eastAsia" w:ascii="Arial" w:hAnsi="Arial" w:eastAsia="Yu Gothic UI Semibold" w:cs="Arial"/>
          <w:color w:val="000000"/>
          <w:sz w:val="20"/>
          <w:szCs w:val="20"/>
        </w:rPr>
        <w:t xml:space="preserve">. </w:t>
      </w:r>
    </w:p>
    <w:p>
      <w:pPr>
        <w:pStyle w:val="4"/>
        <w:snapToGrid w:val="0"/>
        <w:spacing w:line="300" w:lineRule="auto"/>
        <w:ind w:firstLine="400"/>
        <w:jc w:val="both"/>
        <w:rPr>
          <w:rFonts w:ascii="Arial" w:hAnsi="Arial" w:eastAsia="Yu Gothic UI Semibold" w:cs="Arial"/>
          <w:color w:val="FF0000"/>
          <w:sz w:val="20"/>
          <w:szCs w:val="20"/>
        </w:rPr>
      </w:pPr>
      <w:r>
        <w:rPr>
          <w:rFonts w:hint="eastAsia" w:ascii="Arial" w:hAnsi="Arial" w:eastAsia="Yu Gothic UI Semibold" w:cs="Arial"/>
          <w:color w:val="FF0000"/>
          <w:sz w:val="20"/>
          <w:szCs w:val="20"/>
        </w:rPr>
        <w:t>If you need to change the parameters of the protection board, you must click on the parameter page to read the parameters</w:t>
      </w:r>
      <w:r>
        <w:rPr>
          <w:rFonts w:hint="eastAsia" w:ascii="Arial" w:hAnsi="Arial" w:cs="Arial"/>
          <w:color w:val="FF0000"/>
          <w:sz w:val="20"/>
          <w:szCs w:val="20"/>
        </w:rPr>
        <w:t xml:space="preserve"> before </w:t>
      </w:r>
      <w:r>
        <w:rPr>
          <w:rFonts w:hint="eastAsia" w:ascii="Arial" w:hAnsi="Arial" w:eastAsia="Yu Gothic UI Semibold" w:cs="Arial"/>
          <w:color w:val="FF0000"/>
          <w:sz w:val="20"/>
          <w:szCs w:val="20"/>
        </w:rPr>
        <w:t>chang</w:t>
      </w:r>
      <w:r>
        <w:rPr>
          <w:rFonts w:hint="eastAsia" w:ascii="Arial" w:hAnsi="Arial" w:cs="Arial"/>
          <w:color w:val="FF0000"/>
          <w:sz w:val="20"/>
          <w:szCs w:val="20"/>
        </w:rPr>
        <w:t>ing</w:t>
      </w:r>
      <w:r>
        <w:rPr>
          <w:rFonts w:hint="eastAsia" w:ascii="Arial" w:hAnsi="Arial" w:eastAsia="Yu Gothic UI Semibold" w:cs="Arial"/>
          <w:color w:val="FF0000"/>
          <w:sz w:val="20"/>
          <w:szCs w:val="20"/>
        </w:rPr>
        <w:t xml:space="preserve"> the parameters.</w:t>
      </w:r>
    </w:p>
    <w:p/>
    <w:p>
      <w:pPr>
        <w:sectPr>
          <w:type w:val="continuous"/>
          <w:pgSz w:w="11906" w:h="16838"/>
          <w:pgMar w:top="720" w:right="720" w:bottom="720" w:left="720" w:header="113" w:footer="113" w:gutter="0"/>
          <w:cols w:space="720" w:num="1"/>
          <w:docGrid w:type="lines" w:linePitch="312" w:charSpace="0"/>
        </w:sectPr>
      </w:pPr>
    </w:p>
    <w:p>
      <w:pPr>
        <w:spacing w:line="240" w:lineRule="auto"/>
        <w:jc w:val="left"/>
        <w:rPr>
          <w:rFonts w:ascii="黑体" w:hAnsi="黑体" w:eastAsia="黑体" w:cs="黑体"/>
          <w:sz w:val="20"/>
          <w:szCs w:val="20"/>
        </w:rPr>
      </w:pPr>
      <w:r>
        <w:rPr>
          <w:rFonts w:hint="eastAsia" w:ascii="黑体" w:hAnsi="黑体" w:eastAsia="黑体" w:cs="黑体"/>
          <w:sz w:val="20"/>
          <w:szCs w:val="20"/>
        </w:rPr>
        <w:t>通讯设置：</w:t>
      </w:r>
    </w:p>
    <w:p>
      <w:pPr>
        <w:numPr>
          <w:ilvl w:val="0"/>
          <w:numId w:val="6"/>
        </w:numPr>
        <w:spacing w:line="240" w:lineRule="auto"/>
        <w:jc w:val="left"/>
        <w:rPr>
          <w:rFonts w:ascii="黑体" w:hAnsi="黑体" w:eastAsia="黑体" w:cs="黑体"/>
          <w:sz w:val="20"/>
          <w:szCs w:val="20"/>
        </w:rPr>
      </w:pPr>
      <w:r>
        <w:rPr>
          <w:rFonts w:hint="eastAsia" w:ascii="黑体" w:hAnsi="黑体" w:eastAsia="黑体" w:cs="黑体"/>
          <w:sz w:val="20"/>
          <w:szCs w:val="20"/>
        </w:rPr>
        <w:t>波特率：9600；</w:t>
      </w:r>
    </w:p>
    <w:p>
      <w:pPr>
        <w:numPr>
          <w:ilvl w:val="0"/>
          <w:numId w:val="6"/>
        </w:numPr>
        <w:spacing w:line="240" w:lineRule="auto"/>
        <w:jc w:val="left"/>
        <w:rPr>
          <w:rFonts w:ascii="黑体" w:hAnsi="黑体" w:eastAsia="黑体" w:cs="黑体"/>
          <w:sz w:val="20"/>
          <w:szCs w:val="20"/>
        </w:rPr>
      </w:pPr>
      <w:r>
        <w:rPr>
          <w:rFonts w:hint="eastAsia" w:ascii="黑体" w:hAnsi="黑体" w:eastAsia="黑体" w:cs="黑体"/>
          <w:sz w:val="20"/>
          <w:szCs w:val="20"/>
        </w:rPr>
        <w:t>校验位：无；</w:t>
      </w:r>
    </w:p>
    <w:p>
      <w:pPr>
        <w:numPr>
          <w:ilvl w:val="0"/>
          <w:numId w:val="6"/>
        </w:numPr>
        <w:spacing w:line="240" w:lineRule="auto"/>
        <w:jc w:val="left"/>
        <w:rPr>
          <w:rFonts w:ascii="黑体" w:hAnsi="黑体" w:eastAsia="黑体" w:cs="黑体"/>
          <w:sz w:val="20"/>
          <w:szCs w:val="20"/>
        </w:rPr>
      </w:pPr>
      <w:r>
        <w:rPr>
          <w:rFonts w:hint="eastAsia" w:ascii="黑体" w:hAnsi="黑体" w:eastAsia="黑体" w:cs="黑体"/>
          <w:sz w:val="20"/>
          <w:szCs w:val="20"/>
        </w:rPr>
        <w:t>数据位长度：8位；</w:t>
      </w:r>
    </w:p>
    <w:p>
      <w:pPr>
        <w:numPr>
          <w:ilvl w:val="0"/>
          <w:numId w:val="6"/>
        </w:numPr>
        <w:spacing w:line="240" w:lineRule="auto"/>
        <w:jc w:val="left"/>
        <w:rPr>
          <w:rFonts w:ascii="黑体" w:hAnsi="黑体" w:eastAsia="黑体" w:cs="黑体"/>
          <w:sz w:val="20"/>
          <w:szCs w:val="20"/>
        </w:rPr>
      </w:pPr>
      <w:r>
        <w:rPr>
          <w:rFonts w:hint="eastAsia" w:ascii="黑体" w:hAnsi="黑体" w:eastAsia="黑体" w:cs="黑体"/>
          <w:sz w:val="20"/>
          <w:szCs w:val="20"/>
        </w:rPr>
        <w:t>停止位长度：1位</w:t>
      </w:r>
    </w:p>
    <w:p>
      <w:pPr>
        <w:spacing w:line="240" w:lineRule="auto"/>
        <w:jc w:val="left"/>
        <w:rPr>
          <w:rFonts w:ascii="Arial" w:hAnsi="Arial" w:eastAsia="Yu Gothic UI Semibold" w:cs="Arial"/>
          <w:color w:val="000000"/>
          <w:sz w:val="20"/>
          <w:szCs w:val="20"/>
        </w:rPr>
      </w:pPr>
      <w:r>
        <w:rPr>
          <w:rFonts w:hint="eastAsia" w:ascii="Arial" w:hAnsi="Arial" w:eastAsia="Yu Gothic UI Semibold" w:cs="Arial"/>
          <w:color w:val="000000"/>
          <w:sz w:val="20"/>
          <w:szCs w:val="20"/>
        </w:rPr>
        <w:t>COM Settings:</w:t>
      </w:r>
    </w:p>
    <w:p>
      <w:pPr>
        <w:numPr>
          <w:ilvl w:val="0"/>
          <w:numId w:val="6"/>
        </w:numPr>
        <w:spacing w:line="240" w:lineRule="auto"/>
        <w:jc w:val="left"/>
        <w:rPr>
          <w:rFonts w:ascii="Arial" w:hAnsi="Arial" w:eastAsia="Yu Gothic UI Semibold" w:cs="Arial"/>
          <w:color w:val="000000"/>
          <w:sz w:val="20"/>
          <w:szCs w:val="20"/>
        </w:rPr>
      </w:pPr>
      <w:r>
        <w:rPr>
          <w:rFonts w:hint="eastAsia" w:ascii="Arial" w:hAnsi="Arial" w:eastAsia="Yu Gothic UI Semibold" w:cs="Arial"/>
          <w:color w:val="000000"/>
          <w:sz w:val="20"/>
          <w:szCs w:val="20"/>
        </w:rPr>
        <w:t>Baud rate:9600;</w:t>
      </w:r>
    </w:p>
    <w:p>
      <w:pPr>
        <w:numPr>
          <w:ilvl w:val="0"/>
          <w:numId w:val="6"/>
        </w:numPr>
        <w:spacing w:line="240" w:lineRule="auto"/>
        <w:jc w:val="left"/>
        <w:rPr>
          <w:rFonts w:ascii="Arial" w:hAnsi="Arial" w:eastAsia="Yu Gothic UI Semibold" w:cs="Arial"/>
          <w:color w:val="000000"/>
          <w:sz w:val="20"/>
          <w:szCs w:val="20"/>
        </w:rPr>
      </w:pPr>
      <w:r>
        <w:rPr>
          <w:rFonts w:hint="eastAsia" w:ascii="Arial" w:hAnsi="Arial" w:eastAsia="Yu Gothic UI Semibold" w:cs="Arial"/>
          <w:color w:val="000000"/>
          <w:sz w:val="20"/>
          <w:szCs w:val="20"/>
        </w:rPr>
        <w:t>Parity Bit:NONE;</w:t>
      </w:r>
    </w:p>
    <w:p>
      <w:pPr>
        <w:numPr>
          <w:ilvl w:val="0"/>
          <w:numId w:val="6"/>
        </w:numPr>
        <w:spacing w:line="240" w:lineRule="auto"/>
        <w:jc w:val="left"/>
        <w:rPr>
          <w:rFonts w:ascii="Arial" w:hAnsi="Arial" w:eastAsia="Yu Gothic UI Semibold" w:cs="Arial"/>
          <w:color w:val="000000"/>
          <w:sz w:val="20"/>
          <w:szCs w:val="20"/>
        </w:rPr>
      </w:pPr>
      <w:r>
        <w:rPr>
          <w:rFonts w:hint="eastAsia" w:ascii="Arial" w:hAnsi="Arial" w:eastAsia="Yu Gothic UI Semibold" w:cs="Arial"/>
          <w:color w:val="000000"/>
          <w:sz w:val="20"/>
          <w:szCs w:val="20"/>
        </w:rPr>
        <w:t>Data Bit:8 bits;</w:t>
      </w:r>
    </w:p>
    <w:p>
      <w:pPr>
        <w:numPr>
          <w:ilvl w:val="0"/>
          <w:numId w:val="6"/>
        </w:numPr>
        <w:spacing w:line="240" w:lineRule="auto"/>
        <w:jc w:val="left"/>
        <w:rPr>
          <w:sz w:val="20"/>
          <w:szCs w:val="20"/>
        </w:rPr>
        <w:sectPr>
          <w:type w:val="continuous"/>
          <w:pgSz w:w="11906" w:h="16838"/>
          <w:pgMar w:top="720" w:right="720" w:bottom="720" w:left="720" w:header="113" w:footer="113" w:gutter="0"/>
          <w:cols w:equalWidth="0" w:num="2">
            <w:col w:w="5020" w:space="425"/>
            <w:col w:w="5020"/>
          </w:cols>
          <w:docGrid w:type="lines" w:linePitch="312" w:charSpace="0"/>
        </w:sectPr>
      </w:pPr>
      <w:r>
        <w:rPr>
          <w:rFonts w:hint="eastAsia" w:ascii="Arial" w:hAnsi="Arial" w:eastAsia="Yu Gothic UI Semibold" w:cs="Arial"/>
          <w:color w:val="000000"/>
          <w:sz w:val="20"/>
          <w:szCs w:val="20"/>
        </w:rPr>
        <w:t>Stop Bit:1 bit</w:t>
      </w:r>
    </w:p>
    <w:p>
      <w:r>
        <w:br w:type="page"/>
      </w:r>
    </w:p>
    <w:p>
      <w:pPr>
        <w:pStyle w:val="5"/>
        <w:rPr>
          <w:sz w:val="21"/>
          <w:szCs w:val="21"/>
        </w:rPr>
      </w:pPr>
      <w:bookmarkStart w:id="162" w:name="_Toc20328"/>
      <w:r>
        <w:rPr>
          <w:rFonts w:hint="eastAsia"/>
          <w:sz w:val="21"/>
          <w:szCs w:val="21"/>
        </w:rPr>
        <w:t>CAN总线</w:t>
      </w:r>
      <w:r>
        <w:rPr>
          <w:rFonts w:hint="eastAsia"/>
          <w:b/>
          <w:bCs w:val="0"/>
          <w:sz w:val="21"/>
          <w:szCs w:val="21"/>
        </w:rPr>
        <w:t>(CAN BUS)</w:t>
      </w:r>
      <w:bookmarkEnd w:id="162"/>
    </w:p>
    <w:p>
      <w:pPr>
        <w:pStyle w:val="4"/>
        <w:spacing w:line="300" w:lineRule="auto"/>
        <w:ind w:firstLine="400"/>
        <w:jc w:val="both"/>
        <w:rPr>
          <w:rFonts w:ascii="黑体" w:hAnsi="黑体" w:eastAsia="黑体" w:cs="黑体"/>
          <w:sz w:val="20"/>
          <w:szCs w:val="20"/>
        </w:rPr>
      </w:pPr>
      <w:r>
        <w:rPr>
          <w:rFonts w:hint="eastAsia" w:ascii="黑体" w:hAnsi="黑体" w:eastAsia="黑体" w:cs="黑体"/>
          <w:sz w:val="20"/>
          <w:szCs w:val="20"/>
        </w:rPr>
        <w:t>环境配置：将USBCAN Driver安装至电脑中，首先需要核对电脑操作系统，32位操作系统与64位操作系统匹配不同的驱动文件。</w:t>
      </w:r>
      <w:r>
        <w:rPr>
          <w:rFonts w:hint="eastAsia" w:ascii="黑体" w:hAnsi="黑体" w:eastAsia="黑体" w:cs="黑体"/>
          <w:color w:val="FF0000"/>
          <w:sz w:val="20"/>
          <w:szCs w:val="20"/>
        </w:rPr>
        <w:t>(32位操作系统匹配文件后缀“x86”,64位操作系统匹配文件后缀“x64”</w:t>
      </w:r>
      <w:r>
        <w:rPr>
          <w:rFonts w:hint="eastAsia" w:ascii="黑体" w:hAnsi="黑体" w:eastAsia="黑体" w:cs="黑体"/>
          <w:sz w:val="20"/>
          <w:szCs w:val="20"/>
        </w:rPr>
        <w:t>)。最后可在电脑的设备管理器中查看端口以检查是否成功安装。</w:t>
      </w:r>
    </w:p>
    <w:p>
      <w:pPr>
        <w:pStyle w:val="4"/>
        <w:spacing w:line="300" w:lineRule="auto"/>
        <w:ind w:firstLine="400"/>
        <w:jc w:val="both"/>
        <w:rPr>
          <w:rFonts w:ascii="黑体" w:hAnsi="黑体" w:eastAsia="黑体" w:cs="黑体"/>
          <w:sz w:val="20"/>
          <w:szCs w:val="20"/>
        </w:rPr>
      </w:pPr>
      <w:r>
        <w:rPr>
          <w:rFonts w:hint="eastAsia" w:ascii="黑体" w:hAnsi="黑体" w:eastAsia="黑体" w:cs="黑体"/>
          <w:sz w:val="20"/>
          <w:szCs w:val="20"/>
        </w:rPr>
        <w:t>连接方式：将通讯盒的USB线插入电脑的USB端口，另一端连接在电池的保护板对应接口。</w:t>
      </w:r>
    </w:p>
    <w:p>
      <w:pPr>
        <w:pStyle w:val="4"/>
        <w:pBdr>
          <w:bottom w:val="single" w:color="auto" w:sz="4" w:space="0"/>
        </w:pBdr>
        <w:spacing w:line="300" w:lineRule="auto"/>
        <w:ind w:firstLine="400"/>
        <w:jc w:val="both"/>
        <w:rPr>
          <w:rFonts w:ascii="黑体" w:hAnsi="黑体" w:eastAsia="黑体" w:cs="黑体"/>
          <w:sz w:val="20"/>
          <w:szCs w:val="20"/>
        </w:rPr>
      </w:pPr>
      <w:r>
        <w:rPr>
          <w:rFonts w:hint="eastAsia" w:ascii="黑体" w:hAnsi="黑体" w:eastAsia="黑体" w:cs="黑体"/>
          <w:sz w:val="20"/>
          <w:szCs w:val="20"/>
        </w:rPr>
        <w:t>通讯格式：ID默认状态下选择CAN_ID_0，CAN设备根据通讯盒类型选择，</w:t>
      </w:r>
      <w:r>
        <w:rPr>
          <w:rFonts w:hint="eastAsia" w:ascii="黑体" w:hAnsi="黑体" w:eastAsia="黑体" w:cs="黑体"/>
          <w:color w:val="FF0000"/>
          <w:sz w:val="20"/>
          <w:szCs w:val="20"/>
        </w:rPr>
        <w:t>波特率默认为500K</w:t>
      </w:r>
      <w:r>
        <w:rPr>
          <w:rFonts w:hint="eastAsia" w:ascii="黑体" w:hAnsi="黑体" w:eastAsia="黑体" w:cs="黑体"/>
          <w:sz w:val="20"/>
          <w:szCs w:val="20"/>
        </w:rPr>
        <w:t>，</w:t>
      </w:r>
      <w:r>
        <w:rPr>
          <w:rFonts w:hint="eastAsia" w:ascii="黑体" w:hAnsi="黑体" w:eastAsia="黑体" w:cs="黑体"/>
          <w:color w:val="FF0000"/>
          <w:sz w:val="20"/>
          <w:szCs w:val="20"/>
        </w:rPr>
        <w:t>通道选择默认为0</w:t>
      </w:r>
      <w:r>
        <w:rPr>
          <w:rFonts w:hint="eastAsia" w:ascii="黑体" w:hAnsi="黑体" w:eastAsia="黑体" w:cs="黑体"/>
          <w:sz w:val="20"/>
          <w:szCs w:val="20"/>
        </w:rPr>
        <w:t>。</w:t>
      </w:r>
    </w:p>
    <w:p>
      <w:pPr>
        <w:spacing w:line="300" w:lineRule="auto"/>
        <w:ind w:firstLine="400" w:firstLineChars="200"/>
        <w:rPr>
          <w:rFonts w:ascii="Arial" w:hAnsi="Arial" w:eastAsia="Yu Gothic UI Semibold" w:cs="Arial"/>
          <w:sz w:val="20"/>
          <w:szCs w:val="20"/>
        </w:rPr>
      </w:pPr>
      <w:r>
        <w:rPr>
          <w:rFonts w:hint="eastAsia" w:ascii="Arial" w:hAnsi="Arial" w:eastAsia="Yu Gothic UI Semibold" w:cs="Arial"/>
          <w:sz w:val="20"/>
          <w:szCs w:val="20"/>
        </w:rPr>
        <w:t>Environment configuration:To install the USBCAN Driver into computer, you need to check the computer operating system initially. The 32-bit operating system and the 64 bit operating system match different driver files.</w:t>
      </w:r>
      <w:r>
        <w:rPr>
          <w:rFonts w:hint="eastAsia" w:ascii="Arial" w:hAnsi="Arial" w:eastAsia="Yu Gothic UI Semibold" w:cs="Arial"/>
          <w:color w:val="FF0000"/>
          <w:sz w:val="20"/>
          <w:szCs w:val="20"/>
        </w:rPr>
        <w:t xml:space="preserve"> (32-bit operating system matching file suffix "x86", 64 bit operating system matching file suffix "x64")</w:t>
      </w:r>
      <w:r>
        <w:rPr>
          <w:rFonts w:hint="eastAsia" w:ascii="Arial" w:hAnsi="Arial" w:eastAsia="Yu Gothic UI Semibold" w:cs="Arial"/>
          <w:sz w:val="20"/>
          <w:szCs w:val="20"/>
        </w:rPr>
        <w:t>. Finally, find the port in the device manager of the computer to check whether the installation is successful.</w:t>
      </w:r>
    </w:p>
    <w:p>
      <w:pPr>
        <w:spacing w:line="300" w:lineRule="auto"/>
        <w:ind w:firstLine="400" w:firstLineChars="200"/>
        <w:rPr>
          <w:rFonts w:ascii="Arial" w:hAnsi="Arial" w:eastAsia="Yu Gothic UI Semibold" w:cs="Arial"/>
          <w:sz w:val="20"/>
          <w:szCs w:val="20"/>
        </w:rPr>
      </w:pPr>
      <w:r>
        <w:rPr>
          <w:rFonts w:hint="eastAsia" w:ascii="Arial" w:hAnsi="Arial" w:eastAsia="Yu Gothic UI Semibold" w:cs="Arial"/>
          <w:sz w:val="20"/>
          <w:szCs w:val="20"/>
        </w:rPr>
        <w:t>Connection method:Insert the USB cable of the communication box into the USB port of the computer, and connect the other end to the corresponding interface of the BMS.</w:t>
      </w:r>
    </w:p>
    <w:p>
      <w:pPr>
        <w:spacing w:line="300" w:lineRule="auto"/>
        <w:ind w:firstLine="400" w:firstLineChars="200"/>
        <w:rPr>
          <w:rFonts w:ascii="Arial" w:hAnsi="Arial" w:eastAsia="Yu Gothic UI Semibold" w:cs="Arial"/>
          <w:sz w:val="20"/>
          <w:szCs w:val="20"/>
        </w:rPr>
      </w:pPr>
      <w:r>
        <w:rPr>
          <w:rFonts w:hint="eastAsia" w:ascii="Arial" w:hAnsi="Arial" w:eastAsia="Yu Gothic UI Semibold" w:cs="Arial"/>
          <w:sz w:val="20"/>
          <w:szCs w:val="20"/>
        </w:rPr>
        <w:t xml:space="preserve">Connection format:ID Address is CAN_ID_0 by default. The can device is selected according to the type of communication box. </w:t>
      </w:r>
      <w:r>
        <w:rPr>
          <w:rFonts w:hint="eastAsia" w:ascii="Arial" w:hAnsi="Arial" w:eastAsia="Yu Gothic UI Semibold" w:cs="Arial"/>
          <w:color w:val="FF0000"/>
          <w:sz w:val="20"/>
          <w:szCs w:val="20"/>
        </w:rPr>
        <w:t>The baud rate is 500K by default, and the channel selection is 0 by default.</w:t>
      </w:r>
    </w:p>
    <w:p>
      <w:pPr>
        <w:rPr>
          <w:rFonts w:ascii="黑体" w:hAnsi="黑体" w:eastAsia="黑体" w:cs="黑体"/>
          <w:sz w:val="20"/>
          <w:szCs w:val="20"/>
        </w:rPr>
      </w:pPr>
    </w:p>
    <w:p>
      <w:pPr>
        <w:spacing w:line="300" w:lineRule="auto"/>
        <w:jc w:val="left"/>
      </w:pPr>
      <w:r>
        <w:br w:type="page"/>
      </w:r>
    </w:p>
    <w:p>
      <w:pPr>
        <w:pStyle w:val="2"/>
        <w:numPr>
          <w:ilvl w:val="0"/>
          <w:numId w:val="5"/>
        </w:numPr>
      </w:pPr>
      <w:bookmarkStart w:id="163" w:name="_Toc1986"/>
      <w:bookmarkStart w:id="164" w:name="_Toc13541"/>
      <w:bookmarkStart w:id="165" w:name="_Toc19056"/>
      <w:bookmarkStart w:id="166" w:name="_Toc15121"/>
      <w:bookmarkStart w:id="167" w:name="_Toc7538"/>
      <w:bookmarkStart w:id="168" w:name="_Toc13197"/>
      <w:r>
        <w:t>主要物料(</w:t>
      </w:r>
      <w:r>
        <w:rPr>
          <w:rFonts w:hint="eastAsia"/>
        </w:rPr>
        <w:t>M</w:t>
      </w:r>
      <w:r>
        <w:t>ain material)</w:t>
      </w:r>
      <w:bookmarkEnd w:id="163"/>
      <w:bookmarkEnd w:id="164"/>
      <w:bookmarkEnd w:id="165"/>
      <w:bookmarkEnd w:id="166"/>
      <w:bookmarkEnd w:id="167"/>
      <w:bookmarkEnd w:id="168"/>
    </w:p>
    <w:tbl>
      <w:tblPr>
        <w:tblStyle w:val="20"/>
        <w:tblW w:w="101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1"/>
        <w:gridCol w:w="5013"/>
        <w:gridCol w:w="2107"/>
        <w:gridCol w:w="18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1131" w:type="dxa"/>
            <w:tcBorders>
              <w:bottom w:val="single" w:color="auto" w:sz="4" w:space="0"/>
            </w:tcBorders>
            <w:shd w:val="clear" w:color="auto" w:fill="7E7E7E" w:themeFill="background1" w:themeFillShade="7F"/>
            <w:vAlign w:val="center"/>
          </w:tcPr>
          <w:p>
            <w:pPr>
              <w:pStyle w:val="47"/>
              <w:tabs>
                <w:tab w:val="left" w:pos="3570"/>
              </w:tabs>
              <w:snapToGrid w:val="0"/>
              <w:spacing w:line="300" w:lineRule="auto"/>
              <w:ind w:firstLine="0" w:firstLineChars="0"/>
              <w:jc w:val="center"/>
              <w:rPr>
                <w:rFonts w:ascii="等线" w:hAnsi="等线" w:eastAsia="等线" w:cs="Arial"/>
                <w:b/>
                <w:sz w:val="20"/>
              </w:rPr>
            </w:pPr>
            <w:r>
              <w:rPr>
                <w:rFonts w:hint="eastAsia" w:ascii="等线" w:hAnsi="等线" w:eastAsia="等线" w:cs="Arial"/>
                <w:b/>
                <w:sz w:val="20"/>
              </w:rPr>
              <w:t>序号</w:t>
            </w:r>
          </w:p>
          <w:p>
            <w:pPr>
              <w:pStyle w:val="47"/>
              <w:tabs>
                <w:tab w:val="left" w:pos="3570"/>
              </w:tabs>
              <w:snapToGrid w:val="0"/>
              <w:spacing w:line="300" w:lineRule="auto"/>
              <w:ind w:firstLine="0" w:firstLineChars="0"/>
              <w:jc w:val="center"/>
              <w:rPr>
                <w:rFonts w:ascii="等线" w:hAnsi="等线" w:eastAsia="等线" w:cs="Arial"/>
                <w:b/>
                <w:sz w:val="20"/>
              </w:rPr>
            </w:pPr>
            <w:r>
              <w:rPr>
                <w:rFonts w:ascii="Arial" w:hAnsi="Arial" w:eastAsia="等线" w:cs="Arial"/>
                <w:b/>
                <w:sz w:val="16"/>
                <w:szCs w:val="16"/>
              </w:rPr>
              <w:t>(Number)</w:t>
            </w:r>
          </w:p>
        </w:tc>
        <w:tc>
          <w:tcPr>
            <w:tcW w:w="5013" w:type="dxa"/>
            <w:shd w:val="clear" w:color="auto" w:fill="7E7E7E" w:themeFill="background1" w:themeFillShade="7F"/>
            <w:vAlign w:val="center"/>
          </w:tcPr>
          <w:p>
            <w:pPr>
              <w:pStyle w:val="47"/>
              <w:tabs>
                <w:tab w:val="left" w:pos="3570"/>
              </w:tabs>
              <w:snapToGrid w:val="0"/>
              <w:spacing w:line="300" w:lineRule="auto"/>
              <w:ind w:firstLine="400"/>
              <w:jc w:val="center"/>
              <w:rPr>
                <w:rFonts w:ascii="等线" w:hAnsi="等线" w:eastAsia="等线" w:cs="Arial"/>
                <w:b/>
                <w:sz w:val="20"/>
              </w:rPr>
            </w:pPr>
            <w:r>
              <w:rPr>
                <w:rFonts w:hint="eastAsia" w:ascii="等线" w:hAnsi="等线" w:eastAsia="等线" w:cs="Arial"/>
                <w:b/>
                <w:sz w:val="20"/>
              </w:rPr>
              <w:t>物料名称</w:t>
            </w:r>
          </w:p>
          <w:p>
            <w:pPr>
              <w:pStyle w:val="47"/>
              <w:tabs>
                <w:tab w:val="left" w:pos="3570"/>
              </w:tabs>
              <w:snapToGrid w:val="0"/>
              <w:spacing w:line="300" w:lineRule="auto"/>
              <w:ind w:firstLine="320"/>
              <w:jc w:val="center"/>
              <w:rPr>
                <w:rFonts w:ascii="等线" w:hAnsi="等线" w:eastAsia="等线" w:cs="Arial"/>
                <w:b/>
                <w:sz w:val="20"/>
              </w:rPr>
            </w:pPr>
            <w:r>
              <w:rPr>
                <w:rFonts w:hint="eastAsia" w:ascii="Arial" w:hAnsi="Arial" w:eastAsia="等线" w:cs="Arial"/>
                <w:b/>
                <w:sz w:val="16"/>
                <w:szCs w:val="16"/>
              </w:rPr>
              <w:t>(Name of Material)</w:t>
            </w:r>
          </w:p>
        </w:tc>
        <w:tc>
          <w:tcPr>
            <w:tcW w:w="2107" w:type="dxa"/>
            <w:shd w:val="clear" w:color="auto" w:fill="7E7E7E" w:themeFill="background1" w:themeFillShade="7F"/>
            <w:vAlign w:val="center"/>
          </w:tcPr>
          <w:p>
            <w:pPr>
              <w:pStyle w:val="47"/>
              <w:tabs>
                <w:tab w:val="left" w:pos="3570"/>
              </w:tabs>
              <w:snapToGrid w:val="0"/>
              <w:spacing w:line="300" w:lineRule="auto"/>
              <w:ind w:firstLine="0" w:firstLineChars="0"/>
              <w:jc w:val="center"/>
              <w:rPr>
                <w:rFonts w:ascii="等线" w:hAnsi="等线" w:eastAsia="等线" w:cs="Arial"/>
                <w:b/>
                <w:sz w:val="20"/>
              </w:rPr>
            </w:pPr>
            <w:r>
              <w:rPr>
                <w:rFonts w:hint="eastAsia" w:ascii="等线" w:hAnsi="等线" w:eastAsia="等线" w:cs="Arial"/>
                <w:b/>
                <w:sz w:val="20"/>
              </w:rPr>
              <w:t>生产厂家</w:t>
            </w:r>
          </w:p>
          <w:p>
            <w:pPr>
              <w:pStyle w:val="47"/>
              <w:tabs>
                <w:tab w:val="left" w:pos="3570"/>
              </w:tabs>
              <w:snapToGrid w:val="0"/>
              <w:spacing w:line="300" w:lineRule="auto"/>
              <w:ind w:firstLine="0" w:firstLineChars="0"/>
              <w:jc w:val="center"/>
              <w:rPr>
                <w:rFonts w:ascii="等线" w:hAnsi="等线" w:eastAsia="等线" w:cs="Arial"/>
                <w:b/>
                <w:sz w:val="20"/>
              </w:rPr>
            </w:pPr>
            <w:r>
              <w:rPr>
                <w:rFonts w:hint="eastAsia" w:ascii="Arial" w:hAnsi="Arial" w:eastAsia="等线" w:cs="Arial"/>
                <w:b/>
                <w:sz w:val="16"/>
                <w:szCs w:val="16"/>
              </w:rPr>
              <w:t>(Manufacturer)</w:t>
            </w:r>
          </w:p>
        </w:tc>
        <w:tc>
          <w:tcPr>
            <w:tcW w:w="1885" w:type="dxa"/>
            <w:shd w:val="clear" w:color="auto" w:fill="7E7E7E" w:themeFill="background1" w:themeFillShade="7F"/>
            <w:vAlign w:val="center"/>
          </w:tcPr>
          <w:p>
            <w:pPr>
              <w:pStyle w:val="47"/>
              <w:tabs>
                <w:tab w:val="left" w:pos="3570"/>
              </w:tabs>
              <w:snapToGrid w:val="0"/>
              <w:spacing w:line="300" w:lineRule="auto"/>
              <w:ind w:firstLine="0" w:firstLineChars="0"/>
              <w:jc w:val="center"/>
              <w:rPr>
                <w:rFonts w:ascii="等线" w:hAnsi="等线" w:eastAsia="等线" w:cs="Arial"/>
                <w:b/>
                <w:sz w:val="20"/>
              </w:rPr>
            </w:pPr>
            <w:r>
              <w:rPr>
                <w:rFonts w:hint="eastAsia" w:ascii="等线" w:hAnsi="等线" w:eastAsia="等线" w:cs="Arial"/>
                <w:b/>
                <w:sz w:val="20"/>
              </w:rPr>
              <w:t>数量</w:t>
            </w:r>
          </w:p>
          <w:p>
            <w:pPr>
              <w:pStyle w:val="47"/>
              <w:tabs>
                <w:tab w:val="left" w:pos="3570"/>
              </w:tabs>
              <w:snapToGrid w:val="0"/>
              <w:spacing w:line="300" w:lineRule="auto"/>
              <w:ind w:firstLine="0" w:firstLineChars="0"/>
              <w:jc w:val="center"/>
              <w:rPr>
                <w:rFonts w:ascii="等线" w:hAnsi="等线" w:eastAsia="等线" w:cs="Arial"/>
                <w:b/>
                <w:sz w:val="20"/>
              </w:rPr>
            </w:pPr>
            <w:r>
              <w:rPr>
                <w:rFonts w:hint="eastAsia" w:ascii="Arial" w:hAnsi="Arial" w:eastAsia="等线" w:cs="Arial"/>
                <w:b/>
                <w:sz w:val="16"/>
                <w:szCs w:val="16"/>
              </w:rPr>
              <w:t>(Quantity)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131" w:type="dxa"/>
            <w:shd w:val="clear" w:color="auto" w:fill="7E7E7E" w:themeFill="background1" w:themeFillShade="7F"/>
            <w:vAlign w:val="center"/>
          </w:tcPr>
          <w:p>
            <w:pPr>
              <w:pStyle w:val="47"/>
              <w:tabs>
                <w:tab w:val="left" w:pos="3570"/>
              </w:tabs>
              <w:snapToGrid w:val="0"/>
              <w:spacing w:line="240" w:lineRule="auto"/>
              <w:ind w:firstLine="0" w:firstLineChars="0"/>
              <w:jc w:val="center"/>
              <w:rPr>
                <w:rFonts w:ascii="等线" w:hAnsi="等线" w:eastAsia="等线" w:cs="Arial"/>
                <w:b/>
                <w:sz w:val="16"/>
                <w:szCs w:val="16"/>
              </w:rPr>
            </w:pPr>
            <w:r>
              <w:rPr>
                <w:rFonts w:hint="eastAsia" w:ascii="等线" w:hAnsi="等线" w:eastAsia="等线" w:cs="Arial"/>
                <w:b/>
                <w:sz w:val="16"/>
                <w:szCs w:val="16"/>
              </w:rPr>
              <w:t>1</w:t>
            </w:r>
          </w:p>
        </w:tc>
        <w:tc>
          <w:tcPr>
            <w:tcW w:w="5013" w:type="dxa"/>
            <w:vAlign w:val="center"/>
          </w:tcPr>
          <w:p>
            <w:pPr>
              <w:pStyle w:val="47"/>
              <w:tabs>
                <w:tab w:val="left" w:pos="3570"/>
              </w:tabs>
              <w:snapToGrid w:val="0"/>
              <w:spacing w:line="240" w:lineRule="auto"/>
              <w:ind w:firstLine="0" w:firstLineChars="0"/>
              <w:jc w:val="center"/>
              <w:rPr>
                <w:rFonts w:ascii="等线" w:hAnsi="等线" w:eastAsia="等线" w:cs="Arial"/>
                <w:b/>
                <w:sz w:val="16"/>
                <w:szCs w:val="16"/>
              </w:rPr>
            </w:pPr>
            <w:r>
              <w:rPr>
                <w:rFonts w:hint="eastAsia" w:ascii="等线" w:hAnsi="等线" w:eastAsia="等线" w:cs="Arial"/>
                <w:b/>
                <w:sz w:val="16"/>
                <w:szCs w:val="16"/>
              </w:rPr>
              <w:t>IC\QFP\OZ3714\QFN32L</w:t>
            </w:r>
          </w:p>
        </w:tc>
        <w:tc>
          <w:tcPr>
            <w:tcW w:w="2107" w:type="dxa"/>
            <w:vAlign w:val="center"/>
          </w:tcPr>
          <w:p>
            <w:pPr>
              <w:pStyle w:val="47"/>
              <w:tabs>
                <w:tab w:val="left" w:pos="3570"/>
              </w:tabs>
              <w:snapToGrid w:val="0"/>
              <w:spacing w:line="240" w:lineRule="auto"/>
              <w:ind w:firstLine="0" w:firstLineChars="0"/>
              <w:jc w:val="center"/>
              <w:rPr>
                <w:rFonts w:ascii="等线" w:hAnsi="等线" w:eastAsia="等线" w:cs="Arial"/>
                <w:b/>
                <w:sz w:val="16"/>
                <w:szCs w:val="16"/>
              </w:rPr>
            </w:pPr>
            <w:r>
              <w:rPr>
                <w:rFonts w:hint="eastAsia" w:ascii="等线" w:hAnsi="等线" w:eastAsia="等线" w:cs="Arial"/>
                <w:b/>
                <w:sz w:val="16"/>
                <w:szCs w:val="16"/>
              </w:rPr>
              <w:t>O</w:t>
            </w:r>
            <w:r>
              <w:rPr>
                <w:rFonts w:hint="eastAsia" w:ascii="等线" w:hAnsi="等线" w:eastAsia="等线" w:cs="Arial"/>
                <w:b/>
                <w:sz w:val="20"/>
                <w:vertAlign w:val="subscript"/>
              </w:rPr>
              <w:t>2</w:t>
            </w:r>
            <w:r>
              <w:rPr>
                <w:rFonts w:hint="eastAsia" w:ascii="等线" w:hAnsi="等线" w:eastAsia="等线" w:cs="Arial"/>
                <w:b/>
                <w:sz w:val="16"/>
                <w:szCs w:val="16"/>
                <w:vertAlign w:val="subscript"/>
              </w:rPr>
              <w:t xml:space="preserve"> </w:t>
            </w:r>
            <w:r>
              <w:rPr>
                <w:rFonts w:hint="eastAsia" w:ascii="等线" w:hAnsi="等线" w:eastAsia="等线" w:cs="Arial"/>
                <w:b/>
                <w:sz w:val="16"/>
                <w:szCs w:val="16"/>
              </w:rPr>
              <w:t>Micro(凹凸)</w:t>
            </w:r>
          </w:p>
        </w:tc>
        <w:tc>
          <w:tcPr>
            <w:tcW w:w="1885" w:type="dxa"/>
            <w:vAlign w:val="center"/>
          </w:tcPr>
          <w:p>
            <w:pPr>
              <w:pStyle w:val="47"/>
              <w:tabs>
                <w:tab w:val="left" w:pos="3570"/>
              </w:tabs>
              <w:snapToGrid w:val="0"/>
              <w:spacing w:line="240" w:lineRule="auto"/>
              <w:ind w:firstLine="0" w:firstLineChars="0"/>
              <w:jc w:val="center"/>
              <w:rPr>
                <w:rFonts w:ascii="等线" w:hAnsi="等线" w:eastAsia="等线" w:cs="Arial"/>
                <w:b/>
                <w:sz w:val="16"/>
                <w:szCs w:val="16"/>
              </w:rPr>
            </w:pPr>
            <w:r>
              <w:rPr>
                <w:rFonts w:hint="eastAsia" w:ascii="等线" w:hAnsi="等线" w:eastAsia="等线" w:cs="Arial"/>
                <w:b/>
                <w:sz w:val="16"/>
                <w:szCs w:val="16"/>
              </w:rPr>
              <w:t>2PCS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131" w:type="dxa"/>
            <w:shd w:val="clear" w:color="auto" w:fill="7E7E7E" w:themeFill="background1" w:themeFillShade="7F"/>
            <w:vAlign w:val="center"/>
          </w:tcPr>
          <w:p>
            <w:pPr>
              <w:pStyle w:val="47"/>
              <w:tabs>
                <w:tab w:val="left" w:pos="3570"/>
              </w:tabs>
              <w:snapToGrid w:val="0"/>
              <w:spacing w:line="240" w:lineRule="auto"/>
              <w:ind w:firstLine="0" w:firstLineChars="0"/>
              <w:jc w:val="center"/>
              <w:rPr>
                <w:rFonts w:ascii="等线" w:hAnsi="等线" w:eastAsia="等线" w:cs="Arial"/>
                <w:b/>
                <w:sz w:val="16"/>
                <w:szCs w:val="16"/>
              </w:rPr>
            </w:pPr>
            <w:r>
              <w:rPr>
                <w:rFonts w:hint="eastAsia" w:ascii="等线" w:hAnsi="等线" w:eastAsia="等线" w:cs="Arial"/>
                <w:b/>
                <w:sz w:val="16"/>
                <w:szCs w:val="16"/>
              </w:rPr>
              <w:t>2</w:t>
            </w:r>
          </w:p>
        </w:tc>
        <w:tc>
          <w:tcPr>
            <w:tcW w:w="5013" w:type="dxa"/>
            <w:vAlign w:val="center"/>
          </w:tcPr>
          <w:p>
            <w:pPr>
              <w:pStyle w:val="47"/>
              <w:tabs>
                <w:tab w:val="left" w:pos="3570"/>
              </w:tabs>
              <w:snapToGrid w:val="0"/>
              <w:spacing w:line="240" w:lineRule="auto"/>
              <w:ind w:firstLine="0" w:firstLineChars="0"/>
              <w:jc w:val="center"/>
              <w:rPr>
                <w:rFonts w:ascii="等线" w:hAnsi="等线" w:eastAsia="等线" w:cs="Arial"/>
                <w:b/>
                <w:sz w:val="16"/>
                <w:szCs w:val="16"/>
              </w:rPr>
            </w:pPr>
            <w:r>
              <w:rPr>
                <w:rFonts w:hint="eastAsia" w:ascii="等线" w:hAnsi="等线" w:eastAsia="等线" w:cs="Arial"/>
                <w:b/>
                <w:sz w:val="16"/>
                <w:szCs w:val="16"/>
              </w:rPr>
              <w:t>IC\QFP\HC32L072KATA\LQFP64</w:t>
            </w:r>
          </w:p>
        </w:tc>
        <w:tc>
          <w:tcPr>
            <w:tcW w:w="2107" w:type="dxa"/>
            <w:vAlign w:val="center"/>
          </w:tcPr>
          <w:p>
            <w:pPr>
              <w:pStyle w:val="47"/>
              <w:tabs>
                <w:tab w:val="left" w:pos="3570"/>
              </w:tabs>
              <w:snapToGrid w:val="0"/>
              <w:spacing w:line="240" w:lineRule="auto"/>
              <w:ind w:firstLine="0" w:firstLineChars="0"/>
              <w:jc w:val="center"/>
              <w:rPr>
                <w:rFonts w:ascii="等线" w:hAnsi="等线" w:eastAsia="等线" w:cs="Arial"/>
                <w:b/>
                <w:sz w:val="16"/>
                <w:szCs w:val="16"/>
              </w:rPr>
            </w:pPr>
            <w:r>
              <w:rPr>
                <w:rFonts w:hint="eastAsia" w:ascii="等线" w:hAnsi="等线" w:eastAsia="等线" w:cs="Arial"/>
                <w:b/>
                <w:sz w:val="16"/>
                <w:szCs w:val="16"/>
              </w:rPr>
              <w:t>HUADA(华大)</w:t>
            </w:r>
          </w:p>
        </w:tc>
        <w:tc>
          <w:tcPr>
            <w:tcW w:w="1885" w:type="dxa"/>
            <w:vAlign w:val="center"/>
          </w:tcPr>
          <w:p>
            <w:pPr>
              <w:pStyle w:val="47"/>
              <w:tabs>
                <w:tab w:val="left" w:pos="3570"/>
              </w:tabs>
              <w:snapToGrid w:val="0"/>
              <w:spacing w:line="240" w:lineRule="auto"/>
              <w:ind w:firstLine="0" w:firstLineChars="0"/>
              <w:jc w:val="center"/>
              <w:rPr>
                <w:rFonts w:ascii="等线" w:hAnsi="等线" w:eastAsia="等线" w:cs="Arial"/>
                <w:b/>
                <w:sz w:val="16"/>
                <w:szCs w:val="16"/>
              </w:rPr>
            </w:pPr>
            <w:r>
              <w:rPr>
                <w:rFonts w:hint="eastAsia" w:ascii="等线" w:hAnsi="等线" w:eastAsia="等线" w:cs="Arial"/>
                <w:b/>
                <w:sz w:val="16"/>
                <w:szCs w:val="16"/>
              </w:rPr>
              <w:t>1PCS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131" w:type="dxa"/>
            <w:tcBorders>
              <w:bottom w:val="single" w:color="auto" w:sz="4" w:space="0"/>
            </w:tcBorders>
            <w:shd w:val="clear" w:color="auto" w:fill="7E7E7E" w:themeFill="background1" w:themeFillShade="7F"/>
            <w:vAlign w:val="center"/>
          </w:tcPr>
          <w:p>
            <w:pPr>
              <w:pStyle w:val="47"/>
              <w:tabs>
                <w:tab w:val="left" w:pos="3570"/>
              </w:tabs>
              <w:snapToGrid w:val="0"/>
              <w:spacing w:line="240" w:lineRule="auto"/>
              <w:ind w:firstLine="0" w:firstLineChars="0"/>
              <w:jc w:val="center"/>
              <w:rPr>
                <w:rFonts w:ascii="等线" w:hAnsi="等线" w:eastAsia="等线" w:cs="Arial"/>
                <w:b/>
                <w:sz w:val="16"/>
                <w:szCs w:val="16"/>
              </w:rPr>
            </w:pPr>
            <w:r>
              <w:rPr>
                <w:rFonts w:hint="eastAsia" w:ascii="等线" w:hAnsi="等线" w:eastAsia="等线" w:cs="Arial"/>
                <w:b/>
                <w:sz w:val="16"/>
                <w:szCs w:val="16"/>
              </w:rPr>
              <w:t>3</w:t>
            </w:r>
          </w:p>
        </w:tc>
        <w:tc>
          <w:tcPr>
            <w:tcW w:w="5013" w:type="dxa"/>
            <w:tcBorders>
              <w:bottom w:val="single" w:color="auto" w:sz="4" w:space="0"/>
            </w:tcBorders>
            <w:vAlign w:val="center"/>
          </w:tcPr>
          <w:p>
            <w:pPr>
              <w:pStyle w:val="47"/>
              <w:tabs>
                <w:tab w:val="left" w:pos="3570"/>
              </w:tabs>
              <w:snapToGrid w:val="0"/>
              <w:spacing w:line="240" w:lineRule="auto"/>
              <w:ind w:firstLine="0" w:firstLineChars="0"/>
              <w:jc w:val="center"/>
              <w:rPr>
                <w:rFonts w:ascii="等线" w:hAnsi="等线" w:eastAsia="等线" w:cs="Arial"/>
                <w:b/>
                <w:sz w:val="16"/>
                <w:szCs w:val="16"/>
              </w:rPr>
            </w:pPr>
            <w:r>
              <w:rPr>
                <w:rFonts w:hint="eastAsia" w:ascii="等线" w:hAnsi="等线" w:eastAsia="等线" w:cs="Arial"/>
                <w:b/>
                <w:color w:val="FF0000"/>
                <w:sz w:val="16"/>
                <w:szCs w:val="16"/>
              </w:rPr>
              <w:t>MOS\SMD\G017N10NS1TA\TOLL</w:t>
            </w:r>
          </w:p>
        </w:tc>
        <w:tc>
          <w:tcPr>
            <w:tcW w:w="2107" w:type="dxa"/>
            <w:tcBorders>
              <w:bottom w:val="single" w:color="auto" w:sz="4" w:space="0"/>
            </w:tcBorders>
            <w:vAlign w:val="center"/>
          </w:tcPr>
          <w:p>
            <w:pPr>
              <w:pStyle w:val="47"/>
              <w:tabs>
                <w:tab w:val="left" w:pos="3570"/>
              </w:tabs>
              <w:snapToGrid w:val="0"/>
              <w:spacing w:line="240" w:lineRule="auto"/>
              <w:ind w:firstLine="0" w:firstLineChars="0"/>
              <w:jc w:val="center"/>
              <w:rPr>
                <w:rFonts w:ascii="等线" w:hAnsi="等线" w:eastAsia="等线" w:cs="Arial"/>
                <w:b/>
                <w:sz w:val="16"/>
                <w:szCs w:val="16"/>
              </w:rPr>
            </w:pPr>
            <w:r>
              <w:rPr>
                <w:rFonts w:hint="eastAsia" w:ascii="等线" w:hAnsi="等线" w:eastAsia="等线" w:cs="Arial"/>
                <w:b/>
                <w:sz w:val="16"/>
                <w:szCs w:val="16"/>
              </w:rPr>
              <w:t>HUAYI-Micro(华羿微)</w:t>
            </w:r>
          </w:p>
        </w:tc>
        <w:tc>
          <w:tcPr>
            <w:tcW w:w="1885" w:type="dxa"/>
            <w:tcBorders>
              <w:bottom w:val="single" w:color="auto" w:sz="4" w:space="0"/>
            </w:tcBorders>
            <w:vAlign w:val="center"/>
          </w:tcPr>
          <w:p>
            <w:pPr>
              <w:pStyle w:val="47"/>
              <w:tabs>
                <w:tab w:val="left" w:pos="3570"/>
              </w:tabs>
              <w:snapToGrid w:val="0"/>
              <w:spacing w:line="240" w:lineRule="auto"/>
              <w:ind w:firstLine="0" w:firstLineChars="0"/>
              <w:jc w:val="center"/>
              <w:rPr>
                <w:rFonts w:ascii="等线" w:hAnsi="等线" w:eastAsia="等线" w:cs="Arial"/>
                <w:b/>
                <w:sz w:val="16"/>
                <w:szCs w:val="16"/>
              </w:rPr>
            </w:pPr>
            <w:r>
              <w:rPr>
                <w:rFonts w:hint="eastAsia" w:ascii="等线" w:hAnsi="等线" w:eastAsia="等线" w:cs="Arial"/>
                <w:b/>
                <w:color w:val="FF0000"/>
                <w:sz w:val="16"/>
                <w:szCs w:val="16"/>
              </w:rPr>
              <w:t>X</w:t>
            </w:r>
            <w:r>
              <w:rPr>
                <w:rFonts w:hint="eastAsia" w:ascii="等线" w:hAnsi="等线" w:eastAsia="等线" w:cs="Arial"/>
                <w:b/>
                <w:sz w:val="16"/>
                <w:szCs w:val="16"/>
              </w:rPr>
              <w:t>PCS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131" w:type="dxa"/>
            <w:tcBorders>
              <w:bottom w:val="single" w:color="auto" w:sz="4" w:space="0"/>
            </w:tcBorders>
            <w:shd w:val="clear" w:color="auto" w:fill="7E7E7E" w:themeFill="background1" w:themeFillShade="7F"/>
            <w:vAlign w:val="center"/>
          </w:tcPr>
          <w:p>
            <w:pPr>
              <w:pStyle w:val="47"/>
              <w:tabs>
                <w:tab w:val="left" w:pos="3570"/>
              </w:tabs>
              <w:snapToGrid w:val="0"/>
              <w:spacing w:line="240" w:lineRule="auto"/>
              <w:ind w:firstLine="0" w:firstLineChars="0"/>
              <w:jc w:val="center"/>
              <w:rPr>
                <w:rFonts w:ascii="等线" w:hAnsi="等线" w:eastAsia="等线" w:cs="Arial"/>
                <w:b/>
                <w:sz w:val="16"/>
                <w:szCs w:val="16"/>
              </w:rPr>
            </w:pPr>
            <w:r>
              <w:rPr>
                <w:rFonts w:hint="eastAsia" w:ascii="等线" w:hAnsi="等线" w:eastAsia="等线" w:cs="Arial"/>
                <w:b/>
                <w:sz w:val="16"/>
                <w:szCs w:val="16"/>
              </w:rPr>
              <w:t>4</w:t>
            </w:r>
          </w:p>
        </w:tc>
        <w:tc>
          <w:tcPr>
            <w:tcW w:w="5013" w:type="dxa"/>
            <w:tcBorders>
              <w:bottom w:val="single" w:color="auto" w:sz="4" w:space="0"/>
            </w:tcBorders>
            <w:vAlign w:val="center"/>
          </w:tcPr>
          <w:p>
            <w:pPr>
              <w:pStyle w:val="47"/>
              <w:tabs>
                <w:tab w:val="left" w:pos="3570"/>
              </w:tabs>
              <w:snapToGrid w:val="0"/>
              <w:spacing w:line="240" w:lineRule="auto"/>
              <w:ind w:firstLine="0" w:firstLineChars="0"/>
              <w:jc w:val="center"/>
              <w:rPr>
                <w:rFonts w:ascii="等线" w:hAnsi="等线" w:eastAsia="等线" w:cs="Arial"/>
                <w:b/>
                <w:sz w:val="16"/>
                <w:szCs w:val="16"/>
              </w:rPr>
            </w:pPr>
            <w:r>
              <w:rPr>
                <w:rFonts w:ascii="等线" w:hAnsi="等线" w:eastAsia="等线" w:cs="Arial"/>
                <w:b/>
                <w:sz w:val="16"/>
                <w:szCs w:val="16"/>
              </w:rPr>
              <w:t>NTC*2\10K\3950\250mm\带端子\HY2.0</w:t>
            </w:r>
          </w:p>
        </w:tc>
        <w:tc>
          <w:tcPr>
            <w:tcW w:w="2107" w:type="dxa"/>
            <w:tcBorders>
              <w:bottom w:val="single" w:color="auto" w:sz="4" w:space="0"/>
            </w:tcBorders>
            <w:vAlign w:val="center"/>
          </w:tcPr>
          <w:p>
            <w:pPr>
              <w:pStyle w:val="47"/>
              <w:tabs>
                <w:tab w:val="left" w:pos="3570"/>
              </w:tabs>
              <w:snapToGrid w:val="0"/>
              <w:spacing w:line="240" w:lineRule="auto"/>
              <w:ind w:firstLine="0" w:firstLineChars="0"/>
              <w:jc w:val="center"/>
              <w:rPr>
                <w:rFonts w:ascii="等线" w:hAnsi="等线" w:eastAsia="等线" w:cs="Arial"/>
                <w:b/>
                <w:sz w:val="16"/>
                <w:szCs w:val="16"/>
              </w:rPr>
            </w:pPr>
            <w:r>
              <w:rPr>
                <w:rFonts w:hint="eastAsia" w:ascii="等线" w:hAnsi="等线" w:eastAsia="等线" w:cs="Arial"/>
                <w:b/>
                <w:sz w:val="16"/>
                <w:szCs w:val="16"/>
              </w:rPr>
              <w:t>仙桥</w:t>
            </w:r>
          </w:p>
        </w:tc>
        <w:tc>
          <w:tcPr>
            <w:tcW w:w="1885" w:type="dxa"/>
            <w:tcBorders>
              <w:bottom w:val="single" w:color="auto" w:sz="4" w:space="0"/>
            </w:tcBorders>
            <w:vAlign w:val="center"/>
          </w:tcPr>
          <w:p>
            <w:pPr>
              <w:pStyle w:val="47"/>
              <w:tabs>
                <w:tab w:val="left" w:pos="3570"/>
              </w:tabs>
              <w:snapToGrid w:val="0"/>
              <w:spacing w:line="240" w:lineRule="auto"/>
              <w:ind w:firstLine="0" w:firstLineChars="0"/>
              <w:jc w:val="center"/>
              <w:rPr>
                <w:rFonts w:ascii="等线" w:hAnsi="等线" w:eastAsia="等线" w:cs="Arial"/>
                <w:b/>
                <w:sz w:val="16"/>
                <w:szCs w:val="16"/>
              </w:rPr>
            </w:pPr>
            <w:r>
              <w:rPr>
                <w:rFonts w:hint="eastAsia" w:ascii="等线" w:hAnsi="等线" w:eastAsia="等线" w:cs="Arial"/>
                <w:b/>
                <w:sz w:val="16"/>
                <w:szCs w:val="16"/>
              </w:rPr>
              <w:t>2PCS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136" w:type="dxa"/>
            <w:gridSpan w:val="4"/>
            <w:shd w:val="clear" w:color="auto" w:fill="7E7E7E" w:themeFill="background1" w:themeFillShade="7F"/>
            <w:vAlign w:val="center"/>
          </w:tcPr>
          <w:p>
            <w:pPr>
              <w:pStyle w:val="47"/>
              <w:tabs>
                <w:tab w:val="left" w:pos="3570"/>
              </w:tabs>
              <w:snapToGrid w:val="0"/>
              <w:spacing w:line="240" w:lineRule="auto"/>
              <w:ind w:firstLine="0" w:firstLineChars="0"/>
              <w:jc w:val="center"/>
              <w:rPr>
                <w:rFonts w:ascii="等线" w:hAnsi="等线" w:eastAsia="等线" w:cs="Arial"/>
                <w:b/>
                <w:sz w:val="16"/>
                <w:szCs w:val="16"/>
              </w:rPr>
            </w:pPr>
            <w:r>
              <w:rPr>
                <w:rFonts w:ascii="等线" w:hAnsi="等线" w:eastAsia="等线" w:cs="Arial"/>
                <w:b/>
                <w:sz w:val="20"/>
              </w:rPr>
              <w:t>配件</w:t>
            </w:r>
            <w:r>
              <w:rPr>
                <w:rFonts w:hint="eastAsia" w:ascii="等线" w:hAnsi="等线" w:eastAsia="等线" w:cs="Arial"/>
                <w:b/>
                <w:sz w:val="16"/>
                <w:szCs w:val="16"/>
              </w:rPr>
              <w:t>(</w:t>
            </w:r>
            <w:r>
              <w:rPr>
                <w:rFonts w:ascii="等线" w:hAnsi="等线" w:eastAsia="等线" w:cs="Arial"/>
                <w:b/>
                <w:sz w:val="16"/>
                <w:szCs w:val="16"/>
              </w:rPr>
              <w:t>Accessories</w:t>
            </w:r>
            <w:r>
              <w:rPr>
                <w:rFonts w:hint="eastAsia" w:ascii="等线" w:hAnsi="等线" w:eastAsia="等线" w:cs="Arial"/>
                <w:b/>
                <w:sz w:val="16"/>
                <w:szCs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31" w:type="dxa"/>
            <w:shd w:val="clear" w:color="auto" w:fill="7E7E7E" w:themeFill="background1" w:themeFillShade="7F"/>
            <w:vAlign w:val="center"/>
          </w:tcPr>
          <w:p>
            <w:pPr>
              <w:pStyle w:val="47"/>
              <w:tabs>
                <w:tab w:val="left" w:pos="3570"/>
              </w:tabs>
              <w:snapToGrid w:val="0"/>
              <w:spacing w:line="240" w:lineRule="auto"/>
              <w:ind w:firstLine="0" w:firstLineChars="0"/>
              <w:jc w:val="center"/>
              <w:rPr>
                <w:rFonts w:ascii="等线" w:hAnsi="等线" w:eastAsia="等线" w:cs="Arial"/>
                <w:b/>
                <w:sz w:val="16"/>
                <w:szCs w:val="16"/>
              </w:rPr>
            </w:pPr>
            <w:r>
              <w:rPr>
                <w:rFonts w:hint="eastAsia" w:ascii="等线" w:hAnsi="等线" w:eastAsia="等线" w:cs="Arial"/>
                <w:b/>
                <w:sz w:val="16"/>
                <w:szCs w:val="16"/>
              </w:rPr>
              <w:t>1</w:t>
            </w:r>
          </w:p>
        </w:tc>
        <w:tc>
          <w:tcPr>
            <w:tcW w:w="5013" w:type="dxa"/>
            <w:vAlign w:val="center"/>
          </w:tcPr>
          <w:p>
            <w:pPr>
              <w:pStyle w:val="47"/>
              <w:tabs>
                <w:tab w:val="left" w:pos="3570"/>
              </w:tabs>
              <w:snapToGrid w:val="0"/>
              <w:spacing w:line="240" w:lineRule="auto"/>
              <w:ind w:firstLine="0" w:firstLineChars="0"/>
              <w:jc w:val="center"/>
              <w:rPr>
                <w:rFonts w:ascii="等线" w:hAnsi="等线" w:eastAsia="等线" w:cs="Arial"/>
                <w:b/>
                <w:sz w:val="16"/>
                <w:szCs w:val="16"/>
              </w:rPr>
            </w:pPr>
            <w:r>
              <w:rPr>
                <w:rFonts w:hint="eastAsia" w:ascii="等线" w:hAnsi="等线" w:eastAsia="等线" w:cs="Arial"/>
                <w:b/>
                <w:sz w:val="16"/>
                <w:szCs w:val="16"/>
              </w:rPr>
              <w:t>采集线\15PIN\HY2.0\带卡扣\24AWG\550mm\黑白红</w:t>
            </w:r>
          </w:p>
        </w:tc>
        <w:tc>
          <w:tcPr>
            <w:tcW w:w="2107" w:type="dxa"/>
            <w:vAlign w:val="center"/>
          </w:tcPr>
          <w:p>
            <w:pPr>
              <w:pStyle w:val="47"/>
              <w:tabs>
                <w:tab w:val="left" w:pos="3570"/>
              </w:tabs>
              <w:snapToGrid w:val="0"/>
              <w:spacing w:line="240" w:lineRule="auto"/>
              <w:ind w:firstLine="0" w:firstLineChars="0"/>
              <w:jc w:val="center"/>
              <w:rPr>
                <w:rFonts w:ascii="等线" w:hAnsi="等线" w:eastAsia="等线" w:cs="Arial"/>
                <w:b/>
                <w:sz w:val="16"/>
                <w:szCs w:val="16"/>
              </w:rPr>
            </w:pPr>
            <w:r>
              <w:rPr>
                <w:rFonts w:hint="eastAsia" w:ascii="等线" w:hAnsi="等线" w:eastAsia="等线" w:cs="Arial"/>
                <w:b/>
                <w:sz w:val="16"/>
                <w:szCs w:val="16"/>
              </w:rPr>
              <w:t>---</w:t>
            </w:r>
          </w:p>
        </w:tc>
        <w:tc>
          <w:tcPr>
            <w:tcW w:w="1885" w:type="dxa"/>
            <w:vAlign w:val="center"/>
          </w:tcPr>
          <w:p>
            <w:pPr>
              <w:pStyle w:val="47"/>
              <w:tabs>
                <w:tab w:val="left" w:pos="3570"/>
              </w:tabs>
              <w:snapToGrid w:val="0"/>
              <w:spacing w:line="240" w:lineRule="auto"/>
              <w:ind w:firstLine="0" w:firstLineChars="0"/>
              <w:jc w:val="center"/>
              <w:rPr>
                <w:rFonts w:ascii="等线" w:hAnsi="等线" w:eastAsia="等线" w:cs="Arial"/>
                <w:b/>
                <w:sz w:val="16"/>
                <w:szCs w:val="16"/>
              </w:rPr>
            </w:pPr>
            <w:r>
              <w:rPr>
                <w:rFonts w:hint="eastAsia" w:ascii="等线" w:hAnsi="等线" w:eastAsia="等线" w:cs="Arial"/>
                <w:b/>
                <w:sz w:val="16"/>
                <w:szCs w:val="16"/>
              </w:rPr>
              <w:t>1PCS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31" w:type="dxa"/>
            <w:shd w:val="clear" w:color="auto" w:fill="7E7E7E" w:themeFill="background1" w:themeFillShade="7F"/>
            <w:vAlign w:val="center"/>
          </w:tcPr>
          <w:p>
            <w:pPr>
              <w:pStyle w:val="47"/>
              <w:tabs>
                <w:tab w:val="left" w:pos="3570"/>
              </w:tabs>
              <w:snapToGrid w:val="0"/>
              <w:spacing w:line="240" w:lineRule="auto"/>
              <w:ind w:firstLine="0" w:firstLineChars="0"/>
              <w:jc w:val="center"/>
              <w:rPr>
                <w:rFonts w:ascii="等线" w:hAnsi="等线" w:eastAsia="等线" w:cs="Arial"/>
                <w:b/>
                <w:sz w:val="16"/>
                <w:szCs w:val="16"/>
              </w:rPr>
            </w:pPr>
            <w:r>
              <w:rPr>
                <w:rFonts w:hint="eastAsia" w:ascii="等线" w:hAnsi="等线" w:eastAsia="等线" w:cs="Arial"/>
                <w:b/>
                <w:sz w:val="16"/>
                <w:szCs w:val="16"/>
              </w:rPr>
              <w:t>2</w:t>
            </w:r>
          </w:p>
        </w:tc>
        <w:tc>
          <w:tcPr>
            <w:tcW w:w="5013" w:type="dxa"/>
            <w:vAlign w:val="center"/>
          </w:tcPr>
          <w:p>
            <w:pPr>
              <w:pStyle w:val="47"/>
              <w:tabs>
                <w:tab w:val="left" w:pos="3570"/>
              </w:tabs>
              <w:snapToGrid w:val="0"/>
              <w:spacing w:line="240" w:lineRule="auto"/>
              <w:ind w:firstLine="0" w:firstLineChars="0"/>
              <w:jc w:val="center"/>
              <w:rPr>
                <w:rFonts w:ascii="等线" w:hAnsi="等线" w:eastAsia="等线" w:cs="Arial"/>
                <w:b/>
                <w:sz w:val="16"/>
                <w:szCs w:val="16"/>
              </w:rPr>
            </w:pPr>
            <w:r>
              <w:rPr>
                <w:rFonts w:hint="eastAsia" w:ascii="等线" w:hAnsi="等线" w:eastAsia="等线" w:cs="Arial"/>
                <w:b/>
                <w:sz w:val="16"/>
                <w:szCs w:val="16"/>
              </w:rPr>
              <w:t>采集线\10PIN\HY2.0\带卡扣\24AWG\550mm\黑白红</w:t>
            </w:r>
          </w:p>
        </w:tc>
        <w:tc>
          <w:tcPr>
            <w:tcW w:w="2107" w:type="dxa"/>
            <w:vAlign w:val="center"/>
          </w:tcPr>
          <w:p>
            <w:pPr>
              <w:pStyle w:val="47"/>
              <w:tabs>
                <w:tab w:val="left" w:pos="3570"/>
              </w:tabs>
              <w:snapToGrid w:val="0"/>
              <w:spacing w:line="240" w:lineRule="auto"/>
              <w:ind w:firstLine="0" w:firstLineChars="0"/>
              <w:jc w:val="center"/>
              <w:rPr>
                <w:rFonts w:ascii="等线" w:hAnsi="等线" w:eastAsia="等线" w:cs="Arial"/>
                <w:b/>
                <w:sz w:val="16"/>
                <w:szCs w:val="16"/>
              </w:rPr>
            </w:pPr>
            <w:r>
              <w:rPr>
                <w:rFonts w:hint="eastAsia" w:ascii="等线" w:hAnsi="等线" w:eastAsia="等线" w:cs="Arial"/>
                <w:b/>
                <w:sz w:val="16"/>
                <w:szCs w:val="16"/>
              </w:rPr>
              <w:t>---</w:t>
            </w:r>
          </w:p>
        </w:tc>
        <w:tc>
          <w:tcPr>
            <w:tcW w:w="1885" w:type="dxa"/>
            <w:vAlign w:val="center"/>
          </w:tcPr>
          <w:p>
            <w:pPr>
              <w:pStyle w:val="47"/>
              <w:tabs>
                <w:tab w:val="left" w:pos="3570"/>
              </w:tabs>
              <w:snapToGrid w:val="0"/>
              <w:spacing w:line="240" w:lineRule="auto"/>
              <w:ind w:firstLine="0" w:firstLineChars="0"/>
              <w:jc w:val="center"/>
              <w:rPr>
                <w:rFonts w:ascii="等线" w:hAnsi="等线" w:eastAsia="等线" w:cs="Arial"/>
                <w:b/>
                <w:sz w:val="16"/>
                <w:szCs w:val="16"/>
              </w:rPr>
            </w:pPr>
            <w:r>
              <w:rPr>
                <w:rFonts w:hint="eastAsia" w:ascii="等线" w:hAnsi="等线" w:eastAsia="等线" w:cs="Arial"/>
                <w:b/>
                <w:sz w:val="16"/>
                <w:szCs w:val="16"/>
              </w:rPr>
              <w:t>1PCS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31" w:type="dxa"/>
            <w:shd w:val="clear" w:color="auto" w:fill="7E7E7E" w:themeFill="background1" w:themeFillShade="7F"/>
            <w:vAlign w:val="center"/>
          </w:tcPr>
          <w:p>
            <w:pPr>
              <w:pStyle w:val="47"/>
              <w:tabs>
                <w:tab w:val="left" w:pos="3570"/>
              </w:tabs>
              <w:snapToGrid w:val="0"/>
              <w:spacing w:line="240" w:lineRule="auto"/>
              <w:ind w:firstLine="0" w:firstLineChars="0"/>
              <w:jc w:val="center"/>
              <w:rPr>
                <w:rFonts w:ascii="等线" w:hAnsi="等线" w:eastAsia="等线" w:cs="Arial"/>
                <w:b/>
                <w:sz w:val="16"/>
                <w:szCs w:val="16"/>
              </w:rPr>
            </w:pPr>
            <w:r>
              <w:rPr>
                <w:rFonts w:hint="eastAsia" w:ascii="等线" w:hAnsi="等线" w:eastAsia="等线" w:cs="Arial"/>
                <w:b/>
                <w:sz w:val="16"/>
                <w:szCs w:val="16"/>
              </w:rPr>
              <w:t>3</w:t>
            </w:r>
          </w:p>
        </w:tc>
        <w:tc>
          <w:tcPr>
            <w:tcW w:w="5013" w:type="dxa"/>
            <w:vAlign w:val="center"/>
          </w:tcPr>
          <w:p>
            <w:pPr>
              <w:pStyle w:val="47"/>
              <w:tabs>
                <w:tab w:val="left" w:pos="3570"/>
              </w:tabs>
              <w:snapToGrid w:val="0"/>
              <w:spacing w:line="240" w:lineRule="auto"/>
              <w:ind w:firstLine="0" w:firstLineChars="0"/>
              <w:jc w:val="center"/>
              <w:rPr>
                <w:rFonts w:ascii="等线" w:hAnsi="等线" w:eastAsia="等线" w:cs="Arial"/>
                <w:b/>
                <w:sz w:val="16"/>
                <w:szCs w:val="16"/>
              </w:rPr>
            </w:pPr>
            <w:r>
              <w:rPr>
                <w:rFonts w:hint="eastAsia" w:ascii="等线" w:hAnsi="等线" w:eastAsia="等线" w:cs="Arial"/>
                <w:b/>
                <w:sz w:val="16"/>
                <w:szCs w:val="16"/>
              </w:rPr>
              <w:t>采集线\2PIN\HY2.0\带卡扣\24AWG\550mm\蓝白</w:t>
            </w:r>
          </w:p>
        </w:tc>
        <w:tc>
          <w:tcPr>
            <w:tcW w:w="2107" w:type="dxa"/>
            <w:vAlign w:val="center"/>
          </w:tcPr>
          <w:p>
            <w:pPr>
              <w:pStyle w:val="47"/>
              <w:tabs>
                <w:tab w:val="left" w:pos="3570"/>
              </w:tabs>
              <w:snapToGrid w:val="0"/>
              <w:spacing w:line="240" w:lineRule="auto"/>
              <w:ind w:firstLine="0" w:firstLineChars="0"/>
              <w:jc w:val="center"/>
              <w:rPr>
                <w:rFonts w:ascii="等线" w:hAnsi="等线" w:eastAsia="等线" w:cs="Arial"/>
                <w:b/>
                <w:sz w:val="16"/>
                <w:szCs w:val="16"/>
              </w:rPr>
            </w:pPr>
            <w:r>
              <w:rPr>
                <w:rFonts w:hint="eastAsia" w:ascii="等线" w:hAnsi="等线" w:eastAsia="等线" w:cs="Arial"/>
                <w:b/>
                <w:sz w:val="16"/>
                <w:szCs w:val="16"/>
              </w:rPr>
              <w:t>---</w:t>
            </w:r>
          </w:p>
        </w:tc>
        <w:tc>
          <w:tcPr>
            <w:tcW w:w="1885" w:type="dxa"/>
            <w:vAlign w:val="center"/>
          </w:tcPr>
          <w:p>
            <w:pPr>
              <w:pStyle w:val="47"/>
              <w:tabs>
                <w:tab w:val="left" w:pos="3570"/>
              </w:tabs>
              <w:snapToGrid w:val="0"/>
              <w:spacing w:line="240" w:lineRule="auto"/>
              <w:ind w:firstLine="0" w:firstLineChars="0"/>
              <w:jc w:val="center"/>
              <w:rPr>
                <w:rFonts w:ascii="等线" w:hAnsi="等线" w:eastAsia="等线" w:cs="Arial"/>
                <w:b/>
                <w:sz w:val="16"/>
                <w:szCs w:val="16"/>
              </w:rPr>
            </w:pPr>
            <w:r>
              <w:rPr>
                <w:rFonts w:hint="eastAsia" w:ascii="等线" w:hAnsi="等线" w:eastAsia="等线" w:cs="Arial"/>
                <w:b/>
                <w:sz w:val="16"/>
                <w:szCs w:val="16"/>
              </w:rPr>
              <w:t>1PCS</w:t>
            </w:r>
          </w:p>
        </w:tc>
      </w:tr>
    </w:tbl>
    <w:p>
      <w:pPr>
        <w:snapToGrid w:val="0"/>
        <w:spacing w:line="300" w:lineRule="auto"/>
        <w:ind w:firstLine="320" w:firstLineChars="200"/>
        <w:jc w:val="left"/>
        <w:rPr>
          <w:rFonts w:ascii="黑体" w:hAnsi="黑体" w:eastAsia="黑体" w:cs="宋体"/>
          <w:color w:val="FF0000"/>
          <w:kern w:val="0"/>
          <w:sz w:val="16"/>
          <w:szCs w:val="16"/>
        </w:rPr>
      </w:pPr>
      <w:r>
        <w:rPr>
          <w:rFonts w:hint="eastAsia" w:ascii="黑体" w:hAnsi="黑体" w:eastAsia="黑体"/>
          <w:color w:val="FF0000"/>
          <w:sz w:val="16"/>
          <w:szCs w:val="16"/>
        </w:rPr>
        <w:t>注：</w:t>
      </w:r>
      <w:r>
        <w:rPr>
          <w:rFonts w:hint="eastAsia" w:ascii="黑体" w:hAnsi="黑体" w:eastAsia="黑体" w:cs="宋体"/>
          <w:color w:val="FF0000"/>
          <w:kern w:val="0"/>
          <w:sz w:val="16"/>
          <w:szCs w:val="16"/>
        </w:rPr>
        <w:t>以上物料可能用同等规格参数或者更好的规格参数的物料替代，如有认证需求不允许更换物料，需要通知我司业务重新送样，受控规格书，最终解释权归嘉佰达所有。</w:t>
      </w:r>
    </w:p>
    <w:p>
      <w:pPr>
        <w:snapToGrid w:val="0"/>
        <w:spacing w:line="300" w:lineRule="auto"/>
        <w:ind w:firstLine="320" w:firstLineChars="200"/>
        <w:jc w:val="left"/>
        <w:rPr>
          <w:rFonts w:ascii="Arial" w:hAnsi="Arial" w:cs="Arial" w:eastAsiaTheme="minorEastAsia"/>
          <w:color w:val="FF0000"/>
          <w:kern w:val="0"/>
          <w:sz w:val="16"/>
          <w:szCs w:val="16"/>
        </w:rPr>
      </w:pPr>
      <w:r>
        <w:rPr>
          <w:rFonts w:ascii="Arial" w:hAnsi="Arial" w:eastAsia="Yu Gothic UI Semibold" w:cs="Arial"/>
          <w:color w:val="FF0000"/>
          <w:sz w:val="16"/>
          <w:szCs w:val="16"/>
        </w:rPr>
        <w:t>Note:</w:t>
      </w:r>
      <w:r>
        <w:rPr>
          <w:rFonts w:ascii="Arial" w:hAnsi="Arial" w:cs="Arial" w:eastAsiaTheme="minorEastAsia"/>
          <w:color w:val="FF0000"/>
          <w:sz w:val="16"/>
          <w:szCs w:val="16"/>
        </w:rPr>
        <w:t xml:space="preserve"> </w:t>
      </w:r>
      <w:r>
        <w:rPr>
          <w:rFonts w:ascii="Arial" w:hAnsi="Arial" w:eastAsia="Yu Gothic UI Semibold" w:cs="Arial"/>
          <w:color w:val="FF0000"/>
          <w:kern w:val="0"/>
          <w:sz w:val="16"/>
          <w:szCs w:val="16"/>
        </w:rPr>
        <w:t xml:space="preserve">The above materials may be replaced by materials with the same specifications or better specifications. If there are certification requirements, the replacement of materials is not allowed, and we need to notify our business to send samples again. The controlled specifications, the final interpretation right belongs to </w:t>
      </w:r>
      <w:r>
        <w:rPr>
          <w:rFonts w:hint="eastAsia" w:ascii="Arial" w:hAnsi="Arial" w:cs="Arial" w:eastAsiaTheme="minorEastAsia"/>
          <w:color w:val="FF0000"/>
          <w:kern w:val="0"/>
          <w:sz w:val="16"/>
          <w:szCs w:val="16"/>
        </w:rPr>
        <w:t>JBD</w:t>
      </w:r>
      <w:r>
        <w:rPr>
          <w:rFonts w:ascii="Arial" w:hAnsi="Arial" w:cs="Arial" w:eastAsiaTheme="minorEastAsia"/>
          <w:color w:val="FF0000"/>
          <w:kern w:val="0"/>
          <w:sz w:val="16"/>
          <w:szCs w:val="16"/>
        </w:rPr>
        <w:t>.</w:t>
      </w:r>
    </w:p>
    <w:p>
      <w:pPr>
        <w:snapToGrid w:val="0"/>
        <w:spacing w:line="300" w:lineRule="auto"/>
        <w:ind w:firstLine="236" w:firstLineChars="200"/>
        <w:jc w:val="left"/>
        <w:rPr>
          <w:rFonts w:ascii="Arial" w:hAnsi="Arial" w:cs="Arial" w:eastAsiaTheme="minorEastAsia"/>
          <w:color w:val="FF0000"/>
          <w:w w:val="66"/>
          <w:kern w:val="0"/>
          <w:sz w:val="18"/>
          <w:szCs w:val="18"/>
        </w:rPr>
      </w:pPr>
    </w:p>
    <w:p>
      <w:pPr>
        <w:rPr>
          <w:rFonts w:ascii="Arial" w:hAnsi="Arial" w:cs="Arial" w:eastAsiaTheme="minorEastAsia"/>
          <w:color w:val="FF0000"/>
          <w:w w:val="66"/>
          <w:kern w:val="0"/>
        </w:rPr>
      </w:pPr>
      <w:r>
        <w:rPr>
          <w:rFonts w:ascii="Arial" w:hAnsi="Arial" w:cs="Arial" w:eastAsiaTheme="minorEastAsia"/>
          <w:color w:val="FF0000"/>
          <w:w w:val="66"/>
          <w:kern w:val="0"/>
        </w:rPr>
        <w:br w:type="page"/>
      </w:r>
    </w:p>
    <w:p>
      <w:pPr>
        <w:pStyle w:val="2"/>
        <w:numPr>
          <w:ilvl w:val="0"/>
          <w:numId w:val="5"/>
        </w:numPr>
      </w:pPr>
      <w:bookmarkStart w:id="169" w:name="_Toc546"/>
      <w:bookmarkStart w:id="170" w:name="_Toc17058"/>
      <w:bookmarkStart w:id="171" w:name="_Toc10183"/>
      <w:bookmarkStart w:id="172" w:name="_Toc7284"/>
      <w:bookmarkStart w:id="173" w:name="_Toc24739"/>
      <w:bookmarkStart w:id="174" w:name="_Toc27358"/>
      <w:r>
        <w:rPr>
          <w:rFonts w:hint="eastAsia"/>
        </w:rPr>
        <w:t>示意图及尺寸</w:t>
      </w:r>
      <w:r>
        <w:t>(Schematic and Dimensions)</w:t>
      </w:r>
      <w:bookmarkEnd w:id="169"/>
      <w:bookmarkEnd w:id="170"/>
      <w:bookmarkEnd w:id="171"/>
      <w:bookmarkEnd w:id="172"/>
      <w:bookmarkEnd w:id="173"/>
      <w:bookmarkEnd w:id="174"/>
    </w:p>
    <w:p>
      <w:pPr>
        <w:pStyle w:val="3"/>
        <w:numPr>
          <w:ilvl w:val="1"/>
          <w:numId w:val="5"/>
        </w:numPr>
      </w:pPr>
      <w:bookmarkStart w:id="175" w:name="_Toc17938"/>
      <w:bookmarkStart w:id="176" w:name="_Toc15556"/>
      <w:bookmarkStart w:id="177" w:name="_Toc23405"/>
      <w:bookmarkStart w:id="178" w:name="_Toc6030"/>
      <w:bookmarkStart w:id="179" w:name="_Toc10627"/>
      <w:bookmarkStart w:id="180" w:name="_Toc5296"/>
      <w:bookmarkStart w:id="181" w:name="_Toc4790"/>
      <w:bookmarkStart w:id="182" w:name="_Toc5741"/>
      <w:r>
        <w:rPr>
          <w:rFonts w:hint="eastAsia"/>
        </w:rPr>
        <w:t>尺寸及安装点标注图</w:t>
      </w:r>
      <w:r>
        <w:t>(Dimensions and installation point drawing)</w:t>
      </w:r>
      <w:bookmarkEnd w:id="175"/>
      <w:bookmarkEnd w:id="176"/>
      <w:bookmarkEnd w:id="177"/>
      <w:bookmarkEnd w:id="178"/>
      <w:bookmarkEnd w:id="179"/>
      <w:bookmarkEnd w:id="180"/>
      <w:bookmarkEnd w:id="181"/>
      <w:bookmarkEnd w:id="182"/>
    </w:p>
    <w:p>
      <w:pPr>
        <w:snapToGrid w:val="0"/>
        <w:spacing w:line="300" w:lineRule="auto"/>
        <w:ind w:firstLine="480" w:firstLineChars="200"/>
        <w:jc w:val="center"/>
      </w:pPr>
      <w:r>
        <w:drawing>
          <wp:inline distT="0" distB="0" distL="114300" distR="114300">
            <wp:extent cx="3260725" cy="5100955"/>
            <wp:effectExtent l="0" t="0" r="4445" b="1587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6"/>
                    <a:stretch>
                      <a:fillRect/>
                    </a:stretch>
                  </pic:blipFill>
                  <pic:spPr>
                    <a:xfrm rot="5400000">
                      <a:off x="0" y="0"/>
                      <a:ext cx="3260725" cy="5100955"/>
                    </a:xfrm>
                    <a:prstGeom prst="rect">
                      <a:avLst/>
                    </a:prstGeom>
                    <a:noFill/>
                    <a:ln>
                      <a:noFill/>
                    </a:ln>
                  </pic:spPr>
                </pic:pic>
              </a:graphicData>
            </a:graphic>
          </wp:inline>
        </w:drawing>
      </w:r>
    </w:p>
    <w:p>
      <w:pPr>
        <w:ind w:firstLine="482" w:firstLineChars="200"/>
        <w:jc w:val="center"/>
        <w:rPr>
          <w:b/>
          <w:bCs/>
        </w:rPr>
      </w:pPr>
      <w:bookmarkStart w:id="183" w:name="_Toc15896"/>
      <w:bookmarkStart w:id="184" w:name="_Toc43"/>
      <w:bookmarkStart w:id="185" w:name="_Toc1521"/>
      <w:bookmarkStart w:id="186" w:name="_Toc6921"/>
      <w:bookmarkStart w:id="187" w:name="_Toc10985"/>
      <w:bookmarkStart w:id="188" w:name="_Toc26945"/>
      <w:bookmarkStart w:id="189" w:name="_Toc3810"/>
      <w:r>
        <w:rPr>
          <w:rFonts w:hint="eastAsia"/>
          <w:b/>
          <w:bCs/>
        </w:rPr>
        <w:t>S</w:t>
      </w:r>
      <w:r>
        <w:rPr>
          <w:b/>
          <w:bCs/>
        </w:rPr>
        <w:t>tructure size</w:t>
      </w:r>
      <w:bookmarkEnd w:id="183"/>
      <w:bookmarkEnd w:id="184"/>
      <w:bookmarkEnd w:id="185"/>
      <w:bookmarkEnd w:id="186"/>
      <w:bookmarkEnd w:id="187"/>
      <w:bookmarkEnd w:id="188"/>
      <w:bookmarkEnd w:id="189"/>
    </w:p>
    <w:p>
      <w:pPr>
        <w:pStyle w:val="4"/>
        <w:ind w:firstLine="0" w:firstLineChars="0"/>
        <w:jc w:val="center"/>
      </w:pPr>
    </w:p>
    <w:p>
      <w:pPr>
        <w:widowControl/>
        <w:snapToGrid w:val="0"/>
        <w:spacing w:line="300" w:lineRule="auto"/>
        <w:jc w:val="left"/>
      </w:pPr>
      <w:r>
        <w:br w:type="page"/>
      </w:r>
    </w:p>
    <w:p>
      <w:pPr>
        <w:pStyle w:val="2"/>
        <w:numPr>
          <w:ilvl w:val="0"/>
          <w:numId w:val="5"/>
        </w:numPr>
      </w:pPr>
      <w:bookmarkStart w:id="190" w:name="_Toc17590"/>
      <w:bookmarkStart w:id="191" w:name="_Toc29277"/>
      <w:bookmarkStart w:id="192" w:name="_Toc27747"/>
      <w:bookmarkStart w:id="193" w:name="_Toc16446"/>
      <w:bookmarkStart w:id="194" w:name="_Toc1285"/>
      <w:bookmarkStart w:id="195" w:name="_Toc9271"/>
      <w:r>
        <w:rPr>
          <w:rFonts w:hint="eastAsia"/>
        </w:rPr>
        <w:t>信号口定义</w:t>
      </w:r>
      <w:r>
        <w:t>(</w:t>
      </w:r>
      <w:r>
        <w:rPr>
          <w:rFonts w:hint="eastAsia"/>
        </w:rPr>
        <w:t>D</w:t>
      </w:r>
      <w:r>
        <w:t>efinition</w:t>
      </w:r>
      <w:r>
        <w:rPr>
          <w:rFonts w:hint="eastAsia"/>
        </w:rPr>
        <w:t xml:space="preserve"> of signal port</w:t>
      </w:r>
      <w:r>
        <w:t>)</w:t>
      </w:r>
      <w:bookmarkEnd w:id="190"/>
      <w:bookmarkEnd w:id="191"/>
      <w:bookmarkEnd w:id="192"/>
      <w:bookmarkEnd w:id="193"/>
      <w:bookmarkEnd w:id="194"/>
      <w:bookmarkEnd w:id="195"/>
    </w:p>
    <w:p>
      <w:pPr>
        <w:pStyle w:val="3"/>
        <w:numPr>
          <w:ilvl w:val="1"/>
          <w:numId w:val="5"/>
        </w:numPr>
      </w:pPr>
      <w:bookmarkStart w:id="196" w:name="_Toc25673"/>
      <w:bookmarkStart w:id="197" w:name="_Toc13636"/>
      <w:bookmarkStart w:id="198" w:name="_Toc4381"/>
      <w:bookmarkStart w:id="199" w:name="_Toc17926"/>
      <w:bookmarkStart w:id="200" w:name="_Toc21305"/>
      <w:bookmarkStart w:id="201" w:name="_Toc14607"/>
      <w:bookmarkStart w:id="202" w:name="_Toc12890"/>
      <w:r>
        <w:rPr>
          <w:rFonts w:hint="eastAsia"/>
        </w:rPr>
        <w:t>示意图标注接口标号</w:t>
      </w:r>
      <w:bookmarkEnd w:id="196"/>
      <w:bookmarkEnd w:id="197"/>
      <w:bookmarkEnd w:id="198"/>
      <w:bookmarkEnd w:id="199"/>
      <w:bookmarkEnd w:id="200"/>
      <w:r>
        <w:rPr>
          <w:rFonts w:hint="eastAsia"/>
        </w:rPr>
        <w:t>(Illustration annotation)</w:t>
      </w:r>
      <w:bookmarkEnd w:id="201"/>
      <w:bookmarkEnd w:id="202"/>
    </w:p>
    <w:p>
      <w:pPr>
        <w:ind w:firstLine="480" w:firstLineChars="200"/>
        <w:rPr>
          <w:rFonts w:cs="Calibri"/>
          <w:b/>
          <w:bCs/>
          <w:sz w:val="20"/>
          <w:szCs w:val="20"/>
        </w:rPr>
      </w:pPr>
      <w:bookmarkStart w:id="203" w:name="_Toc25990"/>
      <w:r>
        <mc:AlternateContent>
          <mc:Choice Requires="wps">
            <w:drawing>
              <wp:anchor distT="0" distB="0" distL="114300" distR="114300" simplePos="0" relativeHeight="251665408" behindDoc="0" locked="0" layoutInCell="1" allowOverlap="1">
                <wp:simplePos x="0" y="0"/>
                <wp:positionH relativeFrom="column">
                  <wp:posOffset>1054735</wp:posOffset>
                </wp:positionH>
                <wp:positionV relativeFrom="paragraph">
                  <wp:posOffset>212090</wp:posOffset>
                </wp:positionV>
                <wp:extent cx="2486025" cy="571500"/>
                <wp:effectExtent l="9525" t="9525" r="19050" b="9525"/>
                <wp:wrapNone/>
                <wp:docPr id="6" name="矩形 6"/>
                <wp:cNvGraphicFramePr/>
                <a:graphic xmlns:a="http://schemas.openxmlformats.org/drawingml/2006/main">
                  <a:graphicData uri="http://schemas.microsoft.com/office/word/2010/wordprocessingShape">
                    <wps:wsp>
                      <wps:cNvSpPr/>
                      <wps:spPr>
                        <a:xfrm>
                          <a:off x="0" y="0"/>
                          <a:ext cx="2486025" cy="571500"/>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黑体" w:hAnsi="黑体" w:eastAsia="黑体" w:cs="黑体"/>
                                <w:color w:val="000000" w:themeColor="text1"/>
                                <w:sz w:val="20"/>
                                <w:szCs w:val="20"/>
                                <w:lang w:val="en-US" w:eastAsia="zh-CN"/>
                                <w14:textFill>
                                  <w14:solidFill>
                                    <w14:schemeClr w14:val="tx1"/>
                                  </w14:solidFill>
                                </w14:textFill>
                              </w:rPr>
                            </w:pPr>
                            <w:r>
                              <w:rPr>
                                <w:rFonts w:hint="eastAsia" w:ascii="黑体" w:hAnsi="黑体" w:eastAsia="黑体" w:cs="黑体"/>
                                <w:color w:val="000000" w:themeColor="text1"/>
                                <w:sz w:val="20"/>
                                <w:szCs w:val="20"/>
                                <w14:textFill>
                                  <w14:solidFill>
                                    <w14:schemeClr w14:val="tx1"/>
                                  </w14:solidFill>
                                </w14:textFill>
                              </w:rPr>
                              <w:t>B- 电池负极</w:t>
                            </w:r>
                            <w:r>
                              <w:rPr>
                                <w:rFonts w:hint="eastAsia" w:ascii="黑体" w:hAnsi="黑体" w:eastAsia="黑体" w:cs="黑体"/>
                                <w:color w:val="000000" w:themeColor="text1"/>
                                <w:sz w:val="20"/>
                                <w:szCs w:val="20"/>
                                <w:lang w:val="en-US" w:eastAsia="zh-CN"/>
                                <w14:textFill>
                                  <w14:solidFill>
                                    <w14:schemeClr w14:val="tx1"/>
                                  </w14:solidFill>
                                </w14:textFill>
                              </w:rPr>
                              <w:t>(Positive pole of battery)</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3.05pt;margin-top:16.7pt;height:45pt;width:195.75pt;z-index:251665408;v-text-anchor:middle;mso-width-relative:page;mso-height-relative:page;" filled="f" stroked="t" coordsize="21600,21600" o:gfxdata="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aH3eENcAAAAKAQAADwAAAAAAAAABACAAAAAiAAAAZHJzL2Rvd25yZXYueG1sUEsBAhQA&#10;FAAAAAgAh07iQDUXe3llAgAAvwQAAA4AAAAAAAAAAQAgAAAAJgEAAGRycy9lMm9Eb2MueG1sUEsF&#10;BgAAAAAGAAYAWQEAAP0FAAAAAA==&#10;">
                <v:fill on="f" focussize="0,0"/>
                <v:stroke weight="1.5pt" color="#C00000 [3204]" joinstyle="round"/>
                <v:imagedata o:title=""/>
                <o:lock v:ext="edit" aspectratio="f"/>
                <v:textbox>
                  <w:txbxContent>
                    <w:p>
                      <w:pPr>
                        <w:jc w:val="center"/>
                        <w:rPr>
                          <w:rFonts w:hint="default" w:ascii="黑体" w:hAnsi="黑体" w:eastAsia="黑体" w:cs="黑体"/>
                          <w:color w:val="000000" w:themeColor="text1"/>
                          <w:sz w:val="20"/>
                          <w:szCs w:val="20"/>
                          <w:lang w:val="en-US" w:eastAsia="zh-CN"/>
                          <w14:textFill>
                            <w14:solidFill>
                              <w14:schemeClr w14:val="tx1"/>
                            </w14:solidFill>
                          </w14:textFill>
                        </w:rPr>
                      </w:pPr>
                      <w:r>
                        <w:rPr>
                          <w:rFonts w:hint="eastAsia" w:ascii="黑体" w:hAnsi="黑体" w:eastAsia="黑体" w:cs="黑体"/>
                          <w:color w:val="000000" w:themeColor="text1"/>
                          <w:sz w:val="20"/>
                          <w:szCs w:val="20"/>
                          <w14:textFill>
                            <w14:solidFill>
                              <w14:schemeClr w14:val="tx1"/>
                            </w14:solidFill>
                          </w14:textFill>
                        </w:rPr>
                        <w:t>B- 电池负极</w:t>
                      </w:r>
                      <w:r>
                        <w:rPr>
                          <w:rFonts w:hint="eastAsia" w:ascii="黑体" w:hAnsi="黑体" w:eastAsia="黑体" w:cs="黑体"/>
                          <w:color w:val="000000" w:themeColor="text1"/>
                          <w:sz w:val="20"/>
                          <w:szCs w:val="20"/>
                          <w:lang w:val="en-US" w:eastAsia="zh-CN"/>
                          <w14:textFill>
                            <w14:solidFill>
                              <w14:schemeClr w14:val="tx1"/>
                            </w14:solidFill>
                          </w14:textFill>
                        </w:rPr>
                        <w:t>(Positive pole of battery)</w:t>
                      </w:r>
                    </w:p>
                  </w:txbxContent>
                </v:textbox>
              </v:rect>
            </w:pict>
          </mc:Fallback>
        </mc:AlternateContent>
      </w:r>
      <w:r>
        <w:rPr>
          <w:rFonts w:cs="Calibri"/>
          <w:b/>
          <w:bCs/>
          <w:sz w:val="20"/>
          <w:szCs w:val="20"/>
        </w:rPr>
        <w:t>Schematic marking the interface label (Refer to the following figure</w:t>
      </w:r>
      <w:r>
        <w:rPr>
          <w:rFonts w:hint="eastAsia" w:cs="Calibri"/>
          <w:b/>
          <w:bCs/>
          <w:sz w:val="20"/>
          <w:szCs w:val="20"/>
        </w:rPr>
        <w:t>s</w:t>
      </w:r>
      <w:r>
        <w:rPr>
          <w:rFonts w:cs="Calibri"/>
          <w:b/>
          <w:bCs/>
          <w:sz w:val="20"/>
          <w:szCs w:val="20"/>
        </w:rPr>
        <w:t>)</w:t>
      </w:r>
      <w:bookmarkEnd w:id="203"/>
    </w:p>
    <w:p>
      <w:pPr>
        <w:ind w:firstLine="402" w:firstLineChars="200"/>
        <w:rPr>
          <w:rFonts w:cs="Calibri"/>
          <w:b/>
          <w:bCs/>
          <w:sz w:val="20"/>
          <w:szCs w:val="20"/>
        </w:rPr>
      </w:pPr>
    </w:p>
    <w:p>
      <w:pPr>
        <w:jc w:val="center"/>
      </w:pPr>
      <w:r>
        <mc:AlternateContent>
          <mc:Choice Requires="wps">
            <w:drawing>
              <wp:anchor distT="0" distB="0" distL="114300" distR="114300" simplePos="0" relativeHeight="251677696" behindDoc="0" locked="0" layoutInCell="1" allowOverlap="1">
                <wp:simplePos x="0" y="0"/>
                <wp:positionH relativeFrom="column">
                  <wp:posOffset>3614420</wp:posOffset>
                </wp:positionH>
                <wp:positionV relativeFrom="paragraph">
                  <wp:posOffset>91440</wp:posOffset>
                </wp:positionV>
                <wp:extent cx="334645" cy="284480"/>
                <wp:effectExtent l="13970" t="13970" r="32385" b="25400"/>
                <wp:wrapNone/>
                <wp:docPr id="42" name="矩形 42"/>
                <wp:cNvGraphicFramePr/>
                <a:graphic xmlns:a="http://schemas.openxmlformats.org/drawingml/2006/main">
                  <a:graphicData uri="http://schemas.microsoft.com/office/word/2010/wordprocessingShape">
                    <wps:wsp>
                      <wps:cNvSpPr/>
                      <wps:spPr>
                        <a:xfrm>
                          <a:off x="0" y="0"/>
                          <a:ext cx="334645" cy="284480"/>
                        </a:xfrm>
                        <a:prstGeom prst="rect">
                          <a:avLst/>
                        </a:prstGeom>
                        <a:noFill/>
                        <a:ln w="28575" cmpd="sng">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120" w:lineRule="auto"/>
                              <w:jc w:val="center"/>
                              <w:rPr>
                                <w:rFonts w:ascii="Arial" w:hAnsi="Arial" w:cs="Arial"/>
                                <w:b/>
                                <w:bCs/>
                                <w:color w:val="000000" w:themeColor="text1"/>
                                <w:sz w:val="11"/>
                                <w:szCs w:val="11"/>
                                <w14:textFill>
                                  <w14:solidFill>
                                    <w14:schemeClr w14:val="tx1"/>
                                  </w14:solidFill>
                                </w14:textFill>
                              </w:rPr>
                            </w:pPr>
                            <w:r>
                              <w:rPr>
                                <w:rFonts w:ascii="Arial" w:hAnsi="Arial" w:cs="Arial"/>
                                <w:b/>
                                <w:bCs/>
                                <w:color w:val="000000" w:themeColor="text1"/>
                                <w:sz w:val="11"/>
                                <w:szCs w:val="11"/>
                                <w14:textFill>
                                  <w14:solidFill>
                                    <w14:schemeClr w14:val="tx1"/>
                                  </w14:solidFill>
                                </w14:textFill>
                              </w:rPr>
                              <w:t>J</w:t>
                            </w:r>
                            <w:r>
                              <w:rPr>
                                <w:rFonts w:hint="eastAsia" w:ascii="Arial" w:hAnsi="Arial" w:cs="Arial"/>
                                <w:b/>
                                <w:bCs/>
                                <w:color w:val="000000" w:themeColor="text1"/>
                                <w:sz w:val="11"/>
                                <w:szCs w:val="11"/>
                                <w14:textFill>
                                  <w14:solidFill>
                                    <w14:schemeClr w14:val="tx1"/>
                                  </w14:solidFill>
                                </w14:textFill>
                              </w:rPr>
                              <w:t>9</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4.6pt;margin-top:7.2pt;height:22.4pt;width:26.35pt;z-index:251677696;v-text-anchor:middle;mso-width-relative:page;mso-height-relative:page;" filled="f" stroked="t" coordsize="21600,21600" o:gfxdata="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X0Zk/1gAAAAkBAAAPAAAAAAAAAAEAIAAAACIAAABkcnMvZG93bnJldi54bWxQSwECFAAU&#10;AAAACACHTuJAO8qoBmUCAADABAAADgAAAAAAAAABACAAAAAlAQAAZHJzL2Uyb0RvYy54bWxQSwUG&#10;AAAAAAYABgBZAQAA/AUAAAAA&#10;">
                <v:fill on="f" focussize="0,0"/>
                <v:stroke weight="2.25pt" color="#FF0000 [3204]" joinstyle="round"/>
                <v:imagedata o:title=""/>
                <o:lock v:ext="edit" aspectratio="f"/>
                <v:textbox>
                  <w:txbxContent>
                    <w:p>
                      <w:pPr>
                        <w:spacing w:line="120" w:lineRule="auto"/>
                        <w:jc w:val="center"/>
                        <w:rPr>
                          <w:rFonts w:ascii="Arial" w:hAnsi="Arial" w:cs="Arial"/>
                          <w:b/>
                          <w:bCs/>
                          <w:color w:val="000000" w:themeColor="text1"/>
                          <w:sz w:val="11"/>
                          <w:szCs w:val="11"/>
                          <w14:textFill>
                            <w14:solidFill>
                              <w14:schemeClr w14:val="tx1"/>
                            </w14:solidFill>
                          </w14:textFill>
                        </w:rPr>
                      </w:pPr>
                      <w:r>
                        <w:rPr>
                          <w:rFonts w:ascii="Arial" w:hAnsi="Arial" w:cs="Arial"/>
                          <w:b/>
                          <w:bCs/>
                          <w:color w:val="000000" w:themeColor="text1"/>
                          <w:sz w:val="11"/>
                          <w:szCs w:val="11"/>
                          <w14:textFill>
                            <w14:solidFill>
                              <w14:schemeClr w14:val="tx1"/>
                            </w14:solidFill>
                          </w14:textFill>
                        </w:rPr>
                        <w:t>J</w:t>
                      </w:r>
                      <w:r>
                        <w:rPr>
                          <w:rFonts w:hint="eastAsia" w:ascii="Arial" w:hAnsi="Arial" w:cs="Arial"/>
                          <w:b/>
                          <w:bCs/>
                          <w:color w:val="000000" w:themeColor="text1"/>
                          <w:sz w:val="11"/>
                          <w:szCs w:val="11"/>
                          <w14:textFill>
                            <w14:solidFill>
                              <w14:schemeClr w14:val="tx1"/>
                            </w14:solidFill>
                          </w14:textFill>
                        </w:rPr>
                        <w:t>9</w:t>
                      </w:r>
                    </w:p>
                  </w:txbxContent>
                </v:textbox>
              </v:rect>
            </w:pict>
          </mc:Fallback>
        </mc:AlternateContent>
      </w:r>
      <w:r>
        <mc:AlternateContent>
          <mc:Choice Requires="wps">
            <w:drawing>
              <wp:anchor distT="0" distB="0" distL="114300" distR="114300" simplePos="0" relativeHeight="251676672" behindDoc="0" locked="0" layoutInCell="1" allowOverlap="1">
                <wp:simplePos x="0" y="0"/>
                <wp:positionH relativeFrom="column">
                  <wp:posOffset>4496435</wp:posOffset>
                </wp:positionH>
                <wp:positionV relativeFrom="paragraph">
                  <wp:posOffset>91440</wp:posOffset>
                </wp:positionV>
                <wp:extent cx="334645" cy="284480"/>
                <wp:effectExtent l="13970" t="13970" r="32385" b="25400"/>
                <wp:wrapNone/>
                <wp:docPr id="41" name="矩形 41"/>
                <wp:cNvGraphicFramePr/>
                <a:graphic xmlns:a="http://schemas.openxmlformats.org/drawingml/2006/main">
                  <a:graphicData uri="http://schemas.microsoft.com/office/word/2010/wordprocessingShape">
                    <wps:wsp>
                      <wps:cNvSpPr/>
                      <wps:spPr>
                        <a:xfrm>
                          <a:off x="0" y="0"/>
                          <a:ext cx="334645" cy="284480"/>
                        </a:xfrm>
                        <a:prstGeom prst="rect">
                          <a:avLst/>
                        </a:prstGeom>
                        <a:noFill/>
                        <a:ln w="28575" cmpd="sng">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120" w:lineRule="auto"/>
                              <w:jc w:val="center"/>
                              <w:rPr>
                                <w:rFonts w:ascii="Arial" w:hAnsi="Arial" w:cs="Arial"/>
                                <w:b/>
                                <w:bCs/>
                                <w:color w:val="000000" w:themeColor="text1"/>
                                <w:sz w:val="11"/>
                                <w:szCs w:val="11"/>
                                <w14:textFill>
                                  <w14:solidFill>
                                    <w14:schemeClr w14:val="tx1"/>
                                  </w14:solidFill>
                                </w14:textFill>
                              </w:rPr>
                            </w:pPr>
                            <w:r>
                              <w:rPr>
                                <w:rFonts w:ascii="Arial" w:hAnsi="Arial" w:cs="Arial"/>
                                <w:b/>
                                <w:bCs/>
                                <w:color w:val="000000" w:themeColor="text1"/>
                                <w:sz w:val="11"/>
                                <w:szCs w:val="11"/>
                                <w14:textFill>
                                  <w14:solidFill>
                                    <w14:schemeClr w14:val="tx1"/>
                                  </w14:solidFill>
                                </w14:textFill>
                              </w:rPr>
                              <w:t>J</w:t>
                            </w:r>
                            <w:r>
                              <w:rPr>
                                <w:rFonts w:hint="eastAsia" w:ascii="Arial" w:hAnsi="Arial" w:cs="Arial"/>
                                <w:b/>
                                <w:bCs/>
                                <w:color w:val="000000" w:themeColor="text1"/>
                                <w:sz w:val="11"/>
                                <w:szCs w:val="11"/>
                                <w14:textFill>
                                  <w14:solidFill>
                                    <w14:schemeClr w14:val="tx1"/>
                                  </w14:solidFill>
                                </w14:textFill>
                              </w:rPr>
                              <w:t>12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4.05pt;margin-top:7.2pt;height:22.4pt;width:26.35pt;z-index:251676672;v-text-anchor:middle;mso-width-relative:page;mso-height-relative:page;" filled="f" stroked="t" coordsize="21600,21600" o:gfxdata="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Jmfdu/YAAAACQEAAA8AAAAAAAAAAQAgAAAAIgAAAGRycy9kb3ducmV2LnhtbFBLAQIU&#10;ABQAAAAIAIdO4kBJpGscZQIAAMAEAAAOAAAAAAAAAAEAIAAAACcBAABkcnMvZTJvRG9jLnhtbFBL&#10;BQYAAAAABgAGAFkBAAD+BQAAAAA=&#10;">
                <v:fill on="f" focussize="0,0"/>
                <v:stroke weight="2.25pt" color="#FF0000 [3204]" joinstyle="round"/>
                <v:imagedata o:title=""/>
                <o:lock v:ext="edit" aspectratio="f"/>
                <v:textbox>
                  <w:txbxContent>
                    <w:p>
                      <w:pPr>
                        <w:spacing w:line="120" w:lineRule="auto"/>
                        <w:jc w:val="center"/>
                        <w:rPr>
                          <w:rFonts w:ascii="Arial" w:hAnsi="Arial" w:cs="Arial"/>
                          <w:b/>
                          <w:bCs/>
                          <w:color w:val="000000" w:themeColor="text1"/>
                          <w:sz w:val="11"/>
                          <w:szCs w:val="11"/>
                          <w14:textFill>
                            <w14:solidFill>
                              <w14:schemeClr w14:val="tx1"/>
                            </w14:solidFill>
                          </w14:textFill>
                        </w:rPr>
                      </w:pPr>
                      <w:r>
                        <w:rPr>
                          <w:rFonts w:ascii="Arial" w:hAnsi="Arial" w:cs="Arial"/>
                          <w:b/>
                          <w:bCs/>
                          <w:color w:val="000000" w:themeColor="text1"/>
                          <w:sz w:val="11"/>
                          <w:szCs w:val="11"/>
                          <w14:textFill>
                            <w14:solidFill>
                              <w14:schemeClr w14:val="tx1"/>
                            </w14:solidFill>
                          </w14:textFill>
                        </w:rPr>
                        <w:t>J</w:t>
                      </w:r>
                      <w:r>
                        <w:rPr>
                          <w:rFonts w:hint="eastAsia" w:ascii="Arial" w:hAnsi="Arial" w:cs="Arial"/>
                          <w:b/>
                          <w:bCs/>
                          <w:color w:val="000000" w:themeColor="text1"/>
                          <w:sz w:val="11"/>
                          <w:szCs w:val="11"/>
                          <w14:textFill>
                            <w14:solidFill>
                              <w14:schemeClr w14:val="tx1"/>
                            </w14:solidFill>
                          </w14:textFill>
                        </w:rPr>
                        <w:t>12</w:t>
                      </w:r>
                    </w:p>
                  </w:txbxContent>
                </v:textbox>
              </v:rect>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2134235</wp:posOffset>
                </wp:positionH>
                <wp:positionV relativeFrom="paragraph">
                  <wp:posOffset>197485</wp:posOffset>
                </wp:positionV>
                <wp:extent cx="0" cy="196215"/>
                <wp:effectExtent l="57150" t="0" r="57150" b="13335"/>
                <wp:wrapNone/>
                <wp:docPr id="13" name="直接箭头连接符 13"/>
                <wp:cNvGraphicFramePr/>
                <a:graphic xmlns:a="http://schemas.openxmlformats.org/drawingml/2006/main">
                  <a:graphicData uri="http://schemas.microsoft.com/office/word/2010/wordprocessingShape">
                    <wps:wsp>
                      <wps:cNvCnPr/>
                      <wps:spPr>
                        <a:xfrm>
                          <a:off x="0" y="0"/>
                          <a:ext cx="0" cy="196215"/>
                        </a:xfrm>
                        <a:prstGeom prst="straightConnector1">
                          <a:avLst/>
                        </a:prstGeom>
                        <a:ln w="25400" cmpd="sng">
                          <a:solidFill>
                            <a:srgbClr val="FF0000"/>
                          </a:solidFill>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68.05pt;margin-top:15.55pt;height:15.45pt;width:0pt;z-index:251667456;mso-width-relative:page;mso-height-relative:page;" filled="f" stroked="t" coordsize="21600,21600" o:gfxdata="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UvHb0wAAAAkBAAAPAAAAAAAAAAEAIAAAACIAAABkcnMvZG93bnJldi54bWxQSwEC&#10;FAAUAAAACACHTuJA9Cu4KvkBAADJAwAADgAAAAAAAAABACAAAAAiAQAAZHJzL2Uyb0RvYy54bWxQ&#10;SwUGAAAAAAYABgBZAQAAjQUAAAAA&#10;">
                <v:fill on="f" focussize="0,0"/>
                <v:stroke weight="2pt" color="#FF0000 [3204]" joinstyle="round" endarrow="open"/>
                <v:imagedata o:title=""/>
                <o:lock v:ext="edit" aspectratio="f"/>
              </v:shap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3029585</wp:posOffset>
                </wp:positionH>
                <wp:positionV relativeFrom="paragraph">
                  <wp:posOffset>197485</wp:posOffset>
                </wp:positionV>
                <wp:extent cx="0" cy="196215"/>
                <wp:effectExtent l="57150" t="0" r="57150" b="13335"/>
                <wp:wrapNone/>
                <wp:docPr id="10" name="直接箭头连接符 10"/>
                <wp:cNvGraphicFramePr/>
                <a:graphic xmlns:a="http://schemas.openxmlformats.org/drawingml/2006/main">
                  <a:graphicData uri="http://schemas.microsoft.com/office/word/2010/wordprocessingShape">
                    <wps:wsp>
                      <wps:cNvCnPr/>
                      <wps:spPr>
                        <a:xfrm>
                          <a:off x="0" y="0"/>
                          <a:ext cx="0" cy="196215"/>
                        </a:xfrm>
                        <a:prstGeom prst="straightConnector1">
                          <a:avLst/>
                        </a:prstGeom>
                        <a:ln w="25400" cmpd="sng">
                          <a:solidFill>
                            <a:srgbClr val="FF0000"/>
                          </a:solidFill>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38.55pt;margin-top:15.55pt;height:15.45pt;width:0pt;z-index:251666432;mso-width-relative:page;mso-height-relative:page;" filled="f" stroked="t" coordsize="21600,21600" o:gfxdata="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WBLXetQAAAAJAQAADwAAAAAAAAABACAAAAAiAAAAZHJzL2Rvd25yZXYueG1sUEsB&#10;AhQAFAAAAAgAh07iQN8D8R75AQAAyQMAAA4AAAAAAAAAAQAgAAAAIwEAAGRycy9lMm9Eb2MueG1s&#10;UEsFBgAAAAAGAAYAWQEAAI4FAAAAAA==&#10;">
                <v:fill on="f" focussize="0,0"/>
                <v:stroke weight="2pt" color="#FF0000 [3204]" joinstyle="round" endarrow="open"/>
                <v:imagedata o:title=""/>
                <o:lock v:ext="edit" aspectratio="f"/>
              </v:shape>
            </w:pict>
          </mc:Fallback>
        </mc:AlternateContent>
      </w:r>
    </w:p>
    <w:p>
      <w:pPr>
        <w:jc w:val="center"/>
      </w:pPr>
      <w:r>
        <mc:AlternateContent>
          <mc:Choice Requires="wps">
            <w:drawing>
              <wp:anchor distT="0" distB="0" distL="114300" distR="114300" simplePos="0" relativeHeight="251692032" behindDoc="0" locked="0" layoutInCell="1" allowOverlap="1">
                <wp:simplePos x="0" y="0"/>
                <wp:positionH relativeFrom="column">
                  <wp:posOffset>3770630</wp:posOffset>
                </wp:positionH>
                <wp:positionV relativeFrom="paragraph">
                  <wp:posOffset>82550</wp:posOffset>
                </wp:positionV>
                <wp:extent cx="0" cy="168275"/>
                <wp:effectExtent l="95250" t="0" r="57150" b="60960"/>
                <wp:wrapNone/>
                <wp:docPr id="50" name="直接箭头连接符 50"/>
                <wp:cNvGraphicFramePr/>
                <a:graphic xmlns:a="http://schemas.openxmlformats.org/drawingml/2006/main">
                  <a:graphicData uri="http://schemas.microsoft.com/office/word/2010/wordprocessingShape">
                    <wps:wsp>
                      <wps:cNvCnPr/>
                      <wps:spPr>
                        <a:xfrm>
                          <a:off x="0" y="0"/>
                          <a:ext cx="0" cy="168250"/>
                        </a:xfrm>
                        <a:prstGeom prst="straightConnector1">
                          <a:avLst/>
                        </a:prstGeom>
                        <a:ln w="25400" cmpd="sng">
                          <a:solidFill>
                            <a:srgbClr val="FF0000"/>
                          </a:solidFill>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96.9pt;margin-top:6.5pt;height:13.25pt;width:0pt;z-index:251692032;mso-width-relative:page;mso-height-relative:page;" filled="f" stroked="t" coordsize="21600,21600" o:gfxdata="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In0lk1AAAAAkBAAAPAAAAAAAAAAEAIAAAACIAAABkcnMvZG93bnJldi54bWxQSwEC&#10;FAAUAAAACACHTuJAlmIy1PgBAADJAwAADgAAAAAAAAABACAAAAAjAQAAZHJzL2Uyb0RvYy54bWxQ&#10;SwUGAAAAAAYABgBZAQAAjQUAAAAA&#10;">
                <v:fill on="f" focussize="0,0"/>
                <v:stroke weight="2pt" color="#FF0000 [3204]" joinstyle="round" endarrow="open"/>
                <v:imagedata o:title=""/>
                <o:lock v:ext="edit" aspectratio="f"/>
              </v:shape>
            </w:pict>
          </mc:Fallback>
        </mc:AlternateContent>
      </w:r>
      <w:r>
        <mc:AlternateContent>
          <mc:Choice Requires="wps">
            <w:drawing>
              <wp:anchor distT="0" distB="0" distL="114300" distR="114300" simplePos="0" relativeHeight="251691008" behindDoc="0" locked="0" layoutInCell="1" allowOverlap="1">
                <wp:simplePos x="0" y="0"/>
                <wp:positionH relativeFrom="column">
                  <wp:posOffset>4092575</wp:posOffset>
                </wp:positionH>
                <wp:positionV relativeFrom="paragraph">
                  <wp:posOffset>250825</wp:posOffset>
                </wp:positionV>
                <wp:extent cx="0" cy="146685"/>
                <wp:effectExtent l="95250" t="38100" r="57150" b="25400"/>
                <wp:wrapNone/>
                <wp:docPr id="49" name="直接箭头连接符 49"/>
                <wp:cNvGraphicFramePr/>
                <a:graphic xmlns:a="http://schemas.openxmlformats.org/drawingml/2006/main">
                  <a:graphicData uri="http://schemas.microsoft.com/office/word/2010/wordprocessingShape">
                    <wps:wsp>
                      <wps:cNvCnPr/>
                      <wps:spPr>
                        <a:xfrm flipV="1">
                          <a:off x="0" y="0"/>
                          <a:ext cx="0" cy="146456"/>
                        </a:xfrm>
                        <a:prstGeom prst="straightConnector1">
                          <a:avLst/>
                        </a:prstGeom>
                        <a:ln w="25400" cmpd="sng">
                          <a:solidFill>
                            <a:srgbClr val="FF0000"/>
                          </a:solidFill>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322.25pt;margin-top:19.75pt;height:11.55pt;width:0pt;z-index:251691008;mso-width-relative:page;mso-height-relative:page;" filled="f" stroked="t" coordsize="21600,21600" o:gfxdata="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9Y6s71wAAAAkBAAAPAAAAAAAAAAEAIAAAACIAAABkcnMvZG93&#10;bnJldi54bWxQSwECFAAUAAAACACHTuJAkAsdNwECAADTAwAADgAAAAAAAAABACAAAAAmAQAAZHJz&#10;L2Uyb0RvYy54bWxQSwUGAAAAAAYABgBZAQAAmQUAAAAA&#10;">
                <v:fill on="f" focussize="0,0"/>
                <v:stroke weight="2pt" color="#FF0000 [3204]" joinstyle="round" endarrow="open"/>
                <v:imagedata o:title=""/>
                <o:lock v:ext="edit" aspectratio="f"/>
              </v:shape>
            </w:pict>
          </mc:Fallback>
        </mc:AlternateContent>
      </w:r>
      <w:r>
        <mc:AlternateContent>
          <mc:Choice Requires="wps">
            <w:drawing>
              <wp:anchor distT="0" distB="0" distL="114300" distR="114300" simplePos="0" relativeHeight="251689984" behindDoc="0" locked="0" layoutInCell="1" allowOverlap="1">
                <wp:simplePos x="0" y="0"/>
                <wp:positionH relativeFrom="column">
                  <wp:posOffset>4385310</wp:posOffset>
                </wp:positionH>
                <wp:positionV relativeFrom="paragraph">
                  <wp:posOffset>301625</wp:posOffset>
                </wp:positionV>
                <wp:extent cx="0" cy="95250"/>
                <wp:effectExtent l="95250" t="38100" r="114300" b="19050"/>
                <wp:wrapNone/>
                <wp:docPr id="40" name="直接箭头连接符 40"/>
                <wp:cNvGraphicFramePr/>
                <a:graphic xmlns:a="http://schemas.openxmlformats.org/drawingml/2006/main">
                  <a:graphicData uri="http://schemas.microsoft.com/office/word/2010/wordprocessingShape">
                    <wps:wsp>
                      <wps:cNvCnPr/>
                      <wps:spPr>
                        <a:xfrm flipV="1">
                          <a:off x="0" y="0"/>
                          <a:ext cx="0" cy="95453"/>
                        </a:xfrm>
                        <a:prstGeom prst="straightConnector1">
                          <a:avLst/>
                        </a:prstGeom>
                        <a:ln w="25400" cmpd="sng">
                          <a:solidFill>
                            <a:srgbClr val="FF0000"/>
                          </a:solidFill>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345.3pt;margin-top:23.75pt;height:7.5pt;width:0pt;z-index:251689984;mso-width-relative:page;mso-height-relative:page;" filled="f" stroked="t" coordsize="21600,21600" o:gfxdata="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96y0R9cAAAAJAQAADwAAAAAAAAABACAAAAAiAAAAZHJzL2Rvd25y&#10;ZXYueG1sUEsBAhQAFAAAAAgAh07iQHHjKzr/AQAA0gMAAA4AAAAAAAAAAQAgAAAAJgEAAGRycy9l&#10;Mm9Eb2MueG1sUEsFBgAAAAAGAAYAWQEAAJcFAAAAAA==&#10;">
                <v:fill on="f" focussize="0,0"/>
                <v:stroke weight="2pt" color="#FF0000 [3204]" joinstyle="round" endarrow="open"/>
                <v:imagedata o:title=""/>
                <o:lock v:ext="edit" aspectratio="f"/>
              </v:shape>
            </w:pict>
          </mc:Fallback>
        </mc:AlternateContent>
      </w:r>
      <w:r>
        <mc:AlternateContent>
          <mc:Choice Requires="wps">
            <w:drawing>
              <wp:anchor distT="0" distB="0" distL="114300" distR="114300" simplePos="0" relativeHeight="251688960" behindDoc="0" locked="0" layoutInCell="1" allowOverlap="1">
                <wp:simplePos x="0" y="0"/>
                <wp:positionH relativeFrom="column">
                  <wp:posOffset>4669790</wp:posOffset>
                </wp:positionH>
                <wp:positionV relativeFrom="paragraph">
                  <wp:posOffset>96520</wp:posOffset>
                </wp:positionV>
                <wp:extent cx="0" cy="205105"/>
                <wp:effectExtent l="95250" t="0" r="57150" b="62230"/>
                <wp:wrapNone/>
                <wp:docPr id="39" name="直接箭头连接符 39"/>
                <wp:cNvGraphicFramePr/>
                <a:graphic xmlns:a="http://schemas.openxmlformats.org/drawingml/2006/main">
                  <a:graphicData uri="http://schemas.microsoft.com/office/word/2010/wordprocessingShape">
                    <wps:wsp>
                      <wps:cNvCnPr/>
                      <wps:spPr>
                        <a:xfrm>
                          <a:off x="0" y="0"/>
                          <a:ext cx="0" cy="204826"/>
                        </a:xfrm>
                        <a:prstGeom prst="straightConnector1">
                          <a:avLst/>
                        </a:prstGeom>
                        <a:ln w="25400" cmpd="sng">
                          <a:solidFill>
                            <a:srgbClr val="FF0000"/>
                          </a:solidFill>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67.7pt;margin-top:7.6pt;height:16.15pt;width:0pt;z-index:251688960;mso-width-relative:page;mso-height-relative:page;" filled="f" stroked="t" coordsize="21600,21600" o:gfxdata="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iqaDf1QAAAAkBAAAPAAAAAAAAAAEAIAAAACIAAABkcnMvZG93bnJldi54bWxQ&#10;SwECFAAUAAAACACHTuJAjsU/G/oBAADJAwAADgAAAAAAAAABACAAAAAkAQAAZHJzL2Uyb0RvYy54&#10;bWxQSwUGAAAAAAYABgBZAQAAkAUAAAAA&#10;">
                <v:fill on="f" focussize="0,0"/>
                <v:stroke weight="2pt" color="#FF0000 [3204]" joinstyle="round" endarrow="open"/>
                <v:imagedata o:title=""/>
                <o:lock v:ext="edit" aspectratio="f"/>
              </v:shape>
            </w:pict>
          </mc:Fallback>
        </mc:AlternateContent>
      </w:r>
      <w:r>
        <mc:AlternateContent>
          <mc:Choice Requires="wps">
            <w:drawing>
              <wp:anchor distT="0" distB="0" distL="114300" distR="114300" simplePos="0" relativeHeight="251687936" behindDoc="0" locked="0" layoutInCell="1" allowOverlap="1">
                <wp:simplePos x="0" y="0"/>
                <wp:positionH relativeFrom="column">
                  <wp:posOffset>5232400</wp:posOffset>
                </wp:positionH>
                <wp:positionV relativeFrom="paragraph">
                  <wp:posOffset>446405</wp:posOffset>
                </wp:positionV>
                <wp:extent cx="146050" cy="0"/>
                <wp:effectExtent l="38100" t="76200" r="6350" b="114300"/>
                <wp:wrapNone/>
                <wp:docPr id="38" name="直接箭头连接符 38"/>
                <wp:cNvGraphicFramePr/>
                <a:graphic xmlns:a="http://schemas.openxmlformats.org/drawingml/2006/main">
                  <a:graphicData uri="http://schemas.microsoft.com/office/word/2010/wordprocessingShape">
                    <wps:wsp>
                      <wps:cNvCnPr/>
                      <wps:spPr>
                        <a:xfrm flipH="1">
                          <a:off x="0" y="0"/>
                          <a:ext cx="146050" cy="0"/>
                        </a:xfrm>
                        <a:prstGeom prst="straightConnector1">
                          <a:avLst/>
                        </a:prstGeom>
                        <a:ln w="25400" cmpd="sng">
                          <a:solidFill>
                            <a:srgbClr val="FF0000"/>
                          </a:solidFill>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412pt;margin-top:35.15pt;height:0pt;width:11.5pt;z-index:251687936;mso-width-relative:page;mso-height-relative:page;" filled="f" stroked="t" coordsize="21600,21600" o:gfxdata="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lZDUq1wAAAAkBAAAPAAAAAAAAAAEAIAAAACIAAABkcnMvZG93&#10;bnJldi54bWxQSwECFAAUAAAACACHTuJASKOO2AECAADTAwAADgAAAAAAAAABACAAAAAmAQAAZHJz&#10;L2Uyb0RvYy54bWxQSwUGAAAAAAYABgBZAQAAmQUAAAAA&#10;">
                <v:fill on="f" focussize="0,0"/>
                <v:stroke weight="2pt" color="#FF0000 [3204]" joinstyle="round" endarrow="open"/>
                <v:imagedata o:title=""/>
                <o:lock v:ext="edit" aspectratio="f"/>
              </v:shape>
            </w:pict>
          </mc:Fallback>
        </mc:AlternateContent>
      </w:r>
      <w:r>
        <mc:AlternateContent>
          <mc:Choice Requires="wps">
            <w:drawing>
              <wp:anchor distT="0" distB="0" distL="114300" distR="114300" simplePos="0" relativeHeight="251686912" behindDoc="0" locked="0" layoutInCell="1" allowOverlap="1">
                <wp:simplePos x="0" y="0"/>
                <wp:positionH relativeFrom="column">
                  <wp:posOffset>5232400</wp:posOffset>
                </wp:positionH>
                <wp:positionV relativeFrom="paragraph">
                  <wp:posOffset>922020</wp:posOffset>
                </wp:positionV>
                <wp:extent cx="146050" cy="0"/>
                <wp:effectExtent l="38100" t="76200" r="6350" b="114300"/>
                <wp:wrapNone/>
                <wp:docPr id="36" name="直接箭头连接符 36"/>
                <wp:cNvGraphicFramePr/>
                <a:graphic xmlns:a="http://schemas.openxmlformats.org/drawingml/2006/main">
                  <a:graphicData uri="http://schemas.microsoft.com/office/word/2010/wordprocessingShape">
                    <wps:wsp>
                      <wps:cNvCnPr/>
                      <wps:spPr>
                        <a:xfrm flipH="1">
                          <a:off x="0" y="0"/>
                          <a:ext cx="146050" cy="0"/>
                        </a:xfrm>
                        <a:prstGeom prst="straightConnector1">
                          <a:avLst/>
                        </a:prstGeom>
                        <a:ln w="25400" cmpd="sng">
                          <a:solidFill>
                            <a:srgbClr val="FF0000"/>
                          </a:solidFill>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412pt;margin-top:72.6pt;height:0pt;width:11.5pt;z-index:251686912;mso-width-relative:page;mso-height-relative:page;" filled="f" stroked="t" coordsize="21600,21600" o:gfxdata="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S2H+M1wAAAAsBAAAPAAAAAAAAAAEAIAAAACIAAABkcnMvZG93&#10;bnJldi54bWxQSwECFAAUAAAACACHTuJAi61a8QECAADTAwAADgAAAAAAAAABACAAAAAmAQAAZHJz&#10;L2Uyb0RvYy54bWxQSwUGAAAAAAYABgBZAQAAmQUAAAAA&#10;">
                <v:fill on="f" focussize="0,0"/>
                <v:stroke weight="2pt" color="#FF0000 [3204]" joinstyle="round" endarrow="open"/>
                <v:imagedata o:title=""/>
                <o:lock v:ext="edit" aspectratio="f"/>
              </v:shape>
            </w:pict>
          </mc:Fallback>
        </mc:AlternateContent>
      </w:r>
      <w:r>
        <mc:AlternateContent>
          <mc:Choice Requires="wps">
            <w:drawing>
              <wp:anchor distT="0" distB="0" distL="114300" distR="114300" simplePos="0" relativeHeight="251685888" behindDoc="0" locked="0" layoutInCell="1" allowOverlap="1">
                <wp:simplePos x="0" y="0"/>
                <wp:positionH relativeFrom="column">
                  <wp:posOffset>5232400</wp:posOffset>
                </wp:positionH>
                <wp:positionV relativeFrom="paragraph">
                  <wp:posOffset>1631315</wp:posOffset>
                </wp:positionV>
                <wp:extent cx="146050" cy="0"/>
                <wp:effectExtent l="38100" t="76200" r="6350" b="114300"/>
                <wp:wrapNone/>
                <wp:docPr id="33" name="直接箭头连接符 33"/>
                <wp:cNvGraphicFramePr/>
                <a:graphic xmlns:a="http://schemas.openxmlformats.org/drawingml/2006/main">
                  <a:graphicData uri="http://schemas.microsoft.com/office/word/2010/wordprocessingShape">
                    <wps:wsp>
                      <wps:cNvCnPr/>
                      <wps:spPr>
                        <a:xfrm flipH="1">
                          <a:off x="0" y="0"/>
                          <a:ext cx="146050" cy="0"/>
                        </a:xfrm>
                        <a:prstGeom prst="straightConnector1">
                          <a:avLst/>
                        </a:prstGeom>
                        <a:ln w="25400" cmpd="sng">
                          <a:solidFill>
                            <a:srgbClr val="FF0000"/>
                          </a:solidFill>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412pt;margin-top:128.45pt;height:0pt;width:11.5pt;z-index:251685888;mso-width-relative:page;mso-height-relative:page;" filled="f" stroked="t" coordsize="21600,21600" o:gfxdata="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IJmYDZAAAACwEAAA8AAAAAAAAAAQAgAAAAIgAAAGRycy9k&#10;b3ducmV2LnhtbFBLAQIUABQAAAAIAIdO4kDnK5QGAQIAANMDAAAOAAAAAAAAAAEAIAAAACgBAABk&#10;cnMvZTJvRG9jLnhtbFBLBQYAAAAABgAGAFkBAACbBQAAAAA=&#10;">
                <v:fill on="f" focussize="0,0"/>
                <v:stroke weight="2pt" color="#FF0000 [3204]" joinstyle="round" endarrow="open"/>
                <v:imagedata o:title=""/>
                <o:lock v:ext="edit" aspectratio="f"/>
              </v:shape>
            </w:pict>
          </mc:Fallback>
        </mc:AlternateContent>
      </w:r>
      <w:r>
        <mc:AlternateContent>
          <mc:Choice Requires="wps">
            <w:drawing>
              <wp:anchor distT="0" distB="0" distL="114300" distR="114300" simplePos="0" relativeHeight="251684864" behindDoc="0" locked="0" layoutInCell="1" allowOverlap="1">
                <wp:simplePos x="0" y="0"/>
                <wp:positionH relativeFrom="column">
                  <wp:posOffset>5233670</wp:posOffset>
                </wp:positionH>
                <wp:positionV relativeFrom="paragraph">
                  <wp:posOffset>2057400</wp:posOffset>
                </wp:positionV>
                <wp:extent cx="146050" cy="0"/>
                <wp:effectExtent l="38100" t="76200" r="6350" b="114300"/>
                <wp:wrapNone/>
                <wp:docPr id="31" name="直接箭头连接符 31"/>
                <wp:cNvGraphicFramePr/>
                <a:graphic xmlns:a="http://schemas.openxmlformats.org/drawingml/2006/main">
                  <a:graphicData uri="http://schemas.microsoft.com/office/word/2010/wordprocessingShape">
                    <wps:wsp>
                      <wps:cNvCnPr/>
                      <wps:spPr>
                        <a:xfrm flipH="1">
                          <a:off x="0" y="0"/>
                          <a:ext cx="146303" cy="0"/>
                        </a:xfrm>
                        <a:prstGeom prst="straightConnector1">
                          <a:avLst/>
                        </a:prstGeom>
                        <a:ln w="25400" cmpd="sng">
                          <a:solidFill>
                            <a:srgbClr val="FF0000"/>
                          </a:solidFill>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412.1pt;margin-top:162pt;height:0pt;width:11.5pt;z-index:251684864;mso-width-relative:page;mso-height-relative:page;" filled="f" stroked="t" coordsize="21600,21600" o:gfxdata="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GiyfF9cAAAALAQAADwAAAAAAAAABACAAAAAiAAAAZHJzL2Rv&#10;d25yZXYueG1sUEsBAhQAFAAAAAgAh07iQFnnA+cCAgAA0wMAAA4AAAAAAAAAAQAgAAAAJgEAAGRy&#10;cy9lMm9Eb2MueG1sUEsFBgAAAAAGAAYAWQEAAJoFAAAAAA==&#10;">
                <v:fill on="f" focussize="0,0"/>
                <v:stroke weight="2pt" color="#FF0000 [3204]" joinstyle="round" endarrow="open"/>
                <v:imagedata o:title=""/>
                <o:lock v:ext="edit" aspectratio="f"/>
              </v:shape>
            </w:pict>
          </mc:Fallback>
        </mc:AlternateContent>
      </w:r>
      <w:r>
        <mc:AlternateContent>
          <mc:Choice Requires="wps">
            <w:drawing>
              <wp:anchor distT="0" distB="0" distL="114300" distR="114300" simplePos="0" relativeHeight="251683840" behindDoc="0" locked="0" layoutInCell="1" allowOverlap="1">
                <wp:simplePos x="0" y="0"/>
                <wp:positionH relativeFrom="column">
                  <wp:posOffset>4668520</wp:posOffset>
                </wp:positionH>
                <wp:positionV relativeFrom="paragraph">
                  <wp:posOffset>2305050</wp:posOffset>
                </wp:positionV>
                <wp:extent cx="0" cy="196215"/>
                <wp:effectExtent l="95250" t="38100" r="57150" b="13335"/>
                <wp:wrapNone/>
                <wp:docPr id="30" name="直接箭头连接符 30"/>
                <wp:cNvGraphicFramePr/>
                <a:graphic xmlns:a="http://schemas.openxmlformats.org/drawingml/2006/main">
                  <a:graphicData uri="http://schemas.microsoft.com/office/word/2010/wordprocessingShape">
                    <wps:wsp>
                      <wps:cNvCnPr/>
                      <wps:spPr>
                        <a:xfrm flipV="1">
                          <a:off x="0" y="0"/>
                          <a:ext cx="0" cy="196215"/>
                        </a:xfrm>
                        <a:prstGeom prst="straightConnector1">
                          <a:avLst/>
                        </a:prstGeom>
                        <a:ln w="25400" cmpd="sng">
                          <a:solidFill>
                            <a:srgbClr val="FF0000"/>
                          </a:solidFill>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367.6pt;margin-top:181.5pt;height:15.45pt;width:0pt;z-index:251683840;mso-width-relative:page;mso-height-relative:page;" filled="f" stroked="t" coordsize="21600,21600" o:gfxdata="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bxZlC2AAAAAsBAAAPAAAAAAAAAAEAIAAAACIAAABkcnMvZG93&#10;bnJldi54bWxQSwECFAAUAAAACACHTuJAkUBV3gACAADTAwAADgAAAAAAAAABACAAAAAnAQAAZHJz&#10;L2Uyb0RvYy54bWxQSwUGAAAAAAYABgBZAQAAmQUAAAAA&#10;">
                <v:fill on="f" focussize="0,0"/>
                <v:stroke weight="2pt" color="#FF0000 [3204]" joinstyle="round" endarrow="open"/>
                <v:imagedata o:title=""/>
                <o:lock v:ext="edit" aspectratio="f"/>
              </v:shape>
            </w:pict>
          </mc:Fallback>
        </mc:AlternateContent>
      </w:r>
      <w:r>
        <mc:AlternateContent>
          <mc:Choice Requires="wps">
            <w:drawing>
              <wp:anchor distT="0" distB="0" distL="114300" distR="114300" simplePos="0" relativeHeight="251682816" behindDoc="0" locked="0" layoutInCell="1" allowOverlap="1">
                <wp:simplePos x="0" y="0"/>
                <wp:positionH relativeFrom="column">
                  <wp:posOffset>4382770</wp:posOffset>
                </wp:positionH>
                <wp:positionV relativeFrom="paragraph">
                  <wp:posOffset>2305050</wp:posOffset>
                </wp:positionV>
                <wp:extent cx="0" cy="196215"/>
                <wp:effectExtent l="95250" t="38100" r="57150" b="13335"/>
                <wp:wrapNone/>
                <wp:docPr id="23" name="直接箭头连接符 23"/>
                <wp:cNvGraphicFramePr/>
                <a:graphic xmlns:a="http://schemas.openxmlformats.org/drawingml/2006/main">
                  <a:graphicData uri="http://schemas.microsoft.com/office/word/2010/wordprocessingShape">
                    <wps:wsp>
                      <wps:cNvCnPr/>
                      <wps:spPr>
                        <a:xfrm flipV="1">
                          <a:off x="0" y="0"/>
                          <a:ext cx="0" cy="196215"/>
                        </a:xfrm>
                        <a:prstGeom prst="straightConnector1">
                          <a:avLst/>
                        </a:prstGeom>
                        <a:ln w="25400" cmpd="sng">
                          <a:solidFill>
                            <a:srgbClr val="FF0000"/>
                          </a:solidFill>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345.1pt;margin-top:181.5pt;height:15.45pt;width:0pt;z-index:251682816;mso-width-relative:page;mso-height-relative:page;" filled="f" stroked="t" coordsize="21600,21600" o:gfxdata="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T4ie3XAAAACwEAAA8AAAAAAAAAAQAgAAAAIgAAAGRycy9kb3du&#10;cmV2LnhtbFBLAQIUABQAAAAIAIdO4kCRo2/1AAIAANMDAAAOAAAAAAAAAAEAIAAAACYBAABkcnMv&#10;ZTJvRG9jLnhtbFBLBQYAAAAABgAGAFkBAACYBQAAAAA=&#10;">
                <v:fill on="f" focussize="0,0"/>
                <v:stroke weight="2pt" color="#FF0000 [3204]" joinstyle="round" endarrow="open"/>
                <v:imagedata o:title=""/>
                <o:lock v:ext="edit" aspectratio="f"/>
              </v:shape>
            </w:pict>
          </mc:Fallback>
        </mc:AlternateContent>
      </w:r>
      <w:r>
        <mc:AlternateContent>
          <mc:Choice Requires="wps">
            <w:drawing>
              <wp:anchor distT="0" distB="0" distL="114300" distR="114300" simplePos="0" relativeHeight="251681792" behindDoc="0" locked="0" layoutInCell="1" allowOverlap="1">
                <wp:simplePos x="0" y="0"/>
                <wp:positionH relativeFrom="column">
                  <wp:posOffset>4091940</wp:posOffset>
                </wp:positionH>
                <wp:positionV relativeFrom="paragraph">
                  <wp:posOffset>2305050</wp:posOffset>
                </wp:positionV>
                <wp:extent cx="0" cy="196215"/>
                <wp:effectExtent l="95250" t="38100" r="57150" b="13335"/>
                <wp:wrapNone/>
                <wp:docPr id="11" name="直接箭头连接符 11"/>
                <wp:cNvGraphicFramePr/>
                <a:graphic xmlns:a="http://schemas.openxmlformats.org/drawingml/2006/main">
                  <a:graphicData uri="http://schemas.microsoft.com/office/word/2010/wordprocessingShape">
                    <wps:wsp>
                      <wps:cNvCnPr/>
                      <wps:spPr>
                        <a:xfrm flipV="1">
                          <a:off x="0" y="0"/>
                          <a:ext cx="0" cy="196215"/>
                        </a:xfrm>
                        <a:prstGeom prst="straightConnector1">
                          <a:avLst/>
                        </a:prstGeom>
                        <a:ln w="25400" cmpd="sng">
                          <a:solidFill>
                            <a:srgbClr val="FF0000"/>
                          </a:solidFill>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322.2pt;margin-top:181.5pt;height:15.45pt;width:0pt;z-index:251681792;mso-width-relative:page;mso-height-relative:page;" filled="f" stroked="t" coordsize="21600,21600" o:gfxdata="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RrhcS2AAAAAsBAAAPAAAAAAAAAAEAIAAAACIAAABkcnMvZG93&#10;bnJldi54bWxQSwECFAAUAAAACACHTuJA0AJycQACAADTAwAADgAAAAAAAAABACAAAAAnAQAAZHJz&#10;L2Uyb0RvYy54bWxQSwUGAAAAAAYABgBZAQAAmQUAAAAA&#10;">
                <v:fill on="f" focussize="0,0"/>
                <v:stroke weight="2pt" color="#FF0000 [3204]" joinstyle="round" endarrow="open"/>
                <v:imagedata o:title=""/>
                <o:lock v:ext="edit" aspectratio="f"/>
              </v:shape>
            </w:pict>
          </mc:Fallback>
        </mc:AlternateContent>
      </w:r>
      <w:r>
        <mc:AlternateContent>
          <mc:Choice Requires="wps">
            <w:drawing>
              <wp:anchor distT="0" distB="0" distL="114300" distR="114300" simplePos="0" relativeHeight="251680768" behindDoc="0" locked="0" layoutInCell="1" allowOverlap="1">
                <wp:simplePos x="0" y="0"/>
                <wp:positionH relativeFrom="column">
                  <wp:posOffset>3801110</wp:posOffset>
                </wp:positionH>
                <wp:positionV relativeFrom="paragraph">
                  <wp:posOffset>2283460</wp:posOffset>
                </wp:positionV>
                <wp:extent cx="0" cy="196215"/>
                <wp:effectExtent l="95250" t="38100" r="57150" b="13335"/>
                <wp:wrapNone/>
                <wp:docPr id="9" name="直接箭头连接符 9"/>
                <wp:cNvGraphicFramePr/>
                <a:graphic xmlns:a="http://schemas.openxmlformats.org/drawingml/2006/main">
                  <a:graphicData uri="http://schemas.microsoft.com/office/word/2010/wordprocessingShape">
                    <wps:wsp>
                      <wps:cNvCnPr/>
                      <wps:spPr>
                        <a:xfrm flipV="1">
                          <a:off x="0" y="0"/>
                          <a:ext cx="0" cy="196215"/>
                        </a:xfrm>
                        <a:prstGeom prst="straightConnector1">
                          <a:avLst/>
                        </a:prstGeom>
                        <a:ln w="25400" cmpd="sng">
                          <a:solidFill>
                            <a:srgbClr val="FF0000"/>
                          </a:solidFill>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99.3pt;margin-top:179.8pt;height:15.45pt;width:0pt;z-index:251680768;mso-width-relative:page;mso-height-relative:page;" filled="f" stroked="t" coordsize="21600,21600" o:gfxdata="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eAdprYAAAACwEAAA8AAAAAAAAAAQAgAAAAIgAAAGRycy9kb3du&#10;cmV2LnhtbFBLAQIUABQAAAAIAIdO4kDWurWH/wEAANEDAAAOAAAAAAAAAAEAIAAAACcBAABkcnMv&#10;ZTJvRG9jLnhtbFBLBQYAAAAABgAGAFkBAACYBQAAAAA=&#10;">
                <v:fill on="f" focussize="0,0"/>
                <v:stroke weight="2pt" color="#FF0000 [3204]" joinstyle="round" endarrow="open"/>
                <v:imagedata o:title=""/>
                <o:lock v:ext="edit" aspectratio="f"/>
              </v:shape>
            </w:pict>
          </mc:Fallback>
        </mc:AlternateContent>
      </w:r>
      <w:r>
        <mc:AlternateContent>
          <mc:Choice Requires="wps">
            <w:drawing>
              <wp:anchor distT="0" distB="0" distL="114300" distR="114300" simplePos="0" relativeHeight="251679744" behindDoc="0" locked="0" layoutInCell="1" allowOverlap="1">
                <wp:simplePos x="0" y="0"/>
                <wp:positionH relativeFrom="column">
                  <wp:posOffset>4243705</wp:posOffset>
                </wp:positionH>
                <wp:positionV relativeFrom="paragraph">
                  <wp:posOffset>398780</wp:posOffset>
                </wp:positionV>
                <wp:extent cx="334645" cy="284480"/>
                <wp:effectExtent l="13970" t="13970" r="32385" b="25400"/>
                <wp:wrapNone/>
                <wp:docPr id="44" name="矩形 44"/>
                <wp:cNvGraphicFramePr/>
                <a:graphic xmlns:a="http://schemas.openxmlformats.org/drawingml/2006/main">
                  <a:graphicData uri="http://schemas.microsoft.com/office/word/2010/wordprocessingShape">
                    <wps:wsp>
                      <wps:cNvSpPr/>
                      <wps:spPr>
                        <a:xfrm>
                          <a:off x="0" y="0"/>
                          <a:ext cx="334645" cy="284480"/>
                        </a:xfrm>
                        <a:prstGeom prst="rect">
                          <a:avLst/>
                        </a:prstGeom>
                        <a:noFill/>
                        <a:ln w="28575" cmpd="sng">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120" w:lineRule="auto"/>
                              <w:jc w:val="center"/>
                              <w:rPr>
                                <w:rFonts w:ascii="Arial" w:hAnsi="Arial" w:cs="Arial"/>
                                <w:b/>
                                <w:bCs/>
                                <w:color w:val="000000" w:themeColor="text1"/>
                                <w:sz w:val="11"/>
                                <w:szCs w:val="11"/>
                                <w14:textFill>
                                  <w14:solidFill>
                                    <w14:schemeClr w14:val="tx1"/>
                                  </w14:solidFill>
                                </w14:textFill>
                              </w:rPr>
                            </w:pPr>
                            <w:r>
                              <w:rPr>
                                <w:rFonts w:ascii="Arial" w:hAnsi="Arial" w:cs="Arial"/>
                                <w:b/>
                                <w:bCs/>
                                <w:color w:val="000000" w:themeColor="text1"/>
                                <w:sz w:val="11"/>
                                <w:szCs w:val="11"/>
                                <w14:textFill>
                                  <w14:solidFill>
                                    <w14:schemeClr w14:val="tx1"/>
                                  </w14:solidFill>
                                </w14:textFill>
                              </w:rPr>
                              <w:t>J</w:t>
                            </w:r>
                            <w:r>
                              <w:rPr>
                                <w:rFonts w:hint="eastAsia" w:ascii="Arial" w:hAnsi="Arial" w:cs="Arial"/>
                                <w:b/>
                                <w:bCs/>
                                <w:color w:val="000000" w:themeColor="text1"/>
                                <w:sz w:val="11"/>
                                <w:szCs w:val="11"/>
                                <w14:textFill>
                                  <w14:solidFill>
                                    <w14:schemeClr w14:val="tx1"/>
                                  </w14:solidFill>
                                </w14:textFill>
                              </w:rPr>
                              <w:t>11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4.15pt;margin-top:31.4pt;height:22.4pt;width:26.35pt;z-index:251679744;v-text-anchor:middle;mso-width-relative:page;mso-height-relative:page;" filled="f" stroked="t" coordsize="21600,21600" o:gfxdata="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pj3SNcAAAAKAQAADwAAAAAAAAABACAAAAAiAAAAZHJzL2Rvd25yZXYueG1sUEsBAhQA&#10;FAAAAAgAh07iQN8WLjNlAgAAwAQAAA4AAAAAAAAAAQAgAAAAJgEAAGRycy9lMm9Eb2MueG1sUEsF&#10;BgAAAAAGAAYAWQEAAP0FAAAAAA==&#10;">
                <v:fill on="f" focussize="0,0"/>
                <v:stroke weight="2.25pt" color="#FF0000 [3204]" joinstyle="round"/>
                <v:imagedata o:title=""/>
                <o:lock v:ext="edit" aspectratio="f"/>
                <v:textbox>
                  <w:txbxContent>
                    <w:p>
                      <w:pPr>
                        <w:spacing w:line="120" w:lineRule="auto"/>
                        <w:jc w:val="center"/>
                        <w:rPr>
                          <w:rFonts w:ascii="Arial" w:hAnsi="Arial" w:cs="Arial"/>
                          <w:b/>
                          <w:bCs/>
                          <w:color w:val="000000" w:themeColor="text1"/>
                          <w:sz w:val="11"/>
                          <w:szCs w:val="11"/>
                          <w14:textFill>
                            <w14:solidFill>
                              <w14:schemeClr w14:val="tx1"/>
                            </w14:solidFill>
                          </w14:textFill>
                        </w:rPr>
                      </w:pPr>
                      <w:r>
                        <w:rPr>
                          <w:rFonts w:ascii="Arial" w:hAnsi="Arial" w:cs="Arial"/>
                          <w:b/>
                          <w:bCs/>
                          <w:color w:val="000000" w:themeColor="text1"/>
                          <w:sz w:val="11"/>
                          <w:szCs w:val="11"/>
                          <w14:textFill>
                            <w14:solidFill>
                              <w14:schemeClr w14:val="tx1"/>
                            </w14:solidFill>
                          </w14:textFill>
                        </w:rPr>
                        <w:t>J</w:t>
                      </w:r>
                      <w:r>
                        <w:rPr>
                          <w:rFonts w:hint="eastAsia" w:ascii="Arial" w:hAnsi="Arial" w:cs="Arial"/>
                          <w:b/>
                          <w:bCs/>
                          <w:color w:val="000000" w:themeColor="text1"/>
                          <w:sz w:val="11"/>
                          <w:szCs w:val="11"/>
                          <w14:textFill>
                            <w14:solidFill>
                              <w14:schemeClr w14:val="tx1"/>
                            </w14:solidFill>
                          </w14:textFill>
                        </w:rPr>
                        <w:t>11</w:t>
                      </w:r>
                    </w:p>
                  </w:txbxContent>
                </v:textbox>
              </v:rect>
            </w:pict>
          </mc:Fallback>
        </mc:AlternateContent>
      </w:r>
      <w:r>
        <mc:AlternateContent>
          <mc:Choice Requires="wps">
            <w:drawing>
              <wp:anchor distT="0" distB="0" distL="114300" distR="114300" simplePos="0" relativeHeight="251678720" behindDoc="0" locked="0" layoutInCell="1" allowOverlap="1">
                <wp:simplePos x="0" y="0"/>
                <wp:positionH relativeFrom="column">
                  <wp:posOffset>3903980</wp:posOffset>
                </wp:positionH>
                <wp:positionV relativeFrom="paragraph">
                  <wp:posOffset>398780</wp:posOffset>
                </wp:positionV>
                <wp:extent cx="334645" cy="284480"/>
                <wp:effectExtent l="13970" t="13970" r="32385" b="25400"/>
                <wp:wrapNone/>
                <wp:docPr id="43" name="矩形 43"/>
                <wp:cNvGraphicFramePr/>
                <a:graphic xmlns:a="http://schemas.openxmlformats.org/drawingml/2006/main">
                  <a:graphicData uri="http://schemas.microsoft.com/office/word/2010/wordprocessingShape">
                    <wps:wsp>
                      <wps:cNvSpPr/>
                      <wps:spPr>
                        <a:xfrm>
                          <a:off x="0" y="0"/>
                          <a:ext cx="334645" cy="284480"/>
                        </a:xfrm>
                        <a:prstGeom prst="rect">
                          <a:avLst/>
                        </a:prstGeom>
                        <a:noFill/>
                        <a:ln w="28575" cmpd="sng">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120" w:lineRule="auto"/>
                              <w:jc w:val="center"/>
                              <w:rPr>
                                <w:rFonts w:ascii="Arial" w:hAnsi="Arial" w:cs="Arial"/>
                                <w:b/>
                                <w:bCs/>
                                <w:color w:val="000000" w:themeColor="text1"/>
                                <w:sz w:val="11"/>
                                <w:szCs w:val="11"/>
                                <w14:textFill>
                                  <w14:solidFill>
                                    <w14:schemeClr w14:val="tx1"/>
                                  </w14:solidFill>
                                </w14:textFill>
                              </w:rPr>
                            </w:pPr>
                            <w:r>
                              <w:rPr>
                                <w:rFonts w:ascii="Arial" w:hAnsi="Arial" w:cs="Arial"/>
                                <w:b/>
                                <w:bCs/>
                                <w:color w:val="000000" w:themeColor="text1"/>
                                <w:sz w:val="11"/>
                                <w:szCs w:val="11"/>
                                <w14:textFill>
                                  <w14:solidFill>
                                    <w14:schemeClr w14:val="tx1"/>
                                  </w14:solidFill>
                                </w14:textFill>
                              </w:rPr>
                              <w:t>J</w:t>
                            </w:r>
                            <w:r>
                              <w:rPr>
                                <w:rFonts w:hint="eastAsia" w:ascii="Arial" w:hAnsi="Arial" w:cs="Arial"/>
                                <w:b/>
                                <w:bCs/>
                                <w:color w:val="000000" w:themeColor="text1"/>
                                <w:sz w:val="11"/>
                                <w:szCs w:val="11"/>
                                <w14:textFill>
                                  <w14:solidFill>
                                    <w14:schemeClr w14:val="tx1"/>
                                  </w14:solidFill>
                                </w14:textFill>
                              </w:rPr>
                              <w:t>10</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7.4pt;margin-top:31.4pt;height:22.4pt;width:26.35pt;z-index:251678720;v-text-anchor:middle;mso-width-relative:page;mso-height-relative:page;" filled="f" stroked="t" coordsize="21600,21600" o:gfxdata="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oIRaq9cAAAAKAQAADwAAAAAAAAABACAAAAAiAAAAZHJzL2Rvd25yZXYueG1sUEsBAhQA&#10;FAAAAAgAh07iQBUQFg9lAgAAwAQAAA4AAAAAAAAAAQAgAAAAJgEAAGRycy9lMm9Eb2MueG1sUEsF&#10;BgAAAAAGAAYAWQEAAP0FAAAAAA==&#10;">
                <v:fill on="f" focussize="0,0"/>
                <v:stroke weight="2.25pt" color="#FF0000 [3204]" joinstyle="round"/>
                <v:imagedata o:title=""/>
                <o:lock v:ext="edit" aspectratio="f"/>
                <v:textbox>
                  <w:txbxContent>
                    <w:p>
                      <w:pPr>
                        <w:spacing w:line="120" w:lineRule="auto"/>
                        <w:jc w:val="center"/>
                        <w:rPr>
                          <w:rFonts w:ascii="Arial" w:hAnsi="Arial" w:cs="Arial"/>
                          <w:b/>
                          <w:bCs/>
                          <w:color w:val="000000" w:themeColor="text1"/>
                          <w:sz w:val="11"/>
                          <w:szCs w:val="11"/>
                          <w14:textFill>
                            <w14:solidFill>
                              <w14:schemeClr w14:val="tx1"/>
                            </w14:solidFill>
                          </w14:textFill>
                        </w:rPr>
                      </w:pPr>
                      <w:r>
                        <w:rPr>
                          <w:rFonts w:ascii="Arial" w:hAnsi="Arial" w:cs="Arial"/>
                          <w:b/>
                          <w:bCs/>
                          <w:color w:val="000000" w:themeColor="text1"/>
                          <w:sz w:val="11"/>
                          <w:szCs w:val="11"/>
                          <w14:textFill>
                            <w14:solidFill>
                              <w14:schemeClr w14:val="tx1"/>
                            </w14:solidFill>
                          </w14:textFill>
                        </w:rPr>
                        <w:t>J</w:t>
                      </w:r>
                      <w:r>
                        <w:rPr>
                          <w:rFonts w:hint="eastAsia" w:ascii="Arial" w:hAnsi="Arial" w:cs="Arial"/>
                          <w:b/>
                          <w:bCs/>
                          <w:color w:val="000000" w:themeColor="text1"/>
                          <w:sz w:val="11"/>
                          <w:szCs w:val="11"/>
                          <w14:textFill>
                            <w14:solidFill>
                              <w14:schemeClr w14:val="tx1"/>
                            </w14:solidFill>
                          </w14:textFill>
                        </w:rPr>
                        <w:t>10</w:t>
                      </w:r>
                    </w:p>
                  </w:txbxContent>
                </v:textbox>
              </v:rect>
            </w:pict>
          </mc:Fallback>
        </mc:AlternateContent>
      </w:r>
      <w:r>
        <mc:AlternateContent>
          <mc:Choice Requires="wps">
            <w:drawing>
              <wp:anchor distT="0" distB="0" distL="114300" distR="114300" simplePos="0" relativeHeight="251675648" behindDoc="0" locked="0" layoutInCell="1" allowOverlap="1">
                <wp:simplePos x="0" y="0"/>
                <wp:positionH relativeFrom="column">
                  <wp:posOffset>4599940</wp:posOffset>
                </wp:positionH>
                <wp:positionV relativeFrom="paragraph">
                  <wp:posOffset>2494280</wp:posOffset>
                </wp:positionV>
                <wp:extent cx="293370" cy="272415"/>
                <wp:effectExtent l="13970" t="13970" r="16510" b="18415"/>
                <wp:wrapNone/>
                <wp:docPr id="37" name="矩形 37"/>
                <wp:cNvGraphicFramePr/>
                <a:graphic xmlns:a="http://schemas.openxmlformats.org/drawingml/2006/main">
                  <a:graphicData uri="http://schemas.microsoft.com/office/word/2010/wordprocessingShape">
                    <wps:wsp>
                      <wps:cNvSpPr/>
                      <wps:spPr>
                        <a:xfrm>
                          <a:off x="0" y="0"/>
                          <a:ext cx="293370" cy="272415"/>
                        </a:xfrm>
                        <a:prstGeom prst="rect">
                          <a:avLst/>
                        </a:prstGeom>
                        <a:noFill/>
                        <a:ln w="28575" cmpd="sng">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120" w:lineRule="auto"/>
                              <w:jc w:val="center"/>
                              <w:rPr>
                                <w:rFonts w:ascii="Arial" w:hAnsi="Arial" w:cs="Arial"/>
                                <w:b/>
                                <w:bCs/>
                                <w:color w:val="000000" w:themeColor="text1"/>
                                <w:sz w:val="11"/>
                                <w:szCs w:val="11"/>
                                <w14:textFill>
                                  <w14:solidFill>
                                    <w14:schemeClr w14:val="tx1"/>
                                  </w14:solidFill>
                                </w14:textFill>
                              </w:rPr>
                            </w:pPr>
                            <w:r>
                              <w:rPr>
                                <w:rFonts w:ascii="Arial" w:hAnsi="Arial" w:cs="Arial"/>
                                <w:b/>
                                <w:bCs/>
                                <w:color w:val="000000" w:themeColor="text1"/>
                                <w:sz w:val="11"/>
                                <w:szCs w:val="11"/>
                                <w14:textFill>
                                  <w14:solidFill>
                                    <w14:schemeClr w14:val="tx1"/>
                                  </w14:solidFill>
                                </w14:textFill>
                              </w:rPr>
                              <w:t>J</w:t>
                            </w:r>
                            <w:r>
                              <w:rPr>
                                <w:rFonts w:hint="eastAsia" w:ascii="Arial" w:hAnsi="Arial" w:cs="Arial"/>
                                <w:b/>
                                <w:bCs/>
                                <w:color w:val="000000" w:themeColor="text1"/>
                                <w:sz w:val="11"/>
                                <w:szCs w:val="11"/>
                                <w14:textFill>
                                  <w14:solidFill>
                                    <w14:schemeClr w14:val="tx1"/>
                                  </w14:solidFill>
                                </w14:textFill>
                              </w:rPr>
                              <w:t>8</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2.2pt;margin-top:196.4pt;height:21.45pt;width:23.1pt;z-index:251675648;v-text-anchor:middle;mso-width-relative:page;mso-height-relative:page;" filled="f" stroked="t" coordsize="21600,21600" o:gfxdata="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iR7x22gAAAAsBAAAPAAAAAAAAAAEAIAAAACIAAABkcnMvZG93bnJldi54bWxQSwEC&#10;FAAUAAAACACHTuJAsSS5nWQCAADABAAADgAAAAAAAAABACAAAAApAQAAZHJzL2Uyb0RvYy54bWxQ&#10;SwUGAAAAAAYABgBZAQAA/wUAAAAA&#10;">
                <v:fill on="f" focussize="0,0"/>
                <v:stroke weight="2.25pt" color="#FF0000 [3204]" joinstyle="round"/>
                <v:imagedata o:title=""/>
                <o:lock v:ext="edit" aspectratio="f"/>
                <v:textbox>
                  <w:txbxContent>
                    <w:p>
                      <w:pPr>
                        <w:spacing w:line="120" w:lineRule="auto"/>
                        <w:jc w:val="center"/>
                        <w:rPr>
                          <w:rFonts w:ascii="Arial" w:hAnsi="Arial" w:cs="Arial"/>
                          <w:b/>
                          <w:bCs/>
                          <w:color w:val="000000" w:themeColor="text1"/>
                          <w:sz w:val="11"/>
                          <w:szCs w:val="11"/>
                          <w14:textFill>
                            <w14:solidFill>
                              <w14:schemeClr w14:val="tx1"/>
                            </w14:solidFill>
                          </w14:textFill>
                        </w:rPr>
                      </w:pPr>
                      <w:r>
                        <w:rPr>
                          <w:rFonts w:ascii="Arial" w:hAnsi="Arial" w:cs="Arial"/>
                          <w:b/>
                          <w:bCs/>
                          <w:color w:val="000000" w:themeColor="text1"/>
                          <w:sz w:val="11"/>
                          <w:szCs w:val="11"/>
                          <w14:textFill>
                            <w14:solidFill>
                              <w14:schemeClr w14:val="tx1"/>
                            </w14:solidFill>
                          </w14:textFill>
                        </w:rPr>
                        <w:t>J</w:t>
                      </w:r>
                      <w:r>
                        <w:rPr>
                          <w:rFonts w:hint="eastAsia" w:ascii="Arial" w:hAnsi="Arial" w:cs="Arial"/>
                          <w:b/>
                          <w:bCs/>
                          <w:color w:val="000000" w:themeColor="text1"/>
                          <w:sz w:val="11"/>
                          <w:szCs w:val="11"/>
                          <w14:textFill>
                            <w14:solidFill>
                              <w14:schemeClr w14:val="tx1"/>
                            </w14:solidFill>
                          </w14:textFill>
                        </w:rPr>
                        <w:t>8</w:t>
                      </w:r>
                    </w:p>
                  </w:txbxContent>
                </v:textbox>
              </v:rect>
            </w:pict>
          </mc:Fallback>
        </mc:AlternateContent>
      </w:r>
      <w:r>
        <mc:AlternateContent>
          <mc:Choice Requires="wps">
            <w:drawing>
              <wp:anchor distT="0" distB="0" distL="114300" distR="114300" simplePos="0" relativeHeight="251674624" behindDoc="0" locked="0" layoutInCell="1" allowOverlap="1">
                <wp:simplePos x="0" y="0"/>
                <wp:positionH relativeFrom="column">
                  <wp:posOffset>4272915</wp:posOffset>
                </wp:positionH>
                <wp:positionV relativeFrom="paragraph">
                  <wp:posOffset>2494280</wp:posOffset>
                </wp:positionV>
                <wp:extent cx="293370" cy="272415"/>
                <wp:effectExtent l="13970" t="13970" r="16510" b="18415"/>
                <wp:wrapNone/>
                <wp:docPr id="35" name="矩形 35"/>
                <wp:cNvGraphicFramePr/>
                <a:graphic xmlns:a="http://schemas.openxmlformats.org/drawingml/2006/main">
                  <a:graphicData uri="http://schemas.microsoft.com/office/word/2010/wordprocessingShape">
                    <wps:wsp>
                      <wps:cNvSpPr/>
                      <wps:spPr>
                        <a:xfrm>
                          <a:off x="0" y="0"/>
                          <a:ext cx="293370" cy="272415"/>
                        </a:xfrm>
                        <a:prstGeom prst="rect">
                          <a:avLst/>
                        </a:prstGeom>
                        <a:noFill/>
                        <a:ln w="28575" cmpd="sng">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120" w:lineRule="auto"/>
                              <w:jc w:val="center"/>
                              <w:rPr>
                                <w:rFonts w:ascii="Arial" w:hAnsi="Arial" w:cs="Arial"/>
                                <w:b/>
                                <w:bCs/>
                                <w:color w:val="000000" w:themeColor="text1"/>
                                <w:sz w:val="11"/>
                                <w:szCs w:val="11"/>
                                <w14:textFill>
                                  <w14:solidFill>
                                    <w14:schemeClr w14:val="tx1"/>
                                  </w14:solidFill>
                                </w14:textFill>
                              </w:rPr>
                            </w:pPr>
                            <w:r>
                              <w:rPr>
                                <w:rFonts w:ascii="Arial" w:hAnsi="Arial" w:cs="Arial"/>
                                <w:b/>
                                <w:bCs/>
                                <w:color w:val="000000" w:themeColor="text1"/>
                                <w:sz w:val="11"/>
                                <w:szCs w:val="11"/>
                                <w14:textFill>
                                  <w14:solidFill>
                                    <w14:schemeClr w14:val="tx1"/>
                                  </w14:solidFill>
                                </w14:textFill>
                              </w:rPr>
                              <w:t>J</w:t>
                            </w:r>
                            <w:r>
                              <w:rPr>
                                <w:rFonts w:hint="eastAsia" w:ascii="Arial" w:hAnsi="Arial" w:cs="Arial"/>
                                <w:b/>
                                <w:bCs/>
                                <w:color w:val="000000" w:themeColor="text1"/>
                                <w:sz w:val="11"/>
                                <w:szCs w:val="11"/>
                                <w14:textFill>
                                  <w14:solidFill>
                                    <w14:schemeClr w14:val="tx1"/>
                                  </w14:solidFill>
                                </w14:textFill>
                              </w:rPr>
                              <w:t>7</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6.45pt;margin-top:196.4pt;height:21.45pt;width:23.1pt;z-index:251674624;v-text-anchor:middle;mso-width-relative:page;mso-height-relative:page;" filled="f" stroked="t" coordsize="21600,21600" o:gfxdata="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Y4xVzdoAAAALAQAADwAAAAAAAAABACAAAAAiAAAAZHJzL2Rvd25yZXYueG1sUEsB&#10;AhQAFAAAAAgAh07iQO2QxI5lAgAAwAQAAA4AAAAAAAAAAQAgAAAAKQEAAGRycy9lMm9Eb2MueG1s&#10;UEsFBgAAAAAGAAYAWQEAAAAGAAAAAA==&#10;">
                <v:fill on="f" focussize="0,0"/>
                <v:stroke weight="2.25pt" color="#FF0000 [3204]" joinstyle="round"/>
                <v:imagedata o:title=""/>
                <o:lock v:ext="edit" aspectratio="f"/>
                <v:textbox>
                  <w:txbxContent>
                    <w:p>
                      <w:pPr>
                        <w:spacing w:line="120" w:lineRule="auto"/>
                        <w:jc w:val="center"/>
                        <w:rPr>
                          <w:rFonts w:ascii="Arial" w:hAnsi="Arial" w:cs="Arial"/>
                          <w:b/>
                          <w:bCs/>
                          <w:color w:val="000000" w:themeColor="text1"/>
                          <w:sz w:val="11"/>
                          <w:szCs w:val="11"/>
                          <w14:textFill>
                            <w14:solidFill>
                              <w14:schemeClr w14:val="tx1"/>
                            </w14:solidFill>
                          </w14:textFill>
                        </w:rPr>
                      </w:pPr>
                      <w:r>
                        <w:rPr>
                          <w:rFonts w:ascii="Arial" w:hAnsi="Arial" w:cs="Arial"/>
                          <w:b/>
                          <w:bCs/>
                          <w:color w:val="000000" w:themeColor="text1"/>
                          <w:sz w:val="11"/>
                          <w:szCs w:val="11"/>
                          <w14:textFill>
                            <w14:solidFill>
                              <w14:schemeClr w14:val="tx1"/>
                            </w14:solidFill>
                          </w14:textFill>
                        </w:rPr>
                        <w:t>J</w:t>
                      </w:r>
                      <w:r>
                        <w:rPr>
                          <w:rFonts w:hint="eastAsia" w:ascii="Arial" w:hAnsi="Arial" w:cs="Arial"/>
                          <w:b/>
                          <w:bCs/>
                          <w:color w:val="000000" w:themeColor="text1"/>
                          <w:sz w:val="11"/>
                          <w:szCs w:val="11"/>
                          <w14:textFill>
                            <w14:solidFill>
                              <w14:schemeClr w14:val="tx1"/>
                            </w14:solidFill>
                          </w14:textFill>
                        </w:rPr>
                        <w:t>7</w:t>
                      </w:r>
                    </w:p>
                  </w:txbxContent>
                </v:textbox>
              </v:rect>
            </w:pict>
          </mc:Fallback>
        </mc:AlternateContent>
      </w:r>
      <w:r>
        <mc:AlternateContent>
          <mc:Choice Requires="wps">
            <w:drawing>
              <wp:anchor distT="0" distB="0" distL="114300" distR="114300" simplePos="0" relativeHeight="251673600" behindDoc="0" locked="0" layoutInCell="1" allowOverlap="1">
                <wp:simplePos x="0" y="0"/>
                <wp:positionH relativeFrom="column">
                  <wp:posOffset>3945890</wp:posOffset>
                </wp:positionH>
                <wp:positionV relativeFrom="paragraph">
                  <wp:posOffset>2494280</wp:posOffset>
                </wp:positionV>
                <wp:extent cx="293370" cy="272415"/>
                <wp:effectExtent l="13970" t="13970" r="16510" b="18415"/>
                <wp:wrapNone/>
                <wp:docPr id="34" name="矩形 34"/>
                <wp:cNvGraphicFramePr/>
                <a:graphic xmlns:a="http://schemas.openxmlformats.org/drawingml/2006/main">
                  <a:graphicData uri="http://schemas.microsoft.com/office/word/2010/wordprocessingShape">
                    <wps:wsp>
                      <wps:cNvSpPr/>
                      <wps:spPr>
                        <a:xfrm>
                          <a:off x="0" y="0"/>
                          <a:ext cx="293370" cy="272415"/>
                        </a:xfrm>
                        <a:prstGeom prst="rect">
                          <a:avLst/>
                        </a:prstGeom>
                        <a:noFill/>
                        <a:ln w="28575" cmpd="sng">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120" w:lineRule="auto"/>
                              <w:jc w:val="center"/>
                              <w:rPr>
                                <w:rFonts w:ascii="Arial" w:hAnsi="Arial" w:cs="Arial"/>
                                <w:b/>
                                <w:bCs/>
                                <w:color w:val="000000" w:themeColor="text1"/>
                                <w:sz w:val="11"/>
                                <w:szCs w:val="11"/>
                                <w14:textFill>
                                  <w14:solidFill>
                                    <w14:schemeClr w14:val="tx1"/>
                                  </w14:solidFill>
                                </w14:textFill>
                              </w:rPr>
                            </w:pPr>
                            <w:r>
                              <w:rPr>
                                <w:rFonts w:ascii="Arial" w:hAnsi="Arial" w:cs="Arial"/>
                                <w:b/>
                                <w:bCs/>
                                <w:color w:val="000000" w:themeColor="text1"/>
                                <w:sz w:val="11"/>
                                <w:szCs w:val="11"/>
                                <w14:textFill>
                                  <w14:solidFill>
                                    <w14:schemeClr w14:val="tx1"/>
                                  </w14:solidFill>
                                </w14:textFill>
                              </w:rPr>
                              <w:t>J</w:t>
                            </w:r>
                            <w:r>
                              <w:rPr>
                                <w:rFonts w:hint="eastAsia" w:ascii="Arial" w:hAnsi="Arial" w:cs="Arial"/>
                                <w:b/>
                                <w:bCs/>
                                <w:color w:val="000000" w:themeColor="text1"/>
                                <w:sz w:val="11"/>
                                <w:szCs w:val="11"/>
                                <w14:textFill>
                                  <w14:solidFill>
                                    <w14:schemeClr w14:val="tx1"/>
                                  </w14:solidFill>
                                </w14:textFill>
                              </w:rPr>
                              <w:t>6</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0.7pt;margin-top:196.4pt;height:21.45pt;width:23.1pt;z-index:251673600;v-text-anchor:middle;mso-width-relative:page;mso-height-relative:page;" filled="f" stroked="t" coordsize="21600,21600" o:gfxdata="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lSuku2gAAAAsBAAAPAAAAAAAAAAEAIAAAACIAAABkcnMvZG93bnJldi54bWxQSwEC&#10;FAAUAAAACACHTuJAw0p6h2QCAADABAAADgAAAAAAAAABACAAAAApAQAAZHJzL2Uyb0RvYy54bWxQ&#10;SwUGAAAAAAYABgBZAQAA/wUAAAAA&#10;">
                <v:fill on="f" focussize="0,0"/>
                <v:stroke weight="2.25pt" color="#FF0000 [3204]" joinstyle="round"/>
                <v:imagedata o:title=""/>
                <o:lock v:ext="edit" aspectratio="f"/>
                <v:textbox>
                  <w:txbxContent>
                    <w:p>
                      <w:pPr>
                        <w:spacing w:line="120" w:lineRule="auto"/>
                        <w:jc w:val="center"/>
                        <w:rPr>
                          <w:rFonts w:ascii="Arial" w:hAnsi="Arial" w:cs="Arial"/>
                          <w:b/>
                          <w:bCs/>
                          <w:color w:val="000000" w:themeColor="text1"/>
                          <w:sz w:val="11"/>
                          <w:szCs w:val="11"/>
                          <w14:textFill>
                            <w14:solidFill>
                              <w14:schemeClr w14:val="tx1"/>
                            </w14:solidFill>
                          </w14:textFill>
                        </w:rPr>
                      </w:pPr>
                      <w:r>
                        <w:rPr>
                          <w:rFonts w:ascii="Arial" w:hAnsi="Arial" w:cs="Arial"/>
                          <w:b/>
                          <w:bCs/>
                          <w:color w:val="000000" w:themeColor="text1"/>
                          <w:sz w:val="11"/>
                          <w:szCs w:val="11"/>
                          <w14:textFill>
                            <w14:solidFill>
                              <w14:schemeClr w14:val="tx1"/>
                            </w14:solidFill>
                          </w14:textFill>
                        </w:rPr>
                        <w:t>J</w:t>
                      </w:r>
                      <w:r>
                        <w:rPr>
                          <w:rFonts w:hint="eastAsia" w:ascii="Arial" w:hAnsi="Arial" w:cs="Arial"/>
                          <w:b/>
                          <w:bCs/>
                          <w:color w:val="000000" w:themeColor="text1"/>
                          <w:sz w:val="11"/>
                          <w:szCs w:val="11"/>
                          <w14:textFill>
                            <w14:solidFill>
                              <w14:schemeClr w14:val="tx1"/>
                            </w14:solidFill>
                          </w14:textFill>
                        </w:rPr>
                        <w:t>6</w:t>
                      </w:r>
                    </w:p>
                  </w:txbxContent>
                </v:textbox>
              </v:rect>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3614420</wp:posOffset>
                </wp:positionH>
                <wp:positionV relativeFrom="paragraph">
                  <wp:posOffset>2494280</wp:posOffset>
                </wp:positionV>
                <wp:extent cx="293370" cy="272415"/>
                <wp:effectExtent l="13970" t="13970" r="16510" b="18415"/>
                <wp:wrapNone/>
                <wp:docPr id="17" name="矩形 17"/>
                <wp:cNvGraphicFramePr/>
                <a:graphic xmlns:a="http://schemas.openxmlformats.org/drawingml/2006/main">
                  <a:graphicData uri="http://schemas.microsoft.com/office/word/2010/wordprocessingShape">
                    <wps:wsp>
                      <wps:cNvSpPr/>
                      <wps:spPr>
                        <a:xfrm>
                          <a:off x="0" y="0"/>
                          <a:ext cx="293370" cy="272415"/>
                        </a:xfrm>
                        <a:prstGeom prst="rect">
                          <a:avLst/>
                        </a:prstGeom>
                        <a:noFill/>
                        <a:ln w="28575" cmpd="sng">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120" w:lineRule="auto"/>
                              <w:jc w:val="center"/>
                              <w:rPr>
                                <w:rFonts w:ascii="Arial" w:hAnsi="Arial" w:cs="Arial"/>
                                <w:b/>
                                <w:bCs/>
                                <w:color w:val="000000" w:themeColor="text1"/>
                                <w:sz w:val="11"/>
                                <w:szCs w:val="11"/>
                                <w14:textFill>
                                  <w14:solidFill>
                                    <w14:schemeClr w14:val="tx1"/>
                                  </w14:solidFill>
                                </w14:textFill>
                              </w:rPr>
                            </w:pPr>
                            <w:r>
                              <w:rPr>
                                <w:rFonts w:ascii="Arial" w:hAnsi="Arial" w:cs="Arial"/>
                                <w:b/>
                                <w:bCs/>
                                <w:color w:val="000000" w:themeColor="text1"/>
                                <w:sz w:val="11"/>
                                <w:szCs w:val="11"/>
                                <w14:textFill>
                                  <w14:solidFill>
                                    <w14:schemeClr w14:val="tx1"/>
                                  </w14:solidFill>
                                </w14:textFill>
                              </w:rPr>
                              <w:t>J</w:t>
                            </w:r>
                            <w:r>
                              <w:rPr>
                                <w:rFonts w:hint="eastAsia" w:ascii="Arial" w:hAnsi="Arial" w:cs="Arial"/>
                                <w:b/>
                                <w:bCs/>
                                <w:color w:val="000000" w:themeColor="text1"/>
                                <w:sz w:val="11"/>
                                <w:szCs w:val="11"/>
                                <w14:textFill>
                                  <w14:solidFill>
                                    <w14:schemeClr w14:val="tx1"/>
                                  </w14:solidFill>
                                </w14:textFill>
                              </w:rPr>
                              <w:t>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4.6pt;margin-top:196.4pt;height:21.45pt;width:23.1pt;z-index:251671552;v-text-anchor:middle;mso-width-relative:page;mso-height-relative:page;" filled="f" stroked="t" coordsize="21600,21600" o:gfxdata="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qZx/E2gAAAAsBAAAPAAAAAAAAAAEAIAAAACIAAABkcnMvZG93bnJldi54bWxQSwEC&#10;FAAUAAAACACHTuJA2kR3/2QCAADABAAADgAAAAAAAAABACAAAAApAQAAZHJzL2Uyb0RvYy54bWxQ&#10;SwUGAAAAAAYABgBZAQAA/wUAAAAA&#10;">
                <v:fill on="f" focussize="0,0"/>
                <v:stroke weight="2.25pt" color="#FF0000 [3204]" joinstyle="round"/>
                <v:imagedata o:title=""/>
                <o:lock v:ext="edit" aspectratio="f"/>
                <v:textbox>
                  <w:txbxContent>
                    <w:p>
                      <w:pPr>
                        <w:spacing w:line="120" w:lineRule="auto"/>
                        <w:jc w:val="center"/>
                        <w:rPr>
                          <w:rFonts w:ascii="Arial" w:hAnsi="Arial" w:cs="Arial"/>
                          <w:b/>
                          <w:bCs/>
                          <w:color w:val="000000" w:themeColor="text1"/>
                          <w:sz w:val="11"/>
                          <w:szCs w:val="11"/>
                          <w14:textFill>
                            <w14:solidFill>
                              <w14:schemeClr w14:val="tx1"/>
                            </w14:solidFill>
                          </w14:textFill>
                        </w:rPr>
                      </w:pPr>
                      <w:r>
                        <w:rPr>
                          <w:rFonts w:ascii="Arial" w:hAnsi="Arial" w:cs="Arial"/>
                          <w:b/>
                          <w:bCs/>
                          <w:color w:val="000000" w:themeColor="text1"/>
                          <w:sz w:val="11"/>
                          <w:szCs w:val="11"/>
                          <w14:textFill>
                            <w14:solidFill>
                              <w14:schemeClr w14:val="tx1"/>
                            </w14:solidFill>
                          </w14:textFill>
                        </w:rPr>
                        <w:t>J</w:t>
                      </w:r>
                      <w:r>
                        <w:rPr>
                          <w:rFonts w:hint="eastAsia" w:ascii="Arial" w:hAnsi="Arial" w:cs="Arial"/>
                          <w:b/>
                          <w:bCs/>
                          <w:color w:val="000000" w:themeColor="text1"/>
                          <w:sz w:val="11"/>
                          <w:szCs w:val="11"/>
                          <w14:textFill>
                            <w14:solidFill>
                              <w14:schemeClr w14:val="tx1"/>
                            </w14:solidFill>
                          </w14:textFill>
                        </w:rPr>
                        <w:t>5</w:t>
                      </w:r>
                    </w:p>
                  </w:txbxContent>
                </v:textbox>
              </v:rect>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5380355</wp:posOffset>
                </wp:positionH>
                <wp:positionV relativeFrom="paragraph">
                  <wp:posOffset>307975</wp:posOffset>
                </wp:positionV>
                <wp:extent cx="314325" cy="288925"/>
                <wp:effectExtent l="13970" t="13970" r="14605" b="20955"/>
                <wp:wrapNone/>
                <wp:docPr id="21" name="矩形 21"/>
                <wp:cNvGraphicFramePr/>
                <a:graphic xmlns:a="http://schemas.openxmlformats.org/drawingml/2006/main">
                  <a:graphicData uri="http://schemas.microsoft.com/office/word/2010/wordprocessingShape">
                    <wps:wsp>
                      <wps:cNvSpPr/>
                      <wps:spPr>
                        <a:xfrm>
                          <a:off x="0" y="0"/>
                          <a:ext cx="314325" cy="288925"/>
                        </a:xfrm>
                        <a:prstGeom prst="rect">
                          <a:avLst/>
                        </a:prstGeom>
                        <a:noFill/>
                        <a:ln w="28575" cmpd="sng">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120" w:lineRule="auto"/>
                              <w:jc w:val="center"/>
                              <w:rPr>
                                <w:rFonts w:ascii="Arial" w:hAnsi="Arial" w:cs="Arial"/>
                                <w:b/>
                                <w:bCs/>
                                <w:color w:val="000000" w:themeColor="text1"/>
                                <w:sz w:val="13"/>
                                <w:szCs w:val="13"/>
                                <w14:textFill>
                                  <w14:solidFill>
                                    <w14:schemeClr w14:val="tx1"/>
                                  </w14:solidFill>
                                </w14:textFill>
                              </w:rPr>
                            </w:pPr>
                            <w:r>
                              <w:rPr>
                                <w:rFonts w:ascii="Arial" w:hAnsi="Arial" w:cs="Arial"/>
                                <w:b/>
                                <w:bCs/>
                                <w:color w:val="000000" w:themeColor="text1"/>
                                <w:sz w:val="13"/>
                                <w:szCs w:val="13"/>
                                <w14:textFill>
                                  <w14:solidFill>
                                    <w14:schemeClr w14:val="tx1"/>
                                  </w14:solidFill>
                                </w14:textFill>
                              </w:rPr>
                              <w:t>J</w:t>
                            </w:r>
                            <w:r>
                              <w:rPr>
                                <w:rFonts w:hint="eastAsia" w:ascii="Arial" w:hAnsi="Arial" w:cs="Arial"/>
                                <w:b/>
                                <w:bCs/>
                                <w:color w:val="000000" w:themeColor="text1"/>
                                <w:sz w:val="13"/>
                                <w:szCs w:val="13"/>
                                <w14:textFill>
                                  <w14:solidFill>
                                    <w14:schemeClr w14:val="tx1"/>
                                  </w14:solidFill>
                                </w14:textFill>
                              </w:rPr>
                              <w:t>4</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23.65pt;margin-top:24.25pt;height:22.75pt;width:24.75pt;z-index:251672576;v-text-anchor:middle;mso-width-relative:page;mso-height-relative:page;" filled="f" stroked="t" coordsize="21600,21600" o:gfxdata="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FNaK32AAAAAkBAAAPAAAAAAAAAAEAIAAAACIAAABkcnMvZG93bnJldi54bWxQSwECFAAU&#10;AAAACACHTuJAYGl1WWMCAADABAAADgAAAAAAAAABACAAAAAnAQAAZHJzL2Uyb0RvYy54bWxQSwUG&#10;AAAAAAYABgBZAQAA/AUAAAAA&#10;">
                <v:fill on="f" focussize="0,0"/>
                <v:stroke weight="2.25pt" color="#FF0000 [3204]" joinstyle="round"/>
                <v:imagedata o:title=""/>
                <o:lock v:ext="edit" aspectratio="f"/>
                <v:textbox>
                  <w:txbxContent>
                    <w:p>
                      <w:pPr>
                        <w:spacing w:line="120" w:lineRule="auto"/>
                        <w:jc w:val="center"/>
                        <w:rPr>
                          <w:rFonts w:ascii="Arial" w:hAnsi="Arial" w:cs="Arial"/>
                          <w:b/>
                          <w:bCs/>
                          <w:color w:val="000000" w:themeColor="text1"/>
                          <w:sz w:val="13"/>
                          <w:szCs w:val="13"/>
                          <w14:textFill>
                            <w14:solidFill>
                              <w14:schemeClr w14:val="tx1"/>
                            </w14:solidFill>
                          </w14:textFill>
                        </w:rPr>
                      </w:pPr>
                      <w:r>
                        <w:rPr>
                          <w:rFonts w:ascii="Arial" w:hAnsi="Arial" w:cs="Arial"/>
                          <w:b/>
                          <w:bCs/>
                          <w:color w:val="000000" w:themeColor="text1"/>
                          <w:sz w:val="13"/>
                          <w:szCs w:val="13"/>
                          <w14:textFill>
                            <w14:solidFill>
                              <w14:schemeClr w14:val="tx1"/>
                            </w14:solidFill>
                          </w14:textFill>
                        </w:rPr>
                        <w:t>J</w:t>
                      </w:r>
                      <w:r>
                        <w:rPr>
                          <w:rFonts w:hint="eastAsia" w:ascii="Arial" w:hAnsi="Arial" w:cs="Arial"/>
                          <w:b/>
                          <w:bCs/>
                          <w:color w:val="000000" w:themeColor="text1"/>
                          <w:sz w:val="13"/>
                          <w:szCs w:val="13"/>
                          <w14:textFill>
                            <w14:solidFill>
                              <w14:schemeClr w14:val="tx1"/>
                            </w14:solidFill>
                          </w14:textFill>
                        </w:rPr>
                        <w:t>4</w:t>
                      </w:r>
                    </w:p>
                  </w:txbxContent>
                </v:textbox>
              </v:rect>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5380355</wp:posOffset>
                </wp:positionH>
                <wp:positionV relativeFrom="paragraph">
                  <wp:posOffset>1932305</wp:posOffset>
                </wp:positionV>
                <wp:extent cx="314325" cy="288925"/>
                <wp:effectExtent l="13970" t="13970" r="14605" b="20955"/>
                <wp:wrapNone/>
                <wp:docPr id="16" name="矩形 16"/>
                <wp:cNvGraphicFramePr/>
                <a:graphic xmlns:a="http://schemas.openxmlformats.org/drawingml/2006/main">
                  <a:graphicData uri="http://schemas.microsoft.com/office/word/2010/wordprocessingShape">
                    <wps:wsp>
                      <wps:cNvSpPr/>
                      <wps:spPr>
                        <a:xfrm>
                          <a:off x="0" y="0"/>
                          <a:ext cx="314325" cy="288925"/>
                        </a:xfrm>
                        <a:prstGeom prst="rect">
                          <a:avLst/>
                        </a:prstGeom>
                        <a:noFill/>
                        <a:ln w="28575" cmpd="sng">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120" w:lineRule="auto"/>
                              <w:jc w:val="center"/>
                              <w:rPr>
                                <w:rFonts w:ascii="Arial" w:hAnsi="Arial" w:cs="Arial"/>
                                <w:b/>
                                <w:bCs/>
                                <w:color w:val="000000" w:themeColor="text1"/>
                                <w:sz w:val="13"/>
                                <w:szCs w:val="13"/>
                                <w14:textFill>
                                  <w14:solidFill>
                                    <w14:schemeClr w14:val="tx1"/>
                                  </w14:solidFill>
                                </w14:textFill>
                              </w:rPr>
                            </w:pPr>
                            <w:r>
                              <w:rPr>
                                <w:rFonts w:ascii="Arial" w:hAnsi="Arial" w:cs="Arial"/>
                                <w:b/>
                                <w:bCs/>
                                <w:color w:val="000000" w:themeColor="text1"/>
                                <w:sz w:val="13"/>
                                <w:szCs w:val="13"/>
                                <w14:textFill>
                                  <w14:solidFill>
                                    <w14:schemeClr w14:val="tx1"/>
                                  </w14:solidFill>
                                </w14:textFill>
                              </w:rPr>
                              <w:t>J</w:t>
                            </w:r>
                            <w:r>
                              <w:rPr>
                                <w:rFonts w:hint="eastAsia" w:ascii="Arial" w:hAnsi="Arial" w:cs="Arial"/>
                                <w:b/>
                                <w:bCs/>
                                <w:color w:val="000000" w:themeColor="text1"/>
                                <w:sz w:val="13"/>
                                <w:szCs w:val="13"/>
                                <w14:textFill>
                                  <w14:solidFill>
                                    <w14:schemeClr w14:val="tx1"/>
                                  </w14:solidFill>
                                </w14:textFill>
                              </w:rPr>
                              <w:t>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23.65pt;margin-top:152.15pt;height:22.75pt;width:24.75pt;z-index:251670528;v-text-anchor:middle;mso-width-relative:page;mso-height-relative:page;" filled="f" stroked="t" coordsize="21600,21600" o:gfxdata="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5jsP/toAAAALAQAADwAAAAAAAAABACAAAAAiAAAAZHJzL2Rvd25yZXYueG1sUEsBAhQA&#10;FAAAAAgAh07iQNS8XNtiAgAAwAQAAA4AAAAAAAAAAQAgAAAAKQEAAGRycy9lMm9Eb2MueG1sUEsF&#10;BgAAAAAGAAYAWQEAAP0FAAAAAA==&#10;">
                <v:fill on="f" focussize="0,0"/>
                <v:stroke weight="2.25pt" color="#FF0000 [3204]" joinstyle="round"/>
                <v:imagedata o:title=""/>
                <o:lock v:ext="edit" aspectratio="f"/>
                <v:textbox>
                  <w:txbxContent>
                    <w:p>
                      <w:pPr>
                        <w:spacing w:line="120" w:lineRule="auto"/>
                        <w:jc w:val="center"/>
                        <w:rPr>
                          <w:rFonts w:ascii="Arial" w:hAnsi="Arial" w:cs="Arial"/>
                          <w:b/>
                          <w:bCs/>
                          <w:color w:val="000000" w:themeColor="text1"/>
                          <w:sz w:val="13"/>
                          <w:szCs w:val="13"/>
                          <w14:textFill>
                            <w14:solidFill>
                              <w14:schemeClr w14:val="tx1"/>
                            </w14:solidFill>
                          </w14:textFill>
                        </w:rPr>
                      </w:pPr>
                      <w:r>
                        <w:rPr>
                          <w:rFonts w:ascii="Arial" w:hAnsi="Arial" w:cs="Arial"/>
                          <w:b/>
                          <w:bCs/>
                          <w:color w:val="000000" w:themeColor="text1"/>
                          <w:sz w:val="13"/>
                          <w:szCs w:val="13"/>
                          <w14:textFill>
                            <w14:solidFill>
                              <w14:schemeClr w14:val="tx1"/>
                            </w14:solidFill>
                          </w14:textFill>
                        </w:rPr>
                        <w:t>J</w:t>
                      </w:r>
                      <w:r>
                        <w:rPr>
                          <w:rFonts w:hint="eastAsia" w:ascii="Arial" w:hAnsi="Arial" w:cs="Arial"/>
                          <w:b/>
                          <w:bCs/>
                          <w:color w:val="000000" w:themeColor="text1"/>
                          <w:sz w:val="13"/>
                          <w:szCs w:val="13"/>
                          <w14:textFill>
                            <w14:solidFill>
                              <w14:schemeClr w14:val="tx1"/>
                            </w14:solidFill>
                          </w14:textFill>
                        </w:rPr>
                        <w:t>3</w:t>
                      </w:r>
                    </w:p>
                  </w:txbxContent>
                </v:textbox>
              </v:rect>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5380355</wp:posOffset>
                </wp:positionH>
                <wp:positionV relativeFrom="paragraph">
                  <wp:posOffset>1465580</wp:posOffset>
                </wp:positionV>
                <wp:extent cx="314325" cy="288925"/>
                <wp:effectExtent l="13970" t="13970" r="14605" b="20955"/>
                <wp:wrapNone/>
                <wp:docPr id="15" name="矩形 15"/>
                <wp:cNvGraphicFramePr/>
                <a:graphic xmlns:a="http://schemas.openxmlformats.org/drawingml/2006/main">
                  <a:graphicData uri="http://schemas.microsoft.com/office/word/2010/wordprocessingShape">
                    <wps:wsp>
                      <wps:cNvSpPr/>
                      <wps:spPr>
                        <a:xfrm>
                          <a:off x="0" y="0"/>
                          <a:ext cx="314325" cy="288925"/>
                        </a:xfrm>
                        <a:prstGeom prst="rect">
                          <a:avLst/>
                        </a:prstGeom>
                        <a:noFill/>
                        <a:ln w="28575" cmpd="sng">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120" w:lineRule="auto"/>
                              <w:jc w:val="center"/>
                              <w:rPr>
                                <w:rFonts w:ascii="Arial" w:hAnsi="Arial" w:cs="Arial"/>
                                <w:b/>
                                <w:bCs/>
                                <w:color w:val="000000" w:themeColor="text1"/>
                                <w:sz w:val="13"/>
                                <w:szCs w:val="13"/>
                                <w14:textFill>
                                  <w14:solidFill>
                                    <w14:schemeClr w14:val="tx1"/>
                                  </w14:solidFill>
                                </w14:textFill>
                              </w:rPr>
                            </w:pPr>
                            <w:r>
                              <w:rPr>
                                <w:rFonts w:ascii="Arial" w:hAnsi="Arial" w:cs="Arial"/>
                                <w:b/>
                                <w:bCs/>
                                <w:color w:val="000000" w:themeColor="text1"/>
                                <w:sz w:val="13"/>
                                <w:szCs w:val="13"/>
                                <w14:textFill>
                                  <w14:solidFill>
                                    <w14:schemeClr w14:val="tx1"/>
                                  </w14:solidFill>
                                </w14:textFill>
                              </w:rPr>
                              <w:t>J</w:t>
                            </w:r>
                            <w:r>
                              <w:rPr>
                                <w:rFonts w:hint="eastAsia" w:ascii="Arial" w:hAnsi="Arial" w:cs="Arial"/>
                                <w:b/>
                                <w:bCs/>
                                <w:color w:val="000000" w:themeColor="text1"/>
                                <w:sz w:val="13"/>
                                <w:szCs w:val="13"/>
                                <w14:textFill>
                                  <w14:solidFill>
                                    <w14:schemeClr w14:val="tx1"/>
                                  </w14:solidFill>
                                </w14:textFill>
                              </w:rPr>
                              <w:t>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23.65pt;margin-top:115.4pt;height:22.75pt;width:24.75pt;z-index:251669504;v-text-anchor:middle;mso-width-relative:page;mso-height-relative:page;" filled="f" stroked="t" coordsize="21600,21600" o:gfxdata="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Idf55doAAAALAQAADwAAAAAAAAABACAAAAAiAAAAZHJzL2Rvd25yZXYueG1sUEsBAhQA&#10;FAAAAAgAh07iQKbSn8FiAgAAwAQAAA4AAAAAAAAAAQAgAAAAKQEAAGRycy9lMm9Eb2MueG1sUEsF&#10;BgAAAAAGAAYAWQEAAP0FAAAAAA==&#10;">
                <v:fill on="f" focussize="0,0"/>
                <v:stroke weight="2.25pt" color="#FF0000 [3204]" joinstyle="round"/>
                <v:imagedata o:title=""/>
                <o:lock v:ext="edit" aspectratio="f"/>
                <v:textbox>
                  <w:txbxContent>
                    <w:p>
                      <w:pPr>
                        <w:spacing w:line="120" w:lineRule="auto"/>
                        <w:jc w:val="center"/>
                        <w:rPr>
                          <w:rFonts w:ascii="Arial" w:hAnsi="Arial" w:cs="Arial"/>
                          <w:b/>
                          <w:bCs/>
                          <w:color w:val="000000" w:themeColor="text1"/>
                          <w:sz w:val="13"/>
                          <w:szCs w:val="13"/>
                          <w14:textFill>
                            <w14:solidFill>
                              <w14:schemeClr w14:val="tx1"/>
                            </w14:solidFill>
                          </w14:textFill>
                        </w:rPr>
                      </w:pPr>
                      <w:r>
                        <w:rPr>
                          <w:rFonts w:ascii="Arial" w:hAnsi="Arial" w:cs="Arial"/>
                          <w:b/>
                          <w:bCs/>
                          <w:color w:val="000000" w:themeColor="text1"/>
                          <w:sz w:val="13"/>
                          <w:szCs w:val="13"/>
                          <w14:textFill>
                            <w14:solidFill>
                              <w14:schemeClr w14:val="tx1"/>
                            </w14:solidFill>
                          </w14:textFill>
                        </w:rPr>
                        <w:t>J</w:t>
                      </w:r>
                      <w:r>
                        <w:rPr>
                          <w:rFonts w:hint="eastAsia" w:ascii="Arial" w:hAnsi="Arial" w:cs="Arial"/>
                          <w:b/>
                          <w:bCs/>
                          <w:color w:val="000000" w:themeColor="text1"/>
                          <w:sz w:val="13"/>
                          <w:szCs w:val="13"/>
                          <w14:textFill>
                            <w14:solidFill>
                              <w14:schemeClr w14:val="tx1"/>
                            </w14:solidFill>
                          </w14:textFill>
                        </w:rPr>
                        <w:t>2</w:t>
                      </w:r>
                    </w:p>
                  </w:txbxContent>
                </v:textbox>
              </v:rect>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5380355</wp:posOffset>
                </wp:positionH>
                <wp:positionV relativeFrom="paragraph">
                  <wp:posOffset>768985</wp:posOffset>
                </wp:positionV>
                <wp:extent cx="314325" cy="288925"/>
                <wp:effectExtent l="13970" t="13970" r="14605" b="20955"/>
                <wp:wrapNone/>
                <wp:docPr id="14" name="矩形 14"/>
                <wp:cNvGraphicFramePr/>
                <a:graphic xmlns:a="http://schemas.openxmlformats.org/drawingml/2006/main">
                  <a:graphicData uri="http://schemas.microsoft.com/office/word/2010/wordprocessingShape">
                    <wps:wsp>
                      <wps:cNvSpPr/>
                      <wps:spPr>
                        <a:xfrm>
                          <a:off x="0" y="0"/>
                          <a:ext cx="314325" cy="288925"/>
                        </a:xfrm>
                        <a:prstGeom prst="rect">
                          <a:avLst/>
                        </a:prstGeom>
                        <a:noFill/>
                        <a:ln w="28575" cmpd="sng">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120" w:lineRule="auto"/>
                              <w:jc w:val="center"/>
                              <w:rPr>
                                <w:rFonts w:ascii="Arial" w:hAnsi="Arial" w:cs="Arial"/>
                                <w:b/>
                                <w:bCs/>
                                <w:color w:val="000000" w:themeColor="text1"/>
                                <w:sz w:val="13"/>
                                <w:szCs w:val="13"/>
                                <w14:textFill>
                                  <w14:solidFill>
                                    <w14:schemeClr w14:val="tx1"/>
                                  </w14:solidFill>
                                </w14:textFill>
                              </w:rPr>
                            </w:pPr>
                            <w:r>
                              <w:rPr>
                                <w:rFonts w:ascii="Arial" w:hAnsi="Arial" w:cs="Arial"/>
                                <w:b/>
                                <w:bCs/>
                                <w:color w:val="000000" w:themeColor="text1"/>
                                <w:sz w:val="13"/>
                                <w:szCs w:val="13"/>
                                <w14:textFill>
                                  <w14:solidFill>
                                    <w14:schemeClr w14:val="tx1"/>
                                  </w14:solidFill>
                                </w14:textFill>
                              </w:rPr>
                              <w:t>J</w:t>
                            </w:r>
                            <w:r>
                              <w:rPr>
                                <w:rFonts w:hint="eastAsia" w:ascii="Arial" w:hAnsi="Arial" w:cs="Arial"/>
                                <w:b/>
                                <w:bCs/>
                                <w:color w:val="000000" w:themeColor="text1"/>
                                <w:sz w:val="13"/>
                                <w:szCs w:val="13"/>
                                <w14:textFill>
                                  <w14:solidFill>
                                    <w14:schemeClr w14:val="tx1"/>
                                  </w14:solidFill>
                                </w14:textFill>
                              </w:rPr>
                              <w:t>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23.65pt;margin-top:60.55pt;height:22.75pt;width:24.75pt;z-index:251668480;v-text-anchor:middle;mso-width-relative:page;mso-height-relative:page;" filled="f" stroked="t" coordsize="21600,21600" o:gfxdata="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niDrI2QAAAAsBAAAPAAAAAAAAAAEAIAAAACIAAABkcnMvZG93bnJldi54bWxQSwECFAAU&#10;AAAACACHTuJAiAghyGICAADABAAADgAAAAAAAAABACAAAAAoAQAAZHJzL2Uyb0RvYy54bWxQSwUG&#10;AAAAAAYABgBZAQAA/AUAAAAA&#10;">
                <v:fill on="f" focussize="0,0"/>
                <v:stroke weight="2.25pt" color="#FF0000 [3204]" joinstyle="round"/>
                <v:imagedata o:title=""/>
                <o:lock v:ext="edit" aspectratio="f"/>
                <v:textbox>
                  <w:txbxContent>
                    <w:p>
                      <w:pPr>
                        <w:spacing w:line="120" w:lineRule="auto"/>
                        <w:jc w:val="center"/>
                        <w:rPr>
                          <w:rFonts w:ascii="Arial" w:hAnsi="Arial" w:cs="Arial"/>
                          <w:b/>
                          <w:bCs/>
                          <w:color w:val="000000" w:themeColor="text1"/>
                          <w:sz w:val="13"/>
                          <w:szCs w:val="13"/>
                          <w14:textFill>
                            <w14:solidFill>
                              <w14:schemeClr w14:val="tx1"/>
                            </w14:solidFill>
                          </w14:textFill>
                        </w:rPr>
                      </w:pPr>
                      <w:r>
                        <w:rPr>
                          <w:rFonts w:ascii="Arial" w:hAnsi="Arial" w:cs="Arial"/>
                          <w:b/>
                          <w:bCs/>
                          <w:color w:val="000000" w:themeColor="text1"/>
                          <w:sz w:val="13"/>
                          <w:szCs w:val="13"/>
                          <w14:textFill>
                            <w14:solidFill>
                              <w14:schemeClr w14:val="tx1"/>
                            </w14:solidFill>
                          </w14:textFill>
                        </w:rPr>
                        <w:t>J</w:t>
                      </w:r>
                      <w:r>
                        <w:rPr>
                          <w:rFonts w:hint="eastAsia" w:ascii="Arial" w:hAnsi="Arial" w:cs="Arial"/>
                          <w:b/>
                          <w:bCs/>
                          <w:color w:val="000000" w:themeColor="text1"/>
                          <w:sz w:val="13"/>
                          <w:szCs w:val="13"/>
                          <w14:textFill>
                            <w14:solidFill>
                              <w14:schemeClr w14:val="tx1"/>
                            </w14:solidFill>
                          </w14:textFill>
                        </w:rPr>
                        <w:t>1</w:t>
                      </w:r>
                    </w:p>
                  </w:txbxContent>
                </v:textbox>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2134870</wp:posOffset>
                </wp:positionH>
                <wp:positionV relativeFrom="paragraph">
                  <wp:posOffset>2495550</wp:posOffset>
                </wp:positionV>
                <wp:extent cx="0" cy="196215"/>
                <wp:effectExtent l="57150" t="0" r="57150" b="13335"/>
                <wp:wrapNone/>
                <wp:docPr id="5" name="直接箭头连接符 5"/>
                <wp:cNvGraphicFramePr/>
                <a:graphic xmlns:a="http://schemas.openxmlformats.org/drawingml/2006/main">
                  <a:graphicData uri="http://schemas.microsoft.com/office/word/2010/wordprocessingShape">
                    <wps:wsp>
                      <wps:cNvCnPr/>
                      <wps:spPr>
                        <a:xfrm flipV="1">
                          <a:off x="0" y="0"/>
                          <a:ext cx="0" cy="196215"/>
                        </a:xfrm>
                        <a:prstGeom prst="straightConnector1">
                          <a:avLst/>
                        </a:prstGeom>
                        <a:ln w="25400" cmpd="sng">
                          <a:solidFill>
                            <a:srgbClr val="FF0000"/>
                          </a:solidFill>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68.1pt;margin-top:196.5pt;height:15.45pt;width:0pt;z-index:251664384;mso-width-relative:page;mso-height-relative:page;" filled="f" stroked="t" coordsize="21600,21600" o:gfxdata="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03BWJ9kAAAALAQAADwAAAAAAAAABACAAAAAiAAAAZHJzL2Rv&#10;d25yZXYueG1sUEsBAhQAFAAAAAgAh07iQESwWvsAAgAA0QMAAA4AAAAAAAAAAQAgAAAAKAEAAGRy&#10;cy9lMm9Eb2MueG1sUEsFBgAAAAAGAAYAWQEAAJoFAAAAAA==&#10;">
                <v:fill on="f" focussize="0,0"/>
                <v:stroke weight="2pt" color="#FF0000 [3204]" joinstyle="round" endarrow="open"/>
                <v:imagedata o:title=""/>
                <o:lock v:ext="edit" aspectratio="f"/>
              </v:shap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3029585</wp:posOffset>
                </wp:positionH>
                <wp:positionV relativeFrom="paragraph">
                  <wp:posOffset>2495550</wp:posOffset>
                </wp:positionV>
                <wp:extent cx="0" cy="196215"/>
                <wp:effectExtent l="95250" t="38100" r="57150" b="13335"/>
                <wp:wrapNone/>
                <wp:docPr id="12" name="直接箭头连接符 12"/>
                <wp:cNvGraphicFramePr/>
                <a:graphic xmlns:a="http://schemas.openxmlformats.org/drawingml/2006/main">
                  <a:graphicData uri="http://schemas.microsoft.com/office/word/2010/wordprocessingShape">
                    <wps:wsp>
                      <wps:cNvCnPr/>
                      <wps:spPr>
                        <a:xfrm flipV="1">
                          <a:off x="0" y="0"/>
                          <a:ext cx="0" cy="196215"/>
                        </a:xfrm>
                        <a:prstGeom prst="straightConnector1">
                          <a:avLst/>
                        </a:prstGeom>
                        <a:ln w="25400" cmpd="sng">
                          <a:solidFill>
                            <a:srgbClr val="FF0000"/>
                          </a:solidFill>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38.55pt;margin-top:196.5pt;height:15.45pt;width:0pt;z-index:251662336;mso-width-relative:page;mso-height-relative:page;" filled="f" stroked="t" coordsize="21600,21600" o:gfxdata="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nG01mtkAAAALAQAADwAAAAAAAAABACAAAAAiAAAAZHJzL2Rv&#10;d25yZXYueG1sUEsBAhQAFAAAAAgAh07iQMuCGJUAAgAA0wMAAA4AAAAAAAAAAQAgAAAAKAEAAGRy&#10;cy9lMm9Eb2MueG1sUEsFBgAAAAAGAAYAWQEAAJoFAAAAAA==&#10;">
                <v:fill on="f" focussize="0,0"/>
                <v:stroke weight="2pt" color="#FF0000 [3204]" joinstyle="round" endarrow="open"/>
                <v:imagedata o:title=""/>
                <o:lock v:ext="edit" aspectratio="f"/>
              </v:shape>
            </w:pict>
          </mc:Fallback>
        </mc:AlternateContent>
      </w:r>
      <w:r>
        <w:rPr>
          <w:rFonts w:hint="eastAsia"/>
        </w:rPr>
        <w:drawing>
          <wp:inline distT="0" distB="0" distL="114300" distR="114300">
            <wp:extent cx="4109720" cy="2390775"/>
            <wp:effectExtent l="0" t="0" r="5080" b="9525"/>
            <wp:docPr id="4" name="图片 4" descr="SP24S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SP24S004"/>
                    <pic:cNvPicPr>
                      <a:picLocks noChangeAspect="1"/>
                    </pic:cNvPicPr>
                  </pic:nvPicPr>
                  <pic:blipFill>
                    <a:blip r:embed="rId17"/>
                    <a:srcRect l="13132" t="35032" r="25012" b="16987"/>
                    <a:stretch>
                      <a:fillRect/>
                    </a:stretch>
                  </pic:blipFill>
                  <pic:spPr>
                    <a:xfrm>
                      <a:off x="0" y="0"/>
                      <a:ext cx="4109720" cy="2390775"/>
                    </a:xfrm>
                    <a:prstGeom prst="rect">
                      <a:avLst/>
                    </a:prstGeom>
                  </pic:spPr>
                </pic:pic>
              </a:graphicData>
            </a:graphic>
          </wp:inline>
        </w:drawing>
      </w:r>
    </w:p>
    <w:p>
      <w:pPr>
        <w:pStyle w:val="4"/>
        <w:snapToGrid w:val="0"/>
        <w:spacing w:line="300" w:lineRule="auto"/>
        <w:ind w:firstLine="480"/>
        <w:jc w:val="center"/>
      </w:pPr>
      <w:r>
        <mc:AlternateContent>
          <mc:Choice Requires="wps">
            <w:drawing>
              <wp:anchor distT="0" distB="0" distL="114300" distR="114300" simplePos="0" relativeHeight="251663360" behindDoc="0" locked="0" layoutInCell="1" allowOverlap="1">
                <wp:simplePos x="0" y="0"/>
                <wp:positionH relativeFrom="column">
                  <wp:posOffset>1235710</wp:posOffset>
                </wp:positionH>
                <wp:positionV relativeFrom="paragraph">
                  <wp:posOffset>120015</wp:posOffset>
                </wp:positionV>
                <wp:extent cx="2256790" cy="690245"/>
                <wp:effectExtent l="9525" t="9525" r="19685" b="24130"/>
                <wp:wrapNone/>
                <wp:docPr id="32" name="矩形 32"/>
                <wp:cNvGraphicFramePr/>
                <a:graphic xmlns:a="http://schemas.openxmlformats.org/drawingml/2006/main">
                  <a:graphicData uri="http://schemas.microsoft.com/office/word/2010/wordprocessingShape">
                    <wps:wsp>
                      <wps:cNvSpPr/>
                      <wps:spPr>
                        <a:xfrm>
                          <a:off x="0" y="0"/>
                          <a:ext cx="2256790" cy="690245"/>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黑体" w:hAnsi="黑体" w:eastAsia="黑体" w:cs="黑体"/>
                                <w:color w:val="000000" w:themeColor="text1"/>
                                <w:sz w:val="20"/>
                                <w:szCs w:val="20"/>
                                <w:lang w:eastAsia="zh-CN"/>
                                <w14:textFill>
                                  <w14:solidFill>
                                    <w14:schemeClr w14:val="tx1"/>
                                  </w14:solidFill>
                                </w14:textFill>
                              </w:rPr>
                            </w:pPr>
                            <w:r>
                              <w:rPr>
                                <w:rFonts w:hint="eastAsia" w:ascii="黑体" w:hAnsi="黑体" w:eastAsia="黑体" w:cs="黑体"/>
                                <w:color w:val="000000" w:themeColor="text1"/>
                                <w:sz w:val="20"/>
                                <w:szCs w:val="20"/>
                                <w14:textFill>
                                  <w14:solidFill>
                                    <w14:schemeClr w14:val="tx1"/>
                                  </w14:solidFill>
                                </w14:textFill>
                              </w:rPr>
                              <w:t>C-/P- 充电器、负载负极</w:t>
                            </w:r>
                            <w:r>
                              <w:rPr>
                                <w:rFonts w:hint="eastAsia" w:ascii="黑体" w:hAnsi="黑体" w:eastAsia="黑体" w:cs="黑体"/>
                                <w:color w:val="000000" w:themeColor="text1"/>
                                <w:sz w:val="20"/>
                                <w:szCs w:val="20"/>
                                <w:lang w:eastAsia="zh-CN"/>
                                <w14:textFill>
                                  <w14:solidFill>
                                    <w14:schemeClr w14:val="tx1"/>
                                  </w14:solidFill>
                                </w14:textFill>
                              </w:rPr>
                              <w:t>（</w:t>
                            </w:r>
                            <w:r>
                              <w:rPr>
                                <w:rFonts w:hint="eastAsia" w:ascii="黑体" w:hAnsi="黑体" w:eastAsia="黑体" w:cs="黑体"/>
                                <w:color w:val="000000" w:themeColor="text1"/>
                                <w:sz w:val="20"/>
                                <w:szCs w:val="20"/>
                                <w:lang w:val="en-US" w:eastAsia="zh-CN"/>
                                <w14:textFill>
                                  <w14:solidFill>
                                    <w14:schemeClr w14:val="tx1"/>
                                  </w14:solidFill>
                                </w14:textFill>
                              </w:rPr>
                              <w:t>Negative pole of charger and loader</w:t>
                            </w:r>
                            <w:r>
                              <w:rPr>
                                <w:rFonts w:hint="eastAsia" w:ascii="黑体" w:hAnsi="黑体" w:eastAsia="黑体" w:cs="黑体"/>
                                <w:color w:val="000000" w:themeColor="text1"/>
                                <w:sz w:val="20"/>
                                <w:szCs w:val="20"/>
                                <w:lang w:eastAsia="zh-CN"/>
                                <w14:textFill>
                                  <w14:solidFill>
                                    <w14:schemeClr w14:val="tx1"/>
                                  </w14:solidFill>
                                </w14:textFill>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7.3pt;margin-top:9.45pt;height:54.35pt;width:177.7pt;z-index:251663360;v-text-anchor:middle;mso-width-relative:page;mso-height-relative:page;" filled="f" stroked="t" coordsize="21600,21600" o:gfxdata="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N4VZJPYAAAACgEAAA8AAAAAAAAAAQAgAAAAIgAAAGRycy9kb3ducmV2LnhtbFBLAQIU&#10;ABQAAAAIAIdO4kCPRfB+ZQIAAMEEAAAOAAAAAAAAAAEAIAAAACcBAABkcnMvZTJvRG9jLnhtbFBL&#10;BQYAAAAABgAGAFkBAAD+BQAAAAA=&#10;">
                <v:fill on="f" focussize="0,0"/>
                <v:stroke weight="1.5pt" color="#C00000 [3204]" joinstyle="round"/>
                <v:imagedata o:title=""/>
                <o:lock v:ext="edit" aspectratio="f"/>
                <v:textbox>
                  <w:txbxContent>
                    <w:p>
                      <w:pPr>
                        <w:jc w:val="center"/>
                        <w:rPr>
                          <w:rFonts w:hint="eastAsia" w:ascii="黑体" w:hAnsi="黑体" w:eastAsia="黑体" w:cs="黑体"/>
                          <w:color w:val="000000" w:themeColor="text1"/>
                          <w:sz w:val="20"/>
                          <w:szCs w:val="20"/>
                          <w:lang w:eastAsia="zh-CN"/>
                          <w14:textFill>
                            <w14:solidFill>
                              <w14:schemeClr w14:val="tx1"/>
                            </w14:solidFill>
                          </w14:textFill>
                        </w:rPr>
                      </w:pPr>
                      <w:r>
                        <w:rPr>
                          <w:rFonts w:hint="eastAsia" w:ascii="黑体" w:hAnsi="黑体" w:eastAsia="黑体" w:cs="黑体"/>
                          <w:color w:val="000000" w:themeColor="text1"/>
                          <w:sz w:val="20"/>
                          <w:szCs w:val="20"/>
                          <w14:textFill>
                            <w14:solidFill>
                              <w14:schemeClr w14:val="tx1"/>
                            </w14:solidFill>
                          </w14:textFill>
                        </w:rPr>
                        <w:t>C-/P- 充电器、负载负极</w:t>
                      </w:r>
                      <w:r>
                        <w:rPr>
                          <w:rFonts w:hint="eastAsia" w:ascii="黑体" w:hAnsi="黑体" w:eastAsia="黑体" w:cs="黑体"/>
                          <w:color w:val="000000" w:themeColor="text1"/>
                          <w:sz w:val="20"/>
                          <w:szCs w:val="20"/>
                          <w:lang w:eastAsia="zh-CN"/>
                          <w14:textFill>
                            <w14:solidFill>
                              <w14:schemeClr w14:val="tx1"/>
                            </w14:solidFill>
                          </w14:textFill>
                        </w:rPr>
                        <w:t>（</w:t>
                      </w:r>
                      <w:r>
                        <w:rPr>
                          <w:rFonts w:hint="eastAsia" w:ascii="黑体" w:hAnsi="黑体" w:eastAsia="黑体" w:cs="黑体"/>
                          <w:color w:val="000000" w:themeColor="text1"/>
                          <w:sz w:val="20"/>
                          <w:szCs w:val="20"/>
                          <w:lang w:val="en-US" w:eastAsia="zh-CN"/>
                          <w14:textFill>
                            <w14:solidFill>
                              <w14:schemeClr w14:val="tx1"/>
                            </w14:solidFill>
                          </w14:textFill>
                        </w:rPr>
                        <w:t>Negative pole of charger and loader</w:t>
                      </w:r>
                      <w:r>
                        <w:rPr>
                          <w:rFonts w:hint="eastAsia" w:ascii="黑体" w:hAnsi="黑体" w:eastAsia="黑体" w:cs="黑体"/>
                          <w:color w:val="000000" w:themeColor="text1"/>
                          <w:sz w:val="20"/>
                          <w:szCs w:val="20"/>
                          <w:lang w:eastAsia="zh-CN"/>
                          <w14:textFill>
                            <w14:solidFill>
                              <w14:schemeClr w14:val="tx1"/>
                            </w14:solidFill>
                          </w14:textFill>
                        </w:rPr>
                        <w:t>）</w:t>
                      </w:r>
                    </w:p>
                  </w:txbxContent>
                </v:textbox>
              </v:rect>
            </w:pict>
          </mc:Fallback>
        </mc:AlternateContent>
      </w:r>
    </w:p>
    <w:p>
      <w:pPr>
        <w:widowControl/>
        <w:spacing w:line="240" w:lineRule="auto"/>
        <w:jc w:val="left"/>
      </w:pPr>
    </w:p>
    <w:p>
      <w:pPr>
        <w:widowControl/>
        <w:spacing w:line="240" w:lineRule="auto"/>
        <w:jc w:val="center"/>
      </w:pPr>
      <w:r>
        <w:rPr>
          <w:rFonts w:ascii="Times New Roman" w:hAnsi="Times New Roman" w:eastAsia="Times New Roman"/>
          <w:snapToGrid w:val="0"/>
          <w:color w:val="000000"/>
          <w:w w:val="0"/>
          <w:kern w:val="0"/>
          <w:sz w:val="0"/>
          <w:szCs w:val="0"/>
          <w:u w:color="000000"/>
          <w:shd w:val="clear" w:color="000000" w:fill="000000"/>
          <w:lang w:val="zh-CN" w:bidi="zh-CN"/>
        </w:rPr>
        <w:t xml:space="preserve"> </w:t>
      </w:r>
    </w:p>
    <w:p>
      <w:pPr>
        <w:widowControl/>
        <w:spacing w:line="240" w:lineRule="auto"/>
        <w:jc w:val="center"/>
      </w:pPr>
    </w:p>
    <w:p>
      <w:pPr>
        <w:widowControl/>
        <w:spacing w:line="240" w:lineRule="auto"/>
        <w:jc w:val="center"/>
      </w:pPr>
    </w:p>
    <w:tbl>
      <w:tblPr>
        <w:tblStyle w:val="20"/>
        <w:tblW w:w="105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63"/>
        <w:gridCol w:w="1257"/>
        <w:gridCol w:w="1717"/>
        <w:gridCol w:w="2164"/>
        <w:gridCol w:w="577"/>
        <w:gridCol w:w="3137"/>
        <w:gridCol w:w="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63" w:hRule="atLeast"/>
          <w:jc w:val="center"/>
        </w:trPr>
        <w:tc>
          <w:tcPr>
            <w:tcW w:w="863" w:type="dxa"/>
            <w:shd w:val="clear" w:color="auto" w:fill="A5A5A5" w:themeFill="background1" w:themeFillShade="A6"/>
            <w:vAlign w:val="center"/>
          </w:tcPr>
          <w:p>
            <w:pPr>
              <w:snapToGrid w:val="0"/>
              <w:spacing w:line="300" w:lineRule="auto"/>
              <w:jc w:val="center"/>
              <w:rPr>
                <w:rFonts w:ascii="Arial" w:hAnsi="Arial" w:eastAsia="等线" w:cs="Arial"/>
                <w:b/>
                <w:sz w:val="20"/>
                <w:szCs w:val="20"/>
              </w:rPr>
            </w:pPr>
            <w:r>
              <w:rPr>
                <w:rFonts w:ascii="Arial" w:hAnsi="Arial" w:eastAsia="等线" w:cs="Arial"/>
                <w:b/>
                <w:sz w:val="20"/>
                <w:szCs w:val="20"/>
              </w:rPr>
              <w:t>标号</w:t>
            </w:r>
          </w:p>
          <w:p>
            <w:pPr>
              <w:snapToGrid w:val="0"/>
              <w:spacing w:line="300" w:lineRule="auto"/>
              <w:jc w:val="center"/>
              <w:rPr>
                <w:rFonts w:ascii="Arial" w:hAnsi="Arial" w:eastAsia="等线" w:cs="Arial"/>
                <w:b/>
                <w:sz w:val="20"/>
                <w:szCs w:val="20"/>
              </w:rPr>
            </w:pPr>
            <w:r>
              <w:rPr>
                <w:rFonts w:ascii="Arial" w:hAnsi="Arial" w:eastAsia="等线" w:cs="Arial"/>
                <w:b/>
                <w:sz w:val="16"/>
                <w:szCs w:val="16"/>
              </w:rPr>
              <w:t>(Label)</w:t>
            </w:r>
          </w:p>
        </w:tc>
        <w:tc>
          <w:tcPr>
            <w:tcW w:w="1257" w:type="dxa"/>
            <w:shd w:val="clear" w:color="auto" w:fill="A5A5A5" w:themeFill="background1" w:themeFillShade="A6"/>
            <w:vAlign w:val="center"/>
          </w:tcPr>
          <w:p>
            <w:pPr>
              <w:snapToGrid w:val="0"/>
              <w:spacing w:line="300" w:lineRule="auto"/>
              <w:jc w:val="center"/>
              <w:rPr>
                <w:rFonts w:ascii="Arial" w:hAnsi="Arial" w:eastAsia="等线" w:cs="Arial"/>
                <w:b/>
                <w:sz w:val="20"/>
                <w:szCs w:val="20"/>
              </w:rPr>
            </w:pPr>
            <w:r>
              <w:rPr>
                <w:rFonts w:ascii="Arial" w:hAnsi="Arial" w:eastAsia="等线" w:cs="Arial"/>
                <w:b/>
                <w:sz w:val="20"/>
                <w:szCs w:val="20"/>
              </w:rPr>
              <w:t>位号</w:t>
            </w:r>
          </w:p>
          <w:p>
            <w:pPr>
              <w:snapToGrid w:val="0"/>
              <w:spacing w:line="300" w:lineRule="auto"/>
              <w:jc w:val="center"/>
              <w:rPr>
                <w:rFonts w:ascii="Arial" w:hAnsi="Arial" w:eastAsia="等线" w:cs="Arial"/>
                <w:b/>
                <w:sz w:val="16"/>
                <w:szCs w:val="16"/>
              </w:rPr>
            </w:pPr>
            <w:r>
              <w:rPr>
                <w:rFonts w:ascii="Arial" w:hAnsi="Arial" w:eastAsia="等线" w:cs="Arial"/>
                <w:b/>
                <w:sz w:val="16"/>
                <w:szCs w:val="16"/>
              </w:rPr>
              <w:t>(Tag number)</w:t>
            </w:r>
          </w:p>
        </w:tc>
        <w:tc>
          <w:tcPr>
            <w:tcW w:w="1717" w:type="dxa"/>
            <w:shd w:val="clear" w:color="auto" w:fill="A5A5A5" w:themeFill="background1" w:themeFillShade="A6"/>
            <w:vAlign w:val="center"/>
          </w:tcPr>
          <w:p>
            <w:pPr>
              <w:snapToGrid w:val="0"/>
              <w:spacing w:line="300" w:lineRule="auto"/>
              <w:jc w:val="center"/>
              <w:rPr>
                <w:rFonts w:ascii="Arial" w:hAnsi="Arial" w:eastAsia="等线" w:cs="Arial"/>
                <w:b/>
                <w:sz w:val="20"/>
                <w:szCs w:val="20"/>
              </w:rPr>
            </w:pPr>
            <w:r>
              <w:rPr>
                <w:rFonts w:ascii="Arial" w:hAnsi="Arial" w:eastAsia="等线" w:cs="Arial"/>
                <w:b/>
                <w:sz w:val="20"/>
                <w:szCs w:val="20"/>
              </w:rPr>
              <w:t>接插件功能</w:t>
            </w:r>
          </w:p>
          <w:p>
            <w:pPr>
              <w:snapToGrid w:val="0"/>
              <w:spacing w:line="300" w:lineRule="auto"/>
              <w:jc w:val="center"/>
              <w:rPr>
                <w:rFonts w:ascii="Arial" w:hAnsi="Arial" w:eastAsia="等线" w:cs="Arial"/>
                <w:b/>
                <w:sz w:val="20"/>
                <w:szCs w:val="20"/>
              </w:rPr>
            </w:pPr>
            <w:r>
              <w:rPr>
                <w:rFonts w:ascii="Arial" w:hAnsi="Arial" w:eastAsia="等线" w:cs="Arial"/>
                <w:b/>
                <w:sz w:val="16"/>
                <w:szCs w:val="16"/>
              </w:rPr>
              <w:t>(Connector)</w:t>
            </w:r>
          </w:p>
        </w:tc>
        <w:tc>
          <w:tcPr>
            <w:tcW w:w="2164" w:type="dxa"/>
            <w:shd w:val="clear" w:color="auto" w:fill="A5A5A5" w:themeFill="background1" w:themeFillShade="A6"/>
            <w:vAlign w:val="center"/>
          </w:tcPr>
          <w:p>
            <w:pPr>
              <w:snapToGrid w:val="0"/>
              <w:spacing w:line="300" w:lineRule="auto"/>
              <w:jc w:val="center"/>
              <w:rPr>
                <w:rFonts w:ascii="Arial" w:hAnsi="Arial" w:eastAsia="等线" w:cs="Arial"/>
                <w:b/>
                <w:sz w:val="20"/>
                <w:szCs w:val="20"/>
              </w:rPr>
            </w:pPr>
            <w:r>
              <w:rPr>
                <w:rFonts w:ascii="Arial" w:hAnsi="Arial" w:eastAsia="等线" w:cs="Arial"/>
                <w:b/>
                <w:sz w:val="20"/>
                <w:szCs w:val="20"/>
              </w:rPr>
              <w:t>接插件示意图</w:t>
            </w:r>
          </w:p>
          <w:p>
            <w:pPr>
              <w:snapToGrid w:val="0"/>
              <w:spacing w:line="300" w:lineRule="auto"/>
              <w:jc w:val="center"/>
              <w:rPr>
                <w:rFonts w:ascii="Arial" w:hAnsi="Arial" w:eastAsia="等线" w:cs="Arial"/>
                <w:b/>
                <w:sz w:val="20"/>
                <w:szCs w:val="20"/>
              </w:rPr>
            </w:pPr>
            <w:r>
              <w:rPr>
                <w:rFonts w:ascii="Arial" w:hAnsi="Arial" w:eastAsia="等线" w:cs="Arial"/>
                <w:b/>
                <w:sz w:val="16"/>
                <w:szCs w:val="16"/>
              </w:rPr>
              <w:t>(Schematic diagram)</w:t>
            </w:r>
          </w:p>
        </w:tc>
        <w:tc>
          <w:tcPr>
            <w:tcW w:w="577" w:type="dxa"/>
            <w:shd w:val="clear" w:color="auto" w:fill="A5A5A5" w:themeFill="background1" w:themeFillShade="A6"/>
            <w:vAlign w:val="center"/>
          </w:tcPr>
          <w:p>
            <w:pPr>
              <w:pStyle w:val="19"/>
              <w:snapToGrid w:val="0"/>
              <w:spacing w:line="300" w:lineRule="auto"/>
              <w:jc w:val="center"/>
              <w:rPr>
                <w:rFonts w:ascii="Arial" w:hAnsi="Arial" w:eastAsia="等线" w:cs="Arial"/>
                <w:b/>
                <w:kern w:val="0"/>
                <w:sz w:val="20"/>
                <w:szCs w:val="20"/>
              </w:rPr>
            </w:pPr>
            <w:r>
              <w:rPr>
                <w:rFonts w:ascii="Arial" w:hAnsi="Arial" w:eastAsia="等线" w:cs="Arial"/>
                <w:b/>
                <w:sz w:val="16"/>
                <w:szCs w:val="20"/>
              </w:rPr>
              <w:t>PIN</w:t>
            </w:r>
          </w:p>
        </w:tc>
        <w:tc>
          <w:tcPr>
            <w:tcW w:w="3137" w:type="dxa"/>
            <w:shd w:val="clear" w:color="auto" w:fill="A5A5A5" w:themeFill="background1" w:themeFillShade="A6"/>
            <w:vAlign w:val="center"/>
          </w:tcPr>
          <w:p>
            <w:pPr>
              <w:snapToGrid w:val="0"/>
              <w:spacing w:line="300" w:lineRule="auto"/>
              <w:jc w:val="center"/>
              <w:rPr>
                <w:rFonts w:ascii="Arial" w:hAnsi="Arial" w:eastAsia="等线" w:cs="Arial"/>
                <w:b/>
                <w:sz w:val="20"/>
                <w:szCs w:val="20"/>
              </w:rPr>
            </w:pPr>
            <w:r>
              <w:rPr>
                <w:rFonts w:ascii="Arial" w:hAnsi="Arial" w:eastAsia="等线" w:cs="Arial"/>
                <w:b/>
                <w:sz w:val="20"/>
                <w:szCs w:val="20"/>
              </w:rPr>
              <w:t>PIN功能定义</w:t>
            </w:r>
          </w:p>
          <w:p>
            <w:pPr>
              <w:snapToGrid w:val="0"/>
              <w:spacing w:line="300" w:lineRule="auto"/>
              <w:jc w:val="center"/>
              <w:rPr>
                <w:rFonts w:ascii="Arial" w:hAnsi="Arial" w:eastAsia="等线" w:cs="Arial"/>
                <w:b/>
                <w:sz w:val="20"/>
                <w:szCs w:val="20"/>
              </w:rPr>
            </w:pPr>
            <w:r>
              <w:rPr>
                <w:rFonts w:ascii="Arial" w:hAnsi="Arial" w:eastAsia="等线" w:cs="Arial"/>
                <w:b/>
                <w:sz w:val="16"/>
                <w:szCs w:val="16"/>
              </w:rPr>
              <w:t>(Pin function definition)</w:t>
            </w:r>
          </w:p>
        </w:tc>
        <w:tc>
          <w:tcPr>
            <w:tcW w:w="842" w:type="dxa"/>
            <w:shd w:val="clear" w:color="auto" w:fill="A5A5A5" w:themeFill="background1" w:themeFillShade="A6"/>
            <w:vAlign w:val="center"/>
          </w:tcPr>
          <w:p>
            <w:pPr>
              <w:snapToGrid w:val="0"/>
              <w:spacing w:line="300" w:lineRule="auto"/>
              <w:jc w:val="center"/>
              <w:rPr>
                <w:rFonts w:ascii="Arial" w:hAnsi="Arial" w:eastAsia="等线" w:cs="Arial"/>
                <w:b/>
                <w:sz w:val="20"/>
                <w:szCs w:val="20"/>
              </w:rPr>
            </w:pPr>
            <w:r>
              <w:rPr>
                <w:rFonts w:ascii="Arial" w:hAnsi="Arial" w:eastAsia="等线" w:cs="Arial"/>
                <w:b/>
                <w:sz w:val="20"/>
                <w:szCs w:val="20"/>
              </w:rPr>
              <w:t>备注</w:t>
            </w:r>
          </w:p>
          <w:p>
            <w:pPr>
              <w:snapToGrid w:val="0"/>
              <w:spacing w:line="300" w:lineRule="auto"/>
              <w:jc w:val="center"/>
              <w:rPr>
                <w:rFonts w:ascii="Arial" w:hAnsi="Arial" w:eastAsia="等线" w:cs="Arial"/>
                <w:b/>
                <w:sz w:val="20"/>
                <w:szCs w:val="20"/>
              </w:rPr>
            </w:pPr>
            <w:r>
              <w:rPr>
                <w:rFonts w:ascii="Arial" w:hAnsi="Arial" w:eastAsia="等线" w:cs="Arial"/>
                <w:b/>
                <w:sz w:val="16"/>
                <w:szCs w:val="16"/>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59" w:hRule="atLeast"/>
          <w:jc w:val="center"/>
        </w:trPr>
        <w:tc>
          <w:tcPr>
            <w:tcW w:w="863" w:type="dxa"/>
            <w:vMerge w:val="restart"/>
            <w:shd w:val="clear" w:color="auto" w:fill="auto"/>
            <w:vAlign w:val="center"/>
          </w:tcPr>
          <w:p>
            <w:pPr>
              <w:snapToGrid w:val="0"/>
              <w:spacing w:line="240" w:lineRule="auto"/>
              <w:jc w:val="center"/>
              <w:rPr>
                <w:rFonts w:ascii="Arial" w:hAnsi="Arial" w:eastAsia="等线" w:cs="Arial"/>
                <w:b/>
                <w:sz w:val="16"/>
                <w:szCs w:val="16"/>
              </w:rPr>
            </w:pPr>
            <w:r>
              <w:rPr>
                <w:rFonts w:ascii="Arial" w:hAnsi="Arial" w:eastAsia="等线" w:cs="Arial"/>
                <w:b/>
                <w:sz w:val="16"/>
                <w:szCs w:val="16"/>
              </w:rPr>
              <w:t>1</w:t>
            </w:r>
          </w:p>
        </w:tc>
        <w:tc>
          <w:tcPr>
            <w:tcW w:w="1257" w:type="dxa"/>
            <w:vMerge w:val="restart"/>
            <w:shd w:val="clear" w:color="auto" w:fill="auto"/>
            <w:vAlign w:val="center"/>
          </w:tcPr>
          <w:p>
            <w:pPr>
              <w:snapToGrid w:val="0"/>
              <w:spacing w:line="240" w:lineRule="auto"/>
              <w:jc w:val="center"/>
              <w:rPr>
                <w:rFonts w:ascii="Arial" w:hAnsi="Arial" w:eastAsia="等线" w:cs="Arial"/>
                <w:sz w:val="16"/>
                <w:szCs w:val="16"/>
              </w:rPr>
            </w:pPr>
            <w:r>
              <w:rPr>
                <w:rFonts w:ascii="Arial" w:hAnsi="Arial" w:eastAsia="等线" w:cs="Arial"/>
                <w:sz w:val="16"/>
                <w:szCs w:val="16"/>
              </w:rPr>
              <w:t>J1</w:t>
            </w:r>
          </w:p>
          <w:p>
            <w:pPr>
              <w:snapToGrid w:val="0"/>
              <w:spacing w:line="240" w:lineRule="auto"/>
              <w:jc w:val="center"/>
              <w:rPr>
                <w:rFonts w:ascii="Arial" w:hAnsi="Arial" w:eastAsia="等线" w:cs="Arial"/>
                <w:sz w:val="16"/>
                <w:szCs w:val="16"/>
              </w:rPr>
            </w:pPr>
            <w:r>
              <w:rPr>
                <w:rFonts w:ascii="Arial" w:hAnsi="Arial" w:eastAsia="等线" w:cs="Arial"/>
                <w:sz w:val="16"/>
                <w:szCs w:val="16"/>
              </w:rPr>
              <w:t>(HY2.0-15P)</w:t>
            </w:r>
          </w:p>
          <w:p>
            <w:pPr>
              <w:snapToGrid w:val="0"/>
              <w:spacing w:line="240" w:lineRule="auto"/>
              <w:jc w:val="center"/>
              <w:rPr>
                <w:rFonts w:ascii="Arial" w:hAnsi="Arial" w:eastAsia="等线" w:cs="Arial"/>
                <w:sz w:val="16"/>
                <w:szCs w:val="16"/>
              </w:rPr>
            </w:pPr>
            <w:r>
              <w:rPr>
                <w:rFonts w:ascii="Arial" w:hAnsi="Arial" w:eastAsia="等线" w:cs="Arial"/>
                <w:sz w:val="16"/>
                <w:szCs w:val="16"/>
              </w:rPr>
              <w:t>（带卡扣）</w:t>
            </w:r>
          </w:p>
        </w:tc>
        <w:tc>
          <w:tcPr>
            <w:tcW w:w="1717" w:type="dxa"/>
            <w:vMerge w:val="restart"/>
            <w:shd w:val="clear" w:color="auto" w:fill="auto"/>
            <w:vAlign w:val="center"/>
          </w:tcPr>
          <w:p>
            <w:pPr>
              <w:snapToGrid w:val="0"/>
              <w:spacing w:line="240" w:lineRule="auto"/>
              <w:jc w:val="center"/>
              <w:rPr>
                <w:rFonts w:ascii="Arial" w:hAnsi="Arial" w:eastAsia="等线" w:cs="Arial"/>
                <w:sz w:val="16"/>
                <w:szCs w:val="16"/>
              </w:rPr>
            </w:pPr>
            <w:r>
              <w:rPr>
                <w:rFonts w:ascii="Arial" w:hAnsi="Arial" w:eastAsia="等线" w:cs="Arial"/>
                <w:sz w:val="16"/>
                <w:szCs w:val="16"/>
              </w:rPr>
              <w:t>电压检测插座</w:t>
            </w:r>
          </w:p>
          <w:p>
            <w:pPr>
              <w:snapToGrid w:val="0"/>
              <w:spacing w:line="240" w:lineRule="auto"/>
              <w:jc w:val="center"/>
              <w:rPr>
                <w:rFonts w:ascii="Arial" w:hAnsi="Arial" w:eastAsia="等线" w:cs="Arial"/>
                <w:sz w:val="16"/>
                <w:szCs w:val="16"/>
              </w:rPr>
            </w:pPr>
            <w:r>
              <w:rPr>
                <w:rFonts w:ascii="Arial" w:hAnsi="Arial" w:eastAsia="等线" w:cs="Arial"/>
                <w:sz w:val="16"/>
                <w:szCs w:val="16"/>
              </w:rPr>
              <w:t>(Voltage detection socket)</w:t>
            </w:r>
          </w:p>
        </w:tc>
        <w:tc>
          <w:tcPr>
            <w:tcW w:w="2164" w:type="dxa"/>
            <w:vMerge w:val="restart"/>
            <w:shd w:val="clear" w:color="auto" w:fill="auto"/>
            <w:vAlign w:val="center"/>
          </w:tcPr>
          <w:p>
            <w:pPr>
              <w:snapToGrid w:val="0"/>
              <w:spacing w:line="240" w:lineRule="auto"/>
              <w:jc w:val="center"/>
              <w:rPr>
                <w:rFonts w:ascii="Arial" w:hAnsi="Arial" w:eastAsia="等线" w:cs="Arial"/>
                <w:sz w:val="20"/>
                <w:szCs w:val="20"/>
              </w:rPr>
            </w:pPr>
            <w:r>
              <w:rPr>
                <w:rFonts w:ascii="Arial" w:hAnsi="Arial" w:cs="Arial"/>
              </w:rPr>
              <w:drawing>
                <wp:inline distT="0" distB="0" distL="114300" distR="114300">
                  <wp:extent cx="1040130" cy="283845"/>
                  <wp:effectExtent l="0" t="0" r="7620" b="1905"/>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18"/>
                          <a:stretch>
                            <a:fillRect/>
                          </a:stretch>
                        </pic:blipFill>
                        <pic:spPr>
                          <a:xfrm>
                            <a:off x="0" y="0"/>
                            <a:ext cx="1040130" cy="283845"/>
                          </a:xfrm>
                          <a:prstGeom prst="rect">
                            <a:avLst/>
                          </a:prstGeom>
                          <a:noFill/>
                          <a:ln>
                            <a:noFill/>
                          </a:ln>
                        </pic:spPr>
                      </pic:pic>
                    </a:graphicData>
                  </a:graphic>
                </wp:inline>
              </w:drawing>
            </w:r>
          </w:p>
        </w:tc>
        <w:tc>
          <w:tcPr>
            <w:tcW w:w="577" w:type="dxa"/>
            <w:shd w:val="clear" w:color="auto" w:fill="auto"/>
            <w:vAlign w:val="center"/>
          </w:tcPr>
          <w:p>
            <w:pPr>
              <w:snapToGrid w:val="0"/>
              <w:spacing w:line="240" w:lineRule="auto"/>
              <w:jc w:val="center"/>
              <w:rPr>
                <w:rFonts w:ascii="Arial" w:hAnsi="Arial" w:eastAsia="等线" w:cs="Arial"/>
                <w:b/>
                <w:sz w:val="16"/>
                <w:szCs w:val="16"/>
              </w:rPr>
            </w:pPr>
            <w:r>
              <w:rPr>
                <w:rFonts w:ascii="Arial" w:hAnsi="Arial" w:eastAsia="等线" w:cs="Arial"/>
                <w:b/>
                <w:sz w:val="16"/>
                <w:szCs w:val="16"/>
              </w:rPr>
              <w:t>1</w:t>
            </w:r>
          </w:p>
        </w:tc>
        <w:tc>
          <w:tcPr>
            <w:tcW w:w="3137" w:type="dxa"/>
            <w:shd w:val="clear" w:color="auto" w:fill="auto"/>
            <w:vAlign w:val="center"/>
          </w:tcPr>
          <w:p>
            <w:pPr>
              <w:snapToGrid w:val="0"/>
              <w:spacing w:line="240" w:lineRule="auto"/>
              <w:jc w:val="center"/>
              <w:rPr>
                <w:rFonts w:ascii="Arial" w:hAnsi="Arial" w:eastAsia="等线" w:cs="Arial"/>
                <w:sz w:val="16"/>
                <w:szCs w:val="16"/>
              </w:rPr>
            </w:pPr>
            <w:r>
              <w:rPr>
                <w:rFonts w:ascii="Arial" w:hAnsi="Arial" w:eastAsia="等线" w:cs="Arial"/>
                <w:sz w:val="16"/>
                <w:szCs w:val="16"/>
              </w:rPr>
              <w:t>接最低节电芯负极</w:t>
            </w:r>
          </w:p>
          <w:p>
            <w:pPr>
              <w:snapToGrid w:val="0"/>
              <w:spacing w:line="240" w:lineRule="auto"/>
              <w:jc w:val="center"/>
              <w:rPr>
                <w:rFonts w:ascii="Arial" w:hAnsi="Arial" w:eastAsia="等线" w:cs="Arial"/>
                <w:sz w:val="16"/>
                <w:szCs w:val="16"/>
              </w:rPr>
            </w:pPr>
            <w:r>
              <w:rPr>
                <w:rFonts w:ascii="Arial" w:hAnsi="Arial" w:cs="Arial"/>
                <w:kern w:val="0"/>
                <w:sz w:val="16"/>
                <w:szCs w:val="16"/>
              </w:rPr>
              <w:t>Connect to Negative Side of Cell 1</w:t>
            </w:r>
          </w:p>
        </w:tc>
        <w:tc>
          <w:tcPr>
            <w:tcW w:w="842" w:type="dxa"/>
            <w:shd w:val="clear" w:color="auto" w:fill="auto"/>
            <w:vAlign w:val="center"/>
          </w:tcPr>
          <w:p>
            <w:pPr>
              <w:snapToGrid w:val="0"/>
              <w:spacing w:line="240" w:lineRule="auto"/>
              <w:jc w:val="center"/>
              <w:rPr>
                <w:rFonts w:ascii="Arial" w:hAnsi="Arial" w:eastAsia="等线" w:cs="Arial"/>
                <w:sz w:val="16"/>
                <w:szCs w:val="16"/>
              </w:rPr>
            </w:pPr>
            <w:r>
              <w:rPr>
                <w:rFonts w:ascii="Arial" w:hAnsi="Arial" w:eastAsia="等线" w:cs="Arial"/>
                <w:b/>
                <w:bCs/>
                <w:sz w:val="16"/>
                <w:szCs w:val="16"/>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59" w:hRule="atLeast"/>
          <w:jc w:val="center"/>
        </w:trPr>
        <w:tc>
          <w:tcPr>
            <w:tcW w:w="863" w:type="dxa"/>
            <w:vMerge w:val="continue"/>
            <w:shd w:val="clear" w:color="auto" w:fill="auto"/>
            <w:vAlign w:val="center"/>
          </w:tcPr>
          <w:p>
            <w:pPr>
              <w:snapToGrid w:val="0"/>
              <w:spacing w:line="240" w:lineRule="auto"/>
              <w:jc w:val="center"/>
              <w:rPr>
                <w:rFonts w:ascii="Arial" w:hAnsi="Arial" w:eastAsia="等线" w:cs="Arial"/>
                <w:b/>
                <w:sz w:val="16"/>
                <w:szCs w:val="16"/>
              </w:rPr>
            </w:pPr>
          </w:p>
        </w:tc>
        <w:tc>
          <w:tcPr>
            <w:tcW w:w="1257" w:type="dxa"/>
            <w:vMerge w:val="continue"/>
            <w:shd w:val="clear" w:color="auto" w:fill="auto"/>
            <w:vAlign w:val="center"/>
          </w:tcPr>
          <w:p>
            <w:pPr>
              <w:snapToGrid w:val="0"/>
              <w:spacing w:line="240" w:lineRule="auto"/>
              <w:jc w:val="center"/>
              <w:rPr>
                <w:rFonts w:ascii="Arial" w:hAnsi="Arial" w:eastAsia="等线" w:cs="Arial"/>
                <w:sz w:val="16"/>
                <w:szCs w:val="16"/>
              </w:rPr>
            </w:pPr>
          </w:p>
        </w:tc>
        <w:tc>
          <w:tcPr>
            <w:tcW w:w="1717" w:type="dxa"/>
            <w:vMerge w:val="continue"/>
            <w:shd w:val="clear" w:color="auto" w:fill="auto"/>
            <w:vAlign w:val="center"/>
          </w:tcPr>
          <w:p>
            <w:pPr>
              <w:snapToGrid w:val="0"/>
              <w:spacing w:line="240" w:lineRule="auto"/>
              <w:jc w:val="center"/>
              <w:rPr>
                <w:rFonts w:ascii="Arial" w:hAnsi="Arial" w:eastAsia="等线" w:cs="Arial"/>
                <w:sz w:val="16"/>
                <w:szCs w:val="16"/>
              </w:rPr>
            </w:pPr>
          </w:p>
        </w:tc>
        <w:tc>
          <w:tcPr>
            <w:tcW w:w="2164" w:type="dxa"/>
            <w:vMerge w:val="continue"/>
            <w:shd w:val="clear" w:color="auto" w:fill="auto"/>
            <w:vAlign w:val="center"/>
          </w:tcPr>
          <w:p>
            <w:pPr>
              <w:snapToGrid w:val="0"/>
              <w:spacing w:line="240" w:lineRule="auto"/>
              <w:jc w:val="center"/>
              <w:rPr>
                <w:rFonts w:ascii="Arial" w:hAnsi="Arial" w:eastAsia="等线" w:cs="Arial"/>
                <w:sz w:val="20"/>
                <w:szCs w:val="20"/>
              </w:rPr>
            </w:pPr>
          </w:p>
        </w:tc>
        <w:tc>
          <w:tcPr>
            <w:tcW w:w="577" w:type="dxa"/>
            <w:shd w:val="clear" w:color="auto" w:fill="auto"/>
            <w:vAlign w:val="center"/>
          </w:tcPr>
          <w:p>
            <w:pPr>
              <w:snapToGrid w:val="0"/>
              <w:spacing w:line="240" w:lineRule="auto"/>
              <w:jc w:val="center"/>
              <w:rPr>
                <w:rFonts w:ascii="Arial" w:hAnsi="Arial" w:eastAsia="等线" w:cs="Arial"/>
                <w:b/>
                <w:sz w:val="16"/>
                <w:szCs w:val="16"/>
              </w:rPr>
            </w:pPr>
            <w:r>
              <w:rPr>
                <w:rFonts w:ascii="Arial" w:hAnsi="Arial" w:eastAsia="等线" w:cs="Arial"/>
                <w:b/>
                <w:sz w:val="16"/>
                <w:szCs w:val="16"/>
              </w:rPr>
              <w:t>2</w:t>
            </w:r>
          </w:p>
        </w:tc>
        <w:tc>
          <w:tcPr>
            <w:tcW w:w="3137" w:type="dxa"/>
            <w:shd w:val="clear" w:color="auto" w:fill="auto"/>
            <w:vAlign w:val="center"/>
          </w:tcPr>
          <w:p>
            <w:pPr>
              <w:snapToGrid w:val="0"/>
              <w:spacing w:line="240" w:lineRule="auto"/>
              <w:jc w:val="center"/>
              <w:rPr>
                <w:rFonts w:ascii="Arial" w:hAnsi="Arial" w:eastAsia="等线" w:cs="Arial"/>
                <w:sz w:val="16"/>
                <w:szCs w:val="16"/>
              </w:rPr>
            </w:pPr>
            <w:r>
              <w:rPr>
                <w:rFonts w:ascii="Arial" w:hAnsi="Arial" w:eastAsia="等线" w:cs="Arial"/>
                <w:sz w:val="16"/>
                <w:szCs w:val="16"/>
              </w:rPr>
              <w:t>接第1节电芯正极</w:t>
            </w:r>
          </w:p>
          <w:p>
            <w:pPr>
              <w:snapToGrid w:val="0"/>
              <w:spacing w:line="240" w:lineRule="auto"/>
              <w:jc w:val="center"/>
              <w:rPr>
                <w:rFonts w:ascii="Arial" w:hAnsi="Arial" w:eastAsia="等线" w:cs="Arial"/>
                <w:sz w:val="16"/>
                <w:szCs w:val="16"/>
              </w:rPr>
            </w:pPr>
            <w:r>
              <w:rPr>
                <w:rFonts w:ascii="Arial" w:hAnsi="Arial" w:cs="Arial"/>
                <w:kern w:val="0"/>
                <w:sz w:val="16"/>
                <w:szCs w:val="16"/>
              </w:rPr>
              <w:t>Connect to Positive Side of Cell 1</w:t>
            </w:r>
          </w:p>
        </w:tc>
        <w:tc>
          <w:tcPr>
            <w:tcW w:w="842" w:type="dxa"/>
            <w:shd w:val="clear" w:color="auto" w:fill="auto"/>
            <w:vAlign w:val="center"/>
          </w:tcPr>
          <w:p>
            <w:pPr>
              <w:snapToGrid w:val="0"/>
              <w:spacing w:line="240" w:lineRule="auto"/>
              <w:jc w:val="center"/>
              <w:rPr>
                <w:rFonts w:ascii="Arial" w:hAnsi="Arial" w:eastAsia="等线" w:cs="Arial"/>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59" w:hRule="atLeast"/>
          <w:jc w:val="center"/>
        </w:trPr>
        <w:tc>
          <w:tcPr>
            <w:tcW w:w="863" w:type="dxa"/>
            <w:vMerge w:val="continue"/>
            <w:shd w:val="clear" w:color="auto" w:fill="auto"/>
            <w:vAlign w:val="center"/>
          </w:tcPr>
          <w:p>
            <w:pPr>
              <w:snapToGrid w:val="0"/>
              <w:spacing w:line="240" w:lineRule="auto"/>
              <w:jc w:val="center"/>
              <w:rPr>
                <w:rFonts w:ascii="Arial" w:hAnsi="Arial" w:eastAsia="等线" w:cs="Arial"/>
                <w:b/>
                <w:sz w:val="16"/>
                <w:szCs w:val="16"/>
              </w:rPr>
            </w:pPr>
          </w:p>
        </w:tc>
        <w:tc>
          <w:tcPr>
            <w:tcW w:w="1257" w:type="dxa"/>
            <w:vMerge w:val="continue"/>
            <w:shd w:val="clear" w:color="auto" w:fill="auto"/>
            <w:vAlign w:val="center"/>
          </w:tcPr>
          <w:p>
            <w:pPr>
              <w:snapToGrid w:val="0"/>
              <w:spacing w:line="240" w:lineRule="auto"/>
              <w:jc w:val="center"/>
              <w:rPr>
                <w:rFonts w:ascii="Arial" w:hAnsi="Arial" w:eastAsia="等线" w:cs="Arial"/>
                <w:sz w:val="16"/>
                <w:szCs w:val="16"/>
              </w:rPr>
            </w:pPr>
          </w:p>
        </w:tc>
        <w:tc>
          <w:tcPr>
            <w:tcW w:w="1717" w:type="dxa"/>
            <w:vMerge w:val="continue"/>
            <w:shd w:val="clear" w:color="auto" w:fill="auto"/>
            <w:vAlign w:val="center"/>
          </w:tcPr>
          <w:p>
            <w:pPr>
              <w:snapToGrid w:val="0"/>
              <w:spacing w:line="240" w:lineRule="auto"/>
              <w:jc w:val="center"/>
              <w:rPr>
                <w:rFonts w:ascii="Arial" w:hAnsi="Arial" w:eastAsia="等线" w:cs="Arial"/>
                <w:sz w:val="16"/>
                <w:szCs w:val="16"/>
              </w:rPr>
            </w:pPr>
          </w:p>
        </w:tc>
        <w:tc>
          <w:tcPr>
            <w:tcW w:w="2164" w:type="dxa"/>
            <w:vMerge w:val="continue"/>
            <w:shd w:val="clear" w:color="auto" w:fill="auto"/>
            <w:vAlign w:val="center"/>
          </w:tcPr>
          <w:p>
            <w:pPr>
              <w:snapToGrid w:val="0"/>
              <w:spacing w:line="240" w:lineRule="auto"/>
              <w:jc w:val="center"/>
              <w:rPr>
                <w:rFonts w:ascii="Arial" w:hAnsi="Arial" w:eastAsia="等线" w:cs="Arial"/>
                <w:sz w:val="20"/>
                <w:szCs w:val="20"/>
              </w:rPr>
            </w:pPr>
          </w:p>
        </w:tc>
        <w:tc>
          <w:tcPr>
            <w:tcW w:w="577" w:type="dxa"/>
            <w:shd w:val="clear" w:color="auto" w:fill="auto"/>
            <w:vAlign w:val="center"/>
          </w:tcPr>
          <w:p>
            <w:pPr>
              <w:snapToGrid w:val="0"/>
              <w:spacing w:line="240" w:lineRule="auto"/>
              <w:jc w:val="center"/>
              <w:rPr>
                <w:rFonts w:ascii="Arial" w:hAnsi="Arial" w:eastAsia="等线" w:cs="Arial"/>
                <w:b/>
                <w:sz w:val="16"/>
                <w:szCs w:val="16"/>
              </w:rPr>
            </w:pPr>
            <w:r>
              <w:rPr>
                <w:rFonts w:ascii="Arial" w:hAnsi="Arial" w:eastAsia="等线" w:cs="Arial"/>
                <w:b/>
                <w:sz w:val="16"/>
                <w:szCs w:val="16"/>
              </w:rPr>
              <w:t>3</w:t>
            </w:r>
          </w:p>
        </w:tc>
        <w:tc>
          <w:tcPr>
            <w:tcW w:w="3137" w:type="dxa"/>
            <w:shd w:val="clear" w:color="auto" w:fill="auto"/>
            <w:vAlign w:val="center"/>
          </w:tcPr>
          <w:p>
            <w:pPr>
              <w:snapToGrid w:val="0"/>
              <w:spacing w:line="240" w:lineRule="auto"/>
              <w:jc w:val="center"/>
              <w:rPr>
                <w:rFonts w:ascii="Arial" w:hAnsi="Arial" w:eastAsia="等线" w:cs="Arial"/>
                <w:sz w:val="16"/>
                <w:szCs w:val="16"/>
              </w:rPr>
            </w:pPr>
            <w:r>
              <w:rPr>
                <w:rFonts w:ascii="Arial" w:hAnsi="Arial" w:eastAsia="等线" w:cs="Arial"/>
                <w:sz w:val="16"/>
                <w:szCs w:val="16"/>
              </w:rPr>
              <w:t>接第2节电芯正极</w:t>
            </w:r>
          </w:p>
          <w:p>
            <w:pPr>
              <w:snapToGrid w:val="0"/>
              <w:spacing w:line="240" w:lineRule="auto"/>
              <w:jc w:val="center"/>
              <w:rPr>
                <w:rFonts w:ascii="Arial" w:hAnsi="Arial" w:cs="Arial"/>
                <w:sz w:val="16"/>
                <w:szCs w:val="16"/>
              </w:rPr>
            </w:pPr>
            <w:r>
              <w:rPr>
                <w:rFonts w:ascii="Arial" w:hAnsi="Arial" w:cs="Arial"/>
                <w:kern w:val="0"/>
                <w:sz w:val="16"/>
                <w:szCs w:val="16"/>
              </w:rPr>
              <w:t>Connect to Positive Side of Cell 2</w:t>
            </w:r>
          </w:p>
        </w:tc>
        <w:tc>
          <w:tcPr>
            <w:tcW w:w="842" w:type="dxa"/>
            <w:shd w:val="clear" w:color="auto" w:fill="auto"/>
            <w:vAlign w:val="center"/>
          </w:tcPr>
          <w:p>
            <w:pPr>
              <w:snapToGrid w:val="0"/>
              <w:spacing w:line="240" w:lineRule="auto"/>
              <w:jc w:val="center"/>
              <w:rPr>
                <w:rFonts w:ascii="Arial" w:hAnsi="Arial" w:eastAsia="等线" w:cs="Arial"/>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59" w:hRule="atLeast"/>
          <w:jc w:val="center"/>
        </w:trPr>
        <w:tc>
          <w:tcPr>
            <w:tcW w:w="863" w:type="dxa"/>
            <w:vMerge w:val="continue"/>
            <w:shd w:val="clear" w:color="auto" w:fill="auto"/>
            <w:vAlign w:val="center"/>
          </w:tcPr>
          <w:p>
            <w:pPr>
              <w:snapToGrid w:val="0"/>
              <w:spacing w:line="240" w:lineRule="auto"/>
              <w:jc w:val="center"/>
              <w:rPr>
                <w:rFonts w:ascii="Arial" w:hAnsi="Arial" w:eastAsia="等线" w:cs="Arial"/>
                <w:b/>
                <w:sz w:val="16"/>
                <w:szCs w:val="16"/>
              </w:rPr>
            </w:pPr>
          </w:p>
        </w:tc>
        <w:tc>
          <w:tcPr>
            <w:tcW w:w="1257" w:type="dxa"/>
            <w:vMerge w:val="continue"/>
            <w:shd w:val="clear" w:color="auto" w:fill="auto"/>
            <w:vAlign w:val="center"/>
          </w:tcPr>
          <w:p>
            <w:pPr>
              <w:snapToGrid w:val="0"/>
              <w:spacing w:line="240" w:lineRule="auto"/>
              <w:jc w:val="center"/>
              <w:rPr>
                <w:rFonts w:ascii="Arial" w:hAnsi="Arial" w:eastAsia="等线" w:cs="Arial"/>
                <w:sz w:val="16"/>
                <w:szCs w:val="16"/>
              </w:rPr>
            </w:pPr>
          </w:p>
        </w:tc>
        <w:tc>
          <w:tcPr>
            <w:tcW w:w="1717" w:type="dxa"/>
            <w:vMerge w:val="continue"/>
            <w:shd w:val="clear" w:color="auto" w:fill="auto"/>
            <w:vAlign w:val="center"/>
          </w:tcPr>
          <w:p>
            <w:pPr>
              <w:snapToGrid w:val="0"/>
              <w:spacing w:line="240" w:lineRule="auto"/>
              <w:jc w:val="center"/>
              <w:rPr>
                <w:rFonts w:ascii="Arial" w:hAnsi="Arial" w:eastAsia="等线" w:cs="Arial"/>
                <w:sz w:val="16"/>
                <w:szCs w:val="16"/>
              </w:rPr>
            </w:pPr>
          </w:p>
        </w:tc>
        <w:tc>
          <w:tcPr>
            <w:tcW w:w="2164" w:type="dxa"/>
            <w:vMerge w:val="continue"/>
            <w:shd w:val="clear" w:color="auto" w:fill="auto"/>
            <w:vAlign w:val="center"/>
          </w:tcPr>
          <w:p>
            <w:pPr>
              <w:snapToGrid w:val="0"/>
              <w:spacing w:line="240" w:lineRule="auto"/>
              <w:jc w:val="center"/>
              <w:rPr>
                <w:rFonts w:ascii="Arial" w:hAnsi="Arial" w:eastAsia="等线" w:cs="Arial"/>
                <w:sz w:val="20"/>
                <w:szCs w:val="20"/>
              </w:rPr>
            </w:pPr>
          </w:p>
        </w:tc>
        <w:tc>
          <w:tcPr>
            <w:tcW w:w="577" w:type="dxa"/>
            <w:shd w:val="clear" w:color="auto" w:fill="auto"/>
            <w:vAlign w:val="center"/>
          </w:tcPr>
          <w:p>
            <w:pPr>
              <w:snapToGrid w:val="0"/>
              <w:spacing w:line="240" w:lineRule="auto"/>
              <w:jc w:val="center"/>
              <w:rPr>
                <w:rFonts w:ascii="Arial" w:hAnsi="Arial" w:eastAsia="等线" w:cs="Arial"/>
                <w:b/>
                <w:sz w:val="16"/>
                <w:szCs w:val="16"/>
              </w:rPr>
            </w:pPr>
            <w:r>
              <w:rPr>
                <w:rFonts w:ascii="Arial" w:hAnsi="Arial" w:eastAsia="等线" w:cs="Arial"/>
                <w:b/>
                <w:sz w:val="16"/>
                <w:szCs w:val="16"/>
              </w:rPr>
              <w:t>4</w:t>
            </w:r>
          </w:p>
        </w:tc>
        <w:tc>
          <w:tcPr>
            <w:tcW w:w="3137" w:type="dxa"/>
            <w:shd w:val="clear" w:color="auto" w:fill="auto"/>
            <w:vAlign w:val="center"/>
          </w:tcPr>
          <w:p>
            <w:pPr>
              <w:snapToGrid w:val="0"/>
              <w:spacing w:line="240" w:lineRule="auto"/>
              <w:jc w:val="center"/>
              <w:rPr>
                <w:rFonts w:ascii="Arial" w:hAnsi="Arial" w:eastAsia="等线" w:cs="Arial"/>
                <w:sz w:val="16"/>
                <w:szCs w:val="16"/>
              </w:rPr>
            </w:pPr>
            <w:r>
              <w:rPr>
                <w:rFonts w:ascii="Arial" w:hAnsi="Arial" w:eastAsia="等线" w:cs="Arial"/>
                <w:sz w:val="16"/>
                <w:szCs w:val="16"/>
              </w:rPr>
              <w:t>接第3节电芯正极</w:t>
            </w:r>
          </w:p>
          <w:p>
            <w:pPr>
              <w:snapToGrid w:val="0"/>
              <w:spacing w:line="240" w:lineRule="auto"/>
              <w:jc w:val="center"/>
              <w:rPr>
                <w:rFonts w:ascii="Arial" w:hAnsi="Arial" w:cs="Arial"/>
                <w:sz w:val="16"/>
                <w:szCs w:val="16"/>
              </w:rPr>
            </w:pPr>
            <w:r>
              <w:rPr>
                <w:rFonts w:ascii="Arial" w:hAnsi="Arial" w:cs="Arial"/>
                <w:kern w:val="0"/>
                <w:sz w:val="16"/>
                <w:szCs w:val="16"/>
              </w:rPr>
              <w:t>Connect to Positive Side of Cell 3</w:t>
            </w:r>
          </w:p>
        </w:tc>
        <w:tc>
          <w:tcPr>
            <w:tcW w:w="842" w:type="dxa"/>
            <w:shd w:val="clear" w:color="auto" w:fill="auto"/>
            <w:vAlign w:val="center"/>
          </w:tcPr>
          <w:p>
            <w:pPr>
              <w:snapToGrid w:val="0"/>
              <w:spacing w:line="240" w:lineRule="auto"/>
              <w:jc w:val="center"/>
              <w:rPr>
                <w:rFonts w:ascii="Arial" w:hAnsi="Arial" w:eastAsia="等线" w:cs="Arial"/>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86" w:hRule="atLeast"/>
          <w:jc w:val="center"/>
        </w:trPr>
        <w:tc>
          <w:tcPr>
            <w:tcW w:w="863" w:type="dxa"/>
            <w:vMerge w:val="continue"/>
            <w:shd w:val="clear" w:color="auto" w:fill="auto"/>
            <w:vAlign w:val="center"/>
          </w:tcPr>
          <w:p>
            <w:pPr>
              <w:snapToGrid w:val="0"/>
              <w:spacing w:line="240" w:lineRule="auto"/>
              <w:jc w:val="center"/>
              <w:rPr>
                <w:rFonts w:ascii="Arial" w:hAnsi="Arial" w:eastAsia="等线" w:cs="Arial"/>
                <w:b/>
                <w:sz w:val="16"/>
                <w:szCs w:val="16"/>
              </w:rPr>
            </w:pPr>
          </w:p>
        </w:tc>
        <w:tc>
          <w:tcPr>
            <w:tcW w:w="1257" w:type="dxa"/>
            <w:vMerge w:val="continue"/>
            <w:shd w:val="clear" w:color="auto" w:fill="auto"/>
            <w:vAlign w:val="center"/>
          </w:tcPr>
          <w:p>
            <w:pPr>
              <w:snapToGrid w:val="0"/>
              <w:spacing w:line="240" w:lineRule="auto"/>
              <w:jc w:val="center"/>
              <w:rPr>
                <w:rFonts w:ascii="Arial" w:hAnsi="Arial" w:eastAsia="等线" w:cs="Arial"/>
                <w:sz w:val="16"/>
                <w:szCs w:val="16"/>
              </w:rPr>
            </w:pPr>
          </w:p>
        </w:tc>
        <w:tc>
          <w:tcPr>
            <w:tcW w:w="1717" w:type="dxa"/>
            <w:vMerge w:val="continue"/>
            <w:shd w:val="clear" w:color="auto" w:fill="auto"/>
            <w:vAlign w:val="center"/>
          </w:tcPr>
          <w:p>
            <w:pPr>
              <w:snapToGrid w:val="0"/>
              <w:spacing w:line="240" w:lineRule="auto"/>
              <w:jc w:val="center"/>
              <w:rPr>
                <w:rFonts w:ascii="Arial" w:hAnsi="Arial" w:eastAsia="等线" w:cs="Arial"/>
                <w:sz w:val="16"/>
                <w:szCs w:val="16"/>
              </w:rPr>
            </w:pPr>
          </w:p>
        </w:tc>
        <w:tc>
          <w:tcPr>
            <w:tcW w:w="2164" w:type="dxa"/>
            <w:vMerge w:val="continue"/>
            <w:shd w:val="clear" w:color="auto" w:fill="auto"/>
            <w:vAlign w:val="center"/>
          </w:tcPr>
          <w:p>
            <w:pPr>
              <w:snapToGrid w:val="0"/>
              <w:spacing w:line="240" w:lineRule="auto"/>
              <w:jc w:val="center"/>
              <w:rPr>
                <w:rFonts w:ascii="Arial" w:hAnsi="Arial" w:eastAsia="等线" w:cs="Arial"/>
                <w:sz w:val="20"/>
                <w:szCs w:val="20"/>
              </w:rPr>
            </w:pPr>
          </w:p>
        </w:tc>
        <w:tc>
          <w:tcPr>
            <w:tcW w:w="577" w:type="dxa"/>
            <w:shd w:val="clear" w:color="auto" w:fill="auto"/>
            <w:vAlign w:val="center"/>
          </w:tcPr>
          <w:p>
            <w:pPr>
              <w:snapToGrid w:val="0"/>
              <w:spacing w:line="240" w:lineRule="auto"/>
              <w:jc w:val="center"/>
              <w:rPr>
                <w:rFonts w:ascii="Arial" w:hAnsi="Arial" w:eastAsia="等线" w:cs="Arial"/>
                <w:b/>
                <w:sz w:val="16"/>
                <w:szCs w:val="16"/>
              </w:rPr>
            </w:pPr>
            <w:r>
              <w:rPr>
                <w:rFonts w:ascii="Arial" w:hAnsi="Arial" w:eastAsia="等线" w:cs="Arial"/>
                <w:b/>
                <w:sz w:val="16"/>
                <w:szCs w:val="16"/>
              </w:rPr>
              <w:t>5</w:t>
            </w:r>
          </w:p>
        </w:tc>
        <w:tc>
          <w:tcPr>
            <w:tcW w:w="3137" w:type="dxa"/>
            <w:shd w:val="clear" w:color="auto" w:fill="auto"/>
            <w:vAlign w:val="center"/>
          </w:tcPr>
          <w:p>
            <w:pPr>
              <w:snapToGrid w:val="0"/>
              <w:spacing w:line="240" w:lineRule="auto"/>
              <w:jc w:val="center"/>
              <w:rPr>
                <w:rFonts w:ascii="Arial" w:hAnsi="Arial" w:eastAsia="等线" w:cs="Arial"/>
                <w:sz w:val="16"/>
                <w:szCs w:val="16"/>
              </w:rPr>
            </w:pPr>
            <w:r>
              <w:rPr>
                <w:rFonts w:ascii="Arial" w:hAnsi="Arial" w:eastAsia="等线" w:cs="Arial"/>
                <w:sz w:val="16"/>
                <w:szCs w:val="16"/>
              </w:rPr>
              <w:t>接第4节电芯正极</w:t>
            </w:r>
          </w:p>
          <w:p>
            <w:pPr>
              <w:snapToGrid w:val="0"/>
              <w:spacing w:line="240" w:lineRule="auto"/>
              <w:jc w:val="center"/>
              <w:rPr>
                <w:rFonts w:ascii="Arial" w:hAnsi="Arial" w:cs="Arial"/>
                <w:sz w:val="16"/>
                <w:szCs w:val="16"/>
              </w:rPr>
            </w:pPr>
            <w:r>
              <w:rPr>
                <w:rFonts w:ascii="Arial" w:hAnsi="Arial" w:cs="Arial"/>
                <w:kern w:val="0"/>
                <w:sz w:val="16"/>
                <w:szCs w:val="16"/>
              </w:rPr>
              <w:t>Connect to Positive Side of Cell 4</w:t>
            </w:r>
          </w:p>
        </w:tc>
        <w:tc>
          <w:tcPr>
            <w:tcW w:w="842" w:type="dxa"/>
            <w:shd w:val="clear" w:color="auto" w:fill="auto"/>
            <w:vAlign w:val="center"/>
          </w:tcPr>
          <w:p>
            <w:pPr>
              <w:snapToGrid w:val="0"/>
              <w:spacing w:line="240" w:lineRule="auto"/>
              <w:jc w:val="center"/>
              <w:rPr>
                <w:rFonts w:ascii="Arial" w:hAnsi="Arial" w:eastAsia="等线" w:cs="Arial"/>
                <w:b/>
                <w:bCs/>
                <w:color w:val="FF000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86" w:hRule="atLeast"/>
          <w:jc w:val="center"/>
        </w:trPr>
        <w:tc>
          <w:tcPr>
            <w:tcW w:w="863" w:type="dxa"/>
            <w:vMerge w:val="continue"/>
            <w:shd w:val="clear" w:color="auto" w:fill="auto"/>
            <w:vAlign w:val="center"/>
          </w:tcPr>
          <w:p>
            <w:pPr>
              <w:snapToGrid w:val="0"/>
              <w:spacing w:line="240" w:lineRule="auto"/>
              <w:jc w:val="center"/>
              <w:rPr>
                <w:rFonts w:ascii="Arial" w:hAnsi="Arial" w:eastAsia="等线" w:cs="Arial"/>
                <w:b/>
                <w:sz w:val="16"/>
                <w:szCs w:val="16"/>
              </w:rPr>
            </w:pPr>
          </w:p>
        </w:tc>
        <w:tc>
          <w:tcPr>
            <w:tcW w:w="1257" w:type="dxa"/>
            <w:vMerge w:val="continue"/>
            <w:shd w:val="clear" w:color="auto" w:fill="auto"/>
            <w:vAlign w:val="center"/>
          </w:tcPr>
          <w:p>
            <w:pPr>
              <w:snapToGrid w:val="0"/>
              <w:spacing w:line="240" w:lineRule="auto"/>
              <w:jc w:val="center"/>
              <w:rPr>
                <w:rFonts w:ascii="Arial" w:hAnsi="Arial" w:eastAsia="等线" w:cs="Arial"/>
                <w:sz w:val="16"/>
                <w:szCs w:val="16"/>
              </w:rPr>
            </w:pPr>
          </w:p>
        </w:tc>
        <w:tc>
          <w:tcPr>
            <w:tcW w:w="1717" w:type="dxa"/>
            <w:vMerge w:val="continue"/>
            <w:shd w:val="clear" w:color="auto" w:fill="auto"/>
            <w:vAlign w:val="center"/>
          </w:tcPr>
          <w:p>
            <w:pPr>
              <w:snapToGrid w:val="0"/>
              <w:spacing w:line="240" w:lineRule="auto"/>
              <w:jc w:val="center"/>
              <w:rPr>
                <w:rFonts w:ascii="Arial" w:hAnsi="Arial" w:eastAsia="等线" w:cs="Arial"/>
                <w:sz w:val="16"/>
                <w:szCs w:val="16"/>
              </w:rPr>
            </w:pPr>
          </w:p>
        </w:tc>
        <w:tc>
          <w:tcPr>
            <w:tcW w:w="2164" w:type="dxa"/>
            <w:vMerge w:val="continue"/>
            <w:shd w:val="clear" w:color="auto" w:fill="auto"/>
            <w:vAlign w:val="center"/>
          </w:tcPr>
          <w:p>
            <w:pPr>
              <w:snapToGrid w:val="0"/>
              <w:spacing w:line="240" w:lineRule="auto"/>
              <w:jc w:val="center"/>
              <w:rPr>
                <w:rFonts w:ascii="Arial" w:hAnsi="Arial" w:eastAsia="等线" w:cs="Arial"/>
                <w:sz w:val="20"/>
                <w:szCs w:val="20"/>
              </w:rPr>
            </w:pPr>
          </w:p>
        </w:tc>
        <w:tc>
          <w:tcPr>
            <w:tcW w:w="577" w:type="dxa"/>
            <w:shd w:val="clear" w:color="auto" w:fill="auto"/>
            <w:vAlign w:val="center"/>
          </w:tcPr>
          <w:p>
            <w:pPr>
              <w:snapToGrid w:val="0"/>
              <w:spacing w:line="240" w:lineRule="auto"/>
              <w:jc w:val="center"/>
              <w:rPr>
                <w:rFonts w:ascii="Arial" w:hAnsi="Arial" w:eastAsia="等线" w:cs="Arial"/>
                <w:b/>
                <w:sz w:val="16"/>
                <w:szCs w:val="16"/>
              </w:rPr>
            </w:pPr>
            <w:r>
              <w:rPr>
                <w:rFonts w:ascii="Arial" w:hAnsi="Arial" w:eastAsia="等线" w:cs="Arial"/>
                <w:b/>
                <w:sz w:val="16"/>
                <w:szCs w:val="16"/>
              </w:rPr>
              <w:t>6</w:t>
            </w:r>
          </w:p>
        </w:tc>
        <w:tc>
          <w:tcPr>
            <w:tcW w:w="3137" w:type="dxa"/>
            <w:shd w:val="clear" w:color="auto" w:fill="auto"/>
            <w:vAlign w:val="center"/>
          </w:tcPr>
          <w:p>
            <w:pPr>
              <w:snapToGrid w:val="0"/>
              <w:spacing w:line="240" w:lineRule="auto"/>
              <w:jc w:val="center"/>
              <w:rPr>
                <w:rFonts w:ascii="Arial" w:hAnsi="Arial" w:eastAsia="等线" w:cs="Arial"/>
                <w:sz w:val="16"/>
                <w:szCs w:val="16"/>
              </w:rPr>
            </w:pPr>
            <w:r>
              <w:rPr>
                <w:rFonts w:ascii="Arial" w:hAnsi="Arial" w:eastAsia="等线" w:cs="Arial"/>
                <w:sz w:val="16"/>
                <w:szCs w:val="16"/>
              </w:rPr>
              <w:t>接第5节电芯正极</w:t>
            </w:r>
          </w:p>
          <w:p>
            <w:pPr>
              <w:snapToGrid w:val="0"/>
              <w:spacing w:line="240" w:lineRule="auto"/>
              <w:jc w:val="center"/>
              <w:rPr>
                <w:rFonts w:ascii="Arial" w:hAnsi="Arial" w:cs="Arial"/>
                <w:sz w:val="16"/>
                <w:szCs w:val="16"/>
              </w:rPr>
            </w:pPr>
            <w:r>
              <w:rPr>
                <w:rFonts w:ascii="Arial" w:hAnsi="Arial" w:cs="Arial"/>
                <w:kern w:val="0"/>
                <w:sz w:val="16"/>
                <w:szCs w:val="16"/>
              </w:rPr>
              <w:t>Connect to Positive Side of Cell 5</w:t>
            </w:r>
          </w:p>
        </w:tc>
        <w:tc>
          <w:tcPr>
            <w:tcW w:w="842" w:type="dxa"/>
            <w:shd w:val="clear" w:color="auto" w:fill="auto"/>
            <w:vAlign w:val="center"/>
          </w:tcPr>
          <w:p>
            <w:pPr>
              <w:snapToGrid w:val="0"/>
              <w:spacing w:line="240" w:lineRule="auto"/>
              <w:jc w:val="center"/>
              <w:rPr>
                <w:rFonts w:ascii="Arial" w:hAnsi="Arial" w:eastAsia="等线" w:cs="Arial"/>
                <w:b/>
                <w:bCs/>
                <w:color w:val="FF000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59" w:hRule="atLeast"/>
          <w:jc w:val="center"/>
        </w:trPr>
        <w:tc>
          <w:tcPr>
            <w:tcW w:w="863" w:type="dxa"/>
            <w:vMerge w:val="continue"/>
            <w:shd w:val="clear" w:color="auto" w:fill="auto"/>
            <w:vAlign w:val="center"/>
          </w:tcPr>
          <w:p>
            <w:pPr>
              <w:snapToGrid w:val="0"/>
              <w:spacing w:line="240" w:lineRule="auto"/>
              <w:jc w:val="center"/>
              <w:rPr>
                <w:rFonts w:ascii="Arial" w:hAnsi="Arial" w:eastAsia="等线" w:cs="Arial"/>
                <w:b/>
                <w:sz w:val="16"/>
                <w:szCs w:val="16"/>
              </w:rPr>
            </w:pPr>
          </w:p>
        </w:tc>
        <w:tc>
          <w:tcPr>
            <w:tcW w:w="1257" w:type="dxa"/>
            <w:vMerge w:val="continue"/>
            <w:shd w:val="clear" w:color="auto" w:fill="auto"/>
            <w:vAlign w:val="center"/>
          </w:tcPr>
          <w:p>
            <w:pPr>
              <w:snapToGrid w:val="0"/>
              <w:spacing w:line="240" w:lineRule="auto"/>
              <w:jc w:val="center"/>
              <w:rPr>
                <w:rFonts w:ascii="Arial" w:hAnsi="Arial" w:eastAsia="等线" w:cs="Arial"/>
                <w:sz w:val="16"/>
                <w:szCs w:val="16"/>
              </w:rPr>
            </w:pPr>
          </w:p>
        </w:tc>
        <w:tc>
          <w:tcPr>
            <w:tcW w:w="1717" w:type="dxa"/>
            <w:vMerge w:val="continue"/>
            <w:shd w:val="clear" w:color="auto" w:fill="auto"/>
            <w:vAlign w:val="center"/>
          </w:tcPr>
          <w:p>
            <w:pPr>
              <w:snapToGrid w:val="0"/>
              <w:spacing w:line="240" w:lineRule="auto"/>
              <w:jc w:val="center"/>
              <w:rPr>
                <w:rFonts w:ascii="Arial" w:hAnsi="Arial" w:eastAsia="等线" w:cs="Arial"/>
                <w:sz w:val="16"/>
                <w:szCs w:val="16"/>
              </w:rPr>
            </w:pPr>
          </w:p>
        </w:tc>
        <w:tc>
          <w:tcPr>
            <w:tcW w:w="2164" w:type="dxa"/>
            <w:vMerge w:val="continue"/>
            <w:shd w:val="clear" w:color="auto" w:fill="auto"/>
            <w:vAlign w:val="center"/>
          </w:tcPr>
          <w:p>
            <w:pPr>
              <w:snapToGrid w:val="0"/>
              <w:spacing w:line="240" w:lineRule="auto"/>
              <w:jc w:val="center"/>
              <w:rPr>
                <w:rFonts w:ascii="Arial" w:hAnsi="Arial" w:eastAsia="等线" w:cs="Arial"/>
                <w:sz w:val="20"/>
                <w:szCs w:val="20"/>
              </w:rPr>
            </w:pPr>
          </w:p>
        </w:tc>
        <w:tc>
          <w:tcPr>
            <w:tcW w:w="577" w:type="dxa"/>
            <w:shd w:val="clear" w:color="auto" w:fill="auto"/>
            <w:vAlign w:val="center"/>
          </w:tcPr>
          <w:p>
            <w:pPr>
              <w:snapToGrid w:val="0"/>
              <w:spacing w:line="240" w:lineRule="auto"/>
              <w:jc w:val="center"/>
              <w:rPr>
                <w:rFonts w:ascii="Arial" w:hAnsi="Arial" w:eastAsia="等线" w:cs="Arial"/>
                <w:b/>
                <w:sz w:val="16"/>
                <w:szCs w:val="16"/>
              </w:rPr>
            </w:pPr>
            <w:r>
              <w:rPr>
                <w:rFonts w:ascii="Arial" w:hAnsi="Arial" w:eastAsia="等线" w:cs="Arial"/>
                <w:b/>
                <w:sz w:val="16"/>
                <w:szCs w:val="16"/>
              </w:rPr>
              <w:t>7</w:t>
            </w:r>
          </w:p>
        </w:tc>
        <w:tc>
          <w:tcPr>
            <w:tcW w:w="3137" w:type="dxa"/>
            <w:shd w:val="clear" w:color="auto" w:fill="auto"/>
            <w:vAlign w:val="center"/>
          </w:tcPr>
          <w:p>
            <w:pPr>
              <w:snapToGrid w:val="0"/>
              <w:spacing w:line="240" w:lineRule="auto"/>
              <w:jc w:val="center"/>
              <w:rPr>
                <w:rFonts w:ascii="Arial" w:hAnsi="Arial" w:eastAsia="等线" w:cs="Arial"/>
                <w:sz w:val="16"/>
                <w:szCs w:val="16"/>
              </w:rPr>
            </w:pPr>
            <w:r>
              <w:rPr>
                <w:rFonts w:ascii="Arial" w:hAnsi="Arial" w:eastAsia="等线" w:cs="Arial"/>
                <w:sz w:val="16"/>
                <w:szCs w:val="16"/>
              </w:rPr>
              <w:t>接第6节电芯正极</w:t>
            </w:r>
          </w:p>
          <w:p>
            <w:pPr>
              <w:snapToGrid w:val="0"/>
              <w:spacing w:line="240" w:lineRule="auto"/>
              <w:jc w:val="center"/>
              <w:rPr>
                <w:rFonts w:ascii="Arial" w:hAnsi="Arial" w:cs="Arial"/>
                <w:sz w:val="16"/>
                <w:szCs w:val="16"/>
              </w:rPr>
            </w:pPr>
            <w:r>
              <w:rPr>
                <w:rFonts w:ascii="Arial" w:hAnsi="Arial" w:cs="Arial"/>
                <w:kern w:val="0"/>
                <w:sz w:val="16"/>
                <w:szCs w:val="16"/>
              </w:rPr>
              <w:t>Connect to Positive Side of Cell 6</w:t>
            </w:r>
          </w:p>
        </w:tc>
        <w:tc>
          <w:tcPr>
            <w:tcW w:w="842" w:type="dxa"/>
            <w:shd w:val="clear" w:color="auto" w:fill="auto"/>
            <w:vAlign w:val="center"/>
          </w:tcPr>
          <w:p>
            <w:pPr>
              <w:snapToGrid w:val="0"/>
              <w:spacing w:line="240" w:lineRule="auto"/>
              <w:jc w:val="center"/>
              <w:rPr>
                <w:rFonts w:ascii="Arial" w:hAnsi="Arial" w:eastAsia="等线" w:cs="Arial"/>
                <w:b/>
                <w:bCs/>
                <w:color w:val="FF000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59" w:hRule="atLeast"/>
          <w:jc w:val="center"/>
        </w:trPr>
        <w:tc>
          <w:tcPr>
            <w:tcW w:w="863" w:type="dxa"/>
            <w:vMerge w:val="continue"/>
            <w:shd w:val="clear" w:color="auto" w:fill="auto"/>
            <w:vAlign w:val="center"/>
          </w:tcPr>
          <w:p>
            <w:pPr>
              <w:snapToGrid w:val="0"/>
              <w:spacing w:line="240" w:lineRule="auto"/>
              <w:jc w:val="center"/>
              <w:rPr>
                <w:rFonts w:ascii="Arial" w:hAnsi="Arial" w:eastAsia="等线" w:cs="Arial"/>
                <w:b/>
                <w:sz w:val="16"/>
                <w:szCs w:val="16"/>
              </w:rPr>
            </w:pPr>
          </w:p>
        </w:tc>
        <w:tc>
          <w:tcPr>
            <w:tcW w:w="1257" w:type="dxa"/>
            <w:vMerge w:val="continue"/>
            <w:shd w:val="clear" w:color="auto" w:fill="auto"/>
            <w:vAlign w:val="center"/>
          </w:tcPr>
          <w:p>
            <w:pPr>
              <w:snapToGrid w:val="0"/>
              <w:spacing w:line="240" w:lineRule="auto"/>
              <w:jc w:val="center"/>
              <w:rPr>
                <w:rFonts w:ascii="Arial" w:hAnsi="Arial" w:eastAsia="等线" w:cs="Arial"/>
                <w:sz w:val="16"/>
                <w:szCs w:val="16"/>
              </w:rPr>
            </w:pPr>
          </w:p>
        </w:tc>
        <w:tc>
          <w:tcPr>
            <w:tcW w:w="1717" w:type="dxa"/>
            <w:vMerge w:val="continue"/>
            <w:shd w:val="clear" w:color="auto" w:fill="auto"/>
            <w:vAlign w:val="center"/>
          </w:tcPr>
          <w:p>
            <w:pPr>
              <w:snapToGrid w:val="0"/>
              <w:spacing w:line="240" w:lineRule="auto"/>
              <w:jc w:val="center"/>
              <w:rPr>
                <w:rFonts w:ascii="Arial" w:hAnsi="Arial" w:eastAsia="等线" w:cs="Arial"/>
                <w:sz w:val="16"/>
                <w:szCs w:val="16"/>
              </w:rPr>
            </w:pPr>
          </w:p>
        </w:tc>
        <w:tc>
          <w:tcPr>
            <w:tcW w:w="2164" w:type="dxa"/>
            <w:vMerge w:val="continue"/>
            <w:shd w:val="clear" w:color="auto" w:fill="auto"/>
            <w:vAlign w:val="center"/>
          </w:tcPr>
          <w:p>
            <w:pPr>
              <w:snapToGrid w:val="0"/>
              <w:spacing w:line="240" w:lineRule="auto"/>
              <w:jc w:val="center"/>
              <w:rPr>
                <w:rFonts w:ascii="Arial" w:hAnsi="Arial" w:eastAsia="等线" w:cs="Arial"/>
                <w:sz w:val="20"/>
                <w:szCs w:val="20"/>
              </w:rPr>
            </w:pPr>
          </w:p>
        </w:tc>
        <w:tc>
          <w:tcPr>
            <w:tcW w:w="577" w:type="dxa"/>
            <w:shd w:val="clear" w:color="auto" w:fill="auto"/>
            <w:vAlign w:val="center"/>
          </w:tcPr>
          <w:p>
            <w:pPr>
              <w:snapToGrid w:val="0"/>
              <w:spacing w:line="240" w:lineRule="auto"/>
              <w:jc w:val="center"/>
              <w:rPr>
                <w:rFonts w:ascii="Arial" w:hAnsi="Arial" w:eastAsia="等线" w:cs="Arial"/>
                <w:b/>
                <w:sz w:val="16"/>
                <w:szCs w:val="16"/>
              </w:rPr>
            </w:pPr>
            <w:r>
              <w:rPr>
                <w:rFonts w:ascii="Arial" w:hAnsi="Arial" w:eastAsia="等线" w:cs="Arial"/>
                <w:b/>
                <w:sz w:val="16"/>
                <w:szCs w:val="16"/>
              </w:rPr>
              <w:t>8</w:t>
            </w:r>
          </w:p>
        </w:tc>
        <w:tc>
          <w:tcPr>
            <w:tcW w:w="3137" w:type="dxa"/>
            <w:shd w:val="clear" w:color="auto" w:fill="auto"/>
            <w:vAlign w:val="center"/>
          </w:tcPr>
          <w:p>
            <w:pPr>
              <w:snapToGrid w:val="0"/>
              <w:spacing w:line="240" w:lineRule="auto"/>
              <w:jc w:val="center"/>
              <w:rPr>
                <w:rFonts w:ascii="Arial" w:hAnsi="Arial" w:eastAsia="等线" w:cs="Arial"/>
                <w:sz w:val="16"/>
                <w:szCs w:val="16"/>
              </w:rPr>
            </w:pPr>
            <w:r>
              <w:rPr>
                <w:rFonts w:ascii="Arial" w:hAnsi="Arial" w:eastAsia="等线" w:cs="Arial"/>
                <w:sz w:val="16"/>
                <w:szCs w:val="16"/>
              </w:rPr>
              <w:t>接第7节电芯正极</w:t>
            </w:r>
          </w:p>
          <w:p>
            <w:pPr>
              <w:snapToGrid w:val="0"/>
              <w:spacing w:line="240" w:lineRule="auto"/>
              <w:jc w:val="center"/>
              <w:rPr>
                <w:rFonts w:ascii="Arial" w:hAnsi="Arial" w:cs="Arial"/>
                <w:sz w:val="16"/>
                <w:szCs w:val="16"/>
              </w:rPr>
            </w:pPr>
            <w:r>
              <w:rPr>
                <w:rFonts w:ascii="Arial" w:hAnsi="Arial" w:cs="Arial"/>
                <w:kern w:val="0"/>
                <w:sz w:val="16"/>
                <w:szCs w:val="16"/>
              </w:rPr>
              <w:t>Connect to Positive Side of Cell 7</w:t>
            </w:r>
          </w:p>
        </w:tc>
        <w:tc>
          <w:tcPr>
            <w:tcW w:w="842" w:type="dxa"/>
            <w:shd w:val="clear" w:color="auto" w:fill="auto"/>
            <w:vAlign w:val="center"/>
          </w:tcPr>
          <w:p>
            <w:pPr>
              <w:snapToGrid w:val="0"/>
              <w:spacing w:line="240" w:lineRule="auto"/>
              <w:jc w:val="center"/>
              <w:rPr>
                <w:rFonts w:ascii="Arial" w:hAnsi="Arial" w:eastAsia="等线" w:cs="Arial"/>
                <w:b/>
                <w:bCs/>
                <w:color w:val="FF000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59" w:hRule="atLeast"/>
          <w:jc w:val="center"/>
        </w:trPr>
        <w:tc>
          <w:tcPr>
            <w:tcW w:w="863" w:type="dxa"/>
            <w:vMerge w:val="continue"/>
            <w:shd w:val="clear" w:color="auto" w:fill="auto"/>
            <w:vAlign w:val="center"/>
          </w:tcPr>
          <w:p>
            <w:pPr>
              <w:snapToGrid w:val="0"/>
              <w:spacing w:line="240" w:lineRule="auto"/>
              <w:jc w:val="center"/>
              <w:rPr>
                <w:rFonts w:ascii="Arial" w:hAnsi="Arial" w:eastAsia="等线" w:cs="Arial"/>
                <w:b/>
                <w:sz w:val="16"/>
                <w:szCs w:val="16"/>
              </w:rPr>
            </w:pPr>
          </w:p>
        </w:tc>
        <w:tc>
          <w:tcPr>
            <w:tcW w:w="1257" w:type="dxa"/>
            <w:vMerge w:val="continue"/>
            <w:shd w:val="clear" w:color="auto" w:fill="auto"/>
            <w:vAlign w:val="center"/>
          </w:tcPr>
          <w:p>
            <w:pPr>
              <w:snapToGrid w:val="0"/>
              <w:spacing w:line="240" w:lineRule="auto"/>
              <w:jc w:val="center"/>
              <w:rPr>
                <w:rFonts w:ascii="Arial" w:hAnsi="Arial" w:eastAsia="等线" w:cs="Arial"/>
                <w:sz w:val="16"/>
                <w:szCs w:val="16"/>
              </w:rPr>
            </w:pPr>
          </w:p>
        </w:tc>
        <w:tc>
          <w:tcPr>
            <w:tcW w:w="1717" w:type="dxa"/>
            <w:vMerge w:val="continue"/>
            <w:shd w:val="clear" w:color="auto" w:fill="auto"/>
            <w:vAlign w:val="center"/>
          </w:tcPr>
          <w:p>
            <w:pPr>
              <w:snapToGrid w:val="0"/>
              <w:spacing w:line="240" w:lineRule="auto"/>
              <w:jc w:val="center"/>
              <w:rPr>
                <w:rFonts w:ascii="Arial" w:hAnsi="Arial" w:eastAsia="等线" w:cs="Arial"/>
                <w:sz w:val="16"/>
                <w:szCs w:val="16"/>
              </w:rPr>
            </w:pPr>
          </w:p>
        </w:tc>
        <w:tc>
          <w:tcPr>
            <w:tcW w:w="2164" w:type="dxa"/>
            <w:vMerge w:val="continue"/>
            <w:shd w:val="clear" w:color="auto" w:fill="auto"/>
            <w:vAlign w:val="center"/>
          </w:tcPr>
          <w:p>
            <w:pPr>
              <w:snapToGrid w:val="0"/>
              <w:spacing w:line="240" w:lineRule="auto"/>
              <w:jc w:val="center"/>
              <w:rPr>
                <w:rFonts w:ascii="Arial" w:hAnsi="Arial" w:eastAsia="等线" w:cs="Arial"/>
                <w:sz w:val="20"/>
                <w:szCs w:val="20"/>
              </w:rPr>
            </w:pPr>
          </w:p>
        </w:tc>
        <w:tc>
          <w:tcPr>
            <w:tcW w:w="577" w:type="dxa"/>
            <w:shd w:val="clear" w:color="auto" w:fill="auto"/>
            <w:vAlign w:val="center"/>
          </w:tcPr>
          <w:p>
            <w:pPr>
              <w:snapToGrid w:val="0"/>
              <w:spacing w:line="240" w:lineRule="auto"/>
              <w:jc w:val="center"/>
              <w:rPr>
                <w:rFonts w:ascii="Arial" w:hAnsi="Arial" w:eastAsia="等线" w:cs="Arial"/>
                <w:b/>
                <w:sz w:val="16"/>
                <w:szCs w:val="16"/>
              </w:rPr>
            </w:pPr>
            <w:r>
              <w:rPr>
                <w:rFonts w:ascii="Arial" w:hAnsi="Arial" w:eastAsia="等线" w:cs="Arial"/>
                <w:b/>
                <w:sz w:val="16"/>
                <w:szCs w:val="16"/>
              </w:rPr>
              <w:t>9</w:t>
            </w:r>
          </w:p>
        </w:tc>
        <w:tc>
          <w:tcPr>
            <w:tcW w:w="3137" w:type="dxa"/>
            <w:shd w:val="clear" w:color="auto" w:fill="auto"/>
            <w:vAlign w:val="center"/>
          </w:tcPr>
          <w:p>
            <w:pPr>
              <w:snapToGrid w:val="0"/>
              <w:spacing w:line="240" w:lineRule="auto"/>
              <w:jc w:val="center"/>
              <w:rPr>
                <w:rFonts w:ascii="Arial" w:hAnsi="Arial" w:eastAsia="等线" w:cs="Arial"/>
                <w:sz w:val="16"/>
                <w:szCs w:val="16"/>
              </w:rPr>
            </w:pPr>
            <w:r>
              <w:rPr>
                <w:rFonts w:ascii="Arial" w:hAnsi="Arial" w:eastAsia="等线" w:cs="Arial"/>
                <w:sz w:val="16"/>
                <w:szCs w:val="16"/>
              </w:rPr>
              <w:t>接第8节电芯正极</w:t>
            </w:r>
          </w:p>
          <w:p>
            <w:pPr>
              <w:snapToGrid w:val="0"/>
              <w:spacing w:line="240" w:lineRule="auto"/>
              <w:jc w:val="center"/>
              <w:rPr>
                <w:rFonts w:ascii="Arial" w:hAnsi="Arial" w:cs="Arial"/>
                <w:sz w:val="16"/>
                <w:szCs w:val="16"/>
              </w:rPr>
            </w:pPr>
            <w:r>
              <w:rPr>
                <w:rFonts w:ascii="Arial" w:hAnsi="Arial" w:cs="Arial"/>
                <w:kern w:val="0"/>
                <w:sz w:val="16"/>
                <w:szCs w:val="16"/>
              </w:rPr>
              <w:t>Connect to Positive Side of Cell 8</w:t>
            </w:r>
          </w:p>
        </w:tc>
        <w:tc>
          <w:tcPr>
            <w:tcW w:w="842" w:type="dxa"/>
            <w:shd w:val="clear" w:color="auto" w:fill="auto"/>
            <w:vAlign w:val="center"/>
          </w:tcPr>
          <w:p>
            <w:pPr>
              <w:snapToGrid w:val="0"/>
              <w:spacing w:line="240" w:lineRule="auto"/>
              <w:jc w:val="center"/>
              <w:rPr>
                <w:rFonts w:ascii="Arial" w:hAnsi="Arial" w:eastAsia="等线" w:cs="Arial"/>
                <w:b/>
                <w:bCs/>
                <w:color w:val="FF000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23" w:hRule="atLeast"/>
          <w:jc w:val="center"/>
        </w:trPr>
        <w:tc>
          <w:tcPr>
            <w:tcW w:w="863" w:type="dxa"/>
            <w:vMerge w:val="continue"/>
            <w:shd w:val="clear" w:color="auto" w:fill="auto"/>
            <w:vAlign w:val="center"/>
          </w:tcPr>
          <w:p>
            <w:pPr>
              <w:snapToGrid w:val="0"/>
              <w:spacing w:line="240" w:lineRule="auto"/>
              <w:jc w:val="center"/>
              <w:rPr>
                <w:rFonts w:ascii="Arial" w:hAnsi="Arial" w:eastAsia="等线" w:cs="Arial"/>
                <w:b/>
                <w:sz w:val="16"/>
                <w:szCs w:val="16"/>
              </w:rPr>
            </w:pPr>
          </w:p>
        </w:tc>
        <w:tc>
          <w:tcPr>
            <w:tcW w:w="1257" w:type="dxa"/>
            <w:vMerge w:val="continue"/>
            <w:shd w:val="clear" w:color="auto" w:fill="auto"/>
            <w:vAlign w:val="center"/>
          </w:tcPr>
          <w:p>
            <w:pPr>
              <w:snapToGrid w:val="0"/>
              <w:spacing w:line="240" w:lineRule="auto"/>
              <w:jc w:val="center"/>
              <w:rPr>
                <w:rFonts w:ascii="Arial" w:hAnsi="Arial" w:eastAsia="等线" w:cs="Arial"/>
                <w:sz w:val="16"/>
                <w:szCs w:val="16"/>
              </w:rPr>
            </w:pPr>
          </w:p>
        </w:tc>
        <w:tc>
          <w:tcPr>
            <w:tcW w:w="1717" w:type="dxa"/>
            <w:vMerge w:val="continue"/>
            <w:shd w:val="clear" w:color="auto" w:fill="auto"/>
            <w:vAlign w:val="center"/>
          </w:tcPr>
          <w:p>
            <w:pPr>
              <w:snapToGrid w:val="0"/>
              <w:spacing w:line="240" w:lineRule="auto"/>
              <w:jc w:val="center"/>
              <w:rPr>
                <w:rFonts w:ascii="Arial" w:hAnsi="Arial" w:eastAsia="等线" w:cs="Arial"/>
                <w:sz w:val="16"/>
                <w:szCs w:val="16"/>
              </w:rPr>
            </w:pPr>
          </w:p>
        </w:tc>
        <w:tc>
          <w:tcPr>
            <w:tcW w:w="2164" w:type="dxa"/>
            <w:vMerge w:val="continue"/>
            <w:shd w:val="clear" w:color="auto" w:fill="auto"/>
            <w:vAlign w:val="center"/>
          </w:tcPr>
          <w:p>
            <w:pPr>
              <w:snapToGrid w:val="0"/>
              <w:spacing w:line="240" w:lineRule="auto"/>
              <w:jc w:val="center"/>
              <w:rPr>
                <w:rFonts w:ascii="Arial" w:hAnsi="Arial" w:eastAsia="等线" w:cs="Arial"/>
                <w:sz w:val="20"/>
                <w:szCs w:val="20"/>
              </w:rPr>
            </w:pPr>
          </w:p>
        </w:tc>
        <w:tc>
          <w:tcPr>
            <w:tcW w:w="577" w:type="dxa"/>
            <w:shd w:val="clear" w:color="auto" w:fill="auto"/>
            <w:vAlign w:val="center"/>
          </w:tcPr>
          <w:p>
            <w:pPr>
              <w:snapToGrid w:val="0"/>
              <w:spacing w:line="240" w:lineRule="auto"/>
              <w:jc w:val="center"/>
              <w:rPr>
                <w:rFonts w:ascii="Arial" w:hAnsi="Arial" w:eastAsia="等线" w:cs="Arial"/>
                <w:b/>
                <w:sz w:val="16"/>
                <w:szCs w:val="16"/>
              </w:rPr>
            </w:pPr>
            <w:r>
              <w:rPr>
                <w:rFonts w:ascii="Arial" w:hAnsi="Arial" w:eastAsia="等线" w:cs="Arial"/>
                <w:b/>
                <w:sz w:val="16"/>
                <w:szCs w:val="16"/>
              </w:rPr>
              <w:t>10</w:t>
            </w:r>
          </w:p>
        </w:tc>
        <w:tc>
          <w:tcPr>
            <w:tcW w:w="3137" w:type="dxa"/>
            <w:shd w:val="clear" w:color="auto" w:fill="auto"/>
            <w:vAlign w:val="center"/>
          </w:tcPr>
          <w:p>
            <w:pPr>
              <w:snapToGrid w:val="0"/>
              <w:spacing w:line="240" w:lineRule="auto"/>
              <w:jc w:val="center"/>
              <w:rPr>
                <w:rFonts w:ascii="Arial" w:hAnsi="Arial" w:eastAsia="等线" w:cs="Arial"/>
                <w:sz w:val="16"/>
                <w:szCs w:val="16"/>
              </w:rPr>
            </w:pPr>
            <w:r>
              <w:rPr>
                <w:rFonts w:ascii="Arial" w:hAnsi="Arial" w:eastAsia="等线" w:cs="Arial"/>
                <w:sz w:val="16"/>
                <w:szCs w:val="16"/>
              </w:rPr>
              <w:t>接第9节电芯正极</w:t>
            </w:r>
          </w:p>
          <w:p>
            <w:pPr>
              <w:snapToGrid w:val="0"/>
              <w:spacing w:line="240" w:lineRule="auto"/>
              <w:jc w:val="center"/>
              <w:rPr>
                <w:rFonts w:ascii="Arial" w:hAnsi="Arial" w:cs="Arial"/>
                <w:sz w:val="16"/>
                <w:szCs w:val="16"/>
              </w:rPr>
            </w:pPr>
            <w:r>
              <w:rPr>
                <w:rFonts w:ascii="Arial" w:hAnsi="Arial" w:cs="Arial"/>
                <w:kern w:val="0"/>
                <w:sz w:val="16"/>
                <w:szCs w:val="16"/>
              </w:rPr>
              <w:t>Connect to Positive Side of Cell 9</w:t>
            </w:r>
          </w:p>
        </w:tc>
        <w:tc>
          <w:tcPr>
            <w:tcW w:w="842" w:type="dxa"/>
            <w:shd w:val="clear" w:color="auto" w:fill="auto"/>
            <w:vAlign w:val="center"/>
          </w:tcPr>
          <w:p>
            <w:pPr>
              <w:snapToGrid w:val="0"/>
              <w:spacing w:line="240" w:lineRule="auto"/>
              <w:jc w:val="center"/>
              <w:rPr>
                <w:rFonts w:ascii="Arial" w:hAnsi="Arial" w:eastAsia="等线" w:cs="Arial"/>
                <w:b/>
                <w:bCs/>
                <w:color w:val="FF000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59" w:hRule="atLeast"/>
          <w:jc w:val="center"/>
        </w:trPr>
        <w:tc>
          <w:tcPr>
            <w:tcW w:w="863" w:type="dxa"/>
            <w:vMerge w:val="continue"/>
            <w:shd w:val="clear" w:color="auto" w:fill="auto"/>
            <w:vAlign w:val="center"/>
          </w:tcPr>
          <w:p>
            <w:pPr>
              <w:snapToGrid w:val="0"/>
              <w:spacing w:line="240" w:lineRule="auto"/>
              <w:jc w:val="center"/>
              <w:rPr>
                <w:rFonts w:ascii="Arial" w:hAnsi="Arial" w:eastAsia="等线" w:cs="Arial"/>
                <w:b/>
                <w:sz w:val="16"/>
                <w:szCs w:val="16"/>
              </w:rPr>
            </w:pPr>
          </w:p>
        </w:tc>
        <w:tc>
          <w:tcPr>
            <w:tcW w:w="1257" w:type="dxa"/>
            <w:vMerge w:val="continue"/>
            <w:shd w:val="clear" w:color="auto" w:fill="auto"/>
            <w:vAlign w:val="center"/>
          </w:tcPr>
          <w:p>
            <w:pPr>
              <w:snapToGrid w:val="0"/>
              <w:spacing w:line="240" w:lineRule="auto"/>
              <w:jc w:val="center"/>
              <w:rPr>
                <w:rFonts w:ascii="Arial" w:hAnsi="Arial" w:eastAsia="等线" w:cs="Arial"/>
                <w:sz w:val="16"/>
                <w:szCs w:val="16"/>
              </w:rPr>
            </w:pPr>
          </w:p>
        </w:tc>
        <w:tc>
          <w:tcPr>
            <w:tcW w:w="1717" w:type="dxa"/>
            <w:vMerge w:val="continue"/>
            <w:shd w:val="clear" w:color="auto" w:fill="auto"/>
            <w:vAlign w:val="center"/>
          </w:tcPr>
          <w:p>
            <w:pPr>
              <w:snapToGrid w:val="0"/>
              <w:spacing w:line="240" w:lineRule="auto"/>
              <w:jc w:val="center"/>
              <w:rPr>
                <w:rFonts w:ascii="Arial" w:hAnsi="Arial" w:eastAsia="等线" w:cs="Arial"/>
                <w:sz w:val="16"/>
                <w:szCs w:val="16"/>
              </w:rPr>
            </w:pPr>
          </w:p>
        </w:tc>
        <w:tc>
          <w:tcPr>
            <w:tcW w:w="2164" w:type="dxa"/>
            <w:vMerge w:val="continue"/>
            <w:shd w:val="clear" w:color="auto" w:fill="auto"/>
            <w:vAlign w:val="center"/>
          </w:tcPr>
          <w:p>
            <w:pPr>
              <w:snapToGrid w:val="0"/>
              <w:spacing w:line="240" w:lineRule="auto"/>
              <w:jc w:val="center"/>
              <w:rPr>
                <w:rFonts w:ascii="Arial" w:hAnsi="Arial" w:eastAsia="等线" w:cs="Arial"/>
                <w:sz w:val="20"/>
                <w:szCs w:val="20"/>
              </w:rPr>
            </w:pPr>
          </w:p>
        </w:tc>
        <w:tc>
          <w:tcPr>
            <w:tcW w:w="577" w:type="dxa"/>
            <w:shd w:val="clear" w:color="auto" w:fill="auto"/>
            <w:vAlign w:val="center"/>
          </w:tcPr>
          <w:p>
            <w:pPr>
              <w:snapToGrid w:val="0"/>
              <w:spacing w:line="240" w:lineRule="auto"/>
              <w:jc w:val="center"/>
              <w:rPr>
                <w:rFonts w:ascii="Arial" w:hAnsi="Arial" w:eastAsia="等线" w:cs="Arial"/>
                <w:b/>
                <w:sz w:val="16"/>
                <w:szCs w:val="16"/>
              </w:rPr>
            </w:pPr>
            <w:r>
              <w:rPr>
                <w:rFonts w:ascii="Arial" w:hAnsi="Arial" w:eastAsia="等线" w:cs="Arial"/>
                <w:b/>
                <w:sz w:val="16"/>
                <w:szCs w:val="16"/>
              </w:rPr>
              <w:t>11</w:t>
            </w:r>
          </w:p>
        </w:tc>
        <w:tc>
          <w:tcPr>
            <w:tcW w:w="3137" w:type="dxa"/>
            <w:shd w:val="clear" w:color="auto" w:fill="auto"/>
            <w:vAlign w:val="center"/>
          </w:tcPr>
          <w:p>
            <w:pPr>
              <w:snapToGrid w:val="0"/>
              <w:spacing w:line="240" w:lineRule="auto"/>
              <w:jc w:val="center"/>
              <w:rPr>
                <w:rFonts w:ascii="Arial" w:hAnsi="Arial" w:eastAsia="等线" w:cs="Arial"/>
                <w:sz w:val="16"/>
                <w:szCs w:val="16"/>
              </w:rPr>
            </w:pPr>
            <w:r>
              <w:rPr>
                <w:rFonts w:ascii="Arial" w:hAnsi="Arial" w:eastAsia="等线" w:cs="Arial"/>
                <w:sz w:val="16"/>
                <w:szCs w:val="16"/>
              </w:rPr>
              <w:t>接第10节电芯正极</w:t>
            </w:r>
          </w:p>
          <w:p>
            <w:pPr>
              <w:snapToGrid w:val="0"/>
              <w:spacing w:line="240" w:lineRule="auto"/>
              <w:jc w:val="center"/>
              <w:rPr>
                <w:rFonts w:ascii="Arial" w:hAnsi="Arial" w:cs="Arial"/>
                <w:sz w:val="16"/>
                <w:szCs w:val="16"/>
              </w:rPr>
            </w:pPr>
            <w:r>
              <w:rPr>
                <w:rFonts w:ascii="Arial" w:hAnsi="Arial" w:cs="Arial"/>
                <w:kern w:val="0"/>
                <w:sz w:val="16"/>
                <w:szCs w:val="16"/>
              </w:rPr>
              <w:t>Connect to Positive Side of Cell 10</w:t>
            </w:r>
          </w:p>
        </w:tc>
        <w:tc>
          <w:tcPr>
            <w:tcW w:w="842" w:type="dxa"/>
            <w:shd w:val="clear" w:color="auto" w:fill="auto"/>
            <w:vAlign w:val="center"/>
          </w:tcPr>
          <w:p>
            <w:pPr>
              <w:snapToGrid w:val="0"/>
              <w:spacing w:line="240" w:lineRule="auto"/>
              <w:jc w:val="center"/>
              <w:rPr>
                <w:rFonts w:ascii="Arial" w:hAnsi="Arial" w:eastAsia="等线" w:cs="Arial"/>
                <w:b/>
                <w:bCs/>
                <w:color w:val="FF000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59" w:hRule="atLeast"/>
          <w:jc w:val="center"/>
        </w:trPr>
        <w:tc>
          <w:tcPr>
            <w:tcW w:w="863" w:type="dxa"/>
            <w:vMerge w:val="continue"/>
            <w:shd w:val="clear" w:color="auto" w:fill="auto"/>
            <w:vAlign w:val="center"/>
          </w:tcPr>
          <w:p>
            <w:pPr>
              <w:snapToGrid w:val="0"/>
              <w:spacing w:line="240" w:lineRule="auto"/>
              <w:jc w:val="center"/>
              <w:rPr>
                <w:rFonts w:ascii="Arial" w:hAnsi="Arial" w:eastAsia="等线" w:cs="Arial"/>
                <w:b/>
                <w:sz w:val="16"/>
                <w:szCs w:val="16"/>
              </w:rPr>
            </w:pPr>
          </w:p>
        </w:tc>
        <w:tc>
          <w:tcPr>
            <w:tcW w:w="1257" w:type="dxa"/>
            <w:vMerge w:val="continue"/>
            <w:shd w:val="clear" w:color="auto" w:fill="auto"/>
            <w:vAlign w:val="center"/>
          </w:tcPr>
          <w:p>
            <w:pPr>
              <w:snapToGrid w:val="0"/>
              <w:spacing w:line="240" w:lineRule="auto"/>
              <w:jc w:val="center"/>
              <w:rPr>
                <w:rFonts w:ascii="Arial" w:hAnsi="Arial" w:eastAsia="等线" w:cs="Arial"/>
                <w:sz w:val="16"/>
                <w:szCs w:val="16"/>
              </w:rPr>
            </w:pPr>
          </w:p>
        </w:tc>
        <w:tc>
          <w:tcPr>
            <w:tcW w:w="1717" w:type="dxa"/>
            <w:vMerge w:val="continue"/>
            <w:shd w:val="clear" w:color="auto" w:fill="auto"/>
            <w:vAlign w:val="center"/>
          </w:tcPr>
          <w:p>
            <w:pPr>
              <w:snapToGrid w:val="0"/>
              <w:spacing w:line="240" w:lineRule="auto"/>
              <w:jc w:val="center"/>
              <w:rPr>
                <w:rFonts w:ascii="Arial" w:hAnsi="Arial" w:eastAsia="等线" w:cs="Arial"/>
                <w:sz w:val="16"/>
                <w:szCs w:val="16"/>
              </w:rPr>
            </w:pPr>
          </w:p>
        </w:tc>
        <w:tc>
          <w:tcPr>
            <w:tcW w:w="2164" w:type="dxa"/>
            <w:vMerge w:val="continue"/>
            <w:shd w:val="clear" w:color="auto" w:fill="auto"/>
            <w:vAlign w:val="center"/>
          </w:tcPr>
          <w:p>
            <w:pPr>
              <w:snapToGrid w:val="0"/>
              <w:spacing w:line="240" w:lineRule="auto"/>
              <w:jc w:val="center"/>
              <w:rPr>
                <w:rFonts w:ascii="Arial" w:hAnsi="Arial" w:eastAsia="等线" w:cs="Arial"/>
                <w:sz w:val="20"/>
                <w:szCs w:val="20"/>
              </w:rPr>
            </w:pPr>
          </w:p>
        </w:tc>
        <w:tc>
          <w:tcPr>
            <w:tcW w:w="577" w:type="dxa"/>
            <w:shd w:val="clear" w:color="auto" w:fill="auto"/>
            <w:vAlign w:val="center"/>
          </w:tcPr>
          <w:p>
            <w:pPr>
              <w:snapToGrid w:val="0"/>
              <w:spacing w:line="240" w:lineRule="auto"/>
              <w:jc w:val="center"/>
              <w:rPr>
                <w:rFonts w:ascii="Arial" w:hAnsi="Arial" w:eastAsia="等线" w:cs="Arial"/>
                <w:b/>
                <w:sz w:val="16"/>
                <w:szCs w:val="16"/>
              </w:rPr>
            </w:pPr>
            <w:r>
              <w:rPr>
                <w:rFonts w:ascii="Arial" w:hAnsi="Arial" w:eastAsia="等线" w:cs="Arial"/>
                <w:b/>
                <w:sz w:val="16"/>
                <w:szCs w:val="16"/>
              </w:rPr>
              <w:t>12</w:t>
            </w:r>
          </w:p>
        </w:tc>
        <w:tc>
          <w:tcPr>
            <w:tcW w:w="3137" w:type="dxa"/>
            <w:shd w:val="clear" w:color="auto" w:fill="auto"/>
            <w:vAlign w:val="center"/>
          </w:tcPr>
          <w:p>
            <w:pPr>
              <w:snapToGrid w:val="0"/>
              <w:spacing w:line="240" w:lineRule="auto"/>
              <w:jc w:val="center"/>
              <w:rPr>
                <w:rFonts w:ascii="Arial" w:hAnsi="Arial" w:eastAsia="等线" w:cs="Arial"/>
                <w:sz w:val="16"/>
                <w:szCs w:val="16"/>
              </w:rPr>
            </w:pPr>
            <w:r>
              <w:rPr>
                <w:rFonts w:ascii="Arial" w:hAnsi="Arial" w:eastAsia="等线" w:cs="Arial"/>
                <w:sz w:val="16"/>
                <w:szCs w:val="16"/>
              </w:rPr>
              <w:t>接第11节电芯正极</w:t>
            </w:r>
          </w:p>
          <w:p>
            <w:pPr>
              <w:snapToGrid w:val="0"/>
              <w:spacing w:line="240" w:lineRule="auto"/>
              <w:jc w:val="center"/>
              <w:rPr>
                <w:rFonts w:ascii="Arial" w:hAnsi="Arial" w:cs="Arial"/>
                <w:kern w:val="0"/>
                <w:sz w:val="16"/>
                <w:szCs w:val="16"/>
              </w:rPr>
            </w:pPr>
            <w:r>
              <w:rPr>
                <w:rFonts w:ascii="Arial" w:hAnsi="Arial" w:cs="Arial"/>
                <w:kern w:val="0"/>
                <w:sz w:val="16"/>
                <w:szCs w:val="16"/>
              </w:rPr>
              <w:t>Connect to Positive Side of Cell 11</w:t>
            </w:r>
          </w:p>
        </w:tc>
        <w:tc>
          <w:tcPr>
            <w:tcW w:w="842" w:type="dxa"/>
            <w:shd w:val="clear" w:color="auto" w:fill="auto"/>
            <w:vAlign w:val="center"/>
          </w:tcPr>
          <w:p>
            <w:pPr>
              <w:snapToGrid w:val="0"/>
              <w:spacing w:line="240" w:lineRule="auto"/>
              <w:jc w:val="center"/>
              <w:rPr>
                <w:rFonts w:ascii="Arial" w:hAnsi="Arial" w:eastAsia="等线" w:cs="Arial"/>
                <w:b/>
                <w:bCs/>
                <w:color w:val="FF000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59" w:hRule="atLeast"/>
          <w:jc w:val="center"/>
        </w:trPr>
        <w:tc>
          <w:tcPr>
            <w:tcW w:w="863" w:type="dxa"/>
            <w:vMerge w:val="continue"/>
            <w:shd w:val="clear" w:color="auto" w:fill="auto"/>
            <w:vAlign w:val="center"/>
          </w:tcPr>
          <w:p>
            <w:pPr>
              <w:snapToGrid w:val="0"/>
              <w:spacing w:line="240" w:lineRule="auto"/>
              <w:jc w:val="center"/>
              <w:rPr>
                <w:rFonts w:ascii="Arial" w:hAnsi="Arial" w:eastAsia="等线" w:cs="Arial"/>
                <w:b/>
                <w:sz w:val="16"/>
                <w:szCs w:val="16"/>
              </w:rPr>
            </w:pPr>
          </w:p>
        </w:tc>
        <w:tc>
          <w:tcPr>
            <w:tcW w:w="1257" w:type="dxa"/>
            <w:vMerge w:val="continue"/>
            <w:shd w:val="clear" w:color="auto" w:fill="auto"/>
            <w:vAlign w:val="center"/>
          </w:tcPr>
          <w:p>
            <w:pPr>
              <w:snapToGrid w:val="0"/>
              <w:spacing w:line="240" w:lineRule="auto"/>
              <w:jc w:val="center"/>
              <w:rPr>
                <w:rFonts w:ascii="Arial" w:hAnsi="Arial" w:eastAsia="等线" w:cs="Arial"/>
                <w:sz w:val="16"/>
                <w:szCs w:val="16"/>
              </w:rPr>
            </w:pPr>
          </w:p>
        </w:tc>
        <w:tc>
          <w:tcPr>
            <w:tcW w:w="1717" w:type="dxa"/>
            <w:vMerge w:val="continue"/>
            <w:shd w:val="clear" w:color="auto" w:fill="auto"/>
            <w:vAlign w:val="center"/>
          </w:tcPr>
          <w:p>
            <w:pPr>
              <w:snapToGrid w:val="0"/>
              <w:spacing w:line="240" w:lineRule="auto"/>
              <w:jc w:val="center"/>
              <w:rPr>
                <w:rFonts w:ascii="Arial" w:hAnsi="Arial" w:eastAsia="等线" w:cs="Arial"/>
                <w:sz w:val="16"/>
                <w:szCs w:val="16"/>
              </w:rPr>
            </w:pPr>
          </w:p>
        </w:tc>
        <w:tc>
          <w:tcPr>
            <w:tcW w:w="2164" w:type="dxa"/>
            <w:vMerge w:val="continue"/>
            <w:shd w:val="clear" w:color="auto" w:fill="auto"/>
            <w:vAlign w:val="center"/>
          </w:tcPr>
          <w:p>
            <w:pPr>
              <w:snapToGrid w:val="0"/>
              <w:spacing w:line="240" w:lineRule="auto"/>
              <w:jc w:val="center"/>
              <w:rPr>
                <w:rFonts w:ascii="Arial" w:hAnsi="Arial" w:eastAsia="等线" w:cs="Arial"/>
                <w:sz w:val="20"/>
                <w:szCs w:val="20"/>
              </w:rPr>
            </w:pPr>
          </w:p>
        </w:tc>
        <w:tc>
          <w:tcPr>
            <w:tcW w:w="577" w:type="dxa"/>
            <w:shd w:val="clear" w:color="auto" w:fill="auto"/>
            <w:vAlign w:val="center"/>
          </w:tcPr>
          <w:p>
            <w:pPr>
              <w:snapToGrid w:val="0"/>
              <w:spacing w:line="240" w:lineRule="auto"/>
              <w:jc w:val="center"/>
              <w:rPr>
                <w:rFonts w:ascii="Arial" w:hAnsi="Arial" w:eastAsia="等线" w:cs="Arial"/>
                <w:b/>
                <w:sz w:val="16"/>
                <w:szCs w:val="16"/>
              </w:rPr>
            </w:pPr>
            <w:r>
              <w:rPr>
                <w:rFonts w:ascii="Arial" w:hAnsi="Arial" w:eastAsia="等线" w:cs="Arial"/>
                <w:b/>
                <w:sz w:val="16"/>
                <w:szCs w:val="16"/>
              </w:rPr>
              <w:t>13</w:t>
            </w:r>
          </w:p>
        </w:tc>
        <w:tc>
          <w:tcPr>
            <w:tcW w:w="3137" w:type="dxa"/>
            <w:shd w:val="clear" w:color="auto" w:fill="auto"/>
            <w:vAlign w:val="center"/>
          </w:tcPr>
          <w:p>
            <w:pPr>
              <w:snapToGrid w:val="0"/>
              <w:spacing w:line="240" w:lineRule="auto"/>
              <w:jc w:val="center"/>
              <w:rPr>
                <w:rFonts w:ascii="Arial" w:hAnsi="Arial" w:eastAsia="等线" w:cs="Arial"/>
                <w:sz w:val="16"/>
                <w:szCs w:val="16"/>
              </w:rPr>
            </w:pPr>
            <w:r>
              <w:rPr>
                <w:rFonts w:ascii="Arial" w:hAnsi="Arial" w:eastAsia="等线" w:cs="Arial"/>
                <w:sz w:val="16"/>
                <w:szCs w:val="16"/>
              </w:rPr>
              <w:t>接第12节电芯正极</w:t>
            </w:r>
          </w:p>
          <w:p>
            <w:pPr>
              <w:snapToGrid w:val="0"/>
              <w:spacing w:line="240" w:lineRule="auto"/>
              <w:jc w:val="center"/>
              <w:rPr>
                <w:rFonts w:ascii="Arial" w:hAnsi="Arial" w:cs="Arial"/>
                <w:kern w:val="0"/>
                <w:sz w:val="16"/>
                <w:szCs w:val="16"/>
              </w:rPr>
            </w:pPr>
            <w:r>
              <w:rPr>
                <w:rFonts w:ascii="Arial" w:hAnsi="Arial" w:cs="Arial"/>
                <w:kern w:val="0"/>
                <w:sz w:val="16"/>
                <w:szCs w:val="16"/>
              </w:rPr>
              <w:t>Connect to Positive Side of Cell 12</w:t>
            </w:r>
          </w:p>
        </w:tc>
        <w:tc>
          <w:tcPr>
            <w:tcW w:w="842" w:type="dxa"/>
            <w:shd w:val="clear" w:color="auto" w:fill="auto"/>
            <w:vAlign w:val="center"/>
          </w:tcPr>
          <w:p>
            <w:pPr>
              <w:snapToGrid w:val="0"/>
              <w:spacing w:line="240" w:lineRule="auto"/>
              <w:jc w:val="center"/>
              <w:rPr>
                <w:rFonts w:ascii="Arial" w:hAnsi="Arial" w:eastAsia="等线" w:cs="Arial"/>
                <w:b/>
                <w:bCs/>
                <w:color w:val="FF000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59" w:hRule="atLeast"/>
          <w:jc w:val="center"/>
        </w:trPr>
        <w:tc>
          <w:tcPr>
            <w:tcW w:w="863" w:type="dxa"/>
            <w:vMerge w:val="continue"/>
            <w:shd w:val="clear" w:color="auto" w:fill="auto"/>
            <w:vAlign w:val="center"/>
          </w:tcPr>
          <w:p>
            <w:pPr>
              <w:snapToGrid w:val="0"/>
              <w:spacing w:line="240" w:lineRule="auto"/>
              <w:jc w:val="center"/>
              <w:rPr>
                <w:rFonts w:ascii="Arial" w:hAnsi="Arial" w:eastAsia="等线" w:cs="Arial"/>
                <w:b/>
                <w:sz w:val="16"/>
                <w:szCs w:val="16"/>
              </w:rPr>
            </w:pPr>
          </w:p>
        </w:tc>
        <w:tc>
          <w:tcPr>
            <w:tcW w:w="1257" w:type="dxa"/>
            <w:vMerge w:val="continue"/>
            <w:shd w:val="clear" w:color="auto" w:fill="auto"/>
            <w:vAlign w:val="center"/>
          </w:tcPr>
          <w:p>
            <w:pPr>
              <w:snapToGrid w:val="0"/>
              <w:spacing w:line="240" w:lineRule="auto"/>
              <w:jc w:val="center"/>
              <w:rPr>
                <w:rFonts w:ascii="Arial" w:hAnsi="Arial" w:eastAsia="等线" w:cs="Arial"/>
                <w:sz w:val="16"/>
                <w:szCs w:val="16"/>
              </w:rPr>
            </w:pPr>
          </w:p>
        </w:tc>
        <w:tc>
          <w:tcPr>
            <w:tcW w:w="1717" w:type="dxa"/>
            <w:vMerge w:val="continue"/>
            <w:shd w:val="clear" w:color="auto" w:fill="auto"/>
            <w:vAlign w:val="center"/>
          </w:tcPr>
          <w:p>
            <w:pPr>
              <w:snapToGrid w:val="0"/>
              <w:spacing w:line="240" w:lineRule="auto"/>
              <w:jc w:val="center"/>
              <w:rPr>
                <w:rFonts w:ascii="Arial" w:hAnsi="Arial" w:eastAsia="等线" w:cs="Arial"/>
                <w:sz w:val="16"/>
                <w:szCs w:val="16"/>
              </w:rPr>
            </w:pPr>
          </w:p>
        </w:tc>
        <w:tc>
          <w:tcPr>
            <w:tcW w:w="2164" w:type="dxa"/>
            <w:vMerge w:val="continue"/>
            <w:shd w:val="clear" w:color="auto" w:fill="auto"/>
            <w:vAlign w:val="center"/>
          </w:tcPr>
          <w:p>
            <w:pPr>
              <w:snapToGrid w:val="0"/>
              <w:spacing w:line="240" w:lineRule="auto"/>
              <w:jc w:val="center"/>
              <w:rPr>
                <w:rFonts w:ascii="Arial" w:hAnsi="Arial" w:eastAsia="等线" w:cs="Arial"/>
                <w:sz w:val="20"/>
                <w:szCs w:val="20"/>
              </w:rPr>
            </w:pPr>
          </w:p>
        </w:tc>
        <w:tc>
          <w:tcPr>
            <w:tcW w:w="577" w:type="dxa"/>
            <w:shd w:val="clear" w:color="auto" w:fill="auto"/>
            <w:vAlign w:val="center"/>
          </w:tcPr>
          <w:p>
            <w:pPr>
              <w:snapToGrid w:val="0"/>
              <w:spacing w:line="240" w:lineRule="auto"/>
              <w:jc w:val="center"/>
              <w:rPr>
                <w:rFonts w:ascii="Arial" w:hAnsi="Arial" w:eastAsia="等线" w:cs="Arial"/>
                <w:b/>
                <w:sz w:val="16"/>
                <w:szCs w:val="16"/>
              </w:rPr>
            </w:pPr>
            <w:r>
              <w:rPr>
                <w:rFonts w:ascii="Arial" w:hAnsi="Arial" w:eastAsia="等线" w:cs="Arial"/>
                <w:b/>
                <w:sz w:val="16"/>
                <w:szCs w:val="16"/>
              </w:rPr>
              <w:t>14</w:t>
            </w:r>
          </w:p>
        </w:tc>
        <w:tc>
          <w:tcPr>
            <w:tcW w:w="3137" w:type="dxa"/>
            <w:shd w:val="clear" w:color="auto" w:fill="auto"/>
            <w:vAlign w:val="center"/>
          </w:tcPr>
          <w:p>
            <w:pPr>
              <w:snapToGrid w:val="0"/>
              <w:spacing w:line="240" w:lineRule="auto"/>
              <w:jc w:val="center"/>
              <w:rPr>
                <w:rFonts w:ascii="Arial" w:hAnsi="Arial" w:eastAsia="等线" w:cs="Arial"/>
                <w:sz w:val="16"/>
                <w:szCs w:val="16"/>
              </w:rPr>
            </w:pPr>
            <w:r>
              <w:rPr>
                <w:rFonts w:ascii="Arial" w:hAnsi="Arial" w:eastAsia="等线" w:cs="Arial"/>
                <w:sz w:val="16"/>
                <w:szCs w:val="16"/>
              </w:rPr>
              <w:t>接第13节电芯正极</w:t>
            </w:r>
          </w:p>
          <w:p>
            <w:pPr>
              <w:snapToGrid w:val="0"/>
              <w:spacing w:line="240" w:lineRule="auto"/>
              <w:jc w:val="center"/>
              <w:rPr>
                <w:rFonts w:ascii="Arial" w:hAnsi="Arial" w:cs="Arial"/>
                <w:kern w:val="0"/>
                <w:sz w:val="16"/>
                <w:szCs w:val="16"/>
              </w:rPr>
            </w:pPr>
            <w:r>
              <w:rPr>
                <w:rFonts w:ascii="Arial" w:hAnsi="Arial" w:cs="Arial"/>
                <w:kern w:val="0"/>
                <w:sz w:val="16"/>
                <w:szCs w:val="16"/>
              </w:rPr>
              <w:t>Connect to Positive Side of Cell 13</w:t>
            </w:r>
          </w:p>
        </w:tc>
        <w:tc>
          <w:tcPr>
            <w:tcW w:w="842" w:type="dxa"/>
            <w:shd w:val="clear" w:color="auto" w:fill="auto"/>
            <w:vAlign w:val="center"/>
          </w:tcPr>
          <w:p>
            <w:pPr>
              <w:snapToGrid w:val="0"/>
              <w:spacing w:line="240" w:lineRule="auto"/>
              <w:jc w:val="center"/>
              <w:rPr>
                <w:rFonts w:ascii="Arial" w:hAnsi="Arial" w:eastAsia="等线" w:cs="Arial"/>
                <w:b/>
                <w:bCs/>
                <w:color w:val="FF000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59" w:hRule="atLeast"/>
          <w:jc w:val="center"/>
        </w:trPr>
        <w:tc>
          <w:tcPr>
            <w:tcW w:w="863" w:type="dxa"/>
            <w:vMerge w:val="continue"/>
            <w:shd w:val="clear" w:color="auto" w:fill="auto"/>
            <w:vAlign w:val="center"/>
          </w:tcPr>
          <w:p>
            <w:pPr>
              <w:snapToGrid w:val="0"/>
              <w:spacing w:line="240" w:lineRule="auto"/>
              <w:jc w:val="center"/>
              <w:rPr>
                <w:rFonts w:ascii="Arial" w:hAnsi="Arial" w:eastAsia="等线" w:cs="Arial"/>
                <w:b/>
                <w:sz w:val="16"/>
                <w:szCs w:val="16"/>
              </w:rPr>
            </w:pPr>
          </w:p>
        </w:tc>
        <w:tc>
          <w:tcPr>
            <w:tcW w:w="1257" w:type="dxa"/>
            <w:vMerge w:val="continue"/>
            <w:shd w:val="clear" w:color="auto" w:fill="auto"/>
            <w:vAlign w:val="center"/>
          </w:tcPr>
          <w:p>
            <w:pPr>
              <w:snapToGrid w:val="0"/>
              <w:spacing w:line="240" w:lineRule="auto"/>
              <w:jc w:val="center"/>
              <w:rPr>
                <w:rFonts w:ascii="Arial" w:hAnsi="Arial" w:eastAsia="等线" w:cs="Arial"/>
                <w:sz w:val="16"/>
                <w:szCs w:val="16"/>
              </w:rPr>
            </w:pPr>
          </w:p>
        </w:tc>
        <w:tc>
          <w:tcPr>
            <w:tcW w:w="1717" w:type="dxa"/>
            <w:vMerge w:val="continue"/>
            <w:shd w:val="clear" w:color="auto" w:fill="auto"/>
            <w:vAlign w:val="center"/>
          </w:tcPr>
          <w:p>
            <w:pPr>
              <w:snapToGrid w:val="0"/>
              <w:spacing w:line="240" w:lineRule="auto"/>
              <w:jc w:val="center"/>
              <w:rPr>
                <w:rFonts w:ascii="Arial" w:hAnsi="Arial" w:eastAsia="等线" w:cs="Arial"/>
                <w:sz w:val="16"/>
                <w:szCs w:val="16"/>
              </w:rPr>
            </w:pPr>
          </w:p>
        </w:tc>
        <w:tc>
          <w:tcPr>
            <w:tcW w:w="2164" w:type="dxa"/>
            <w:vMerge w:val="continue"/>
            <w:shd w:val="clear" w:color="auto" w:fill="auto"/>
            <w:vAlign w:val="center"/>
          </w:tcPr>
          <w:p>
            <w:pPr>
              <w:snapToGrid w:val="0"/>
              <w:spacing w:line="240" w:lineRule="auto"/>
              <w:jc w:val="center"/>
              <w:rPr>
                <w:rFonts w:ascii="Arial" w:hAnsi="Arial" w:eastAsia="等线" w:cs="Arial"/>
                <w:sz w:val="20"/>
                <w:szCs w:val="20"/>
              </w:rPr>
            </w:pPr>
          </w:p>
        </w:tc>
        <w:tc>
          <w:tcPr>
            <w:tcW w:w="577" w:type="dxa"/>
            <w:shd w:val="clear" w:color="auto" w:fill="auto"/>
            <w:vAlign w:val="center"/>
          </w:tcPr>
          <w:p>
            <w:pPr>
              <w:snapToGrid w:val="0"/>
              <w:spacing w:line="240" w:lineRule="auto"/>
              <w:jc w:val="center"/>
              <w:rPr>
                <w:rFonts w:ascii="Arial" w:hAnsi="Arial" w:eastAsia="等线" w:cs="Arial"/>
                <w:b/>
                <w:sz w:val="16"/>
                <w:szCs w:val="16"/>
              </w:rPr>
            </w:pPr>
            <w:r>
              <w:rPr>
                <w:rFonts w:ascii="Arial" w:hAnsi="Arial" w:eastAsia="等线" w:cs="Arial"/>
                <w:b/>
                <w:sz w:val="16"/>
                <w:szCs w:val="16"/>
              </w:rPr>
              <w:t>15</w:t>
            </w:r>
          </w:p>
        </w:tc>
        <w:tc>
          <w:tcPr>
            <w:tcW w:w="3137" w:type="dxa"/>
            <w:shd w:val="clear" w:color="auto" w:fill="auto"/>
            <w:vAlign w:val="center"/>
          </w:tcPr>
          <w:p>
            <w:pPr>
              <w:snapToGrid w:val="0"/>
              <w:spacing w:line="240" w:lineRule="auto"/>
              <w:jc w:val="center"/>
              <w:rPr>
                <w:rFonts w:ascii="Arial" w:hAnsi="Arial" w:eastAsia="等线" w:cs="Arial"/>
                <w:sz w:val="16"/>
                <w:szCs w:val="16"/>
              </w:rPr>
            </w:pPr>
            <w:r>
              <w:rPr>
                <w:rFonts w:ascii="Arial" w:hAnsi="Arial" w:eastAsia="等线" w:cs="Arial"/>
                <w:sz w:val="16"/>
                <w:szCs w:val="16"/>
              </w:rPr>
              <w:t>接第14节电芯正极</w:t>
            </w:r>
          </w:p>
          <w:p>
            <w:pPr>
              <w:snapToGrid w:val="0"/>
              <w:spacing w:line="240" w:lineRule="auto"/>
              <w:jc w:val="center"/>
              <w:rPr>
                <w:rFonts w:ascii="Arial" w:hAnsi="Arial" w:cs="Arial"/>
                <w:kern w:val="0"/>
                <w:sz w:val="16"/>
                <w:szCs w:val="16"/>
              </w:rPr>
            </w:pPr>
            <w:r>
              <w:rPr>
                <w:rFonts w:ascii="Arial" w:hAnsi="Arial" w:cs="Arial"/>
                <w:kern w:val="0"/>
                <w:sz w:val="16"/>
                <w:szCs w:val="16"/>
              </w:rPr>
              <w:t>Connect to Positive Side of Cell 14</w:t>
            </w:r>
          </w:p>
        </w:tc>
        <w:tc>
          <w:tcPr>
            <w:tcW w:w="842" w:type="dxa"/>
            <w:shd w:val="clear" w:color="auto" w:fill="auto"/>
            <w:vAlign w:val="center"/>
          </w:tcPr>
          <w:p>
            <w:pPr>
              <w:snapToGrid w:val="0"/>
              <w:spacing w:line="240" w:lineRule="auto"/>
              <w:jc w:val="center"/>
              <w:rPr>
                <w:rFonts w:ascii="Arial" w:hAnsi="Arial" w:eastAsia="等线" w:cs="Arial"/>
                <w:b/>
                <w:bCs/>
                <w:color w:val="FF000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59" w:hRule="atLeast"/>
          <w:jc w:val="center"/>
        </w:trPr>
        <w:tc>
          <w:tcPr>
            <w:tcW w:w="863" w:type="dxa"/>
            <w:vMerge w:val="restart"/>
            <w:shd w:val="clear" w:color="auto" w:fill="auto"/>
            <w:vAlign w:val="center"/>
          </w:tcPr>
          <w:p>
            <w:pPr>
              <w:snapToGrid w:val="0"/>
              <w:spacing w:line="240" w:lineRule="auto"/>
              <w:jc w:val="center"/>
              <w:rPr>
                <w:rFonts w:ascii="Arial" w:hAnsi="Arial" w:eastAsia="等线" w:cs="Arial"/>
                <w:b/>
                <w:sz w:val="16"/>
                <w:szCs w:val="16"/>
              </w:rPr>
            </w:pPr>
            <w:r>
              <w:rPr>
                <w:rFonts w:ascii="Arial" w:hAnsi="Arial" w:eastAsia="等线" w:cs="Arial"/>
                <w:b/>
                <w:sz w:val="16"/>
                <w:szCs w:val="16"/>
              </w:rPr>
              <w:t>2</w:t>
            </w:r>
          </w:p>
        </w:tc>
        <w:tc>
          <w:tcPr>
            <w:tcW w:w="1257" w:type="dxa"/>
            <w:vMerge w:val="restart"/>
            <w:shd w:val="clear" w:color="auto" w:fill="auto"/>
            <w:vAlign w:val="center"/>
          </w:tcPr>
          <w:p>
            <w:pPr>
              <w:snapToGrid w:val="0"/>
              <w:spacing w:line="240" w:lineRule="auto"/>
              <w:jc w:val="center"/>
              <w:rPr>
                <w:rFonts w:ascii="Arial" w:hAnsi="Arial" w:eastAsia="等线" w:cs="Arial"/>
                <w:sz w:val="16"/>
                <w:szCs w:val="16"/>
              </w:rPr>
            </w:pPr>
            <w:r>
              <w:rPr>
                <w:rFonts w:ascii="Arial" w:hAnsi="Arial" w:eastAsia="等线" w:cs="Arial"/>
                <w:sz w:val="16"/>
                <w:szCs w:val="16"/>
              </w:rPr>
              <w:t>J2</w:t>
            </w:r>
          </w:p>
          <w:p>
            <w:pPr>
              <w:snapToGrid w:val="0"/>
              <w:spacing w:line="240" w:lineRule="auto"/>
              <w:jc w:val="center"/>
              <w:rPr>
                <w:rFonts w:ascii="Arial" w:hAnsi="Arial" w:eastAsia="等线" w:cs="Arial"/>
                <w:sz w:val="16"/>
                <w:szCs w:val="16"/>
              </w:rPr>
            </w:pPr>
            <w:r>
              <w:rPr>
                <w:rFonts w:ascii="Arial" w:hAnsi="Arial" w:eastAsia="等线" w:cs="Arial"/>
                <w:sz w:val="16"/>
                <w:szCs w:val="16"/>
              </w:rPr>
              <w:t>(HY2.0-10P)</w:t>
            </w:r>
          </w:p>
          <w:p>
            <w:pPr>
              <w:snapToGrid w:val="0"/>
              <w:spacing w:line="240" w:lineRule="auto"/>
              <w:jc w:val="center"/>
              <w:rPr>
                <w:rFonts w:ascii="Arial" w:hAnsi="Arial" w:eastAsia="等线" w:cs="Arial"/>
                <w:sz w:val="16"/>
                <w:szCs w:val="16"/>
              </w:rPr>
            </w:pPr>
            <w:r>
              <w:rPr>
                <w:rFonts w:ascii="Arial" w:hAnsi="Arial" w:eastAsia="等线" w:cs="Arial"/>
                <w:sz w:val="16"/>
                <w:szCs w:val="16"/>
              </w:rPr>
              <w:t>（带卡扣）</w:t>
            </w:r>
          </w:p>
        </w:tc>
        <w:tc>
          <w:tcPr>
            <w:tcW w:w="1717" w:type="dxa"/>
            <w:vMerge w:val="restart"/>
            <w:shd w:val="clear" w:color="auto" w:fill="auto"/>
            <w:vAlign w:val="center"/>
          </w:tcPr>
          <w:p>
            <w:pPr>
              <w:snapToGrid w:val="0"/>
              <w:spacing w:line="240" w:lineRule="auto"/>
              <w:jc w:val="center"/>
              <w:rPr>
                <w:rFonts w:ascii="Arial" w:hAnsi="Arial" w:eastAsia="等线" w:cs="Arial"/>
                <w:sz w:val="16"/>
                <w:szCs w:val="16"/>
              </w:rPr>
            </w:pPr>
            <w:r>
              <w:rPr>
                <w:rFonts w:ascii="Arial" w:hAnsi="Arial" w:eastAsia="等线" w:cs="Arial"/>
                <w:sz w:val="16"/>
                <w:szCs w:val="16"/>
              </w:rPr>
              <w:t>电压检测插座</w:t>
            </w:r>
          </w:p>
          <w:p>
            <w:pPr>
              <w:snapToGrid w:val="0"/>
              <w:spacing w:line="240" w:lineRule="auto"/>
              <w:jc w:val="center"/>
              <w:rPr>
                <w:rFonts w:ascii="Arial" w:hAnsi="Arial" w:eastAsia="等线" w:cs="Arial"/>
                <w:sz w:val="16"/>
                <w:szCs w:val="16"/>
              </w:rPr>
            </w:pPr>
            <w:r>
              <w:rPr>
                <w:rFonts w:ascii="Arial" w:hAnsi="Arial" w:eastAsia="等线" w:cs="Arial"/>
                <w:sz w:val="16"/>
                <w:szCs w:val="16"/>
              </w:rPr>
              <w:t>(Voltage detection socket)</w:t>
            </w:r>
          </w:p>
        </w:tc>
        <w:tc>
          <w:tcPr>
            <w:tcW w:w="2164" w:type="dxa"/>
            <w:vMerge w:val="restart"/>
            <w:shd w:val="clear" w:color="auto" w:fill="auto"/>
            <w:vAlign w:val="center"/>
          </w:tcPr>
          <w:p>
            <w:pPr>
              <w:snapToGrid w:val="0"/>
              <w:spacing w:line="240" w:lineRule="auto"/>
              <w:jc w:val="center"/>
              <w:rPr>
                <w:rFonts w:ascii="Arial" w:hAnsi="Arial" w:eastAsia="等线" w:cs="Arial"/>
                <w:sz w:val="20"/>
                <w:szCs w:val="20"/>
              </w:rPr>
            </w:pPr>
            <w:r>
              <w:rPr>
                <w:rFonts w:ascii="Arial" w:hAnsi="Arial" w:cs="Arial"/>
              </w:rPr>
              <w:drawing>
                <wp:inline distT="0" distB="0" distL="114300" distR="114300">
                  <wp:extent cx="792480" cy="304800"/>
                  <wp:effectExtent l="0" t="0" r="7620" b="0"/>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1"/>
                          </pic:cNvPicPr>
                        </pic:nvPicPr>
                        <pic:blipFill>
                          <a:blip r:embed="rId19"/>
                          <a:stretch>
                            <a:fillRect/>
                          </a:stretch>
                        </pic:blipFill>
                        <pic:spPr>
                          <a:xfrm>
                            <a:off x="0" y="0"/>
                            <a:ext cx="792480" cy="304800"/>
                          </a:xfrm>
                          <a:prstGeom prst="rect">
                            <a:avLst/>
                          </a:prstGeom>
                          <a:noFill/>
                          <a:ln>
                            <a:noFill/>
                          </a:ln>
                        </pic:spPr>
                      </pic:pic>
                    </a:graphicData>
                  </a:graphic>
                </wp:inline>
              </w:drawing>
            </w:r>
          </w:p>
        </w:tc>
        <w:tc>
          <w:tcPr>
            <w:tcW w:w="577" w:type="dxa"/>
            <w:shd w:val="clear" w:color="auto" w:fill="auto"/>
            <w:vAlign w:val="center"/>
          </w:tcPr>
          <w:p>
            <w:pPr>
              <w:snapToGrid w:val="0"/>
              <w:spacing w:line="240" w:lineRule="auto"/>
              <w:jc w:val="center"/>
              <w:rPr>
                <w:rFonts w:ascii="Arial" w:hAnsi="Arial" w:eastAsia="等线" w:cs="Arial"/>
                <w:b/>
                <w:sz w:val="16"/>
                <w:szCs w:val="16"/>
              </w:rPr>
            </w:pPr>
            <w:r>
              <w:rPr>
                <w:rFonts w:ascii="Arial" w:hAnsi="Arial" w:eastAsia="等线" w:cs="Arial"/>
                <w:b/>
                <w:sz w:val="16"/>
                <w:szCs w:val="16"/>
              </w:rPr>
              <w:t>1</w:t>
            </w:r>
          </w:p>
        </w:tc>
        <w:tc>
          <w:tcPr>
            <w:tcW w:w="3137" w:type="dxa"/>
            <w:shd w:val="clear" w:color="auto" w:fill="auto"/>
            <w:vAlign w:val="center"/>
          </w:tcPr>
          <w:p>
            <w:pPr>
              <w:snapToGrid w:val="0"/>
              <w:spacing w:line="240" w:lineRule="auto"/>
              <w:jc w:val="center"/>
              <w:rPr>
                <w:rFonts w:ascii="Arial" w:hAnsi="Arial" w:eastAsia="等线" w:cs="Arial"/>
                <w:sz w:val="16"/>
                <w:szCs w:val="16"/>
              </w:rPr>
            </w:pPr>
            <w:r>
              <w:rPr>
                <w:rFonts w:ascii="Arial" w:hAnsi="Arial" w:eastAsia="等线" w:cs="Arial"/>
                <w:sz w:val="16"/>
                <w:szCs w:val="16"/>
              </w:rPr>
              <w:t>接第15节电芯正极</w:t>
            </w:r>
          </w:p>
          <w:p>
            <w:pPr>
              <w:snapToGrid w:val="0"/>
              <w:spacing w:line="240" w:lineRule="auto"/>
              <w:jc w:val="center"/>
              <w:rPr>
                <w:rFonts w:ascii="Arial" w:hAnsi="Arial" w:cs="Arial"/>
                <w:sz w:val="16"/>
                <w:szCs w:val="16"/>
              </w:rPr>
            </w:pPr>
            <w:r>
              <w:rPr>
                <w:rFonts w:ascii="Arial" w:hAnsi="Arial" w:cs="Arial"/>
                <w:kern w:val="0"/>
                <w:sz w:val="16"/>
                <w:szCs w:val="16"/>
              </w:rPr>
              <w:t>Connect to Positive Side of Cell 15</w:t>
            </w:r>
          </w:p>
        </w:tc>
        <w:tc>
          <w:tcPr>
            <w:tcW w:w="842" w:type="dxa"/>
            <w:shd w:val="clear" w:color="auto" w:fill="auto"/>
            <w:vAlign w:val="center"/>
          </w:tcPr>
          <w:p>
            <w:pPr>
              <w:snapToGrid w:val="0"/>
              <w:spacing w:line="240" w:lineRule="auto"/>
              <w:jc w:val="center"/>
              <w:rPr>
                <w:rFonts w:ascii="Arial" w:hAnsi="Arial" w:eastAsia="等线" w:cs="Arial"/>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59" w:hRule="atLeast"/>
          <w:jc w:val="center"/>
        </w:trPr>
        <w:tc>
          <w:tcPr>
            <w:tcW w:w="863" w:type="dxa"/>
            <w:vMerge w:val="continue"/>
            <w:shd w:val="clear" w:color="auto" w:fill="auto"/>
            <w:vAlign w:val="center"/>
          </w:tcPr>
          <w:p>
            <w:pPr>
              <w:snapToGrid w:val="0"/>
              <w:spacing w:line="240" w:lineRule="auto"/>
              <w:jc w:val="center"/>
              <w:rPr>
                <w:rFonts w:ascii="Arial" w:hAnsi="Arial" w:eastAsia="等线" w:cs="Arial"/>
                <w:b/>
                <w:sz w:val="16"/>
                <w:szCs w:val="16"/>
              </w:rPr>
            </w:pPr>
          </w:p>
        </w:tc>
        <w:tc>
          <w:tcPr>
            <w:tcW w:w="1257" w:type="dxa"/>
            <w:vMerge w:val="continue"/>
            <w:shd w:val="clear" w:color="auto" w:fill="auto"/>
            <w:vAlign w:val="center"/>
          </w:tcPr>
          <w:p>
            <w:pPr>
              <w:snapToGrid w:val="0"/>
              <w:spacing w:line="240" w:lineRule="auto"/>
              <w:jc w:val="center"/>
              <w:rPr>
                <w:rFonts w:ascii="Arial" w:hAnsi="Arial" w:eastAsia="等线" w:cs="Arial"/>
                <w:sz w:val="16"/>
                <w:szCs w:val="16"/>
              </w:rPr>
            </w:pPr>
          </w:p>
        </w:tc>
        <w:tc>
          <w:tcPr>
            <w:tcW w:w="1717" w:type="dxa"/>
            <w:vMerge w:val="continue"/>
            <w:shd w:val="clear" w:color="auto" w:fill="auto"/>
            <w:vAlign w:val="center"/>
          </w:tcPr>
          <w:p>
            <w:pPr>
              <w:snapToGrid w:val="0"/>
              <w:spacing w:line="240" w:lineRule="auto"/>
              <w:jc w:val="center"/>
              <w:rPr>
                <w:rFonts w:ascii="Arial" w:hAnsi="Arial" w:eastAsia="等线" w:cs="Arial"/>
                <w:sz w:val="16"/>
                <w:szCs w:val="16"/>
              </w:rPr>
            </w:pPr>
          </w:p>
        </w:tc>
        <w:tc>
          <w:tcPr>
            <w:tcW w:w="2164" w:type="dxa"/>
            <w:vMerge w:val="continue"/>
            <w:shd w:val="clear" w:color="auto" w:fill="auto"/>
            <w:vAlign w:val="center"/>
          </w:tcPr>
          <w:p>
            <w:pPr>
              <w:snapToGrid w:val="0"/>
              <w:spacing w:line="240" w:lineRule="auto"/>
              <w:jc w:val="center"/>
              <w:rPr>
                <w:rFonts w:ascii="Arial" w:hAnsi="Arial" w:eastAsia="等线" w:cs="Arial"/>
                <w:sz w:val="20"/>
                <w:szCs w:val="20"/>
              </w:rPr>
            </w:pPr>
          </w:p>
        </w:tc>
        <w:tc>
          <w:tcPr>
            <w:tcW w:w="577" w:type="dxa"/>
            <w:shd w:val="clear" w:color="auto" w:fill="auto"/>
            <w:vAlign w:val="center"/>
          </w:tcPr>
          <w:p>
            <w:pPr>
              <w:snapToGrid w:val="0"/>
              <w:spacing w:line="240" w:lineRule="auto"/>
              <w:jc w:val="center"/>
              <w:rPr>
                <w:rFonts w:ascii="Arial" w:hAnsi="Arial" w:eastAsia="等线" w:cs="Arial"/>
                <w:b/>
                <w:sz w:val="16"/>
                <w:szCs w:val="16"/>
              </w:rPr>
            </w:pPr>
            <w:r>
              <w:rPr>
                <w:rFonts w:ascii="Arial" w:hAnsi="Arial" w:eastAsia="等线" w:cs="Arial"/>
                <w:b/>
                <w:sz w:val="16"/>
                <w:szCs w:val="16"/>
              </w:rPr>
              <w:t>2</w:t>
            </w:r>
          </w:p>
        </w:tc>
        <w:tc>
          <w:tcPr>
            <w:tcW w:w="3137" w:type="dxa"/>
            <w:shd w:val="clear" w:color="auto" w:fill="auto"/>
            <w:vAlign w:val="center"/>
          </w:tcPr>
          <w:p>
            <w:pPr>
              <w:snapToGrid w:val="0"/>
              <w:spacing w:line="240" w:lineRule="auto"/>
              <w:jc w:val="center"/>
              <w:rPr>
                <w:rFonts w:ascii="Arial" w:hAnsi="Arial" w:eastAsia="等线" w:cs="Arial"/>
                <w:sz w:val="16"/>
                <w:szCs w:val="16"/>
              </w:rPr>
            </w:pPr>
            <w:r>
              <w:rPr>
                <w:rFonts w:ascii="Arial" w:hAnsi="Arial" w:eastAsia="等线" w:cs="Arial"/>
                <w:sz w:val="16"/>
                <w:szCs w:val="16"/>
              </w:rPr>
              <w:t>接第16节电芯正极</w:t>
            </w:r>
          </w:p>
          <w:p>
            <w:pPr>
              <w:snapToGrid w:val="0"/>
              <w:spacing w:line="240" w:lineRule="auto"/>
              <w:jc w:val="center"/>
              <w:rPr>
                <w:rFonts w:ascii="Arial" w:hAnsi="Arial" w:cs="Arial"/>
                <w:sz w:val="16"/>
                <w:szCs w:val="16"/>
              </w:rPr>
            </w:pPr>
            <w:r>
              <w:rPr>
                <w:rFonts w:ascii="Arial" w:hAnsi="Arial" w:cs="Arial"/>
                <w:kern w:val="0"/>
                <w:sz w:val="16"/>
                <w:szCs w:val="16"/>
              </w:rPr>
              <w:t>Connect to Positive Side of Cell 16</w:t>
            </w:r>
          </w:p>
        </w:tc>
        <w:tc>
          <w:tcPr>
            <w:tcW w:w="842" w:type="dxa"/>
            <w:shd w:val="clear" w:color="auto" w:fill="auto"/>
            <w:vAlign w:val="center"/>
          </w:tcPr>
          <w:p>
            <w:pPr>
              <w:snapToGrid w:val="0"/>
              <w:spacing w:line="240" w:lineRule="auto"/>
              <w:jc w:val="center"/>
              <w:rPr>
                <w:rFonts w:ascii="Arial" w:hAnsi="Arial" w:eastAsia="等线" w:cs="Arial"/>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59" w:hRule="atLeast"/>
          <w:jc w:val="center"/>
        </w:trPr>
        <w:tc>
          <w:tcPr>
            <w:tcW w:w="863" w:type="dxa"/>
            <w:vMerge w:val="continue"/>
            <w:shd w:val="clear" w:color="auto" w:fill="auto"/>
            <w:vAlign w:val="center"/>
          </w:tcPr>
          <w:p>
            <w:pPr>
              <w:snapToGrid w:val="0"/>
              <w:spacing w:line="240" w:lineRule="auto"/>
              <w:jc w:val="center"/>
              <w:rPr>
                <w:rFonts w:ascii="Arial" w:hAnsi="Arial" w:eastAsia="等线" w:cs="Arial"/>
                <w:b/>
                <w:sz w:val="16"/>
                <w:szCs w:val="16"/>
              </w:rPr>
            </w:pPr>
          </w:p>
        </w:tc>
        <w:tc>
          <w:tcPr>
            <w:tcW w:w="1257" w:type="dxa"/>
            <w:vMerge w:val="continue"/>
            <w:shd w:val="clear" w:color="auto" w:fill="auto"/>
            <w:vAlign w:val="center"/>
          </w:tcPr>
          <w:p>
            <w:pPr>
              <w:snapToGrid w:val="0"/>
              <w:spacing w:line="240" w:lineRule="auto"/>
              <w:jc w:val="center"/>
              <w:rPr>
                <w:rFonts w:ascii="Arial" w:hAnsi="Arial" w:eastAsia="等线" w:cs="Arial"/>
                <w:sz w:val="16"/>
                <w:szCs w:val="16"/>
              </w:rPr>
            </w:pPr>
          </w:p>
        </w:tc>
        <w:tc>
          <w:tcPr>
            <w:tcW w:w="1717" w:type="dxa"/>
            <w:vMerge w:val="continue"/>
            <w:shd w:val="clear" w:color="auto" w:fill="auto"/>
            <w:vAlign w:val="center"/>
          </w:tcPr>
          <w:p>
            <w:pPr>
              <w:snapToGrid w:val="0"/>
              <w:spacing w:line="240" w:lineRule="auto"/>
              <w:jc w:val="center"/>
              <w:rPr>
                <w:rFonts w:ascii="Arial" w:hAnsi="Arial" w:eastAsia="等线" w:cs="Arial"/>
                <w:sz w:val="16"/>
                <w:szCs w:val="16"/>
              </w:rPr>
            </w:pPr>
          </w:p>
        </w:tc>
        <w:tc>
          <w:tcPr>
            <w:tcW w:w="2164" w:type="dxa"/>
            <w:vMerge w:val="continue"/>
            <w:shd w:val="clear" w:color="auto" w:fill="auto"/>
            <w:vAlign w:val="center"/>
          </w:tcPr>
          <w:p>
            <w:pPr>
              <w:snapToGrid w:val="0"/>
              <w:spacing w:line="240" w:lineRule="auto"/>
              <w:jc w:val="center"/>
              <w:rPr>
                <w:rFonts w:ascii="Arial" w:hAnsi="Arial" w:eastAsia="等线" w:cs="Arial"/>
                <w:sz w:val="20"/>
                <w:szCs w:val="20"/>
              </w:rPr>
            </w:pPr>
          </w:p>
        </w:tc>
        <w:tc>
          <w:tcPr>
            <w:tcW w:w="577" w:type="dxa"/>
            <w:shd w:val="clear" w:color="auto" w:fill="auto"/>
            <w:vAlign w:val="center"/>
          </w:tcPr>
          <w:p>
            <w:pPr>
              <w:snapToGrid w:val="0"/>
              <w:spacing w:line="240" w:lineRule="auto"/>
              <w:jc w:val="center"/>
              <w:rPr>
                <w:rFonts w:ascii="Arial" w:hAnsi="Arial" w:eastAsia="等线" w:cs="Arial"/>
                <w:b/>
                <w:sz w:val="16"/>
                <w:szCs w:val="16"/>
              </w:rPr>
            </w:pPr>
            <w:r>
              <w:rPr>
                <w:rFonts w:ascii="Arial" w:hAnsi="Arial" w:eastAsia="等线" w:cs="Arial"/>
                <w:b/>
                <w:sz w:val="16"/>
                <w:szCs w:val="16"/>
              </w:rPr>
              <w:t>3</w:t>
            </w:r>
          </w:p>
        </w:tc>
        <w:tc>
          <w:tcPr>
            <w:tcW w:w="3137" w:type="dxa"/>
            <w:shd w:val="clear" w:color="auto" w:fill="auto"/>
            <w:vAlign w:val="center"/>
          </w:tcPr>
          <w:p>
            <w:pPr>
              <w:snapToGrid w:val="0"/>
              <w:spacing w:line="240" w:lineRule="auto"/>
              <w:jc w:val="center"/>
              <w:rPr>
                <w:rFonts w:ascii="Arial" w:hAnsi="Arial" w:eastAsia="等线" w:cs="Arial"/>
                <w:sz w:val="16"/>
                <w:szCs w:val="16"/>
              </w:rPr>
            </w:pPr>
            <w:r>
              <w:rPr>
                <w:rFonts w:ascii="Arial" w:hAnsi="Arial" w:eastAsia="等线" w:cs="Arial"/>
                <w:sz w:val="16"/>
                <w:szCs w:val="16"/>
              </w:rPr>
              <w:t>接第17节电芯正极</w:t>
            </w:r>
          </w:p>
          <w:p>
            <w:pPr>
              <w:snapToGrid w:val="0"/>
              <w:spacing w:line="240" w:lineRule="auto"/>
              <w:jc w:val="center"/>
              <w:rPr>
                <w:rFonts w:ascii="Arial" w:hAnsi="Arial" w:cs="Arial"/>
                <w:sz w:val="16"/>
                <w:szCs w:val="16"/>
              </w:rPr>
            </w:pPr>
            <w:r>
              <w:rPr>
                <w:rFonts w:ascii="Arial" w:hAnsi="Arial" w:cs="Arial"/>
                <w:kern w:val="0"/>
                <w:sz w:val="16"/>
                <w:szCs w:val="16"/>
              </w:rPr>
              <w:t>Connect to Positive Side of Cell 17</w:t>
            </w:r>
          </w:p>
        </w:tc>
        <w:tc>
          <w:tcPr>
            <w:tcW w:w="842" w:type="dxa"/>
            <w:shd w:val="clear" w:color="auto" w:fill="auto"/>
            <w:vAlign w:val="center"/>
          </w:tcPr>
          <w:p>
            <w:pPr>
              <w:snapToGrid w:val="0"/>
              <w:spacing w:line="240" w:lineRule="auto"/>
              <w:jc w:val="center"/>
              <w:rPr>
                <w:rFonts w:ascii="Arial" w:hAnsi="Arial" w:eastAsia="等线" w:cs="Arial"/>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59" w:hRule="atLeast"/>
          <w:jc w:val="center"/>
        </w:trPr>
        <w:tc>
          <w:tcPr>
            <w:tcW w:w="863" w:type="dxa"/>
            <w:vMerge w:val="continue"/>
            <w:shd w:val="clear" w:color="auto" w:fill="auto"/>
            <w:vAlign w:val="center"/>
          </w:tcPr>
          <w:p>
            <w:pPr>
              <w:snapToGrid w:val="0"/>
              <w:spacing w:line="240" w:lineRule="auto"/>
              <w:jc w:val="center"/>
              <w:rPr>
                <w:rFonts w:ascii="Arial" w:hAnsi="Arial" w:eastAsia="等线" w:cs="Arial"/>
                <w:b/>
                <w:sz w:val="16"/>
                <w:szCs w:val="16"/>
              </w:rPr>
            </w:pPr>
          </w:p>
        </w:tc>
        <w:tc>
          <w:tcPr>
            <w:tcW w:w="1257" w:type="dxa"/>
            <w:vMerge w:val="continue"/>
            <w:shd w:val="clear" w:color="auto" w:fill="auto"/>
            <w:vAlign w:val="center"/>
          </w:tcPr>
          <w:p>
            <w:pPr>
              <w:snapToGrid w:val="0"/>
              <w:spacing w:line="240" w:lineRule="auto"/>
              <w:jc w:val="center"/>
              <w:rPr>
                <w:rFonts w:ascii="Arial" w:hAnsi="Arial" w:eastAsia="等线" w:cs="Arial"/>
                <w:sz w:val="16"/>
                <w:szCs w:val="16"/>
              </w:rPr>
            </w:pPr>
          </w:p>
        </w:tc>
        <w:tc>
          <w:tcPr>
            <w:tcW w:w="1717" w:type="dxa"/>
            <w:vMerge w:val="continue"/>
            <w:shd w:val="clear" w:color="auto" w:fill="auto"/>
            <w:vAlign w:val="center"/>
          </w:tcPr>
          <w:p>
            <w:pPr>
              <w:snapToGrid w:val="0"/>
              <w:spacing w:line="240" w:lineRule="auto"/>
              <w:jc w:val="center"/>
              <w:rPr>
                <w:rFonts w:ascii="Arial" w:hAnsi="Arial" w:eastAsia="等线" w:cs="Arial"/>
                <w:sz w:val="16"/>
                <w:szCs w:val="16"/>
              </w:rPr>
            </w:pPr>
          </w:p>
        </w:tc>
        <w:tc>
          <w:tcPr>
            <w:tcW w:w="2164" w:type="dxa"/>
            <w:vMerge w:val="continue"/>
            <w:shd w:val="clear" w:color="auto" w:fill="auto"/>
            <w:vAlign w:val="center"/>
          </w:tcPr>
          <w:p>
            <w:pPr>
              <w:snapToGrid w:val="0"/>
              <w:spacing w:line="240" w:lineRule="auto"/>
              <w:jc w:val="center"/>
              <w:rPr>
                <w:rFonts w:ascii="Arial" w:hAnsi="Arial" w:eastAsia="等线" w:cs="Arial"/>
                <w:sz w:val="20"/>
                <w:szCs w:val="20"/>
              </w:rPr>
            </w:pPr>
          </w:p>
        </w:tc>
        <w:tc>
          <w:tcPr>
            <w:tcW w:w="577" w:type="dxa"/>
            <w:shd w:val="clear" w:color="auto" w:fill="auto"/>
            <w:vAlign w:val="center"/>
          </w:tcPr>
          <w:p>
            <w:pPr>
              <w:snapToGrid w:val="0"/>
              <w:spacing w:line="240" w:lineRule="auto"/>
              <w:jc w:val="center"/>
              <w:rPr>
                <w:rFonts w:ascii="Arial" w:hAnsi="Arial" w:eastAsia="等线" w:cs="Arial"/>
                <w:b/>
                <w:sz w:val="16"/>
                <w:szCs w:val="16"/>
              </w:rPr>
            </w:pPr>
            <w:r>
              <w:rPr>
                <w:rFonts w:ascii="Arial" w:hAnsi="Arial" w:eastAsia="等线" w:cs="Arial"/>
                <w:b/>
                <w:sz w:val="16"/>
                <w:szCs w:val="16"/>
              </w:rPr>
              <w:t>4</w:t>
            </w:r>
          </w:p>
        </w:tc>
        <w:tc>
          <w:tcPr>
            <w:tcW w:w="3137" w:type="dxa"/>
            <w:shd w:val="clear" w:color="auto" w:fill="auto"/>
            <w:vAlign w:val="center"/>
          </w:tcPr>
          <w:p>
            <w:pPr>
              <w:snapToGrid w:val="0"/>
              <w:spacing w:line="240" w:lineRule="auto"/>
              <w:jc w:val="center"/>
              <w:rPr>
                <w:rFonts w:ascii="Arial" w:hAnsi="Arial" w:eastAsia="等线" w:cs="Arial"/>
                <w:sz w:val="16"/>
                <w:szCs w:val="16"/>
              </w:rPr>
            </w:pPr>
            <w:r>
              <w:rPr>
                <w:rFonts w:ascii="Arial" w:hAnsi="Arial" w:eastAsia="等线" w:cs="Arial"/>
                <w:sz w:val="16"/>
                <w:szCs w:val="16"/>
              </w:rPr>
              <w:t>接第18节电芯正极</w:t>
            </w:r>
          </w:p>
          <w:p>
            <w:pPr>
              <w:snapToGrid w:val="0"/>
              <w:spacing w:line="240" w:lineRule="auto"/>
              <w:jc w:val="center"/>
              <w:rPr>
                <w:rFonts w:ascii="Arial" w:hAnsi="Arial" w:cs="Arial"/>
                <w:sz w:val="16"/>
                <w:szCs w:val="16"/>
              </w:rPr>
            </w:pPr>
            <w:r>
              <w:rPr>
                <w:rFonts w:ascii="Arial" w:hAnsi="Arial" w:cs="Arial"/>
                <w:kern w:val="0"/>
                <w:sz w:val="16"/>
                <w:szCs w:val="16"/>
              </w:rPr>
              <w:t>Connect to Positive Side of Cell 18</w:t>
            </w:r>
          </w:p>
        </w:tc>
        <w:tc>
          <w:tcPr>
            <w:tcW w:w="842" w:type="dxa"/>
            <w:shd w:val="clear" w:color="auto" w:fill="auto"/>
            <w:vAlign w:val="center"/>
          </w:tcPr>
          <w:p>
            <w:pPr>
              <w:snapToGrid w:val="0"/>
              <w:spacing w:line="240" w:lineRule="auto"/>
              <w:jc w:val="center"/>
              <w:rPr>
                <w:rFonts w:ascii="Arial" w:hAnsi="Arial" w:eastAsia="等线" w:cs="Arial"/>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59" w:hRule="atLeast"/>
          <w:jc w:val="center"/>
        </w:trPr>
        <w:tc>
          <w:tcPr>
            <w:tcW w:w="863" w:type="dxa"/>
            <w:vMerge w:val="continue"/>
            <w:shd w:val="clear" w:color="auto" w:fill="auto"/>
            <w:vAlign w:val="center"/>
          </w:tcPr>
          <w:p>
            <w:pPr>
              <w:snapToGrid w:val="0"/>
              <w:spacing w:line="240" w:lineRule="auto"/>
              <w:jc w:val="center"/>
              <w:rPr>
                <w:rFonts w:ascii="Arial" w:hAnsi="Arial" w:eastAsia="等线" w:cs="Arial"/>
                <w:b/>
                <w:sz w:val="16"/>
                <w:szCs w:val="16"/>
              </w:rPr>
            </w:pPr>
          </w:p>
        </w:tc>
        <w:tc>
          <w:tcPr>
            <w:tcW w:w="1257" w:type="dxa"/>
            <w:vMerge w:val="continue"/>
            <w:shd w:val="clear" w:color="auto" w:fill="auto"/>
            <w:vAlign w:val="center"/>
          </w:tcPr>
          <w:p>
            <w:pPr>
              <w:snapToGrid w:val="0"/>
              <w:spacing w:line="240" w:lineRule="auto"/>
              <w:jc w:val="center"/>
              <w:rPr>
                <w:rFonts w:ascii="Arial" w:hAnsi="Arial" w:eastAsia="等线" w:cs="Arial"/>
                <w:sz w:val="16"/>
                <w:szCs w:val="16"/>
              </w:rPr>
            </w:pPr>
          </w:p>
        </w:tc>
        <w:tc>
          <w:tcPr>
            <w:tcW w:w="1717" w:type="dxa"/>
            <w:vMerge w:val="continue"/>
            <w:shd w:val="clear" w:color="auto" w:fill="auto"/>
            <w:vAlign w:val="center"/>
          </w:tcPr>
          <w:p>
            <w:pPr>
              <w:snapToGrid w:val="0"/>
              <w:spacing w:line="240" w:lineRule="auto"/>
              <w:jc w:val="center"/>
              <w:rPr>
                <w:rFonts w:ascii="Arial" w:hAnsi="Arial" w:eastAsia="等线" w:cs="Arial"/>
                <w:sz w:val="16"/>
                <w:szCs w:val="16"/>
              </w:rPr>
            </w:pPr>
          </w:p>
        </w:tc>
        <w:tc>
          <w:tcPr>
            <w:tcW w:w="2164" w:type="dxa"/>
            <w:vMerge w:val="continue"/>
            <w:shd w:val="clear" w:color="auto" w:fill="auto"/>
            <w:vAlign w:val="center"/>
          </w:tcPr>
          <w:p>
            <w:pPr>
              <w:snapToGrid w:val="0"/>
              <w:spacing w:line="240" w:lineRule="auto"/>
              <w:jc w:val="center"/>
              <w:rPr>
                <w:rFonts w:ascii="Arial" w:hAnsi="Arial" w:eastAsia="等线" w:cs="Arial"/>
                <w:sz w:val="20"/>
                <w:szCs w:val="20"/>
              </w:rPr>
            </w:pPr>
          </w:p>
        </w:tc>
        <w:tc>
          <w:tcPr>
            <w:tcW w:w="577" w:type="dxa"/>
            <w:shd w:val="clear" w:color="auto" w:fill="auto"/>
            <w:vAlign w:val="center"/>
          </w:tcPr>
          <w:p>
            <w:pPr>
              <w:snapToGrid w:val="0"/>
              <w:spacing w:line="240" w:lineRule="auto"/>
              <w:jc w:val="center"/>
              <w:rPr>
                <w:rFonts w:ascii="Arial" w:hAnsi="Arial" w:eastAsia="等线" w:cs="Arial"/>
                <w:b/>
                <w:sz w:val="16"/>
                <w:szCs w:val="16"/>
              </w:rPr>
            </w:pPr>
            <w:r>
              <w:rPr>
                <w:rFonts w:ascii="Arial" w:hAnsi="Arial" w:eastAsia="等线" w:cs="Arial"/>
                <w:b/>
                <w:sz w:val="16"/>
                <w:szCs w:val="16"/>
              </w:rPr>
              <w:t>5</w:t>
            </w:r>
          </w:p>
        </w:tc>
        <w:tc>
          <w:tcPr>
            <w:tcW w:w="3137" w:type="dxa"/>
            <w:shd w:val="clear" w:color="auto" w:fill="auto"/>
            <w:vAlign w:val="center"/>
          </w:tcPr>
          <w:p>
            <w:pPr>
              <w:snapToGrid w:val="0"/>
              <w:spacing w:line="240" w:lineRule="auto"/>
              <w:jc w:val="center"/>
              <w:rPr>
                <w:rFonts w:ascii="Arial" w:hAnsi="Arial" w:eastAsia="等线" w:cs="Arial"/>
                <w:sz w:val="16"/>
                <w:szCs w:val="16"/>
              </w:rPr>
            </w:pPr>
            <w:r>
              <w:rPr>
                <w:rFonts w:ascii="Arial" w:hAnsi="Arial" w:eastAsia="等线" w:cs="Arial"/>
                <w:sz w:val="16"/>
                <w:szCs w:val="16"/>
              </w:rPr>
              <w:t>接第19节电芯正极</w:t>
            </w:r>
          </w:p>
          <w:p>
            <w:pPr>
              <w:snapToGrid w:val="0"/>
              <w:spacing w:line="240" w:lineRule="auto"/>
              <w:jc w:val="center"/>
              <w:rPr>
                <w:rFonts w:ascii="Arial" w:hAnsi="Arial" w:cs="Arial"/>
                <w:sz w:val="16"/>
                <w:szCs w:val="16"/>
              </w:rPr>
            </w:pPr>
            <w:r>
              <w:rPr>
                <w:rFonts w:ascii="Arial" w:hAnsi="Arial" w:cs="Arial"/>
                <w:kern w:val="0"/>
                <w:sz w:val="16"/>
                <w:szCs w:val="16"/>
              </w:rPr>
              <w:t>Connect to Positive Side of Cell 19</w:t>
            </w:r>
          </w:p>
        </w:tc>
        <w:tc>
          <w:tcPr>
            <w:tcW w:w="842" w:type="dxa"/>
            <w:shd w:val="clear" w:color="auto" w:fill="auto"/>
            <w:vAlign w:val="center"/>
          </w:tcPr>
          <w:p>
            <w:pPr>
              <w:snapToGrid w:val="0"/>
              <w:spacing w:line="240" w:lineRule="auto"/>
              <w:jc w:val="center"/>
              <w:rPr>
                <w:rFonts w:ascii="Arial" w:hAnsi="Arial" w:eastAsia="等线" w:cs="Arial"/>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59" w:hRule="atLeast"/>
          <w:jc w:val="center"/>
        </w:trPr>
        <w:tc>
          <w:tcPr>
            <w:tcW w:w="863" w:type="dxa"/>
            <w:vMerge w:val="continue"/>
            <w:shd w:val="clear" w:color="auto" w:fill="auto"/>
            <w:vAlign w:val="center"/>
          </w:tcPr>
          <w:p>
            <w:pPr>
              <w:snapToGrid w:val="0"/>
              <w:spacing w:line="240" w:lineRule="auto"/>
              <w:jc w:val="center"/>
              <w:rPr>
                <w:rFonts w:ascii="Arial" w:hAnsi="Arial" w:eastAsia="等线" w:cs="Arial"/>
                <w:b/>
                <w:sz w:val="16"/>
                <w:szCs w:val="16"/>
              </w:rPr>
            </w:pPr>
          </w:p>
        </w:tc>
        <w:tc>
          <w:tcPr>
            <w:tcW w:w="1257" w:type="dxa"/>
            <w:vMerge w:val="continue"/>
            <w:shd w:val="clear" w:color="auto" w:fill="auto"/>
            <w:vAlign w:val="center"/>
          </w:tcPr>
          <w:p>
            <w:pPr>
              <w:snapToGrid w:val="0"/>
              <w:spacing w:line="240" w:lineRule="auto"/>
              <w:jc w:val="center"/>
              <w:rPr>
                <w:rFonts w:ascii="Arial" w:hAnsi="Arial" w:eastAsia="等线" w:cs="Arial"/>
                <w:sz w:val="16"/>
                <w:szCs w:val="16"/>
              </w:rPr>
            </w:pPr>
          </w:p>
        </w:tc>
        <w:tc>
          <w:tcPr>
            <w:tcW w:w="1717" w:type="dxa"/>
            <w:vMerge w:val="continue"/>
            <w:shd w:val="clear" w:color="auto" w:fill="auto"/>
            <w:vAlign w:val="center"/>
          </w:tcPr>
          <w:p>
            <w:pPr>
              <w:snapToGrid w:val="0"/>
              <w:spacing w:line="240" w:lineRule="auto"/>
              <w:jc w:val="center"/>
              <w:rPr>
                <w:rFonts w:ascii="Arial" w:hAnsi="Arial" w:eastAsia="等线" w:cs="Arial"/>
                <w:sz w:val="16"/>
                <w:szCs w:val="16"/>
              </w:rPr>
            </w:pPr>
          </w:p>
        </w:tc>
        <w:tc>
          <w:tcPr>
            <w:tcW w:w="2164" w:type="dxa"/>
            <w:vMerge w:val="continue"/>
            <w:shd w:val="clear" w:color="auto" w:fill="auto"/>
            <w:vAlign w:val="center"/>
          </w:tcPr>
          <w:p>
            <w:pPr>
              <w:snapToGrid w:val="0"/>
              <w:spacing w:line="240" w:lineRule="auto"/>
              <w:jc w:val="center"/>
              <w:rPr>
                <w:rFonts w:ascii="Arial" w:hAnsi="Arial" w:eastAsia="等线" w:cs="Arial"/>
                <w:sz w:val="20"/>
                <w:szCs w:val="20"/>
              </w:rPr>
            </w:pPr>
          </w:p>
        </w:tc>
        <w:tc>
          <w:tcPr>
            <w:tcW w:w="577" w:type="dxa"/>
            <w:shd w:val="clear" w:color="auto" w:fill="auto"/>
            <w:vAlign w:val="center"/>
          </w:tcPr>
          <w:p>
            <w:pPr>
              <w:snapToGrid w:val="0"/>
              <w:spacing w:line="240" w:lineRule="auto"/>
              <w:jc w:val="center"/>
              <w:rPr>
                <w:rFonts w:ascii="Arial" w:hAnsi="Arial" w:eastAsia="等线" w:cs="Arial"/>
                <w:b/>
                <w:sz w:val="16"/>
                <w:szCs w:val="16"/>
              </w:rPr>
            </w:pPr>
            <w:r>
              <w:rPr>
                <w:rFonts w:ascii="Arial" w:hAnsi="Arial" w:eastAsia="等线" w:cs="Arial"/>
                <w:b/>
                <w:sz w:val="16"/>
                <w:szCs w:val="16"/>
              </w:rPr>
              <w:t>6</w:t>
            </w:r>
          </w:p>
        </w:tc>
        <w:tc>
          <w:tcPr>
            <w:tcW w:w="3137" w:type="dxa"/>
            <w:shd w:val="clear" w:color="auto" w:fill="auto"/>
            <w:vAlign w:val="center"/>
          </w:tcPr>
          <w:p>
            <w:pPr>
              <w:snapToGrid w:val="0"/>
              <w:spacing w:line="240" w:lineRule="auto"/>
              <w:jc w:val="center"/>
              <w:rPr>
                <w:rFonts w:ascii="Arial" w:hAnsi="Arial" w:eastAsia="等线" w:cs="Arial"/>
                <w:sz w:val="16"/>
                <w:szCs w:val="16"/>
              </w:rPr>
            </w:pPr>
            <w:r>
              <w:rPr>
                <w:rFonts w:ascii="Arial" w:hAnsi="Arial" w:eastAsia="等线" w:cs="Arial"/>
                <w:sz w:val="16"/>
                <w:szCs w:val="16"/>
              </w:rPr>
              <w:t>接第20节电芯正极</w:t>
            </w:r>
          </w:p>
          <w:p>
            <w:pPr>
              <w:snapToGrid w:val="0"/>
              <w:spacing w:line="240" w:lineRule="auto"/>
              <w:jc w:val="center"/>
              <w:rPr>
                <w:rFonts w:ascii="Arial" w:hAnsi="Arial" w:cs="Arial"/>
                <w:sz w:val="16"/>
                <w:szCs w:val="16"/>
              </w:rPr>
            </w:pPr>
            <w:r>
              <w:rPr>
                <w:rFonts w:ascii="Arial" w:hAnsi="Arial" w:cs="Arial"/>
                <w:kern w:val="0"/>
                <w:sz w:val="16"/>
                <w:szCs w:val="16"/>
              </w:rPr>
              <w:t>Connect to Positive Side of Cell 20</w:t>
            </w:r>
          </w:p>
        </w:tc>
        <w:tc>
          <w:tcPr>
            <w:tcW w:w="842" w:type="dxa"/>
            <w:shd w:val="clear" w:color="auto" w:fill="auto"/>
            <w:vAlign w:val="center"/>
          </w:tcPr>
          <w:p>
            <w:pPr>
              <w:snapToGrid w:val="0"/>
              <w:spacing w:line="240" w:lineRule="auto"/>
              <w:jc w:val="center"/>
              <w:rPr>
                <w:rFonts w:ascii="Arial" w:hAnsi="Arial" w:eastAsia="等线" w:cs="Arial"/>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59" w:hRule="atLeast"/>
          <w:jc w:val="center"/>
        </w:trPr>
        <w:tc>
          <w:tcPr>
            <w:tcW w:w="863" w:type="dxa"/>
            <w:vMerge w:val="continue"/>
            <w:shd w:val="clear" w:color="auto" w:fill="auto"/>
            <w:vAlign w:val="center"/>
          </w:tcPr>
          <w:p>
            <w:pPr>
              <w:snapToGrid w:val="0"/>
              <w:spacing w:line="240" w:lineRule="auto"/>
              <w:jc w:val="center"/>
              <w:rPr>
                <w:rFonts w:ascii="Arial" w:hAnsi="Arial" w:eastAsia="等线" w:cs="Arial"/>
                <w:b/>
                <w:sz w:val="16"/>
                <w:szCs w:val="16"/>
              </w:rPr>
            </w:pPr>
          </w:p>
        </w:tc>
        <w:tc>
          <w:tcPr>
            <w:tcW w:w="1257" w:type="dxa"/>
            <w:vMerge w:val="continue"/>
            <w:shd w:val="clear" w:color="auto" w:fill="auto"/>
            <w:vAlign w:val="center"/>
          </w:tcPr>
          <w:p>
            <w:pPr>
              <w:snapToGrid w:val="0"/>
              <w:spacing w:line="240" w:lineRule="auto"/>
              <w:jc w:val="center"/>
              <w:rPr>
                <w:rFonts w:ascii="Arial" w:hAnsi="Arial" w:eastAsia="等线" w:cs="Arial"/>
                <w:sz w:val="16"/>
                <w:szCs w:val="16"/>
              </w:rPr>
            </w:pPr>
          </w:p>
        </w:tc>
        <w:tc>
          <w:tcPr>
            <w:tcW w:w="1717" w:type="dxa"/>
            <w:vMerge w:val="continue"/>
            <w:shd w:val="clear" w:color="auto" w:fill="auto"/>
            <w:vAlign w:val="center"/>
          </w:tcPr>
          <w:p>
            <w:pPr>
              <w:snapToGrid w:val="0"/>
              <w:spacing w:line="240" w:lineRule="auto"/>
              <w:jc w:val="center"/>
              <w:rPr>
                <w:rFonts w:ascii="Arial" w:hAnsi="Arial" w:eastAsia="等线" w:cs="Arial"/>
                <w:sz w:val="16"/>
                <w:szCs w:val="16"/>
              </w:rPr>
            </w:pPr>
          </w:p>
        </w:tc>
        <w:tc>
          <w:tcPr>
            <w:tcW w:w="2164" w:type="dxa"/>
            <w:vMerge w:val="continue"/>
            <w:shd w:val="clear" w:color="auto" w:fill="auto"/>
            <w:vAlign w:val="center"/>
          </w:tcPr>
          <w:p>
            <w:pPr>
              <w:snapToGrid w:val="0"/>
              <w:spacing w:line="240" w:lineRule="auto"/>
              <w:jc w:val="center"/>
              <w:rPr>
                <w:rFonts w:ascii="Arial" w:hAnsi="Arial" w:eastAsia="等线" w:cs="Arial"/>
                <w:sz w:val="20"/>
                <w:szCs w:val="20"/>
              </w:rPr>
            </w:pPr>
          </w:p>
        </w:tc>
        <w:tc>
          <w:tcPr>
            <w:tcW w:w="577" w:type="dxa"/>
            <w:shd w:val="clear" w:color="auto" w:fill="auto"/>
            <w:vAlign w:val="center"/>
          </w:tcPr>
          <w:p>
            <w:pPr>
              <w:snapToGrid w:val="0"/>
              <w:spacing w:line="240" w:lineRule="auto"/>
              <w:jc w:val="center"/>
              <w:rPr>
                <w:rFonts w:ascii="Arial" w:hAnsi="Arial" w:eastAsia="等线" w:cs="Arial"/>
                <w:b/>
                <w:sz w:val="16"/>
                <w:szCs w:val="16"/>
              </w:rPr>
            </w:pPr>
            <w:r>
              <w:rPr>
                <w:rFonts w:ascii="Arial" w:hAnsi="Arial" w:eastAsia="等线" w:cs="Arial"/>
                <w:b/>
                <w:sz w:val="16"/>
                <w:szCs w:val="16"/>
              </w:rPr>
              <w:t>7</w:t>
            </w:r>
          </w:p>
        </w:tc>
        <w:tc>
          <w:tcPr>
            <w:tcW w:w="3137" w:type="dxa"/>
            <w:shd w:val="clear" w:color="auto" w:fill="auto"/>
            <w:vAlign w:val="center"/>
          </w:tcPr>
          <w:p>
            <w:pPr>
              <w:snapToGrid w:val="0"/>
              <w:spacing w:line="240" w:lineRule="auto"/>
              <w:jc w:val="center"/>
              <w:rPr>
                <w:rFonts w:ascii="Arial" w:hAnsi="Arial" w:eastAsia="等线" w:cs="Arial"/>
                <w:sz w:val="16"/>
                <w:szCs w:val="16"/>
              </w:rPr>
            </w:pPr>
            <w:r>
              <w:rPr>
                <w:rFonts w:ascii="Arial" w:hAnsi="Arial" w:eastAsia="等线" w:cs="Arial"/>
                <w:sz w:val="16"/>
                <w:szCs w:val="16"/>
              </w:rPr>
              <w:t>接第21节电芯正极</w:t>
            </w:r>
          </w:p>
          <w:p>
            <w:pPr>
              <w:snapToGrid w:val="0"/>
              <w:spacing w:line="240" w:lineRule="auto"/>
              <w:jc w:val="center"/>
              <w:rPr>
                <w:rFonts w:ascii="Arial" w:hAnsi="Arial" w:cs="Arial"/>
                <w:sz w:val="16"/>
                <w:szCs w:val="16"/>
              </w:rPr>
            </w:pPr>
            <w:r>
              <w:rPr>
                <w:rFonts w:ascii="Arial" w:hAnsi="Arial" w:cs="Arial"/>
                <w:kern w:val="0"/>
                <w:sz w:val="16"/>
                <w:szCs w:val="16"/>
              </w:rPr>
              <w:t>Connect to Positive Side of Cell 21</w:t>
            </w:r>
          </w:p>
        </w:tc>
        <w:tc>
          <w:tcPr>
            <w:tcW w:w="842" w:type="dxa"/>
            <w:shd w:val="clear" w:color="auto" w:fill="auto"/>
            <w:vAlign w:val="center"/>
          </w:tcPr>
          <w:p>
            <w:pPr>
              <w:snapToGrid w:val="0"/>
              <w:spacing w:line="240" w:lineRule="auto"/>
              <w:jc w:val="center"/>
              <w:rPr>
                <w:rFonts w:ascii="Arial" w:hAnsi="Arial" w:eastAsia="等线" w:cs="Arial"/>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59" w:hRule="atLeast"/>
          <w:jc w:val="center"/>
        </w:trPr>
        <w:tc>
          <w:tcPr>
            <w:tcW w:w="863" w:type="dxa"/>
            <w:vMerge w:val="continue"/>
            <w:shd w:val="clear" w:color="auto" w:fill="auto"/>
            <w:vAlign w:val="center"/>
          </w:tcPr>
          <w:p>
            <w:pPr>
              <w:snapToGrid w:val="0"/>
              <w:spacing w:line="240" w:lineRule="auto"/>
              <w:jc w:val="center"/>
              <w:rPr>
                <w:rFonts w:ascii="Arial" w:hAnsi="Arial" w:eastAsia="等线" w:cs="Arial"/>
                <w:b/>
                <w:sz w:val="16"/>
                <w:szCs w:val="16"/>
              </w:rPr>
            </w:pPr>
          </w:p>
        </w:tc>
        <w:tc>
          <w:tcPr>
            <w:tcW w:w="1257" w:type="dxa"/>
            <w:vMerge w:val="continue"/>
            <w:shd w:val="clear" w:color="auto" w:fill="auto"/>
            <w:vAlign w:val="center"/>
          </w:tcPr>
          <w:p>
            <w:pPr>
              <w:snapToGrid w:val="0"/>
              <w:spacing w:line="240" w:lineRule="auto"/>
              <w:jc w:val="center"/>
              <w:rPr>
                <w:rFonts w:ascii="Arial" w:hAnsi="Arial" w:eastAsia="等线" w:cs="Arial"/>
                <w:sz w:val="16"/>
                <w:szCs w:val="16"/>
              </w:rPr>
            </w:pPr>
          </w:p>
        </w:tc>
        <w:tc>
          <w:tcPr>
            <w:tcW w:w="1717" w:type="dxa"/>
            <w:vMerge w:val="continue"/>
            <w:shd w:val="clear" w:color="auto" w:fill="auto"/>
            <w:vAlign w:val="center"/>
          </w:tcPr>
          <w:p>
            <w:pPr>
              <w:snapToGrid w:val="0"/>
              <w:spacing w:line="240" w:lineRule="auto"/>
              <w:jc w:val="center"/>
              <w:rPr>
                <w:rFonts w:ascii="Arial" w:hAnsi="Arial" w:eastAsia="等线" w:cs="Arial"/>
                <w:sz w:val="16"/>
                <w:szCs w:val="16"/>
              </w:rPr>
            </w:pPr>
          </w:p>
        </w:tc>
        <w:tc>
          <w:tcPr>
            <w:tcW w:w="2164" w:type="dxa"/>
            <w:vMerge w:val="continue"/>
            <w:shd w:val="clear" w:color="auto" w:fill="auto"/>
            <w:vAlign w:val="center"/>
          </w:tcPr>
          <w:p>
            <w:pPr>
              <w:snapToGrid w:val="0"/>
              <w:spacing w:line="240" w:lineRule="auto"/>
              <w:jc w:val="center"/>
              <w:rPr>
                <w:rFonts w:ascii="Arial" w:hAnsi="Arial" w:eastAsia="等线" w:cs="Arial"/>
                <w:sz w:val="20"/>
                <w:szCs w:val="20"/>
              </w:rPr>
            </w:pPr>
          </w:p>
        </w:tc>
        <w:tc>
          <w:tcPr>
            <w:tcW w:w="577" w:type="dxa"/>
            <w:shd w:val="clear" w:color="auto" w:fill="auto"/>
            <w:vAlign w:val="center"/>
          </w:tcPr>
          <w:p>
            <w:pPr>
              <w:snapToGrid w:val="0"/>
              <w:spacing w:line="240" w:lineRule="auto"/>
              <w:jc w:val="center"/>
              <w:rPr>
                <w:rFonts w:ascii="Arial" w:hAnsi="Arial" w:eastAsia="等线" w:cs="Arial"/>
                <w:b/>
                <w:sz w:val="16"/>
                <w:szCs w:val="16"/>
              </w:rPr>
            </w:pPr>
            <w:r>
              <w:rPr>
                <w:rFonts w:ascii="Arial" w:hAnsi="Arial" w:eastAsia="等线" w:cs="Arial"/>
                <w:b/>
                <w:sz w:val="16"/>
                <w:szCs w:val="16"/>
              </w:rPr>
              <w:t>8</w:t>
            </w:r>
          </w:p>
        </w:tc>
        <w:tc>
          <w:tcPr>
            <w:tcW w:w="3137" w:type="dxa"/>
            <w:shd w:val="clear" w:color="auto" w:fill="auto"/>
            <w:vAlign w:val="center"/>
          </w:tcPr>
          <w:p>
            <w:pPr>
              <w:snapToGrid w:val="0"/>
              <w:spacing w:line="240" w:lineRule="auto"/>
              <w:jc w:val="center"/>
              <w:rPr>
                <w:rFonts w:ascii="Arial" w:hAnsi="Arial" w:eastAsia="等线" w:cs="Arial"/>
                <w:sz w:val="16"/>
                <w:szCs w:val="16"/>
              </w:rPr>
            </w:pPr>
            <w:r>
              <w:rPr>
                <w:rFonts w:ascii="Arial" w:hAnsi="Arial" w:eastAsia="等线" w:cs="Arial"/>
                <w:sz w:val="16"/>
                <w:szCs w:val="16"/>
              </w:rPr>
              <w:t>接第22节电芯正极</w:t>
            </w:r>
          </w:p>
          <w:p>
            <w:pPr>
              <w:snapToGrid w:val="0"/>
              <w:spacing w:line="240" w:lineRule="auto"/>
              <w:jc w:val="center"/>
              <w:rPr>
                <w:rFonts w:ascii="Arial" w:hAnsi="Arial" w:cs="Arial"/>
                <w:kern w:val="0"/>
                <w:sz w:val="16"/>
                <w:szCs w:val="16"/>
              </w:rPr>
            </w:pPr>
            <w:r>
              <w:rPr>
                <w:rFonts w:ascii="Arial" w:hAnsi="Arial" w:cs="Arial"/>
                <w:kern w:val="0"/>
                <w:sz w:val="16"/>
                <w:szCs w:val="16"/>
              </w:rPr>
              <w:t>Connect to Positive Side of Cell 22</w:t>
            </w:r>
          </w:p>
        </w:tc>
        <w:tc>
          <w:tcPr>
            <w:tcW w:w="842" w:type="dxa"/>
            <w:shd w:val="clear" w:color="auto" w:fill="auto"/>
            <w:vAlign w:val="center"/>
          </w:tcPr>
          <w:p>
            <w:pPr>
              <w:snapToGrid w:val="0"/>
              <w:spacing w:line="240" w:lineRule="auto"/>
              <w:jc w:val="center"/>
              <w:rPr>
                <w:rFonts w:ascii="Arial" w:hAnsi="Arial" w:eastAsia="等线" w:cs="Arial"/>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59" w:hRule="atLeast"/>
          <w:jc w:val="center"/>
        </w:trPr>
        <w:tc>
          <w:tcPr>
            <w:tcW w:w="863" w:type="dxa"/>
            <w:vMerge w:val="continue"/>
            <w:shd w:val="clear" w:color="auto" w:fill="auto"/>
            <w:vAlign w:val="center"/>
          </w:tcPr>
          <w:p>
            <w:pPr>
              <w:snapToGrid w:val="0"/>
              <w:spacing w:line="240" w:lineRule="auto"/>
              <w:jc w:val="center"/>
              <w:rPr>
                <w:rFonts w:ascii="Arial" w:hAnsi="Arial" w:eastAsia="等线" w:cs="Arial"/>
                <w:b/>
                <w:sz w:val="16"/>
                <w:szCs w:val="16"/>
              </w:rPr>
            </w:pPr>
          </w:p>
        </w:tc>
        <w:tc>
          <w:tcPr>
            <w:tcW w:w="1257" w:type="dxa"/>
            <w:vMerge w:val="continue"/>
            <w:shd w:val="clear" w:color="auto" w:fill="auto"/>
            <w:vAlign w:val="center"/>
          </w:tcPr>
          <w:p>
            <w:pPr>
              <w:snapToGrid w:val="0"/>
              <w:spacing w:line="240" w:lineRule="auto"/>
              <w:jc w:val="center"/>
              <w:rPr>
                <w:rFonts w:ascii="Arial" w:hAnsi="Arial" w:eastAsia="等线" w:cs="Arial"/>
                <w:sz w:val="16"/>
                <w:szCs w:val="16"/>
              </w:rPr>
            </w:pPr>
          </w:p>
        </w:tc>
        <w:tc>
          <w:tcPr>
            <w:tcW w:w="1717" w:type="dxa"/>
            <w:vMerge w:val="continue"/>
            <w:shd w:val="clear" w:color="auto" w:fill="auto"/>
            <w:vAlign w:val="center"/>
          </w:tcPr>
          <w:p>
            <w:pPr>
              <w:snapToGrid w:val="0"/>
              <w:spacing w:line="240" w:lineRule="auto"/>
              <w:jc w:val="center"/>
              <w:rPr>
                <w:rFonts w:ascii="Arial" w:hAnsi="Arial" w:eastAsia="等线" w:cs="Arial"/>
                <w:sz w:val="16"/>
                <w:szCs w:val="16"/>
              </w:rPr>
            </w:pPr>
          </w:p>
        </w:tc>
        <w:tc>
          <w:tcPr>
            <w:tcW w:w="2164" w:type="dxa"/>
            <w:vMerge w:val="continue"/>
            <w:shd w:val="clear" w:color="auto" w:fill="auto"/>
            <w:vAlign w:val="center"/>
          </w:tcPr>
          <w:p>
            <w:pPr>
              <w:snapToGrid w:val="0"/>
              <w:spacing w:line="240" w:lineRule="auto"/>
              <w:jc w:val="center"/>
              <w:rPr>
                <w:rFonts w:ascii="Arial" w:hAnsi="Arial" w:eastAsia="等线" w:cs="Arial"/>
                <w:sz w:val="20"/>
                <w:szCs w:val="20"/>
              </w:rPr>
            </w:pPr>
          </w:p>
        </w:tc>
        <w:tc>
          <w:tcPr>
            <w:tcW w:w="577" w:type="dxa"/>
            <w:shd w:val="clear" w:color="auto" w:fill="auto"/>
            <w:vAlign w:val="center"/>
          </w:tcPr>
          <w:p>
            <w:pPr>
              <w:snapToGrid w:val="0"/>
              <w:spacing w:line="240" w:lineRule="auto"/>
              <w:jc w:val="center"/>
              <w:rPr>
                <w:rFonts w:ascii="Arial" w:hAnsi="Arial" w:eastAsia="等线" w:cs="Arial"/>
                <w:b/>
                <w:sz w:val="16"/>
                <w:szCs w:val="16"/>
              </w:rPr>
            </w:pPr>
            <w:r>
              <w:rPr>
                <w:rFonts w:ascii="Arial" w:hAnsi="Arial" w:eastAsia="等线" w:cs="Arial"/>
                <w:b/>
                <w:sz w:val="16"/>
                <w:szCs w:val="16"/>
              </w:rPr>
              <w:t>9</w:t>
            </w:r>
          </w:p>
        </w:tc>
        <w:tc>
          <w:tcPr>
            <w:tcW w:w="3137" w:type="dxa"/>
            <w:shd w:val="clear" w:color="auto" w:fill="auto"/>
            <w:vAlign w:val="center"/>
          </w:tcPr>
          <w:p>
            <w:pPr>
              <w:snapToGrid w:val="0"/>
              <w:spacing w:line="240" w:lineRule="auto"/>
              <w:jc w:val="center"/>
              <w:rPr>
                <w:rFonts w:ascii="Arial" w:hAnsi="Arial" w:eastAsia="等线" w:cs="Arial"/>
                <w:sz w:val="16"/>
                <w:szCs w:val="16"/>
              </w:rPr>
            </w:pPr>
            <w:r>
              <w:rPr>
                <w:rFonts w:ascii="Arial" w:hAnsi="Arial" w:eastAsia="等线" w:cs="Arial"/>
                <w:sz w:val="16"/>
                <w:szCs w:val="16"/>
              </w:rPr>
              <w:t>接第23节电芯正极</w:t>
            </w:r>
          </w:p>
          <w:p>
            <w:pPr>
              <w:snapToGrid w:val="0"/>
              <w:spacing w:line="240" w:lineRule="auto"/>
              <w:jc w:val="center"/>
              <w:rPr>
                <w:rFonts w:ascii="Arial" w:hAnsi="Arial" w:cs="Arial"/>
                <w:kern w:val="0"/>
                <w:sz w:val="16"/>
                <w:szCs w:val="16"/>
              </w:rPr>
            </w:pPr>
            <w:r>
              <w:rPr>
                <w:rFonts w:ascii="Arial" w:hAnsi="Arial" w:cs="Arial"/>
                <w:kern w:val="0"/>
                <w:sz w:val="16"/>
                <w:szCs w:val="16"/>
              </w:rPr>
              <w:t>Connect to Positive Side of Cell 23</w:t>
            </w:r>
          </w:p>
        </w:tc>
        <w:tc>
          <w:tcPr>
            <w:tcW w:w="842" w:type="dxa"/>
            <w:shd w:val="clear" w:color="auto" w:fill="auto"/>
            <w:vAlign w:val="center"/>
          </w:tcPr>
          <w:p>
            <w:pPr>
              <w:snapToGrid w:val="0"/>
              <w:spacing w:line="240" w:lineRule="auto"/>
              <w:jc w:val="center"/>
              <w:rPr>
                <w:rFonts w:ascii="Arial" w:hAnsi="Arial" w:eastAsia="等线" w:cs="Arial"/>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59" w:hRule="atLeast"/>
          <w:jc w:val="center"/>
        </w:trPr>
        <w:tc>
          <w:tcPr>
            <w:tcW w:w="863" w:type="dxa"/>
            <w:vMerge w:val="continue"/>
            <w:shd w:val="clear" w:color="auto" w:fill="auto"/>
            <w:vAlign w:val="center"/>
          </w:tcPr>
          <w:p>
            <w:pPr>
              <w:snapToGrid w:val="0"/>
              <w:spacing w:line="240" w:lineRule="auto"/>
              <w:jc w:val="center"/>
              <w:rPr>
                <w:rFonts w:ascii="Arial" w:hAnsi="Arial" w:eastAsia="等线" w:cs="Arial"/>
                <w:b/>
                <w:sz w:val="16"/>
                <w:szCs w:val="16"/>
              </w:rPr>
            </w:pPr>
          </w:p>
        </w:tc>
        <w:tc>
          <w:tcPr>
            <w:tcW w:w="1257" w:type="dxa"/>
            <w:vMerge w:val="continue"/>
            <w:shd w:val="clear" w:color="auto" w:fill="auto"/>
            <w:vAlign w:val="center"/>
          </w:tcPr>
          <w:p>
            <w:pPr>
              <w:snapToGrid w:val="0"/>
              <w:spacing w:line="240" w:lineRule="auto"/>
              <w:jc w:val="center"/>
              <w:rPr>
                <w:rFonts w:ascii="Arial" w:hAnsi="Arial" w:eastAsia="等线" w:cs="Arial"/>
                <w:sz w:val="16"/>
                <w:szCs w:val="16"/>
              </w:rPr>
            </w:pPr>
          </w:p>
        </w:tc>
        <w:tc>
          <w:tcPr>
            <w:tcW w:w="1717" w:type="dxa"/>
            <w:vMerge w:val="continue"/>
            <w:shd w:val="clear" w:color="auto" w:fill="auto"/>
            <w:vAlign w:val="center"/>
          </w:tcPr>
          <w:p>
            <w:pPr>
              <w:snapToGrid w:val="0"/>
              <w:spacing w:line="240" w:lineRule="auto"/>
              <w:jc w:val="center"/>
              <w:rPr>
                <w:rFonts w:ascii="Arial" w:hAnsi="Arial" w:eastAsia="等线" w:cs="Arial"/>
                <w:sz w:val="16"/>
                <w:szCs w:val="16"/>
              </w:rPr>
            </w:pPr>
          </w:p>
        </w:tc>
        <w:tc>
          <w:tcPr>
            <w:tcW w:w="2164" w:type="dxa"/>
            <w:vMerge w:val="continue"/>
            <w:shd w:val="clear" w:color="auto" w:fill="auto"/>
            <w:vAlign w:val="center"/>
          </w:tcPr>
          <w:p>
            <w:pPr>
              <w:snapToGrid w:val="0"/>
              <w:spacing w:line="240" w:lineRule="auto"/>
              <w:jc w:val="center"/>
              <w:rPr>
                <w:rFonts w:ascii="Arial" w:hAnsi="Arial" w:eastAsia="等线" w:cs="Arial"/>
                <w:sz w:val="20"/>
                <w:szCs w:val="20"/>
              </w:rPr>
            </w:pPr>
          </w:p>
        </w:tc>
        <w:tc>
          <w:tcPr>
            <w:tcW w:w="577" w:type="dxa"/>
            <w:shd w:val="clear" w:color="auto" w:fill="auto"/>
            <w:vAlign w:val="center"/>
          </w:tcPr>
          <w:p>
            <w:pPr>
              <w:snapToGrid w:val="0"/>
              <w:spacing w:line="240" w:lineRule="auto"/>
              <w:jc w:val="center"/>
              <w:rPr>
                <w:rFonts w:ascii="Arial" w:hAnsi="Arial" w:eastAsia="等线" w:cs="Arial"/>
                <w:b/>
                <w:sz w:val="16"/>
                <w:szCs w:val="16"/>
              </w:rPr>
            </w:pPr>
            <w:r>
              <w:rPr>
                <w:rFonts w:ascii="Arial" w:hAnsi="Arial" w:eastAsia="等线" w:cs="Arial"/>
                <w:b/>
                <w:sz w:val="16"/>
                <w:szCs w:val="16"/>
              </w:rPr>
              <w:t>10</w:t>
            </w:r>
          </w:p>
        </w:tc>
        <w:tc>
          <w:tcPr>
            <w:tcW w:w="3137" w:type="dxa"/>
            <w:shd w:val="clear" w:color="auto" w:fill="auto"/>
            <w:vAlign w:val="center"/>
          </w:tcPr>
          <w:p>
            <w:pPr>
              <w:snapToGrid w:val="0"/>
              <w:spacing w:line="240" w:lineRule="auto"/>
              <w:jc w:val="center"/>
              <w:rPr>
                <w:rFonts w:ascii="Arial" w:hAnsi="Arial" w:eastAsia="等线" w:cs="Arial"/>
                <w:sz w:val="16"/>
                <w:szCs w:val="16"/>
              </w:rPr>
            </w:pPr>
            <w:r>
              <w:rPr>
                <w:rFonts w:ascii="Arial" w:hAnsi="Arial" w:eastAsia="等线" w:cs="Arial"/>
                <w:sz w:val="16"/>
                <w:szCs w:val="16"/>
              </w:rPr>
              <w:t>接第24节电芯正极</w:t>
            </w:r>
          </w:p>
          <w:p>
            <w:pPr>
              <w:snapToGrid w:val="0"/>
              <w:spacing w:line="240" w:lineRule="auto"/>
              <w:jc w:val="center"/>
              <w:rPr>
                <w:rFonts w:ascii="Arial" w:hAnsi="Arial" w:cs="Arial"/>
                <w:kern w:val="0"/>
                <w:sz w:val="16"/>
                <w:szCs w:val="16"/>
              </w:rPr>
            </w:pPr>
            <w:r>
              <w:rPr>
                <w:rFonts w:ascii="Arial" w:hAnsi="Arial" w:cs="Arial"/>
                <w:kern w:val="0"/>
                <w:sz w:val="16"/>
                <w:szCs w:val="16"/>
              </w:rPr>
              <w:t>Connect to Positive Side of Cell 24</w:t>
            </w:r>
          </w:p>
        </w:tc>
        <w:tc>
          <w:tcPr>
            <w:tcW w:w="842" w:type="dxa"/>
            <w:shd w:val="clear" w:color="auto" w:fill="auto"/>
            <w:vAlign w:val="center"/>
          </w:tcPr>
          <w:p>
            <w:pPr>
              <w:snapToGrid w:val="0"/>
              <w:spacing w:line="240" w:lineRule="auto"/>
              <w:jc w:val="center"/>
              <w:rPr>
                <w:rFonts w:ascii="Arial" w:hAnsi="Arial" w:eastAsia="等线" w:cs="Arial"/>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jc w:val="center"/>
        </w:trPr>
        <w:tc>
          <w:tcPr>
            <w:tcW w:w="863" w:type="dxa"/>
            <w:vMerge w:val="restart"/>
            <w:shd w:val="clear" w:color="auto" w:fill="auto"/>
            <w:vAlign w:val="center"/>
          </w:tcPr>
          <w:p>
            <w:pPr>
              <w:snapToGrid w:val="0"/>
              <w:jc w:val="center"/>
              <w:rPr>
                <w:rFonts w:ascii="Arial" w:hAnsi="Arial" w:eastAsia="等线" w:cs="Arial"/>
                <w:b/>
                <w:sz w:val="16"/>
                <w:szCs w:val="16"/>
              </w:rPr>
            </w:pPr>
            <w:r>
              <w:rPr>
                <w:rFonts w:ascii="Arial" w:hAnsi="Arial" w:eastAsia="等线" w:cs="Arial"/>
                <w:b/>
                <w:sz w:val="16"/>
                <w:szCs w:val="16"/>
              </w:rPr>
              <w:t>3</w:t>
            </w:r>
          </w:p>
        </w:tc>
        <w:tc>
          <w:tcPr>
            <w:tcW w:w="1257" w:type="dxa"/>
            <w:vMerge w:val="restart"/>
            <w:shd w:val="clear" w:color="auto" w:fill="auto"/>
            <w:vAlign w:val="center"/>
          </w:tcPr>
          <w:p>
            <w:pPr>
              <w:snapToGrid w:val="0"/>
              <w:jc w:val="center"/>
              <w:rPr>
                <w:rFonts w:ascii="Arial" w:hAnsi="Arial" w:eastAsia="等线" w:cs="Arial"/>
                <w:sz w:val="16"/>
                <w:szCs w:val="16"/>
              </w:rPr>
            </w:pPr>
            <w:r>
              <w:rPr>
                <w:rFonts w:ascii="Arial" w:hAnsi="Arial" w:eastAsia="等线" w:cs="Arial"/>
                <w:sz w:val="16"/>
                <w:szCs w:val="16"/>
              </w:rPr>
              <w:t>J3</w:t>
            </w:r>
          </w:p>
          <w:p>
            <w:pPr>
              <w:snapToGrid w:val="0"/>
              <w:jc w:val="center"/>
              <w:rPr>
                <w:rFonts w:ascii="Arial" w:hAnsi="Arial" w:eastAsia="等线" w:cs="Arial"/>
                <w:sz w:val="16"/>
                <w:szCs w:val="16"/>
              </w:rPr>
            </w:pPr>
            <w:r>
              <w:rPr>
                <w:rFonts w:ascii="Arial" w:hAnsi="Arial" w:eastAsia="等线" w:cs="Arial"/>
                <w:sz w:val="16"/>
                <w:szCs w:val="16"/>
              </w:rPr>
              <w:t>(HY2.0-4P)</w:t>
            </w:r>
          </w:p>
          <w:p>
            <w:pPr>
              <w:snapToGrid w:val="0"/>
              <w:jc w:val="center"/>
              <w:rPr>
                <w:rFonts w:ascii="Arial" w:hAnsi="Arial" w:eastAsia="等线" w:cs="Arial"/>
                <w:sz w:val="16"/>
                <w:szCs w:val="16"/>
              </w:rPr>
            </w:pPr>
            <w:r>
              <w:rPr>
                <w:rFonts w:ascii="Arial" w:hAnsi="Arial" w:eastAsia="等线" w:cs="Arial"/>
                <w:sz w:val="16"/>
                <w:szCs w:val="16"/>
              </w:rPr>
              <w:t>(带卡扣)</w:t>
            </w:r>
          </w:p>
        </w:tc>
        <w:tc>
          <w:tcPr>
            <w:tcW w:w="1717" w:type="dxa"/>
            <w:vMerge w:val="restart"/>
            <w:shd w:val="clear" w:color="auto" w:fill="auto"/>
            <w:vAlign w:val="center"/>
          </w:tcPr>
          <w:p>
            <w:pPr>
              <w:snapToGrid w:val="0"/>
              <w:jc w:val="center"/>
              <w:rPr>
                <w:rFonts w:ascii="Arial" w:hAnsi="Arial" w:eastAsia="等线" w:cs="Arial"/>
                <w:sz w:val="16"/>
                <w:szCs w:val="16"/>
              </w:rPr>
            </w:pPr>
            <w:r>
              <w:rPr>
                <w:rFonts w:ascii="Arial" w:hAnsi="Arial" w:eastAsia="等线" w:cs="Arial"/>
                <w:sz w:val="16"/>
                <w:szCs w:val="16"/>
              </w:rPr>
              <w:t>NTC</w:t>
            </w:r>
          </w:p>
        </w:tc>
        <w:tc>
          <w:tcPr>
            <w:tcW w:w="2164" w:type="dxa"/>
            <w:vMerge w:val="restart"/>
            <w:shd w:val="clear" w:color="auto" w:fill="auto"/>
            <w:vAlign w:val="center"/>
          </w:tcPr>
          <w:p>
            <w:pPr>
              <w:snapToGrid w:val="0"/>
              <w:spacing w:line="240" w:lineRule="auto"/>
              <w:jc w:val="center"/>
              <w:rPr>
                <w:rFonts w:ascii="Arial" w:hAnsi="Arial" w:eastAsia="等线" w:cs="Arial"/>
                <w:sz w:val="20"/>
                <w:szCs w:val="20"/>
              </w:rPr>
            </w:pPr>
            <w:r>
              <w:rPr>
                <w:rFonts w:ascii="Arial" w:hAnsi="Arial" w:cs="Arial"/>
              </w:rPr>
              <w:drawing>
                <wp:inline distT="0" distB="0" distL="114300" distR="114300">
                  <wp:extent cx="354965" cy="236220"/>
                  <wp:effectExtent l="0" t="0" r="6985" b="11430"/>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20"/>
                          <a:stretch>
                            <a:fillRect/>
                          </a:stretch>
                        </pic:blipFill>
                        <pic:spPr>
                          <a:xfrm>
                            <a:off x="0" y="0"/>
                            <a:ext cx="354965" cy="236220"/>
                          </a:xfrm>
                          <a:prstGeom prst="rect">
                            <a:avLst/>
                          </a:prstGeom>
                          <a:noFill/>
                          <a:ln>
                            <a:noFill/>
                          </a:ln>
                        </pic:spPr>
                      </pic:pic>
                    </a:graphicData>
                  </a:graphic>
                </wp:inline>
              </w:drawing>
            </w:r>
          </w:p>
        </w:tc>
        <w:tc>
          <w:tcPr>
            <w:tcW w:w="577" w:type="dxa"/>
            <w:shd w:val="clear" w:color="auto" w:fill="auto"/>
            <w:vAlign w:val="center"/>
          </w:tcPr>
          <w:p>
            <w:pPr>
              <w:snapToGrid w:val="0"/>
              <w:spacing w:line="240" w:lineRule="auto"/>
              <w:jc w:val="center"/>
              <w:rPr>
                <w:rFonts w:ascii="Arial" w:hAnsi="Arial" w:eastAsia="等线" w:cs="Arial"/>
                <w:b/>
                <w:sz w:val="16"/>
                <w:szCs w:val="16"/>
              </w:rPr>
            </w:pPr>
            <w:r>
              <w:rPr>
                <w:rFonts w:ascii="Arial" w:hAnsi="Arial" w:eastAsia="等线" w:cs="Arial"/>
                <w:b/>
                <w:sz w:val="16"/>
                <w:szCs w:val="16"/>
              </w:rPr>
              <w:t>1</w:t>
            </w:r>
          </w:p>
        </w:tc>
        <w:tc>
          <w:tcPr>
            <w:tcW w:w="3137" w:type="dxa"/>
            <w:vMerge w:val="restart"/>
            <w:shd w:val="clear" w:color="auto" w:fill="auto"/>
            <w:vAlign w:val="center"/>
          </w:tcPr>
          <w:p>
            <w:pPr>
              <w:snapToGrid w:val="0"/>
              <w:spacing w:line="240" w:lineRule="auto"/>
              <w:jc w:val="center"/>
              <w:rPr>
                <w:rFonts w:ascii="Arial" w:hAnsi="Arial" w:eastAsia="等线" w:cs="Arial"/>
                <w:sz w:val="16"/>
                <w:szCs w:val="16"/>
              </w:rPr>
            </w:pPr>
            <w:r>
              <w:rPr>
                <w:rFonts w:ascii="Arial" w:hAnsi="Arial" w:eastAsia="等线" w:cs="Arial"/>
                <w:sz w:val="16"/>
                <w:szCs w:val="16"/>
              </w:rPr>
              <w:t>连接温度探头</w:t>
            </w:r>
          </w:p>
          <w:p>
            <w:pPr>
              <w:snapToGrid w:val="0"/>
              <w:spacing w:line="240" w:lineRule="auto"/>
              <w:jc w:val="center"/>
              <w:rPr>
                <w:rFonts w:ascii="Arial" w:hAnsi="Arial" w:eastAsia="等线" w:cs="Arial"/>
                <w:sz w:val="16"/>
                <w:szCs w:val="16"/>
              </w:rPr>
            </w:pPr>
            <w:r>
              <w:rPr>
                <w:rFonts w:ascii="Arial" w:hAnsi="Arial" w:eastAsia="等线" w:cs="Arial"/>
                <w:sz w:val="16"/>
                <w:szCs w:val="16"/>
              </w:rPr>
              <w:t>Connect to the temperature detection</w:t>
            </w:r>
          </w:p>
        </w:tc>
        <w:tc>
          <w:tcPr>
            <w:tcW w:w="842" w:type="dxa"/>
            <w:vMerge w:val="restart"/>
            <w:shd w:val="clear" w:color="auto" w:fill="auto"/>
            <w:vAlign w:val="center"/>
          </w:tcPr>
          <w:p>
            <w:pPr>
              <w:snapToGrid w:val="0"/>
              <w:spacing w:line="240" w:lineRule="auto"/>
              <w:jc w:val="center"/>
              <w:rPr>
                <w:rFonts w:ascii="Arial" w:hAnsi="Arial" w:eastAsia="等线" w:cs="Arial"/>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jc w:val="center"/>
        </w:trPr>
        <w:tc>
          <w:tcPr>
            <w:tcW w:w="863" w:type="dxa"/>
            <w:vMerge w:val="continue"/>
            <w:shd w:val="clear" w:color="auto" w:fill="auto"/>
            <w:vAlign w:val="center"/>
          </w:tcPr>
          <w:p>
            <w:pPr>
              <w:snapToGrid w:val="0"/>
              <w:jc w:val="center"/>
              <w:rPr>
                <w:rFonts w:ascii="Arial" w:hAnsi="Arial" w:eastAsia="等线" w:cs="Arial"/>
                <w:b/>
                <w:sz w:val="16"/>
                <w:szCs w:val="16"/>
              </w:rPr>
            </w:pPr>
          </w:p>
        </w:tc>
        <w:tc>
          <w:tcPr>
            <w:tcW w:w="1257" w:type="dxa"/>
            <w:vMerge w:val="continue"/>
            <w:shd w:val="clear" w:color="auto" w:fill="auto"/>
            <w:vAlign w:val="center"/>
          </w:tcPr>
          <w:p>
            <w:pPr>
              <w:snapToGrid w:val="0"/>
              <w:jc w:val="center"/>
              <w:rPr>
                <w:rFonts w:ascii="Arial" w:hAnsi="Arial" w:eastAsia="等线" w:cs="Arial"/>
                <w:sz w:val="16"/>
                <w:szCs w:val="16"/>
              </w:rPr>
            </w:pPr>
          </w:p>
        </w:tc>
        <w:tc>
          <w:tcPr>
            <w:tcW w:w="1717" w:type="dxa"/>
            <w:vMerge w:val="continue"/>
            <w:shd w:val="clear" w:color="auto" w:fill="auto"/>
            <w:vAlign w:val="center"/>
          </w:tcPr>
          <w:p>
            <w:pPr>
              <w:snapToGrid w:val="0"/>
              <w:jc w:val="center"/>
              <w:rPr>
                <w:rFonts w:ascii="Arial" w:hAnsi="Arial" w:eastAsia="等线" w:cs="Arial"/>
                <w:sz w:val="16"/>
                <w:szCs w:val="16"/>
              </w:rPr>
            </w:pPr>
          </w:p>
        </w:tc>
        <w:tc>
          <w:tcPr>
            <w:tcW w:w="2164" w:type="dxa"/>
            <w:vMerge w:val="continue"/>
            <w:shd w:val="clear" w:color="auto" w:fill="auto"/>
            <w:vAlign w:val="center"/>
          </w:tcPr>
          <w:p>
            <w:pPr>
              <w:snapToGrid w:val="0"/>
              <w:spacing w:line="240" w:lineRule="auto"/>
              <w:jc w:val="center"/>
              <w:rPr>
                <w:rFonts w:ascii="Arial" w:hAnsi="Arial" w:eastAsia="等线" w:cs="Arial"/>
                <w:sz w:val="20"/>
                <w:szCs w:val="20"/>
              </w:rPr>
            </w:pPr>
          </w:p>
        </w:tc>
        <w:tc>
          <w:tcPr>
            <w:tcW w:w="577" w:type="dxa"/>
            <w:shd w:val="clear" w:color="auto" w:fill="auto"/>
            <w:vAlign w:val="center"/>
          </w:tcPr>
          <w:p>
            <w:pPr>
              <w:snapToGrid w:val="0"/>
              <w:spacing w:line="240" w:lineRule="auto"/>
              <w:jc w:val="center"/>
              <w:rPr>
                <w:rFonts w:ascii="Arial" w:hAnsi="Arial" w:eastAsia="等线" w:cs="Arial"/>
                <w:b/>
                <w:sz w:val="16"/>
                <w:szCs w:val="16"/>
              </w:rPr>
            </w:pPr>
            <w:r>
              <w:rPr>
                <w:rFonts w:ascii="Arial" w:hAnsi="Arial" w:eastAsia="等线" w:cs="Arial"/>
                <w:b/>
                <w:sz w:val="16"/>
                <w:szCs w:val="16"/>
              </w:rPr>
              <w:t>2</w:t>
            </w:r>
          </w:p>
        </w:tc>
        <w:tc>
          <w:tcPr>
            <w:tcW w:w="3137" w:type="dxa"/>
            <w:vMerge w:val="continue"/>
            <w:shd w:val="clear" w:color="auto" w:fill="auto"/>
            <w:vAlign w:val="center"/>
          </w:tcPr>
          <w:p>
            <w:pPr>
              <w:snapToGrid w:val="0"/>
              <w:spacing w:line="240" w:lineRule="auto"/>
              <w:jc w:val="center"/>
              <w:rPr>
                <w:rFonts w:ascii="Arial" w:hAnsi="Arial" w:eastAsia="等线" w:cs="Arial"/>
                <w:sz w:val="16"/>
                <w:szCs w:val="16"/>
              </w:rPr>
            </w:pPr>
          </w:p>
        </w:tc>
        <w:tc>
          <w:tcPr>
            <w:tcW w:w="842" w:type="dxa"/>
            <w:vMerge w:val="continue"/>
            <w:shd w:val="clear" w:color="auto" w:fill="auto"/>
            <w:vAlign w:val="center"/>
          </w:tcPr>
          <w:p>
            <w:pPr>
              <w:snapToGrid w:val="0"/>
              <w:spacing w:line="240" w:lineRule="auto"/>
              <w:jc w:val="center"/>
              <w:rPr>
                <w:rFonts w:ascii="Arial" w:hAnsi="Arial" w:eastAsia="等线" w:cs="Arial"/>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jc w:val="center"/>
        </w:trPr>
        <w:tc>
          <w:tcPr>
            <w:tcW w:w="863" w:type="dxa"/>
            <w:vMerge w:val="continue"/>
            <w:shd w:val="clear" w:color="auto" w:fill="auto"/>
            <w:vAlign w:val="center"/>
          </w:tcPr>
          <w:p>
            <w:pPr>
              <w:snapToGrid w:val="0"/>
              <w:jc w:val="center"/>
              <w:rPr>
                <w:rFonts w:ascii="Arial" w:hAnsi="Arial" w:eastAsia="等线" w:cs="Arial"/>
                <w:b/>
                <w:sz w:val="16"/>
                <w:szCs w:val="16"/>
              </w:rPr>
            </w:pPr>
          </w:p>
        </w:tc>
        <w:tc>
          <w:tcPr>
            <w:tcW w:w="1257" w:type="dxa"/>
            <w:vMerge w:val="continue"/>
            <w:shd w:val="clear" w:color="auto" w:fill="auto"/>
            <w:vAlign w:val="center"/>
          </w:tcPr>
          <w:p>
            <w:pPr>
              <w:snapToGrid w:val="0"/>
              <w:jc w:val="center"/>
              <w:rPr>
                <w:rFonts w:ascii="Arial" w:hAnsi="Arial" w:eastAsia="等线" w:cs="Arial"/>
                <w:sz w:val="16"/>
                <w:szCs w:val="16"/>
              </w:rPr>
            </w:pPr>
          </w:p>
        </w:tc>
        <w:tc>
          <w:tcPr>
            <w:tcW w:w="1717" w:type="dxa"/>
            <w:vMerge w:val="continue"/>
            <w:shd w:val="clear" w:color="auto" w:fill="auto"/>
            <w:vAlign w:val="center"/>
          </w:tcPr>
          <w:p>
            <w:pPr>
              <w:snapToGrid w:val="0"/>
              <w:jc w:val="center"/>
              <w:rPr>
                <w:rFonts w:ascii="Arial" w:hAnsi="Arial" w:eastAsia="等线" w:cs="Arial"/>
                <w:sz w:val="16"/>
                <w:szCs w:val="16"/>
              </w:rPr>
            </w:pPr>
          </w:p>
        </w:tc>
        <w:tc>
          <w:tcPr>
            <w:tcW w:w="2164" w:type="dxa"/>
            <w:vMerge w:val="continue"/>
            <w:shd w:val="clear" w:color="auto" w:fill="auto"/>
            <w:vAlign w:val="center"/>
          </w:tcPr>
          <w:p>
            <w:pPr>
              <w:snapToGrid w:val="0"/>
              <w:spacing w:line="240" w:lineRule="auto"/>
              <w:jc w:val="center"/>
              <w:rPr>
                <w:rFonts w:ascii="Arial" w:hAnsi="Arial" w:eastAsia="等线" w:cs="Arial"/>
                <w:sz w:val="20"/>
                <w:szCs w:val="20"/>
              </w:rPr>
            </w:pPr>
          </w:p>
        </w:tc>
        <w:tc>
          <w:tcPr>
            <w:tcW w:w="577" w:type="dxa"/>
            <w:shd w:val="clear" w:color="auto" w:fill="auto"/>
            <w:vAlign w:val="center"/>
          </w:tcPr>
          <w:p>
            <w:pPr>
              <w:snapToGrid w:val="0"/>
              <w:spacing w:line="240" w:lineRule="auto"/>
              <w:jc w:val="center"/>
              <w:rPr>
                <w:rFonts w:ascii="Arial" w:hAnsi="Arial" w:eastAsia="等线" w:cs="Arial"/>
                <w:b/>
                <w:sz w:val="16"/>
                <w:szCs w:val="16"/>
              </w:rPr>
            </w:pPr>
            <w:r>
              <w:rPr>
                <w:rFonts w:ascii="Arial" w:hAnsi="Arial" w:eastAsia="等线" w:cs="Arial"/>
                <w:b/>
                <w:sz w:val="16"/>
                <w:szCs w:val="16"/>
              </w:rPr>
              <w:t>3</w:t>
            </w:r>
          </w:p>
        </w:tc>
        <w:tc>
          <w:tcPr>
            <w:tcW w:w="3137" w:type="dxa"/>
            <w:vMerge w:val="continue"/>
            <w:shd w:val="clear" w:color="auto" w:fill="auto"/>
            <w:vAlign w:val="center"/>
          </w:tcPr>
          <w:p>
            <w:pPr>
              <w:snapToGrid w:val="0"/>
              <w:spacing w:line="240" w:lineRule="auto"/>
              <w:jc w:val="center"/>
              <w:rPr>
                <w:rFonts w:ascii="Arial" w:hAnsi="Arial" w:eastAsia="等线" w:cs="Arial"/>
                <w:sz w:val="16"/>
                <w:szCs w:val="16"/>
              </w:rPr>
            </w:pPr>
          </w:p>
        </w:tc>
        <w:tc>
          <w:tcPr>
            <w:tcW w:w="842" w:type="dxa"/>
            <w:vMerge w:val="continue"/>
            <w:shd w:val="clear" w:color="auto" w:fill="auto"/>
            <w:vAlign w:val="center"/>
          </w:tcPr>
          <w:p>
            <w:pPr>
              <w:snapToGrid w:val="0"/>
              <w:spacing w:line="240" w:lineRule="auto"/>
              <w:jc w:val="center"/>
              <w:rPr>
                <w:rFonts w:ascii="Arial" w:hAnsi="Arial" w:eastAsia="等线" w:cs="Arial"/>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jc w:val="center"/>
        </w:trPr>
        <w:tc>
          <w:tcPr>
            <w:tcW w:w="863" w:type="dxa"/>
            <w:vMerge w:val="continue"/>
            <w:shd w:val="clear" w:color="auto" w:fill="auto"/>
            <w:vAlign w:val="center"/>
          </w:tcPr>
          <w:p>
            <w:pPr>
              <w:snapToGrid w:val="0"/>
              <w:jc w:val="center"/>
              <w:rPr>
                <w:rFonts w:ascii="Arial" w:hAnsi="Arial" w:eastAsia="等线" w:cs="Arial"/>
                <w:b/>
                <w:sz w:val="16"/>
                <w:szCs w:val="16"/>
              </w:rPr>
            </w:pPr>
          </w:p>
        </w:tc>
        <w:tc>
          <w:tcPr>
            <w:tcW w:w="1257" w:type="dxa"/>
            <w:vMerge w:val="continue"/>
            <w:shd w:val="clear" w:color="auto" w:fill="auto"/>
            <w:vAlign w:val="center"/>
          </w:tcPr>
          <w:p>
            <w:pPr>
              <w:snapToGrid w:val="0"/>
              <w:jc w:val="center"/>
              <w:rPr>
                <w:rFonts w:ascii="Arial" w:hAnsi="Arial" w:eastAsia="等线" w:cs="Arial"/>
                <w:sz w:val="16"/>
                <w:szCs w:val="16"/>
              </w:rPr>
            </w:pPr>
          </w:p>
        </w:tc>
        <w:tc>
          <w:tcPr>
            <w:tcW w:w="1717" w:type="dxa"/>
            <w:vMerge w:val="continue"/>
            <w:shd w:val="clear" w:color="auto" w:fill="auto"/>
            <w:vAlign w:val="center"/>
          </w:tcPr>
          <w:p>
            <w:pPr>
              <w:snapToGrid w:val="0"/>
              <w:jc w:val="center"/>
              <w:rPr>
                <w:rFonts w:ascii="Arial" w:hAnsi="Arial" w:eastAsia="等线" w:cs="Arial"/>
                <w:sz w:val="16"/>
                <w:szCs w:val="16"/>
              </w:rPr>
            </w:pPr>
          </w:p>
        </w:tc>
        <w:tc>
          <w:tcPr>
            <w:tcW w:w="2164" w:type="dxa"/>
            <w:vMerge w:val="continue"/>
            <w:shd w:val="clear" w:color="auto" w:fill="auto"/>
            <w:vAlign w:val="center"/>
          </w:tcPr>
          <w:p>
            <w:pPr>
              <w:snapToGrid w:val="0"/>
              <w:spacing w:line="240" w:lineRule="auto"/>
              <w:jc w:val="center"/>
              <w:rPr>
                <w:rFonts w:ascii="Arial" w:hAnsi="Arial" w:eastAsia="等线" w:cs="Arial"/>
                <w:sz w:val="20"/>
                <w:szCs w:val="20"/>
              </w:rPr>
            </w:pPr>
          </w:p>
        </w:tc>
        <w:tc>
          <w:tcPr>
            <w:tcW w:w="577" w:type="dxa"/>
            <w:shd w:val="clear" w:color="auto" w:fill="auto"/>
            <w:vAlign w:val="center"/>
          </w:tcPr>
          <w:p>
            <w:pPr>
              <w:snapToGrid w:val="0"/>
              <w:spacing w:line="240" w:lineRule="auto"/>
              <w:jc w:val="center"/>
              <w:rPr>
                <w:rFonts w:ascii="Arial" w:hAnsi="Arial" w:eastAsia="等线" w:cs="Arial"/>
                <w:b/>
                <w:sz w:val="16"/>
                <w:szCs w:val="16"/>
              </w:rPr>
            </w:pPr>
            <w:r>
              <w:rPr>
                <w:rFonts w:ascii="Arial" w:hAnsi="Arial" w:eastAsia="等线" w:cs="Arial"/>
                <w:b/>
                <w:sz w:val="16"/>
                <w:szCs w:val="16"/>
              </w:rPr>
              <w:t>4</w:t>
            </w:r>
          </w:p>
        </w:tc>
        <w:tc>
          <w:tcPr>
            <w:tcW w:w="3137" w:type="dxa"/>
            <w:vMerge w:val="continue"/>
            <w:shd w:val="clear" w:color="auto" w:fill="auto"/>
            <w:vAlign w:val="center"/>
          </w:tcPr>
          <w:p>
            <w:pPr>
              <w:snapToGrid w:val="0"/>
              <w:spacing w:line="240" w:lineRule="auto"/>
              <w:jc w:val="center"/>
              <w:rPr>
                <w:rFonts w:ascii="Arial" w:hAnsi="Arial" w:eastAsia="等线" w:cs="Arial"/>
                <w:sz w:val="16"/>
                <w:szCs w:val="16"/>
              </w:rPr>
            </w:pPr>
          </w:p>
        </w:tc>
        <w:tc>
          <w:tcPr>
            <w:tcW w:w="842" w:type="dxa"/>
            <w:vMerge w:val="continue"/>
            <w:shd w:val="clear" w:color="auto" w:fill="auto"/>
            <w:vAlign w:val="center"/>
          </w:tcPr>
          <w:p>
            <w:pPr>
              <w:snapToGrid w:val="0"/>
              <w:spacing w:line="240" w:lineRule="auto"/>
              <w:jc w:val="center"/>
              <w:rPr>
                <w:rFonts w:ascii="Arial" w:hAnsi="Arial" w:eastAsia="等线" w:cs="Arial"/>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jc w:val="center"/>
        </w:trPr>
        <w:tc>
          <w:tcPr>
            <w:tcW w:w="863" w:type="dxa"/>
            <w:vMerge w:val="restart"/>
            <w:shd w:val="clear" w:color="auto" w:fill="auto"/>
            <w:vAlign w:val="center"/>
          </w:tcPr>
          <w:p>
            <w:pPr>
              <w:snapToGrid w:val="0"/>
              <w:jc w:val="center"/>
              <w:rPr>
                <w:rFonts w:ascii="Arial" w:hAnsi="Arial" w:eastAsia="等线" w:cs="Arial"/>
                <w:b/>
                <w:sz w:val="16"/>
                <w:szCs w:val="16"/>
              </w:rPr>
            </w:pPr>
            <w:r>
              <w:rPr>
                <w:rFonts w:ascii="Arial" w:hAnsi="Arial" w:eastAsia="等线" w:cs="Arial"/>
                <w:b/>
                <w:sz w:val="16"/>
                <w:szCs w:val="16"/>
              </w:rPr>
              <w:t>4</w:t>
            </w:r>
          </w:p>
        </w:tc>
        <w:tc>
          <w:tcPr>
            <w:tcW w:w="1257" w:type="dxa"/>
            <w:vMerge w:val="restart"/>
            <w:shd w:val="clear" w:color="auto" w:fill="auto"/>
            <w:vAlign w:val="center"/>
          </w:tcPr>
          <w:p>
            <w:pPr>
              <w:snapToGrid w:val="0"/>
              <w:jc w:val="center"/>
              <w:rPr>
                <w:rFonts w:ascii="Arial" w:hAnsi="Arial" w:eastAsia="等线" w:cs="Arial"/>
                <w:sz w:val="16"/>
                <w:szCs w:val="16"/>
              </w:rPr>
            </w:pPr>
            <w:r>
              <w:rPr>
                <w:rFonts w:ascii="Arial" w:hAnsi="Arial" w:eastAsia="等线" w:cs="Arial"/>
                <w:sz w:val="16"/>
                <w:szCs w:val="16"/>
              </w:rPr>
              <w:t>J4</w:t>
            </w:r>
          </w:p>
          <w:p>
            <w:pPr>
              <w:snapToGrid w:val="0"/>
              <w:jc w:val="center"/>
              <w:rPr>
                <w:rFonts w:ascii="Arial" w:hAnsi="Arial" w:eastAsia="等线" w:cs="Arial"/>
                <w:sz w:val="16"/>
                <w:szCs w:val="16"/>
              </w:rPr>
            </w:pPr>
            <w:r>
              <w:rPr>
                <w:rFonts w:ascii="Arial" w:hAnsi="Arial" w:eastAsia="等线" w:cs="Arial"/>
                <w:sz w:val="16"/>
                <w:szCs w:val="16"/>
              </w:rPr>
              <w:t>(HY2.0-4P)</w:t>
            </w:r>
          </w:p>
          <w:p>
            <w:pPr>
              <w:snapToGrid w:val="0"/>
              <w:jc w:val="center"/>
              <w:rPr>
                <w:rFonts w:ascii="Arial" w:hAnsi="Arial" w:eastAsia="等线" w:cs="Arial"/>
                <w:sz w:val="16"/>
                <w:szCs w:val="16"/>
              </w:rPr>
            </w:pPr>
            <w:r>
              <w:rPr>
                <w:rFonts w:ascii="Arial" w:hAnsi="Arial" w:eastAsia="等线" w:cs="Arial"/>
                <w:sz w:val="16"/>
                <w:szCs w:val="16"/>
              </w:rPr>
              <w:t>(带卡扣)</w:t>
            </w:r>
          </w:p>
        </w:tc>
        <w:tc>
          <w:tcPr>
            <w:tcW w:w="1717" w:type="dxa"/>
            <w:vMerge w:val="restart"/>
            <w:shd w:val="clear" w:color="auto" w:fill="auto"/>
            <w:vAlign w:val="center"/>
          </w:tcPr>
          <w:p>
            <w:pPr>
              <w:snapToGrid w:val="0"/>
              <w:jc w:val="center"/>
              <w:rPr>
                <w:rFonts w:ascii="Arial" w:hAnsi="Arial" w:eastAsia="等线" w:cs="Arial"/>
                <w:sz w:val="16"/>
                <w:szCs w:val="16"/>
              </w:rPr>
            </w:pPr>
            <w:r>
              <w:rPr>
                <w:rFonts w:ascii="Arial" w:hAnsi="Arial" w:eastAsia="等线" w:cs="Arial"/>
                <w:sz w:val="16"/>
                <w:szCs w:val="16"/>
              </w:rPr>
              <w:t>NTC</w:t>
            </w:r>
          </w:p>
        </w:tc>
        <w:tc>
          <w:tcPr>
            <w:tcW w:w="2164" w:type="dxa"/>
            <w:vMerge w:val="restart"/>
            <w:shd w:val="clear" w:color="auto" w:fill="auto"/>
            <w:vAlign w:val="center"/>
          </w:tcPr>
          <w:p>
            <w:pPr>
              <w:snapToGrid w:val="0"/>
              <w:spacing w:line="240" w:lineRule="auto"/>
              <w:jc w:val="center"/>
              <w:rPr>
                <w:rFonts w:ascii="Arial" w:hAnsi="Arial" w:eastAsia="等线" w:cs="Arial"/>
                <w:sz w:val="20"/>
                <w:szCs w:val="20"/>
              </w:rPr>
            </w:pPr>
            <w:r>
              <w:rPr>
                <w:rFonts w:ascii="Arial" w:hAnsi="Arial" w:cs="Arial"/>
              </w:rPr>
              <w:drawing>
                <wp:inline distT="0" distB="0" distL="114300" distR="114300">
                  <wp:extent cx="354965" cy="236220"/>
                  <wp:effectExtent l="0" t="0" r="6985" b="11430"/>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20"/>
                          <a:stretch>
                            <a:fillRect/>
                          </a:stretch>
                        </pic:blipFill>
                        <pic:spPr>
                          <a:xfrm>
                            <a:off x="0" y="0"/>
                            <a:ext cx="354965" cy="236220"/>
                          </a:xfrm>
                          <a:prstGeom prst="rect">
                            <a:avLst/>
                          </a:prstGeom>
                          <a:noFill/>
                          <a:ln>
                            <a:noFill/>
                          </a:ln>
                        </pic:spPr>
                      </pic:pic>
                    </a:graphicData>
                  </a:graphic>
                </wp:inline>
              </w:drawing>
            </w:r>
          </w:p>
        </w:tc>
        <w:tc>
          <w:tcPr>
            <w:tcW w:w="577" w:type="dxa"/>
            <w:shd w:val="clear" w:color="auto" w:fill="auto"/>
            <w:vAlign w:val="center"/>
          </w:tcPr>
          <w:p>
            <w:pPr>
              <w:snapToGrid w:val="0"/>
              <w:spacing w:line="240" w:lineRule="auto"/>
              <w:jc w:val="center"/>
              <w:rPr>
                <w:rFonts w:ascii="Arial" w:hAnsi="Arial" w:eastAsia="等线" w:cs="Arial"/>
                <w:b/>
                <w:sz w:val="16"/>
                <w:szCs w:val="16"/>
              </w:rPr>
            </w:pPr>
            <w:r>
              <w:rPr>
                <w:rFonts w:ascii="Arial" w:hAnsi="Arial" w:eastAsia="等线" w:cs="Arial"/>
                <w:b/>
                <w:sz w:val="16"/>
                <w:szCs w:val="16"/>
              </w:rPr>
              <w:t>1</w:t>
            </w:r>
          </w:p>
        </w:tc>
        <w:tc>
          <w:tcPr>
            <w:tcW w:w="3137" w:type="dxa"/>
            <w:vMerge w:val="restart"/>
            <w:shd w:val="clear" w:color="auto" w:fill="auto"/>
            <w:vAlign w:val="center"/>
          </w:tcPr>
          <w:p>
            <w:pPr>
              <w:snapToGrid w:val="0"/>
              <w:spacing w:line="240" w:lineRule="auto"/>
              <w:jc w:val="center"/>
              <w:rPr>
                <w:rFonts w:ascii="Arial" w:hAnsi="Arial" w:eastAsia="等线" w:cs="Arial"/>
                <w:sz w:val="16"/>
                <w:szCs w:val="16"/>
              </w:rPr>
            </w:pPr>
            <w:r>
              <w:rPr>
                <w:rFonts w:ascii="Arial" w:hAnsi="Arial" w:eastAsia="等线" w:cs="Arial"/>
                <w:sz w:val="16"/>
                <w:szCs w:val="16"/>
              </w:rPr>
              <w:t>连接温度探头</w:t>
            </w:r>
          </w:p>
          <w:p>
            <w:pPr>
              <w:snapToGrid w:val="0"/>
              <w:spacing w:line="240" w:lineRule="auto"/>
              <w:jc w:val="center"/>
              <w:rPr>
                <w:rFonts w:ascii="Arial" w:hAnsi="Arial" w:eastAsia="等线" w:cs="Arial"/>
                <w:sz w:val="16"/>
                <w:szCs w:val="16"/>
              </w:rPr>
            </w:pPr>
            <w:r>
              <w:rPr>
                <w:rFonts w:ascii="Arial" w:hAnsi="Arial" w:eastAsia="等线" w:cs="Arial"/>
                <w:sz w:val="16"/>
                <w:szCs w:val="16"/>
              </w:rPr>
              <w:t>Connect to the temperature detection</w:t>
            </w:r>
          </w:p>
        </w:tc>
        <w:tc>
          <w:tcPr>
            <w:tcW w:w="842" w:type="dxa"/>
            <w:vMerge w:val="restart"/>
            <w:shd w:val="clear" w:color="auto" w:fill="auto"/>
            <w:vAlign w:val="center"/>
          </w:tcPr>
          <w:p>
            <w:pPr>
              <w:snapToGrid w:val="0"/>
              <w:spacing w:line="240" w:lineRule="auto"/>
              <w:jc w:val="center"/>
              <w:rPr>
                <w:rFonts w:ascii="Arial" w:hAnsi="Arial" w:eastAsia="等线" w:cs="Arial"/>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jc w:val="center"/>
        </w:trPr>
        <w:tc>
          <w:tcPr>
            <w:tcW w:w="863" w:type="dxa"/>
            <w:vMerge w:val="continue"/>
            <w:shd w:val="clear" w:color="auto" w:fill="auto"/>
            <w:vAlign w:val="center"/>
          </w:tcPr>
          <w:p>
            <w:pPr>
              <w:snapToGrid w:val="0"/>
              <w:jc w:val="center"/>
              <w:rPr>
                <w:rFonts w:ascii="Arial" w:hAnsi="Arial" w:eastAsia="等线" w:cs="Arial"/>
                <w:b/>
                <w:sz w:val="16"/>
                <w:szCs w:val="16"/>
              </w:rPr>
            </w:pPr>
          </w:p>
        </w:tc>
        <w:tc>
          <w:tcPr>
            <w:tcW w:w="1257" w:type="dxa"/>
            <w:vMerge w:val="continue"/>
            <w:shd w:val="clear" w:color="auto" w:fill="auto"/>
            <w:vAlign w:val="center"/>
          </w:tcPr>
          <w:p>
            <w:pPr>
              <w:snapToGrid w:val="0"/>
              <w:jc w:val="center"/>
              <w:rPr>
                <w:rFonts w:ascii="Arial" w:hAnsi="Arial" w:eastAsia="等线" w:cs="Arial"/>
                <w:sz w:val="16"/>
                <w:szCs w:val="16"/>
              </w:rPr>
            </w:pPr>
          </w:p>
        </w:tc>
        <w:tc>
          <w:tcPr>
            <w:tcW w:w="1717" w:type="dxa"/>
            <w:vMerge w:val="continue"/>
            <w:shd w:val="clear" w:color="auto" w:fill="auto"/>
            <w:vAlign w:val="center"/>
          </w:tcPr>
          <w:p>
            <w:pPr>
              <w:snapToGrid w:val="0"/>
              <w:jc w:val="center"/>
              <w:rPr>
                <w:rFonts w:ascii="Arial" w:hAnsi="Arial" w:eastAsia="等线" w:cs="Arial"/>
                <w:sz w:val="16"/>
                <w:szCs w:val="16"/>
              </w:rPr>
            </w:pPr>
          </w:p>
        </w:tc>
        <w:tc>
          <w:tcPr>
            <w:tcW w:w="2164" w:type="dxa"/>
            <w:vMerge w:val="continue"/>
            <w:shd w:val="clear" w:color="auto" w:fill="auto"/>
            <w:vAlign w:val="center"/>
          </w:tcPr>
          <w:p>
            <w:pPr>
              <w:snapToGrid w:val="0"/>
              <w:spacing w:line="240" w:lineRule="auto"/>
              <w:jc w:val="center"/>
              <w:rPr>
                <w:rFonts w:ascii="Arial" w:hAnsi="Arial" w:eastAsia="等线" w:cs="Arial"/>
                <w:sz w:val="20"/>
                <w:szCs w:val="20"/>
              </w:rPr>
            </w:pPr>
          </w:p>
        </w:tc>
        <w:tc>
          <w:tcPr>
            <w:tcW w:w="577" w:type="dxa"/>
            <w:shd w:val="clear" w:color="auto" w:fill="auto"/>
            <w:vAlign w:val="center"/>
          </w:tcPr>
          <w:p>
            <w:pPr>
              <w:snapToGrid w:val="0"/>
              <w:spacing w:line="240" w:lineRule="auto"/>
              <w:jc w:val="center"/>
              <w:rPr>
                <w:rFonts w:ascii="Arial" w:hAnsi="Arial" w:eastAsia="等线" w:cs="Arial"/>
                <w:b/>
                <w:sz w:val="16"/>
                <w:szCs w:val="16"/>
              </w:rPr>
            </w:pPr>
            <w:r>
              <w:rPr>
                <w:rFonts w:ascii="Arial" w:hAnsi="Arial" w:eastAsia="等线" w:cs="Arial"/>
                <w:b/>
                <w:sz w:val="16"/>
                <w:szCs w:val="16"/>
              </w:rPr>
              <w:t>2</w:t>
            </w:r>
          </w:p>
        </w:tc>
        <w:tc>
          <w:tcPr>
            <w:tcW w:w="3137" w:type="dxa"/>
            <w:vMerge w:val="continue"/>
            <w:shd w:val="clear" w:color="auto" w:fill="auto"/>
            <w:vAlign w:val="center"/>
          </w:tcPr>
          <w:p>
            <w:pPr>
              <w:snapToGrid w:val="0"/>
              <w:spacing w:line="240" w:lineRule="auto"/>
              <w:jc w:val="center"/>
              <w:rPr>
                <w:rFonts w:ascii="Arial" w:hAnsi="Arial" w:eastAsia="等线" w:cs="Arial"/>
                <w:sz w:val="16"/>
                <w:szCs w:val="16"/>
              </w:rPr>
            </w:pPr>
          </w:p>
        </w:tc>
        <w:tc>
          <w:tcPr>
            <w:tcW w:w="842" w:type="dxa"/>
            <w:vMerge w:val="continue"/>
            <w:shd w:val="clear" w:color="auto" w:fill="auto"/>
            <w:vAlign w:val="center"/>
          </w:tcPr>
          <w:p>
            <w:pPr>
              <w:snapToGrid w:val="0"/>
              <w:spacing w:line="240" w:lineRule="auto"/>
              <w:jc w:val="center"/>
              <w:rPr>
                <w:rFonts w:ascii="Arial" w:hAnsi="Arial" w:eastAsia="等线" w:cs="Arial"/>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jc w:val="center"/>
        </w:trPr>
        <w:tc>
          <w:tcPr>
            <w:tcW w:w="863" w:type="dxa"/>
            <w:vMerge w:val="continue"/>
            <w:shd w:val="clear" w:color="auto" w:fill="auto"/>
            <w:vAlign w:val="center"/>
          </w:tcPr>
          <w:p>
            <w:pPr>
              <w:snapToGrid w:val="0"/>
              <w:jc w:val="center"/>
              <w:rPr>
                <w:rFonts w:ascii="Arial" w:hAnsi="Arial" w:eastAsia="等线" w:cs="Arial"/>
                <w:b/>
                <w:sz w:val="16"/>
                <w:szCs w:val="16"/>
              </w:rPr>
            </w:pPr>
          </w:p>
        </w:tc>
        <w:tc>
          <w:tcPr>
            <w:tcW w:w="1257" w:type="dxa"/>
            <w:vMerge w:val="continue"/>
            <w:shd w:val="clear" w:color="auto" w:fill="auto"/>
            <w:vAlign w:val="center"/>
          </w:tcPr>
          <w:p>
            <w:pPr>
              <w:snapToGrid w:val="0"/>
              <w:jc w:val="center"/>
              <w:rPr>
                <w:rFonts w:ascii="Arial" w:hAnsi="Arial" w:eastAsia="等线" w:cs="Arial"/>
                <w:sz w:val="16"/>
                <w:szCs w:val="16"/>
              </w:rPr>
            </w:pPr>
          </w:p>
        </w:tc>
        <w:tc>
          <w:tcPr>
            <w:tcW w:w="1717" w:type="dxa"/>
            <w:vMerge w:val="continue"/>
            <w:shd w:val="clear" w:color="auto" w:fill="auto"/>
            <w:vAlign w:val="center"/>
          </w:tcPr>
          <w:p>
            <w:pPr>
              <w:snapToGrid w:val="0"/>
              <w:jc w:val="center"/>
              <w:rPr>
                <w:rFonts w:ascii="Arial" w:hAnsi="Arial" w:eastAsia="等线" w:cs="Arial"/>
                <w:sz w:val="16"/>
                <w:szCs w:val="16"/>
              </w:rPr>
            </w:pPr>
          </w:p>
        </w:tc>
        <w:tc>
          <w:tcPr>
            <w:tcW w:w="2164" w:type="dxa"/>
            <w:vMerge w:val="continue"/>
            <w:shd w:val="clear" w:color="auto" w:fill="auto"/>
            <w:vAlign w:val="center"/>
          </w:tcPr>
          <w:p>
            <w:pPr>
              <w:snapToGrid w:val="0"/>
              <w:spacing w:line="240" w:lineRule="auto"/>
              <w:jc w:val="center"/>
              <w:rPr>
                <w:rFonts w:ascii="Arial" w:hAnsi="Arial" w:eastAsia="等线" w:cs="Arial"/>
                <w:sz w:val="20"/>
                <w:szCs w:val="20"/>
              </w:rPr>
            </w:pPr>
          </w:p>
        </w:tc>
        <w:tc>
          <w:tcPr>
            <w:tcW w:w="577" w:type="dxa"/>
            <w:shd w:val="clear" w:color="auto" w:fill="auto"/>
            <w:vAlign w:val="center"/>
          </w:tcPr>
          <w:p>
            <w:pPr>
              <w:snapToGrid w:val="0"/>
              <w:spacing w:line="240" w:lineRule="auto"/>
              <w:jc w:val="center"/>
              <w:rPr>
                <w:rFonts w:ascii="Arial" w:hAnsi="Arial" w:eastAsia="等线" w:cs="Arial"/>
                <w:b/>
                <w:sz w:val="16"/>
                <w:szCs w:val="16"/>
              </w:rPr>
            </w:pPr>
            <w:r>
              <w:rPr>
                <w:rFonts w:ascii="Arial" w:hAnsi="Arial" w:eastAsia="等线" w:cs="Arial"/>
                <w:b/>
                <w:sz w:val="16"/>
                <w:szCs w:val="16"/>
              </w:rPr>
              <w:t>3</w:t>
            </w:r>
          </w:p>
        </w:tc>
        <w:tc>
          <w:tcPr>
            <w:tcW w:w="3137" w:type="dxa"/>
            <w:vMerge w:val="continue"/>
            <w:shd w:val="clear" w:color="auto" w:fill="auto"/>
            <w:vAlign w:val="center"/>
          </w:tcPr>
          <w:p>
            <w:pPr>
              <w:snapToGrid w:val="0"/>
              <w:spacing w:line="240" w:lineRule="auto"/>
              <w:jc w:val="center"/>
              <w:rPr>
                <w:rFonts w:ascii="Arial" w:hAnsi="Arial" w:eastAsia="等线" w:cs="Arial"/>
                <w:sz w:val="16"/>
                <w:szCs w:val="16"/>
              </w:rPr>
            </w:pPr>
          </w:p>
        </w:tc>
        <w:tc>
          <w:tcPr>
            <w:tcW w:w="842" w:type="dxa"/>
            <w:vMerge w:val="continue"/>
            <w:shd w:val="clear" w:color="auto" w:fill="auto"/>
            <w:vAlign w:val="center"/>
          </w:tcPr>
          <w:p>
            <w:pPr>
              <w:snapToGrid w:val="0"/>
              <w:spacing w:line="240" w:lineRule="auto"/>
              <w:jc w:val="center"/>
              <w:rPr>
                <w:rFonts w:ascii="Arial" w:hAnsi="Arial" w:eastAsia="等线" w:cs="Arial"/>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jc w:val="center"/>
        </w:trPr>
        <w:tc>
          <w:tcPr>
            <w:tcW w:w="863" w:type="dxa"/>
            <w:vMerge w:val="continue"/>
            <w:shd w:val="clear" w:color="auto" w:fill="auto"/>
            <w:vAlign w:val="center"/>
          </w:tcPr>
          <w:p>
            <w:pPr>
              <w:snapToGrid w:val="0"/>
              <w:jc w:val="center"/>
              <w:rPr>
                <w:rFonts w:ascii="Arial" w:hAnsi="Arial" w:eastAsia="等线" w:cs="Arial"/>
                <w:b/>
                <w:sz w:val="16"/>
                <w:szCs w:val="16"/>
              </w:rPr>
            </w:pPr>
          </w:p>
        </w:tc>
        <w:tc>
          <w:tcPr>
            <w:tcW w:w="1257" w:type="dxa"/>
            <w:vMerge w:val="continue"/>
            <w:shd w:val="clear" w:color="auto" w:fill="auto"/>
            <w:vAlign w:val="center"/>
          </w:tcPr>
          <w:p>
            <w:pPr>
              <w:snapToGrid w:val="0"/>
              <w:jc w:val="center"/>
              <w:rPr>
                <w:rFonts w:ascii="Arial" w:hAnsi="Arial" w:eastAsia="等线" w:cs="Arial"/>
                <w:sz w:val="16"/>
                <w:szCs w:val="16"/>
              </w:rPr>
            </w:pPr>
          </w:p>
        </w:tc>
        <w:tc>
          <w:tcPr>
            <w:tcW w:w="1717" w:type="dxa"/>
            <w:vMerge w:val="continue"/>
            <w:shd w:val="clear" w:color="auto" w:fill="auto"/>
            <w:vAlign w:val="center"/>
          </w:tcPr>
          <w:p>
            <w:pPr>
              <w:snapToGrid w:val="0"/>
              <w:jc w:val="center"/>
              <w:rPr>
                <w:rFonts w:ascii="Arial" w:hAnsi="Arial" w:eastAsia="等线" w:cs="Arial"/>
                <w:sz w:val="16"/>
                <w:szCs w:val="16"/>
              </w:rPr>
            </w:pPr>
          </w:p>
        </w:tc>
        <w:tc>
          <w:tcPr>
            <w:tcW w:w="2164" w:type="dxa"/>
            <w:vMerge w:val="continue"/>
            <w:shd w:val="clear" w:color="auto" w:fill="auto"/>
            <w:vAlign w:val="center"/>
          </w:tcPr>
          <w:p>
            <w:pPr>
              <w:snapToGrid w:val="0"/>
              <w:spacing w:line="240" w:lineRule="auto"/>
              <w:jc w:val="center"/>
              <w:rPr>
                <w:rFonts w:ascii="Arial" w:hAnsi="Arial" w:eastAsia="等线" w:cs="Arial"/>
                <w:sz w:val="20"/>
                <w:szCs w:val="20"/>
              </w:rPr>
            </w:pPr>
          </w:p>
        </w:tc>
        <w:tc>
          <w:tcPr>
            <w:tcW w:w="577" w:type="dxa"/>
            <w:shd w:val="clear" w:color="auto" w:fill="auto"/>
            <w:vAlign w:val="center"/>
          </w:tcPr>
          <w:p>
            <w:pPr>
              <w:snapToGrid w:val="0"/>
              <w:spacing w:line="240" w:lineRule="auto"/>
              <w:jc w:val="center"/>
              <w:rPr>
                <w:rFonts w:ascii="Arial" w:hAnsi="Arial" w:eastAsia="等线" w:cs="Arial"/>
                <w:b/>
                <w:sz w:val="16"/>
                <w:szCs w:val="16"/>
              </w:rPr>
            </w:pPr>
            <w:r>
              <w:rPr>
                <w:rFonts w:ascii="Arial" w:hAnsi="Arial" w:eastAsia="等线" w:cs="Arial"/>
                <w:b/>
                <w:sz w:val="16"/>
                <w:szCs w:val="16"/>
              </w:rPr>
              <w:t>4</w:t>
            </w:r>
          </w:p>
        </w:tc>
        <w:tc>
          <w:tcPr>
            <w:tcW w:w="3137" w:type="dxa"/>
            <w:vMerge w:val="continue"/>
            <w:shd w:val="clear" w:color="auto" w:fill="auto"/>
            <w:vAlign w:val="center"/>
          </w:tcPr>
          <w:p>
            <w:pPr>
              <w:snapToGrid w:val="0"/>
              <w:spacing w:line="240" w:lineRule="auto"/>
              <w:jc w:val="center"/>
              <w:rPr>
                <w:rFonts w:ascii="Arial" w:hAnsi="Arial" w:eastAsia="等线" w:cs="Arial"/>
                <w:sz w:val="16"/>
                <w:szCs w:val="16"/>
              </w:rPr>
            </w:pPr>
          </w:p>
        </w:tc>
        <w:tc>
          <w:tcPr>
            <w:tcW w:w="842" w:type="dxa"/>
            <w:vMerge w:val="continue"/>
            <w:shd w:val="clear" w:color="auto" w:fill="auto"/>
            <w:vAlign w:val="center"/>
          </w:tcPr>
          <w:p>
            <w:pPr>
              <w:snapToGrid w:val="0"/>
              <w:spacing w:line="240" w:lineRule="auto"/>
              <w:jc w:val="center"/>
              <w:rPr>
                <w:rFonts w:ascii="Arial" w:hAnsi="Arial" w:eastAsia="等线" w:cs="Arial"/>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05" w:hRule="atLeast"/>
          <w:jc w:val="center"/>
        </w:trPr>
        <w:tc>
          <w:tcPr>
            <w:tcW w:w="863" w:type="dxa"/>
            <w:vMerge w:val="restart"/>
            <w:shd w:val="clear" w:color="auto" w:fill="auto"/>
            <w:vAlign w:val="center"/>
          </w:tcPr>
          <w:p>
            <w:pPr>
              <w:snapToGrid w:val="0"/>
              <w:spacing w:line="240" w:lineRule="auto"/>
              <w:jc w:val="center"/>
              <w:rPr>
                <w:rFonts w:ascii="Arial" w:hAnsi="Arial" w:eastAsia="等线" w:cs="Arial"/>
                <w:b/>
                <w:sz w:val="16"/>
                <w:szCs w:val="16"/>
              </w:rPr>
            </w:pPr>
            <w:r>
              <w:rPr>
                <w:rFonts w:ascii="Arial" w:hAnsi="Arial" w:eastAsia="等线" w:cs="Arial"/>
                <w:b/>
                <w:sz w:val="16"/>
                <w:szCs w:val="16"/>
              </w:rPr>
              <w:t>5</w:t>
            </w:r>
          </w:p>
        </w:tc>
        <w:tc>
          <w:tcPr>
            <w:tcW w:w="1257" w:type="dxa"/>
            <w:vMerge w:val="restart"/>
            <w:shd w:val="clear" w:color="auto" w:fill="auto"/>
            <w:vAlign w:val="center"/>
          </w:tcPr>
          <w:p>
            <w:pPr>
              <w:snapToGrid w:val="0"/>
              <w:spacing w:line="240" w:lineRule="auto"/>
              <w:jc w:val="center"/>
              <w:rPr>
                <w:rFonts w:ascii="Arial" w:hAnsi="Arial" w:eastAsia="等线" w:cs="Arial"/>
                <w:bCs/>
                <w:sz w:val="16"/>
                <w:szCs w:val="16"/>
              </w:rPr>
            </w:pPr>
            <w:r>
              <w:rPr>
                <w:rFonts w:ascii="Arial" w:hAnsi="Arial" w:eastAsia="等线" w:cs="Arial"/>
                <w:bCs/>
                <w:sz w:val="16"/>
                <w:szCs w:val="16"/>
              </w:rPr>
              <w:t>J5</w:t>
            </w:r>
          </w:p>
          <w:p>
            <w:pPr>
              <w:snapToGrid w:val="0"/>
              <w:spacing w:line="240" w:lineRule="auto"/>
              <w:jc w:val="center"/>
              <w:rPr>
                <w:rFonts w:ascii="Arial" w:hAnsi="Arial" w:eastAsia="等线" w:cs="Arial"/>
                <w:bCs/>
                <w:sz w:val="16"/>
                <w:szCs w:val="16"/>
              </w:rPr>
            </w:pPr>
            <w:r>
              <w:rPr>
                <w:rFonts w:ascii="Arial" w:hAnsi="Arial" w:eastAsia="等线" w:cs="Arial"/>
                <w:bCs/>
                <w:sz w:val="16"/>
                <w:szCs w:val="16"/>
              </w:rPr>
              <w:t>(HY2.0-2P)</w:t>
            </w:r>
          </w:p>
          <w:p>
            <w:pPr>
              <w:snapToGrid w:val="0"/>
              <w:spacing w:line="240" w:lineRule="auto"/>
              <w:jc w:val="center"/>
              <w:rPr>
                <w:rFonts w:ascii="Arial" w:hAnsi="Arial" w:eastAsia="等线" w:cs="Arial"/>
                <w:bCs/>
                <w:sz w:val="16"/>
                <w:szCs w:val="16"/>
              </w:rPr>
            </w:pPr>
            <w:r>
              <w:rPr>
                <w:rFonts w:ascii="Arial" w:hAnsi="Arial" w:eastAsia="等线" w:cs="Arial"/>
                <w:bCs/>
                <w:sz w:val="16"/>
                <w:szCs w:val="16"/>
              </w:rPr>
              <w:t>(带卡扣)</w:t>
            </w:r>
          </w:p>
        </w:tc>
        <w:tc>
          <w:tcPr>
            <w:tcW w:w="1717" w:type="dxa"/>
            <w:vMerge w:val="restart"/>
            <w:shd w:val="clear" w:color="auto" w:fill="auto"/>
            <w:vAlign w:val="center"/>
          </w:tcPr>
          <w:p>
            <w:pPr>
              <w:snapToGrid w:val="0"/>
              <w:spacing w:line="240" w:lineRule="auto"/>
              <w:jc w:val="center"/>
              <w:rPr>
                <w:rFonts w:ascii="Arial" w:hAnsi="Arial" w:eastAsia="等线" w:cs="Arial"/>
                <w:bCs/>
                <w:sz w:val="16"/>
                <w:szCs w:val="16"/>
              </w:rPr>
            </w:pPr>
            <w:r>
              <w:rPr>
                <w:rFonts w:ascii="Arial" w:hAnsi="Arial" w:eastAsia="等线" w:cs="Arial"/>
                <w:bCs/>
                <w:sz w:val="16"/>
                <w:szCs w:val="16"/>
              </w:rPr>
              <w:t>充电器检测端口</w:t>
            </w:r>
            <w:r>
              <w:rPr>
                <w:rFonts w:ascii="Arial" w:hAnsi="Arial" w:eastAsia="等线" w:cs="Arial"/>
                <w:bCs/>
                <w:sz w:val="16"/>
                <w:szCs w:val="16"/>
              </w:rPr>
              <w:br w:type="textWrapping"/>
            </w:r>
            <w:r>
              <w:rPr>
                <w:rFonts w:ascii="Arial" w:hAnsi="Arial" w:eastAsia="等线" w:cs="Arial"/>
                <w:bCs/>
                <w:sz w:val="16"/>
                <w:szCs w:val="16"/>
              </w:rPr>
              <w:t>(Charger detection port)</w:t>
            </w:r>
          </w:p>
        </w:tc>
        <w:tc>
          <w:tcPr>
            <w:tcW w:w="2164" w:type="dxa"/>
            <w:vMerge w:val="restart"/>
            <w:shd w:val="clear" w:color="auto" w:fill="auto"/>
            <w:vAlign w:val="center"/>
          </w:tcPr>
          <w:p>
            <w:pPr>
              <w:snapToGrid w:val="0"/>
              <w:spacing w:line="240" w:lineRule="auto"/>
              <w:jc w:val="center"/>
              <w:rPr>
                <w:rFonts w:ascii="Arial" w:hAnsi="Arial" w:eastAsia="等线" w:cs="Arial"/>
                <w:b/>
                <w:sz w:val="16"/>
                <w:szCs w:val="16"/>
              </w:rPr>
            </w:pPr>
            <w:r>
              <w:rPr>
                <w:rFonts w:ascii="Arial" w:hAnsi="Arial" w:eastAsia="等线" w:cs="Arial"/>
                <w:b/>
                <w:sz w:val="16"/>
                <w:szCs w:val="16"/>
              </w:rPr>
              <w:drawing>
                <wp:inline distT="0" distB="0" distL="0" distR="0">
                  <wp:extent cx="303530" cy="257810"/>
                  <wp:effectExtent l="0" t="0" r="1270" b="8890"/>
                  <wp:docPr id="26" name="图片 26" descr="C:\Users\Administrator\AppData\Roaming\DingTalk\2483937031_v2\ImageFiles\1656380857578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istrator\AppData\Roaming\DingTalk\2483937031_v2\ImageFiles\1656380857578_2.png"/>
                          <pic:cNvPicPr>
                            <a:picLocks noChangeAspect="1" noChangeArrowheads="1"/>
                          </pic:cNvPicPr>
                        </pic:nvPicPr>
                        <pic:blipFill>
                          <a:blip r:embed="rId21" cstate="print">
                            <a:extLst>
                              <a:ext uri="{28A0092B-C50C-407E-A947-70E740481C1C}">
                                <a14:useLocalDpi xmlns:a14="http://schemas.microsoft.com/office/drawing/2010/main" val="0"/>
                              </a:ext>
                            </a:extLst>
                          </a:blip>
                          <a:srcRect l="34199" t="39827" r="37229" b="35930"/>
                          <a:stretch>
                            <a:fillRect/>
                          </a:stretch>
                        </pic:blipFill>
                        <pic:spPr>
                          <a:xfrm>
                            <a:off x="0" y="0"/>
                            <a:ext cx="303530" cy="257810"/>
                          </a:xfrm>
                          <a:prstGeom prst="rect">
                            <a:avLst/>
                          </a:prstGeom>
                          <a:noFill/>
                          <a:ln>
                            <a:noFill/>
                          </a:ln>
                        </pic:spPr>
                      </pic:pic>
                    </a:graphicData>
                  </a:graphic>
                </wp:inline>
              </w:drawing>
            </w:r>
          </w:p>
        </w:tc>
        <w:tc>
          <w:tcPr>
            <w:tcW w:w="577" w:type="dxa"/>
            <w:shd w:val="clear" w:color="auto" w:fill="auto"/>
            <w:vAlign w:val="center"/>
          </w:tcPr>
          <w:p>
            <w:pPr>
              <w:snapToGrid w:val="0"/>
              <w:spacing w:line="240" w:lineRule="auto"/>
              <w:jc w:val="center"/>
              <w:rPr>
                <w:rFonts w:ascii="Arial" w:hAnsi="Arial" w:eastAsia="等线" w:cs="Arial"/>
                <w:b/>
                <w:sz w:val="16"/>
                <w:szCs w:val="16"/>
              </w:rPr>
            </w:pPr>
            <w:r>
              <w:rPr>
                <w:rFonts w:ascii="Arial" w:hAnsi="Arial" w:eastAsia="等线" w:cs="Arial"/>
                <w:b/>
                <w:sz w:val="16"/>
                <w:szCs w:val="16"/>
              </w:rPr>
              <w:t>1</w:t>
            </w:r>
          </w:p>
        </w:tc>
        <w:tc>
          <w:tcPr>
            <w:tcW w:w="3137" w:type="dxa"/>
            <w:shd w:val="clear" w:color="auto" w:fill="auto"/>
            <w:vAlign w:val="center"/>
          </w:tcPr>
          <w:p>
            <w:pPr>
              <w:snapToGrid w:val="0"/>
              <w:spacing w:line="240" w:lineRule="auto"/>
              <w:jc w:val="center"/>
              <w:rPr>
                <w:rFonts w:ascii="Arial" w:hAnsi="Arial" w:eastAsia="等线" w:cs="Arial"/>
                <w:bCs/>
                <w:sz w:val="16"/>
                <w:szCs w:val="16"/>
              </w:rPr>
            </w:pPr>
            <w:r>
              <w:rPr>
                <w:rFonts w:ascii="Arial" w:hAnsi="Arial" w:eastAsia="等线" w:cs="Arial"/>
                <w:bCs/>
                <w:sz w:val="16"/>
                <w:szCs w:val="16"/>
              </w:rPr>
              <w:t>CH-</w:t>
            </w:r>
          </w:p>
        </w:tc>
        <w:tc>
          <w:tcPr>
            <w:tcW w:w="842" w:type="dxa"/>
            <w:shd w:val="clear" w:color="auto" w:fill="auto"/>
            <w:vAlign w:val="center"/>
          </w:tcPr>
          <w:p>
            <w:pPr>
              <w:snapToGrid w:val="0"/>
              <w:spacing w:line="240" w:lineRule="auto"/>
              <w:jc w:val="center"/>
              <w:rPr>
                <w:rFonts w:ascii="Arial" w:hAnsi="Arial" w:eastAsia="等线" w:cs="Arial"/>
                <w:sz w:val="16"/>
                <w:szCs w:val="16"/>
              </w:rPr>
            </w:pPr>
            <w:r>
              <w:rPr>
                <w:rFonts w:ascii="Arial" w:hAnsi="Arial" w:eastAsia="等线" w:cs="Arial"/>
                <w:sz w:val="16"/>
                <w:szCs w:val="16"/>
              </w:rPr>
              <w:t>R-ID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10" w:hRule="atLeast"/>
          <w:jc w:val="center"/>
        </w:trPr>
        <w:tc>
          <w:tcPr>
            <w:tcW w:w="863" w:type="dxa"/>
            <w:vMerge w:val="continue"/>
            <w:shd w:val="clear" w:color="auto" w:fill="auto"/>
            <w:vAlign w:val="center"/>
          </w:tcPr>
          <w:p>
            <w:pPr>
              <w:snapToGrid w:val="0"/>
              <w:spacing w:line="240" w:lineRule="auto"/>
              <w:jc w:val="center"/>
              <w:rPr>
                <w:rFonts w:ascii="Arial" w:hAnsi="Arial" w:eastAsia="等线" w:cs="Arial"/>
                <w:b/>
                <w:sz w:val="16"/>
                <w:szCs w:val="16"/>
              </w:rPr>
            </w:pPr>
          </w:p>
        </w:tc>
        <w:tc>
          <w:tcPr>
            <w:tcW w:w="1257" w:type="dxa"/>
            <w:vMerge w:val="continue"/>
            <w:shd w:val="clear" w:color="auto" w:fill="auto"/>
            <w:vAlign w:val="center"/>
          </w:tcPr>
          <w:p>
            <w:pPr>
              <w:snapToGrid w:val="0"/>
              <w:spacing w:line="240" w:lineRule="auto"/>
              <w:jc w:val="center"/>
              <w:rPr>
                <w:rFonts w:ascii="Arial" w:hAnsi="Arial" w:eastAsia="等线" w:cs="Arial"/>
                <w:sz w:val="16"/>
                <w:szCs w:val="16"/>
              </w:rPr>
            </w:pPr>
          </w:p>
        </w:tc>
        <w:tc>
          <w:tcPr>
            <w:tcW w:w="1717" w:type="dxa"/>
            <w:vMerge w:val="continue"/>
            <w:shd w:val="clear" w:color="auto" w:fill="auto"/>
            <w:vAlign w:val="center"/>
          </w:tcPr>
          <w:p>
            <w:pPr>
              <w:snapToGrid w:val="0"/>
              <w:spacing w:line="240" w:lineRule="auto"/>
              <w:jc w:val="center"/>
              <w:rPr>
                <w:rFonts w:ascii="Arial" w:hAnsi="Arial" w:eastAsia="等线" w:cs="Arial"/>
                <w:sz w:val="16"/>
                <w:szCs w:val="16"/>
              </w:rPr>
            </w:pPr>
          </w:p>
        </w:tc>
        <w:tc>
          <w:tcPr>
            <w:tcW w:w="2164" w:type="dxa"/>
            <w:vMerge w:val="continue"/>
            <w:shd w:val="clear" w:color="auto" w:fill="auto"/>
            <w:vAlign w:val="center"/>
          </w:tcPr>
          <w:p>
            <w:pPr>
              <w:snapToGrid w:val="0"/>
              <w:spacing w:line="240" w:lineRule="auto"/>
              <w:jc w:val="center"/>
              <w:rPr>
                <w:rFonts w:ascii="Arial" w:hAnsi="Arial" w:eastAsia="等线" w:cs="Arial"/>
                <w:sz w:val="20"/>
                <w:szCs w:val="20"/>
              </w:rPr>
            </w:pPr>
          </w:p>
        </w:tc>
        <w:tc>
          <w:tcPr>
            <w:tcW w:w="577" w:type="dxa"/>
            <w:shd w:val="clear" w:color="auto" w:fill="auto"/>
            <w:vAlign w:val="center"/>
          </w:tcPr>
          <w:p>
            <w:pPr>
              <w:snapToGrid w:val="0"/>
              <w:spacing w:line="240" w:lineRule="auto"/>
              <w:jc w:val="center"/>
              <w:rPr>
                <w:rFonts w:ascii="Arial" w:hAnsi="Arial" w:eastAsia="等线" w:cs="Arial"/>
                <w:b/>
                <w:sz w:val="16"/>
                <w:szCs w:val="16"/>
              </w:rPr>
            </w:pPr>
            <w:r>
              <w:rPr>
                <w:rFonts w:ascii="Arial" w:hAnsi="Arial" w:eastAsia="等线" w:cs="Arial"/>
                <w:b/>
                <w:sz w:val="16"/>
                <w:szCs w:val="16"/>
              </w:rPr>
              <w:t>2</w:t>
            </w:r>
          </w:p>
        </w:tc>
        <w:tc>
          <w:tcPr>
            <w:tcW w:w="3137" w:type="dxa"/>
            <w:shd w:val="clear" w:color="auto" w:fill="auto"/>
            <w:vAlign w:val="center"/>
          </w:tcPr>
          <w:p>
            <w:pPr>
              <w:snapToGrid w:val="0"/>
              <w:spacing w:line="240" w:lineRule="auto"/>
              <w:jc w:val="center"/>
              <w:rPr>
                <w:rFonts w:ascii="Arial" w:hAnsi="Arial" w:eastAsia="等线" w:cs="Arial"/>
                <w:bCs/>
                <w:sz w:val="16"/>
                <w:szCs w:val="16"/>
              </w:rPr>
            </w:pPr>
            <w:r>
              <w:rPr>
                <w:rFonts w:ascii="Arial" w:hAnsi="Arial" w:eastAsia="等线" w:cs="Arial"/>
                <w:bCs/>
                <w:sz w:val="16"/>
                <w:szCs w:val="16"/>
              </w:rPr>
              <w:t>CH_ID</w:t>
            </w:r>
          </w:p>
        </w:tc>
        <w:tc>
          <w:tcPr>
            <w:tcW w:w="842" w:type="dxa"/>
            <w:shd w:val="clear" w:color="auto" w:fill="auto"/>
            <w:vAlign w:val="center"/>
          </w:tcPr>
          <w:p>
            <w:pPr>
              <w:snapToGrid w:val="0"/>
              <w:spacing w:line="240" w:lineRule="auto"/>
              <w:jc w:val="center"/>
              <w:rPr>
                <w:rFonts w:ascii="Arial" w:hAnsi="Arial" w:eastAsia="等线" w:cs="Arial"/>
                <w:sz w:val="16"/>
                <w:szCs w:val="16"/>
              </w:rPr>
            </w:pPr>
            <w:r>
              <w:rPr>
                <w:rFonts w:ascii="Arial" w:hAnsi="Arial" w:eastAsia="等线" w:cs="Arial"/>
                <w:bCs/>
                <w:sz w:val="16"/>
                <w:szCs w:val="16"/>
              </w:rPr>
              <w:t>Chrger-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10" w:hRule="atLeast"/>
          <w:jc w:val="center"/>
        </w:trPr>
        <w:tc>
          <w:tcPr>
            <w:tcW w:w="863" w:type="dxa"/>
            <w:vMerge w:val="restart"/>
            <w:shd w:val="clear" w:color="auto" w:fill="auto"/>
            <w:vAlign w:val="center"/>
          </w:tcPr>
          <w:p>
            <w:pPr>
              <w:snapToGrid w:val="0"/>
              <w:spacing w:line="240" w:lineRule="auto"/>
              <w:jc w:val="center"/>
              <w:rPr>
                <w:rFonts w:ascii="Arial" w:hAnsi="Arial" w:eastAsia="等线" w:cs="Arial"/>
                <w:b/>
                <w:sz w:val="16"/>
                <w:szCs w:val="16"/>
              </w:rPr>
            </w:pPr>
            <w:r>
              <w:rPr>
                <w:rFonts w:ascii="Arial" w:hAnsi="Arial" w:eastAsia="等线" w:cs="Arial"/>
                <w:b/>
                <w:sz w:val="16"/>
                <w:szCs w:val="16"/>
              </w:rPr>
              <w:t>6</w:t>
            </w:r>
          </w:p>
        </w:tc>
        <w:tc>
          <w:tcPr>
            <w:tcW w:w="1257" w:type="dxa"/>
            <w:vMerge w:val="restart"/>
            <w:shd w:val="clear" w:color="auto" w:fill="auto"/>
            <w:vAlign w:val="center"/>
          </w:tcPr>
          <w:p>
            <w:pPr>
              <w:snapToGrid w:val="0"/>
              <w:spacing w:line="240" w:lineRule="auto"/>
              <w:jc w:val="center"/>
              <w:rPr>
                <w:rFonts w:ascii="Arial" w:hAnsi="Arial" w:eastAsia="等线" w:cs="Arial"/>
                <w:bCs/>
                <w:sz w:val="16"/>
                <w:szCs w:val="16"/>
              </w:rPr>
            </w:pPr>
            <w:r>
              <w:rPr>
                <w:rFonts w:ascii="Arial" w:hAnsi="Arial" w:eastAsia="等线" w:cs="Arial"/>
                <w:bCs/>
                <w:sz w:val="16"/>
                <w:szCs w:val="16"/>
              </w:rPr>
              <w:t>J6</w:t>
            </w:r>
          </w:p>
          <w:p>
            <w:pPr>
              <w:snapToGrid w:val="0"/>
              <w:spacing w:line="240" w:lineRule="auto"/>
              <w:jc w:val="center"/>
              <w:rPr>
                <w:rFonts w:ascii="Arial" w:hAnsi="Arial" w:eastAsia="等线" w:cs="Arial"/>
                <w:bCs/>
                <w:sz w:val="16"/>
                <w:szCs w:val="16"/>
              </w:rPr>
            </w:pPr>
            <w:r>
              <w:rPr>
                <w:rFonts w:ascii="Arial" w:hAnsi="Arial" w:eastAsia="等线" w:cs="Arial"/>
                <w:bCs/>
                <w:sz w:val="16"/>
                <w:szCs w:val="16"/>
              </w:rPr>
              <w:t>(HY2.0-4P)</w:t>
            </w:r>
          </w:p>
          <w:p>
            <w:pPr>
              <w:snapToGrid w:val="0"/>
              <w:spacing w:line="240" w:lineRule="auto"/>
              <w:jc w:val="center"/>
              <w:rPr>
                <w:rFonts w:ascii="Arial" w:hAnsi="Arial" w:eastAsia="等线" w:cs="Arial"/>
                <w:sz w:val="16"/>
                <w:szCs w:val="16"/>
              </w:rPr>
            </w:pPr>
            <w:r>
              <w:rPr>
                <w:rFonts w:ascii="Arial" w:hAnsi="Arial" w:eastAsia="等线" w:cs="Arial"/>
                <w:bCs/>
                <w:sz w:val="16"/>
                <w:szCs w:val="16"/>
              </w:rPr>
              <w:t>(带卡扣)</w:t>
            </w:r>
          </w:p>
        </w:tc>
        <w:tc>
          <w:tcPr>
            <w:tcW w:w="1717" w:type="dxa"/>
            <w:vMerge w:val="restart"/>
            <w:shd w:val="clear" w:color="auto" w:fill="auto"/>
            <w:vAlign w:val="center"/>
          </w:tcPr>
          <w:p>
            <w:pPr>
              <w:snapToGrid w:val="0"/>
              <w:spacing w:line="240" w:lineRule="auto"/>
              <w:jc w:val="center"/>
              <w:rPr>
                <w:rFonts w:ascii="Arial" w:hAnsi="Arial" w:eastAsia="等线" w:cs="Arial"/>
                <w:sz w:val="16"/>
                <w:szCs w:val="16"/>
              </w:rPr>
            </w:pPr>
            <w:r>
              <w:rPr>
                <w:rFonts w:ascii="Arial" w:hAnsi="Arial" w:eastAsia="等线" w:cs="Arial"/>
                <w:sz w:val="16"/>
                <w:szCs w:val="16"/>
              </w:rPr>
              <w:t>通讯接口</w:t>
            </w:r>
          </w:p>
          <w:p>
            <w:pPr>
              <w:snapToGrid w:val="0"/>
              <w:spacing w:line="240" w:lineRule="auto"/>
              <w:jc w:val="center"/>
              <w:rPr>
                <w:rFonts w:ascii="Arial" w:hAnsi="Arial" w:eastAsia="等线" w:cs="Arial"/>
                <w:sz w:val="16"/>
                <w:szCs w:val="16"/>
              </w:rPr>
            </w:pPr>
            <w:r>
              <w:rPr>
                <w:rFonts w:ascii="Arial" w:hAnsi="Arial" w:eastAsia="等线" w:cs="Arial"/>
                <w:sz w:val="16"/>
                <w:szCs w:val="16"/>
              </w:rPr>
              <w:t>(Communication port)</w:t>
            </w:r>
          </w:p>
        </w:tc>
        <w:tc>
          <w:tcPr>
            <w:tcW w:w="2164" w:type="dxa"/>
            <w:vMerge w:val="restart"/>
            <w:shd w:val="clear" w:color="auto" w:fill="auto"/>
            <w:vAlign w:val="center"/>
          </w:tcPr>
          <w:p>
            <w:pPr>
              <w:snapToGrid w:val="0"/>
              <w:spacing w:line="240" w:lineRule="auto"/>
              <w:jc w:val="center"/>
              <w:rPr>
                <w:rFonts w:ascii="Arial" w:hAnsi="Arial" w:eastAsia="等线" w:cs="Arial"/>
                <w:sz w:val="20"/>
                <w:szCs w:val="20"/>
              </w:rPr>
            </w:pPr>
            <w:r>
              <w:rPr>
                <w:rFonts w:ascii="Arial" w:hAnsi="Arial" w:cs="Arial"/>
              </w:rPr>
              <w:drawing>
                <wp:inline distT="0" distB="0" distL="114300" distR="114300">
                  <wp:extent cx="354965" cy="236220"/>
                  <wp:effectExtent l="0" t="0" r="6985" b="11430"/>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20"/>
                          <a:stretch>
                            <a:fillRect/>
                          </a:stretch>
                        </pic:blipFill>
                        <pic:spPr>
                          <a:xfrm>
                            <a:off x="0" y="0"/>
                            <a:ext cx="354965" cy="236220"/>
                          </a:xfrm>
                          <a:prstGeom prst="rect">
                            <a:avLst/>
                          </a:prstGeom>
                          <a:noFill/>
                          <a:ln>
                            <a:noFill/>
                          </a:ln>
                        </pic:spPr>
                      </pic:pic>
                    </a:graphicData>
                  </a:graphic>
                </wp:inline>
              </w:drawing>
            </w:r>
          </w:p>
        </w:tc>
        <w:tc>
          <w:tcPr>
            <w:tcW w:w="577" w:type="dxa"/>
            <w:shd w:val="clear" w:color="auto" w:fill="auto"/>
            <w:vAlign w:val="center"/>
          </w:tcPr>
          <w:p>
            <w:pPr>
              <w:snapToGrid w:val="0"/>
              <w:spacing w:line="240" w:lineRule="auto"/>
              <w:jc w:val="center"/>
              <w:rPr>
                <w:rFonts w:ascii="Arial" w:hAnsi="Arial" w:eastAsia="等线" w:cs="Arial"/>
                <w:b/>
                <w:sz w:val="16"/>
                <w:szCs w:val="16"/>
              </w:rPr>
            </w:pPr>
            <w:r>
              <w:rPr>
                <w:rFonts w:ascii="Arial" w:hAnsi="Arial" w:eastAsia="等线" w:cs="Arial"/>
                <w:b/>
                <w:sz w:val="16"/>
                <w:szCs w:val="16"/>
              </w:rPr>
              <w:t>1</w:t>
            </w:r>
          </w:p>
        </w:tc>
        <w:tc>
          <w:tcPr>
            <w:tcW w:w="3137" w:type="dxa"/>
            <w:shd w:val="clear" w:color="auto" w:fill="auto"/>
            <w:vAlign w:val="center"/>
          </w:tcPr>
          <w:p>
            <w:pPr>
              <w:snapToGrid w:val="0"/>
              <w:spacing w:line="240" w:lineRule="auto"/>
              <w:jc w:val="center"/>
              <w:rPr>
                <w:rFonts w:ascii="Arial" w:hAnsi="Arial" w:eastAsia="等线" w:cs="Arial"/>
                <w:bCs/>
                <w:sz w:val="16"/>
                <w:szCs w:val="16"/>
              </w:rPr>
            </w:pPr>
            <w:r>
              <w:rPr>
                <w:rFonts w:ascii="Arial" w:hAnsi="Arial" w:eastAsia="等线" w:cs="Arial"/>
                <w:bCs/>
                <w:sz w:val="16"/>
                <w:szCs w:val="16"/>
              </w:rPr>
              <w:t>CAN - Low</w:t>
            </w:r>
          </w:p>
        </w:tc>
        <w:tc>
          <w:tcPr>
            <w:tcW w:w="842" w:type="dxa"/>
            <w:vMerge w:val="restart"/>
            <w:shd w:val="clear" w:color="auto" w:fill="auto"/>
            <w:vAlign w:val="center"/>
          </w:tcPr>
          <w:p>
            <w:pPr>
              <w:snapToGrid w:val="0"/>
              <w:spacing w:line="240" w:lineRule="auto"/>
              <w:jc w:val="center"/>
              <w:rPr>
                <w:rFonts w:ascii="Arial" w:hAnsi="Arial" w:eastAsia="等线" w:cs="Arial"/>
                <w:bCs/>
                <w:sz w:val="16"/>
                <w:szCs w:val="16"/>
              </w:rPr>
            </w:pPr>
            <w:r>
              <w:rPr>
                <w:rFonts w:ascii="Arial" w:hAnsi="Arial" w:eastAsia="等线" w:cs="Arial"/>
                <w:bCs/>
                <w:sz w:val="16"/>
                <w:szCs w:val="16"/>
              </w:rPr>
              <w:t>CAN-BUS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10" w:hRule="atLeast"/>
          <w:jc w:val="center"/>
        </w:trPr>
        <w:tc>
          <w:tcPr>
            <w:tcW w:w="863" w:type="dxa"/>
            <w:vMerge w:val="continue"/>
            <w:shd w:val="clear" w:color="auto" w:fill="auto"/>
            <w:vAlign w:val="center"/>
          </w:tcPr>
          <w:p>
            <w:pPr>
              <w:snapToGrid w:val="0"/>
              <w:spacing w:line="240" w:lineRule="auto"/>
              <w:jc w:val="center"/>
              <w:rPr>
                <w:rFonts w:ascii="Arial" w:hAnsi="Arial" w:eastAsia="等线" w:cs="Arial"/>
                <w:b/>
                <w:sz w:val="16"/>
                <w:szCs w:val="16"/>
              </w:rPr>
            </w:pPr>
          </w:p>
        </w:tc>
        <w:tc>
          <w:tcPr>
            <w:tcW w:w="1257" w:type="dxa"/>
            <w:vMerge w:val="continue"/>
            <w:shd w:val="clear" w:color="auto" w:fill="auto"/>
            <w:vAlign w:val="center"/>
          </w:tcPr>
          <w:p>
            <w:pPr>
              <w:snapToGrid w:val="0"/>
              <w:spacing w:line="240" w:lineRule="auto"/>
              <w:jc w:val="center"/>
              <w:rPr>
                <w:rFonts w:ascii="Arial" w:hAnsi="Arial" w:eastAsia="等线" w:cs="Arial"/>
                <w:sz w:val="16"/>
                <w:szCs w:val="16"/>
              </w:rPr>
            </w:pPr>
          </w:p>
        </w:tc>
        <w:tc>
          <w:tcPr>
            <w:tcW w:w="1717" w:type="dxa"/>
            <w:vMerge w:val="continue"/>
            <w:shd w:val="clear" w:color="auto" w:fill="auto"/>
            <w:vAlign w:val="center"/>
          </w:tcPr>
          <w:p>
            <w:pPr>
              <w:snapToGrid w:val="0"/>
              <w:spacing w:line="240" w:lineRule="auto"/>
              <w:jc w:val="center"/>
              <w:rPr>
                <w:rFonts w:ascii="Arial" w:hAnsi="Arial" w:eastAsia="等线" w:cs="Arial"/>
                <w:sz w:val="16"/>
                <w:szCs w:val="16"/>
              </w:rPr>
            </w:pPr>
          </w:p>
        </w:tc>
        <w:tc>
          <w:tcPr>
            <w:tcW w:w="2164" w:type="dxa"/>
            <w:vMerge w:val="continue"/>
            <w:shd w:val="clear" w:color="auto" w:fill="auto"/>
            <w:vAlign w:val="center"/>
          </w:tcPr>
          <w:p>
            <w:pPr>
              <w:snapToGrid w:val="0"/>
              <w:spacing w:line="240" w:lineRule="auto"/>
              <w:jc w:val="center"/>
              <w:rPr>
                <w:rFonts w:ascii="Arial" w:hAnsi="Arial" w:eastAsia="等线" w:cs="Arial"/>
                <w:sz w:val="20"/>
                <w:szCs w:val="20"/>
              </w:rPr>
            </w:pPr>
          </w:p>
        </w:tc>
        <w:tc>
          <w:tcPr>
            <w:tcW w:w="577" w:type="dxa"/>
            <w:shd w:val="clear" w:color="auto" w:fill="auto"/>
            <w:vAlign w:val="center"/>
          </w:tcPr>
          <w:p>
            <w:pPr>
              <w:snapToGrid w:val="0"/>
              <w:spacing w:line="240" w:lineRule="auto"/>
              <w:jc w:val="center"/>
              <w:rPr>
                <w:rFonts w:ascii="Arial" w:hAnsi="Arial" w:eastAsia="等线" w:cs="Arial"/>
                <w:b/>
                <w:sz w:val="16"/>
                <w:szCs w:val="16"/>
              </w:rPr>
            </w:pPr>
            <w:r>
              <w:rPr>
                <w:rFonts w:ascii="Arial" w:hAnsi="Arial" w:eastAsia="等线" w:cs="Arial"/>
                <w:b/>
                <w:sz w:val="16"/>
                <w:szCs w:val="16"/>
              </w:rPr>
              <w:t>2</w:t>
            </w:r>
          </w:p>
        </w:tc>
        <w:tc>
          <w:tcPr>
            <w:tcW w:w="3137" w:type="dxa"/>
            <w:shd w:val="clear" w:color="auto" w:fill="auto"/>
            <w:vAlign w:val="center"/>
          </w:tcPr>
          <w:p>
            <w:pPr>
              <w:snapToGrid w:val="0"/>
              <w:spacing w:line="240" w:lineRule="auto"/>
              <w:jc w:val="center"/>
              <w:rPr>
                <w:rFonts w:ascii="Arial" w:hAnsi="Arial" w:eastAsia="等线" w:cs="Arial"/>
                <w:bCs/>
                <w:sz w:val="16"/>
                <w:szCs w:val="16"/>
              </w:rPr>
            </w:pPr>
            <w:r>
              <w:rPr>
                <w:rFonts w:ascii="Arial" w:hAnsi="Arial" w:eastAsia="等线" w:cs="Arial"/>
                <w:bCs/>
                <w:sz w:val="16"/>
                <w:szCs w:val="16"/>
              </w:rPr>
              <w:t>CAN - High</w:t>
            </w:r>
          </w:p>
        </w:tc>
        <w:tc>
          <w:tcPr>
            <w:tcW w:w="842" w:type="dxa"/>
            <w:vMerge w:val="continue"/>
            <w:shd w:val="clear" w:color="auto" w:fill="auto"/>
            <w:vAlign w:val="center"/>
          </w:tcPr>
          <w:p>
            <w:pPr>
              <w:snapToGrid w:val="0"/>
              <w:spacing w:line="240" w:lineRule="auto"/>
              <w:jc w:val="center"/>
              <w:rPr>
                <w:rFonts w:ascii="Arial" w:hAnsi="Arial" w:eastAsia="等线" w:cs="Arial"/>
                <w:bCs/>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10" w:hRule="atLeast"/>
          <w:jc w:val="center"/>
        </w:trPr>
        <w:tc>
          <w:tcPr>
            <w:tcW w:w="863" w:type="dxa"/>
            <w:vMerge w:val="continue"/>
            <w:shd w:val="clear" w:color="auto" w:fill="auto"/>
            <w:vAlign w:val="center"/>
          </w:tcPr>
          <w:p>
            <w:pPr>
              <w:snapToGrid w:val="0"/>
              <w:spacing w:line="240" w:lineRule="auto"/>
              <w:jc w:val="center"/>
              <w:rPr>
                <w:rFonts w:ascii="Arial" w:hAnsi="Arial" w:eastAsia="等线" w:cs="Arial"/>
                <w:b/>
                <w:sz w:val="16"/>
                <w:szCs w:val="16"/>
              </w:rPr>
            </w:pPr>
          </w:p>
        </w:tc>
        <w:tc>
          <w:tcPr>
            <w:tcW w:w="1257" w:type="dxa"/>
            <w:vMerge w:val="continue"/>
            <w:shd w:val="clear" w:color="auto" w:fill="auto"/>
            <w:vAlign w:val="center"/>
          </w:tcPr>
          <w:p>
            <w:pPr>
              <w:snapToGrid w:val="0"/>
              <w:spacing w:line="240" w:lineRule="auto"/>
              <w:jc w:val="center"/>
              <w:rPr>
                <w:rFonts w:ascii="Arial" w:hAnsi="Arial" w:eastAsia="等线" w:cs="Arial"/>
                <w:sz w:val="16"/>
                <w:szCs w:val="16"/>
              </w:rPr>
            </w:pPr>
          </w:p>
        </w:tc>
        <w:tc>
          <w:tcPr>
            <w:tcW w:w="1717" w:type="dxa"/>
            <w:vMerge w:val="continue"/>
            <w:shd w:val="clear" w:color="auto" w:fill="auto"/>
            <w:vAlign w:val="center"/>
          </w:tcPr>
          <w:p>
            <w:pPr>
              <w:snapToGrid w:val="0"/>
              <w:spacing w:line="240" w:lineRule="auto"/>
              <w:jc w:val="center"/>
              <w:rPr>
                <w:rFonts w:ascii="Arial" w:hAnsi="Arial" w:eastAsia="等线" w:cs="Arial"/>
                <w:sz w:val="16"/>
                <w:szCs w:val="16"/>
              </w:rPr>
            </w:pPr>
          </w:p>
        </w:tc>
        <w:tc>
          <w:tcPr>
            <w:tcW w:w="2164" w:type="dxa"/>
            <w:vMerge w:val="continue"/>
            <w:shd w:val="clear" w:color="auto" w:fill="auto"/>
            <w:vAlign w:val="center"/>
          </w:tcPr>
          <w:p>
            <w:pPr>
              <w:snapToGrid w:val="0"/>
              <w:spacing w:line="240" w:lineRule="auto"/>
              <w:jc w:val="center"/>
              <w:rPr>
                <w:rFonts w:ascii="Arial" w:hAnsi="Arial" w:eastAsia="等线" w:cs="Arial"/>
                <w:sz w:val="20"/>
                <w:szCs w:val="20"/>
              </w:rPr>
            </w:pPr>
          </w:p>
        </w:tc>
        <w:tc>
          <w:tcPr>
            <w:tcW w:w="577" w:type="dxa"/>
            <w:shd w:val="clear" w:color="auto" w:fill="auto"/>
            <w:vAlign w:val="center"/>
          </w:tcPr>
          <w:p>
            <w:pPr>
              <w:snapToGrid w:val="0"/>
              <w:spacing w:line="240" w:lineRule="auto"/>
              <w:jc w:val="center"/>
              <w:rPr>
                <w:rFonts w:ascii="Arial" w:hAnsi="Arial" w:eastAsia="等线" w:cs="Arial"/>
                <w:b/>
                <w:sz w:val="16"/>
                <w:szCs w:val="16"/>
              </w:rPr>
            </w:pPr>
            <w:r>
              <w:rPr>
                <w:rFonts w:ascii="Arial" w:hAnsi="Arial" w:eastAsia="等线" w:cs="Arial"/>
                <w:b/>
                <w:sz w:val="16"/>
                <w:szCs w:val="16"/>
              </w:rPr>
              <w:t>3</w:t>
            </w:r>
          </w:p>
        </w:tc>
        <w:tc>
          <w:tcPr>
            <w:tcW w:w="3137" w:type="dxa"/>
            <w:shd w:val="clear" w:color="auto" w:fill="auto"/>
            <w:vAlign w:val="center"/>
          </w:tcPr>
          <w:p>
            <w:pPr>
              <w:snapToGrid w:val="0"/>
              <w:spacing w:line="240" w:lineRule="auto"/>
              <w:jc w:val="center"/>
              <w:rPr>
                <w:rFonts w:ascii="Arial" w:hAnsi="Arial" w:eastAsia="等线" w:cs="Arial"/>
                <w:bCs/>
                <w:sz w:val="16"/>
                <w:szCs w:val="16"/>
              </w:rPr>
            </w:pPr>
            <w:r>
              <w:rPr>
                <w:rFonts w:ascii="Arial" w:hAnsi="Arial" w:eastAsia="等线" w:cs="Arial"/>
                <w:bCs/>
                <w:sz w:val="16"/>
                <w:szCs w:val="16"/>
              </w:rPr>
              <w:t>RS485 - B</w:t>
            </w:r>
          </w:p>
        </w:tc>
        <w:tc>
          <w:tcPr>
            <w:tcW w:w="842" w:type="dxa"/>
            <w:vMerge w:val="restart"/>
            <w:shd w:val="clear" w:color="auto" w:fill="auto"/>
            <w:vAlign w:val="center"/>
          </w:tcPr>
          <w:p>
            <w:pPr>
              <w:snapToGrid w:val="0"/>
              <w:spacing w:line="240" w:lineRule="auto"/>
              <w:jc w:val="center"/>
              <w:rPr>
                <w:rFonts w:ascii="Arial" w:hAnsi="Arial" w:eastAsia="等线" w:cs="Arial"/>
                <w:bCs/>
                <w:sz w:val="16"/>
                <w:szCs w:val="16"/>
              </w:rPr>
            </w:pPr>
            <w:r>
              <w:rPr>
                <w:rFonts w:hint="eastAsia" w:ascii="Arial" w:hAnsi="Arial" w:eastAsia="等线" w:cs="Arial"/>
                <w:bCs/>
                <w:sz w:val="16"/>
                <w:szCs w:val="16"/>
              </w:rPr>
              <w:t>RS485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10" w:hRule="atLeast"/>
          <w:jc w:val="center"/>
        </w:trPr>
        <w:tc>
          <w:tcPr>
            <w:tcW w:w="863" w:type="dxa"/>
            <w:vMerge w:val="continue"/>
            <w:shd w:val="clear" w:color="auto" w:fill="auto"/>
            <w:vAlign w:val="center"/>
          </w:tcPr>
          <w:p>
            <w:pPr>
              <w:snapToGrid w:val="0"/>
              <w:spacing w:line="240" w:lineRule="auto"/>
              <w:jc w:val="center"/>
              <w:rPr>
                <w:rFonts w:ascii="Arial" w:hAnsi="Arial" w:eastAsia="等线" w:cs="Arial"/>
                <w:b/>
                <w:sz w:val="16"/>
                <w:szCs w:val="16"/>
              </w:rPr>
            </w:pPr>
          </w:p>
        </w:tc>
        <w:tc>
          <w:tcPr>
            <w:tcW w:w="1257" w:type="dxa"/>
            <w:vMerge w:val="continue"/>
            <w:shd w:val="clear" w:color="auto" w:fill="auto"/>
            <w:vAlign w:val="center"/>
          </w:tcPr>
          <w:p>
            <w:pPr>
              <w:snapToGrid w:val="0"/>
              <w:spacing w:line="240" w:lineRule="auto"/>
              <w:jc w:val="center"/>
              <w:rPr>
                <w:rFonts w:ascii="Arial" w:hAnsi="Arial" w:eastAsia="等线" w:cs="Arial"/>
                <w:sz w:val="16"/>
                <w:szCs w:val="16"/>
              </w:rPr>
            </w:pPr>
          </w:p>
        </w:tc>
        <w:tc>
          <w:tcPr>
            <w:tcW w:w="1717" w:type="dxa"/>
            <w:vMerge w:val="continue"/>
            <w:shd w:val="clear" w:color="auto" w:fill="auto"/>
            <w:vAlign w:val="center"/>
          </w:tcPr>
          <w:p>
            <w:pPr>
              <w:snapToGrid w:val="0"/>
              <w:spacing w:line="240" w:lineRule="auto"/>
              <w:jc w:val="center"/>
              <w:rPr>
                <w:rFonts w:ascii="Arial" w:hAnsi="Arial" w:eastAsia="等线" w:cs="Arial"/>
                <w:sz w:val="16"/>
                <w:szCs w:val="16"/>
              </w:rPr>
            </w:pPr>
          </w:p>
        </w:tc>
        <w:tc>
          <w:tcPr>
            <w:tcW w:w="2164" w:type="dxa"/>
            <w:vMerge w:val="continue"/>
            <w:shd w:val="clear" w:color="auto" w:fill="auto"/>
            <w:vAlign w:val="center"/>
          </w:tcPr>
          <w:p>
            <w:pPr>
              <w:snapToGrid w:val="0"/>
              <w:spacing w:line="240" w:lineRule="auto"/>
              <w:jc w:val="center"/>
              <w:rPr>
                <w:rFonts w:ascii="Arial" w:hAnsi="Arial" w:eastAsia="等线" w:cs="Arial"/>
                <w:sz w:val="20"/>
                <w:szCs w:val="20"/>
              </w:rPr>
            </w:pPr>
          </w:p>
        </w:tc>
        <w:tc>
          <w:tcPr>
            <w:tcW w:w="577" w:type="dxa"/>
            <w:shd w:val="clear" w:color="auto" w:fill="auto"/>
            <w:vAlign w:val="center"/>
          </w:tcPr>
          <w:p>
            <w:pPr>
              <w:snapToGrid w:val="0"/>
              <w:spacing w:line="240" w:lineRule="auto"/>
              <w:jc w:val="center"/>
              <w:rPr>
                <w:rFonts w:ascii="Arial" w:hAnsi="Arial" w:eastAsia="等线" w:cs="Arial"/>
                <w:b/>
                <w:sz w:val="16"/>
                <w:szCs w:val="16"/>
              </w:rPr>
            </w:pPr>
            <w:r>
              <w:rPr>
                <w:rFonts w:ascii="Arial" w:hAnsi="Arial" w:eastAsia="等线" w:cs="Arial"/>
                <w:b/>
                <w:sz w:val="16"/>
                <w:szCs w:val="16"/>
              </w:rPr>
              <w:t>4</w:t>
            </w:r>
          </w:p>
        </w:tc>
        <w:tc>
          <w:tcPr>
            <w:tcW w:w="3137" w:type="dxa"/>
            <w:shd w:val="clear" w:color="auto" w:fill="auto"/>
            <w:vAlign w:val="center"/>
          </w:tcPr>
          <w:p>
            <w:pPr>
              <w:snapToGrid w:val="0"/>
              <w:spacing w:line="240" w:lineRule="auto"/>
              <w:jc w:val="center"/>
              <w:rPr>
                <w:rFonts w:ascii="Arial" w:hAnsi="Arial" w:eastAsia="等线" w:cs="Arial"/>
                <w:bCs/>
                <w:sz w:val="16"/>
                <w:szCs w:val="16"/>
              </w:rPr>
            </w:pPr>
            <w:r>
              <w:rPr>
                <w:rFonts w:ascii="Arial" w:hAnsi="Arial" w:eastAsia="等线" w:cs="Arial"/>
                <w:bCs/>
                <w:sz w:val="16"/>
                <w:szCs w:val="16"/>
              </w:rPr>
              <w:t>RS485 - A</w:t>
            </w:r>
          </w:p>
        </w:tc>
        <w:tc>
          <w:tcPr>
            <w:tcW w:w="842" w:type="dxa"/>
            <w:vMerge w:val="continue"/>
            <w:shd w:val="clear" w:color="auto" w:fill="auto"/>
            <w:vAlign w:val="center"/>
          </w:tcPr>
          <w:p>
            <w:pPr>
              <w:snapToGrid w:val="0"/>
              <w:spacing w:line="240" w:lineRule="auto"/>
              <w:jc w:val="center"/>
              <w:rPr>
                <w:rFonts w:ascii="Arial" w:hAnsi="Arial" w:eastAsia="等线" w:cs="Arial"/>
                <w:bCs/>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10" w:hRule="atLeast"/>
          <w:jc w:val="center"/>
        </w:trPr>
        <w:tc>
          <w:tcPr>
            <w:tcW w:w="863" w:type="dxa"/>
            <w:vMerge w:val="restart"/>
            <w:shd w:val="clear" w:color="auto" w:fill="auto"/>
            <w:vAlign w:val="center"/>
          </w:tcPr>
          <w:p>
            <w:pPr>
              <w:snapToGrid w:val="0"/>
              <w:spacing w:line="240" w:lineRule="auto"/>
              <w:jc w:val="center"/>
              <w:rPr>
                <w:rFonts w:ascii="Arial" w:hAnsi="Arial" w:eastAsia="等线" w:cs="Arial"/>
                <w:b/>
                <w:sz w:val="16"/>
                <w:szCs w:val="16"/>
              </w:rPr>
            </w:pPr>
            <w:r>
              <w:rPr>
                <w:rFonts w:ascii="Arial" w:hAnsi="Arial" w:eastAsia="等线" w:cs="Arial"/>
                <w:b/>
                <w:sz w:val="16"/>
                <w:szCs w:val="16"/>
              </w:rPr>
              <w:t>7</w:t>
            </w:r>
          </w:p>
        </w:tc>
        <w:tc>
          <w:tcPr>
            <w:tcW w:w="1257" w:type="dxa"/>
            <w:vMerge w:val="restart"/>
            <w:shd w:val="clear" w:color="auto" w:fill="auto"/>
            <w:vAlign w:val="center"/>
          </w:tcPr>
          <w:p>
            <w:pPr>
              <w:snapToGrid w:val="0"/>
              <w:spacing w:line="240" w:lineRule="auto"/>
              <w:jc w:val="center"/>
              <w:rPr>
                <w:rFonts w:ascii="Arial" w:hAnsi="Arial" w:eastAsia="等线" w:cs="Arial"/>
                <w:bCs/>
                <w:sz w:val="16"/>
                <w:szCs w:val="16"/>
              </w:rPr>
            </w:pPr>
            <w:r>
              <w:rPr>
                <w:rFonts w:ascii="Arial" w:hAnsi="Arial" w:eastAsia="等线" w:cs="Arial"/>
                <w:bCs/>
                <w:sz w:val="16"/>
                <w:szCs w:val="16"/>
              </w:rPr>
              <w:t>J7</w:t>
            </w:r>
          </w:p>
          <w:p>
            <w:pPr>
              <w:snapToGrid w:val="0"/>
              <w:spacing w:line="240" w:lineRule="auto"/>
              <w:jc w:val="center"/>
              <w:rPr>
                <w:rFonts w:ascii="Arial" w:hAnsi="Arial" w:eastAsia="等线" w:cs="Arial"/>
                <w:bCs/>
                <w:sz w:val="16"/>
                <w:szCs w:val="16"/>
              </w:rPr>
            </w:pPr>
            <w:r>
              <w:rPr>
                <w:rFonts w:ascii="Arial" w:hAnsi="Arial" w:eastAsia="等线" w:cs="Arial"/>
                <w:bCs/>
                <w:sz w:val="16"/>
                <w:szCs w:val="16"/>
              </w:rPr>
              <w:t>(HY2.0-2P)</w:t>
            </w:r>
          </w:p>
          <w:p>
            <w:pPr>
              <w:snapToGrid w:val="0"/>
              <w:spacing w:line="240" w:lineRule="auto"/>
              <w:jc w:val="center"/>
              <w:rPr>
                <w:rFonts w:ascii="Arial" w:hAnsi="Arial" w:eastAsia="等线" w:cs="Arial"/>
                <w:sz w:val="16"/>
                <w:szCs w:val="16"/>
              </w:rPr>
            </w:pPr>
            <w:r>
              <w:rPr>
                <w:rFonts w:ascii="Arial" w:hAnsi="Arial" w:eastAsia="等线" w:cs="Arial"/>
                <w:bCs/>
                <w:sz w:val="16"/>
                <w:szCs w:val="16"/>
              </w:rPr>
              <w:t>(带卡扣)</w:t>
            </w:r>
          </w:p>
        </w:tc>
        <w:tc>
          <w:tcPr>
            <w:tcW w:w="1717" w:type="dxa"/>
            <w:vMerge w:val="restart"/>
            <w:shd w:val="clear" w:color="auto" w:fill="auto"/>
            <w:vAlign w:val="center"/>
          </w:tcPr>
          <w:p>
            <w:pPr>
              <w:snapToGrid w:val="0"/>
              <w:spacing w:line="240" w:lineRule="auto"/>
              <w:jc w:val="center"/>
              <w:rPr>
                <w:rFonts w:ascii="Arial" w:hAnsi="Arial" w:eastAsia="等线" w:cs="Arial"/>
                <w:sz w:val="16"/>
                <w:szCs w:val="16"/>
              </w:rPr>
            </w:pPr>
            <w:r>
              <w:rPr>
                <w:rFonts w:ascii="Arial" w:hAnsi="Arial" w:eastAsia="等线" w:cs="Arial"/>
                <w:sz w:val="16"/>
                <w:szCs w:val="16"/>
              </w:rPr>
              <w:t>弱电开关</w:t>
            </w:r>
          </w:p>
          <w:p>
            <w:pPr>
              <w:snapToGrid w:val="0"/>
              <w:spacing w:line="240" w:lineRule="auto"/>
              <w:jc w:val="center"/>
              <w:rPr>
                <w:rFonts w:ascii="Arial" w:hAnsi="Arial" w:eastAsia="等线" w:cs="Arial"/>
                <w:sz w:val="16"/>
                <w:szCs w:val="16"/>
              </w:rPr>
            </w:pPr>
            <w:r>
              <w:rPr>
                <w:rFonts w:ascii="Arial" w:hAnsi="Arial" w:eastAsia="等线" w:cs="Arial"/>
                <w:sz w:val="16"/>
                <w:szCs w:val="16"/>
              </w:rPr>
              <w:t>(Switch of discharging)</w:t>
            </w:r>
          </w:p>
        </w:tc>
        <w:tc>
          <w:tcPr>
            <w:tcW w:w="2164" w:type="dxa"/>
            <w:vMerge w:val="restart"/>
            <w:shd w:val="clear" w:color="auto" w:fill="auto"/>
            <w:vAlign w:val="center"/>
          </w:tcPr>
          <w:p>
            <w:pPr>
              <w:snapToGrid w:val="0"/>
              <w:spacing w:line="240" w:lineRule="auto"/>
              <w:jc w:val="center"/>
              <w:rPr>
                <w:rFonts w:ascii="Arial" w:hAnsi="Arial" w:eastAsia="等线" w:cs="Arial"/>
                <w:sz w:val="20"/>
                <w:szCs w:val="20"/>
              </w:rPr>
            </w:pPr>
            <w:r>
              <w:rPr>
                <w:rFonts w:ascii="Arial" w:hAnsi="Arial" w:eastAsia="等线" w:cs="Arial"/>
                <w:b/>
                <w:sz w:val="16"/>
                <w:szCs w:val="16"/>
              </w:rPr>
              <w:drawing>
                <wp:inline distT="0" distB="0" distL="0" distR="0">
                  <wp:extent cx="303530" cy="257810"/>
                  <wp:effectExtent l="0" t="0" r="1270" b="8890"/>
                  <wp:docPr id="28" name="图片 28" descr="C:\Users\Administrator\AppData\Roaming\DingTalk\2483937031_v2\ImageFiles\1656380857578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strator\AppData\Roaming\DingTalk\2483937031_v2\ImageFiles\1656380857578_2.png"/>
                          <pic:cNvPicPr>
                            <a:picLocks noChangeAspect="1" noChangeArrowheads="1"/>
                          </pic:cNvPicPr>
                        </pic:nvPicPr>
                        <pic:blipFill>
                          <a:blip r:embed="rId21" cstate="print">
                            <a:extLst>
                              <a:ext uri="{28A0092B-C50C-407E-A947-70E740481C1C}">
                                <a14:useLocalDpi xmlns:a14="http://schemas.microsoft.com/office/drawing/2010/main" val="0"/>
                              </a:ext>
                            </a:extLst>
                          </a:blip>
                          <a:srcRect l="34199" t="39827" r="37229" b="35930"/>
                          <a:stretch>
                            <a:fillRect/>
                          </a:stretch>
                        </pic:blipFill>
                        <pic:spPr>
                          <a:xfrm>
                            <a:off x="0" y="0"/>
                            <a:ext cx="303530" cy="257810"/>
                          </a:xfrm>
                          <a:prstGeom prst="rect">
                            <a:avLst/>
                          </a:prstGeom>
                          <a:noFill/>
                          <a:ln>
                            <a:noFill/>
                          </a:ln>
                        </pic:spPr>
                      </pic:pic>
                    </a:graphicData>
                  </a:graphic>
                </wp:inline>
              </w:drawing>
            </w:r>
          </w:p>
        </w:tc>
        <w:tc>
          <w:tcPr>
            <w:tcW w:w="577" w:type="dxa"/>
            <w:shd w:val="clear" w:color="auto" w:fill="auto"/>
            <w:vAlign w:val="center"/>
          </w:tcPr>
          <w:p>
            <w:pPr>
              <w:snapToGrid w:val="0"/>
              <w:spacing w:line="240" w:lineRule="auto"/>
              <w:jc w:val="center"/>
              <w:rPr>
                <w:rFonts w:ascii="Arial" w:hAnsi="Arial" w:eastAsia="等线" w:cs="Arial"/>
                <w:b/>
                <w:sz w:val="16"/>
                <w:szCs w:val="16"/>
              </w:rPr>
            </w:pPr>
            <w:r>
              <w:rPr>
                <w:rFonts w:ascii="Arial" w:hAnsi="Arial" w:eastAsia="等线" w:cs="Arial"/>
                <w:b/>
                <w:sz w:val="16"/>
                <w:szCs w:val="16"/>
              </w:rPr>
              <w:t>1</w:t>
            </w:r>
          </w:p>
        </w:tc>
        <w:tc>
          <w:tcPr>
            <w:tcW w:w="3137" w:type="dxa"/>
            <w:shd w:val="clear" w:color="auto" w:fill="auto"/>
            <w:vAlign w:val="center"/>
          </w:tcPr>
          <w:p>
            <w:pPr>
              <w:snapToGrid w:val="0"/>
              <w:spacing w:line="240" w:lineRule="auto"/>
              <w:jc w:val="center"/>
              <w:rPr>
                <w:rFonts w:ascii="Arial" w:hAnsi="Arial" w:eastAsia="等线" w:cs="Arial"/>
                <w:bCs/>
                <w:sz w:val="16"/>
                <w:szCs w:val="16"/>
              </w:rPr>
            </w:pPr>
            <w:r>
              <w:rPr>
                <w:rFonts w:ascii="Arial" w:hAnsi="Arial" w:eastAsia="等线" w:cs="Arial"/>
                <w:bCs/>
                <w:sz w:val="16"/>
                <w:szCs w:val="16"/>
              </w:rPr>
              <w:t>K -</w:t>
            </w:r>
          </w:p>
        </w:tc>
        <w:tc>
          <w:tcPr>
            <w:tcW w:w="842" w:type="dxa"/>
            <w:shd w:val="clear" w:color="auto" w:fill="auto"/>
            <w:vAlign w:val="center"/>
          </w:tcPr>
          <w:p>
            <w:pPr>
              <w:snapToGrid w:val="0"/>
              <w:spacing w:line="240" w:lineRule="auto"/>
              <w:jc w:val="center"/>
              <w:rPr>
                <w:rFonts w:ascii="Arial" w:hAnsi="Arial" w:eastAsia="等线" w:cs="Arial"/>
                <w:bCs/>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10" w:hRule="atLeast"/>
          <w:jc w:val="center"/>
        </w:trPr>
        <w:tc>
          <w:tcPr>
            <w:tcW w:w="863" w:type="dxa"/>
            <w:vMerge w:val="continue"/>
            <w:shd w:val="clear" w:color="auto" w:fill="auto"/>
            <w:vAlign w:val="center"/>
          </w:tcPr>
          <w:p>
            <w:pPr>
              <w:snapToGrid w:val="0"/>
              <w:spacing w:line="240" w:lineRule="auto"/>
              <w:jc w:val="center"/>
              <w:rPr>
                <w:rFonts w:ascii="Arial" w:hAnsi="Arial" w:eastAsia="等线" w:cs="Arial"/>
                <w:b/>
                <w:sz w:val="16"/>
                <w:szCs w:val="16"/>
              </w:rPr>
            </w:pPr>
          </w:p>
        </w:tc>
        <w:tc>
          <w:tcPr>
            <w:tcW w:w="1257" w:type="dxa"/>
            <w:vMerge w:val="continue"/>
            <w:shd w:val="clear" w:color="auto" w:fill="auto"/>
            <w:vAlign w:val="center"/>
          </w:tcPr>
          <w:p>
            <w:pPr>
              <w:snapToGrid w:val="0"/>
              <w:spacing w:line="240" w:lineRule="auto"/>
              <w:jc w:val="center"/>
              <w:rPr>
                <w:rFonts w:ascii="Arial" w:hAnsi="Arial" w:eastAsia="等线" w:cs="Arial"/>
                <w:sz w:val="16"/>
                <w:szCs w:val="16"/>
              </w:rPr>
            </w:pPr>
          </w:p>
        </w:tc>
        <w:tc>
          <w:tcPr>
            <w:tcW w:w="1717" w:type="dxa"/>
            <w:vMerge w:val="continue"/>
            <w:shd w:val="clear" w:color="auto" w:fill="auto"/>
            <w:vAlign w:val="center"/>
          </w:tcPr>
          <w:p>
            <w:pPr>
              <w:snapToGrid w:val="0"/>
              <w:spacing w:line="240" w:lineRule="auto"/>
              <w:jc w:val="center"/>
              <w:rPr>
                <w:rFonts w:ascii="Arial" w:hAnsi="Arial" w:eastAsia="等线" w:cs="Arial"/>
                <w:sz w:val="16"/>
                <w:szCs w:val="16"/>
              </w:rPr>
            </w:pPr>
          </w:p>
        </w:tc>
        <w:tc>
          <w:tcPr>
            <w:tcW w:w="2164" w:type="dxa"/>
            <w:vMerge w:val="continue"/>
            <w:shd w:val="clear" w:color="auto" w:fill="auto"/>
            <w:vAlign w:val="center"/>
          </w:tcPr>
          <w:p>
            <w:pPr>
              <w:snapToGrid w:val="0"/>
              <w:spacing w:line="240" w:lineRule="auto"/>
              <w:jc w:val="center"/>
              <w:rPr>
                <w:rFonts w:ascii="Arial" w:hAnsi="Arial" w:eastAsia="等线" w:cs="Arial"/>
                <w:sz w:val="20"/>
                <w:szCs w:val="20"/>
              </w:rPr>
            </w:pPr>
          </w:p>
        </w:tc>
        <w:tc>
          <w:tcPr>
            <w:tcW w:w="577" w:type="dxa"/>
            <w:shd w:val="clear" w:color="auto" w:fill="auto"/>
            <w:vAlign w:val="center"/>
          </w:tcPr>
          <w:p>
            <w:pPr>
              <w:snapToGrid w:val="0"/>
              <w:spacing w:line="240" w:lineRule="auto"/>
              <w:jc w:val="center"/>
              <w:rPr>
                <w:rFonts w:ascii="Arial" w:hAnsi="Arial" w:eastAsia="等线" w:cs="Arial"/>
                <w:b/>
                <w:sz w:val="16"/>
                <w:szCs w:val="16"/>
              </w:rPr>
            </w:pPr>
            <w:r>
              <w:rPr>
                <w:rFonts w:ascii="Arial" w:hAnsi="Arial" w:eastAsia="等线" w:cs="Arial"/>
                <w:b/>
                <w:sz w:val="16"/>
                <w:szCs w:val="16"/>
              </w:rPr>
              <w:t>2</w:t>
            </w:r>
          </w:p>
        </w:tc>
        <w:tc>
          <w:tcPr>
            <w:tcW w:w="3137" w:type="dxa"/>
            <w:shd w:val="clear" w:color="auto" w:fill="auto"/>
            <w:vAlign w:val="center"/>
          </w:tcPr>
          <w:p>
            <w:pPr>
              <w:snapToGrid w:val="0"/>
              <w:spacing w:line="240" w:lineRule="auto"/>
              <w:jc w:val="center"/>
              <w:rPr>
                <w:rFonts w:ascii="Arial" w:hAnsi="Arial" w:eastAsia="等线" w:cs="Arial"/>
                <w:bCs/>
                <w:sz w:val="16"/>
                <w:szCs w:val="16"/>
              </w:rPr>
            </w:pPr>
            <w:r>
              <w:rPr>
                <w:rFonts w:ascii="Arial" w:hAnsi="Arial" w:eastAsia="等线" w:cs="Arial"/>
                <w:bCs/>
                <w:sz w:val="16"/>
                <w:szCs w:val="16"/>
              </w:rPr>
              <w:t>K +</w:t>
            </w:r>
          </w:p>
        </w:tc>
        <w:tc>
          <w:tcPr>
            <w:tcW w:w="842" w:type="dxa"/>
            <w:shd w:val="clear" w:color="auto" w:fill="auto"/>
            <w:vAlign w:val="center"/>
          </w:tcPr>
          <w:p>
            <w:pPr>
              <w:snapToGrid w:val="0"/>
              <w:spacing w:line="240" w:lineRule="auto"/>
              <w:jc w:val="center"/>
              <w:rPr>
                <w:rFonts w:ascii="Arial" w:hAnsi="Arial" w:eastAsia="等线" w:cs="Arial"/>
                <w:bCs/>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10" w:hRule="atLeast"/>
          <w:jc w:val="center"/>
        </w:trPr>
        <w:tc>
          <w:tcPr>
            <w:tcW w:w="863" w:type="dxa"/>
            <w:vMerge w:val="restart"/>
            <w:shd w:val="clear" w:color="auto" w:fill="auto"/>
            <w:vAlign w:val="center"/>
          </w:tcPr>
          <w:p>
            <w:pPr>
              <w:snapToGrid w:val="0"/>
              <w:spacing w:line="240" w:lineRule="auto"/>
              <w:jc w:val="center"/>
              <w:rPr>
                <w:rFonts w:ascii="Arial" w:hAnsi="Arial" w:eastAsia="等线" w:cs="Arial"/>
                <w:b/>
                <w:sz w:val="16"/>
                <w:szCs w:val="16"/>
              </w:rPr>
            </w:pPr>
            <w:r>
              <w:rPr>
                <w:rFonts w:ascii="Arial" w:hAnsi="Arial" w:eastAsia="等线" w:cs="Arial"/>
                <w:b/>
                <w:sz w:val="16"/>
                <w:szCs w:val="16"/>
              </w:rPr>
              <w:t>8</w:t>
            </w:r>
          </w:p>
        </w:tc>
        <w:tc>
          <w:tcPr>
            <w:tcW w:w="1257" w:type="dxa"/>
            <w:vMerge w:val="restart"/>
            <w:shd w:val="clear" w:color="auto" w:fill="auto"/>
            <w:vAlign w:val="center"/>
          </w:tcPr>
          <w:p>
            <w:pPr>
              <w:snapToGrid w:val="0"/>
              <w:spacing w:line="240" w:lineRule="auto"/>
              <w:jc w:val="center"/>
              <w:rPr>
                <w:rFonts w:ascii="Arial" w:hAnsi="Arial" w:eastAsia="等线" w:cs="Arial"/>
                <w:bCs/>
                <w:sz w:val="16"/>
                <w:szCs w:val="16"/>
              </w:rPr>
            </w:pPr>
            <w:r>
              <w:rPr>
                <w:rFonts w:ascii="Arial" w:hAnsi="Arial" w:eastAsia="等线" w:cs="Arial"/>
                <w:bCs/>
                <w:sz w:val="16"/>
                <w:szCs w:val="16"/>
              </w:rPr>
              <w:t>J8</w:t>
            </w:r>
          </w:p>
          <w:p>
            <w:pPr>
              <w:snapToGrid w:val="0"/>
              <w:spacing w:line="240" w:lineRule="auto"/>
              <w:jc w:val="center"/>
              <w:rPr>
                <w:rFonts w:ascii="Arial" w:hAnsi="Arial" w:eastAsia="等线" w:cs="Arial"/>
                <w:bCs/>
                <w:sz w:val="16"/>
                <w:szCs w:val="16"/>
              </w:rPr>
            </w:pPr>
            <w:r>
              <w:rPr>
                <w:rFonts w:ascii="Arial" w:hAnsi="Arial" w:eastAsia="等线" w:cs="Arial"/>
                <w:bCs/>
                <w:sz w:val="16"/>
                <w:szCs w:val="16"/>
              </w:rPr>
              <w:t>(HY2.0-4P)</w:t>
            </w:r>
          </w:p>
          <w:p>
            <w:pPr>
              <w:snapToGrid w:val="0"/>
              <w:spacing w:line="240" w:lineRule="auto"/>
              <w:jc w:val="center"/>
              <w:rPr>
                <w:rFonts w:ascii="Arial" w:hAnsi="Arial" w:eastAsia="等线" w:cs="Arial"/>
                <w:sz w:val="16"/>
                <w:szCs w:val="16"/>
              </w:rPr>
            </w:pPr>
            <w:r>
              <w:rPr>
                <w:rFonts w:ascii="Arial" w:hAnsi="Arial" w:eastAsia="等线" w:cs="Arial"/>
                <w:bCs/>
                <w:sz w:val="16"/>
                <w:szCs w:val="16"/>
              </w:rPr>
              <w:t>(带卡扣)</w:t>
            </w:r>
          </w:p>
        </w:tc>
        <w:tc>
          <w:tcPr>
            <w:tcW w:w="1717" w:type="dxa"/>
            <w:vMerge w:val="restart"/>
            <w:shd w:val="clear" w:color="auto" w:fill="auto"/>
            <w:vAlign w:val="center"/>
          </w:tcPr>
          <w:p>
            <w:pPr>
              <w:snapToGrid w:val="0"/>
              <w:spacing w:line="240" w:lineRule="auto"/>
              <w:jc w:val="center"/>
              <w:rPr>
                <w:rFonts w:ascii="Arial" w:hAnsi="Arial" w:eastAsia="等线" w:cs="Arial"/>
                <w:sz w:val="16"/>
                <w:szCs w:val="16"/>
              </w:rPr>
            </w:pPr>
            <w:r>
              <w:rPr>
                <w:rFonts w:ascii="Arial" w:hAnsi="Arial" w:eastAsia="等线" w:cs="Arial"/>
                <w:sz w:val="16"/>
                <w:szCs w:val="16"/>
              </w:rPr>
              <w:t>UART通讯接口</w:t>
            </w:r>
          </w:p>
          <w:p>
            <w:pPr>
              <w:snapToGrid w:val="0"/>
              <w:spacing w:line="240" w:lineRule="auto"/>
              <w:jc w:val="center"/>
              <w:rPr>
                <w:rFonts w:ascii="Arial" w:hAnsi="Arial" w:eastAsia="等线" w:cs="Arial"/>
                <w:sz w:val="16"/>
                <w:szCs w:val="16"/>
              </w:rPr>
            </w:pPr>
            <w:r>
              <w:rPr>
                <w:rFonts w:ascii="Arial" w:hAnsi="Arial" w:eastAsia="等线" w:cs="Arial"/>
                <w:sz w:val="16"/>
                <w:szCs w:val="16"/>
              </w:rPr>
              <w:t>（非隔离）</w:t>
            </w:r>
          </w:p>
          <w:p>
            <w:pPr>
              <w:snapToGrid w:val="0"/>
              <w:spacing w:line="240" w:lineRule="auto"/>
              <w:jc w:val="center"/>
              <w:rPr>
                <w:rFonts w:ascii="Arial" w:hAnsi="Arial" w:eastAsia="等线" w:cs="Arial"/>
                <w:sz w:val="16"/>
                <w:szCs w:val="16"/>
              </w:rPr>
            </w:pPr>
            <w:r>
              <w:rPr>
                <w:rFonts w:ascii="Arial" w:hAnsi="Arial" w:eastAsia="等线" w:cs="Arial"/>
                <w:sz w:val="16"/>
                <w:szCs w:val="16"/>
              </w:rPr>
              <w:t>UART</w:t>
            </w:r>
          </w:p>
          <w:p>
            <w:pPr>
              <w:snapToGrid w:val="0"/>
              <w:spacing w:line="240" w:lineRule="auto"/>
              <w:jc w:val="center"/>
              <w:rPr>
                <w:rFonts w:ascii="Arial" w:hAnsi="Arial" w:eastAsia="等线" w:cs="Arial"/>
                <w:sz w:val="16"/>
                <w:szCs w:val="16"/>
              </w:rPr>
            </w:pPr>
            <w:r>
              <w:rPr>
                <w:rFonts w:ascii="Arial" w:hAnsi="Arial" w:eastAsia="等线" w:cs="Arial"/>
                <w:sz w:val="16"/>
                <w:szCs w:val="16"/>
              </w:rPr>
              <w:t>(Non-Isolated)</w:t>
            </w:r>
          </w:p>
        </w:tc>
        <w:tc>
          <w:tcPr>
            <w:tcW w:w="2164" w:type="dxa"/>
            <w:vMerge w:val="restart"/>
            <w:shd w:val="clear" w:color="auto" w:fill="auto"/>
            <w:vAlign w:val="center"/>
          </w:tcPr>
          <w:p>
            <w:pPr>
              <w:snapToGrid w:val="0"/>
              <w:spacing w:line="240" w:lineRule="auto"/>
              <w:jc w:val="center"/>
              <w:rPr>
                <w:rFonts w:ascii="Arial" w:hAnsi="Arial" w:eastAsia="等线" w:cs="Arial"/>
                <w:sz w:val="20"/>
                <w:szCs w:val="20"/>
              </w:rPr>
            </w:pPr>
            <w:r>
              <w:rPr>
                <w:rFonts w:ascii="Arial" w:hAnsi="Arial" w:cs="Arial"/>
              </w:rPr>
              <w:drawing>
                <wp:inline distT="0" distB="0" distL="114300" distR="114300">
                  <wp:extent cx="354965" cy="236220"/>
                  <wp:effectExtent l="0" t="0" r="6985" b="11430"/>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1"/>
                          </pic:cNvPicPr>
                        </pic:nvPicPr>
                        <pic:blipFill>
                          <a:blip r:embed="rId20"/>
                          <a:stretch>
                            <a:fillRect/>
                          </a:stretch>
                        </pic:blipFill>
                        <pic:spPr>
                          <a:xfrm>
                            <a:off x="0" y="0"/>
                            <a:ext cx="354965" cy="236220"/>
                          </a:xfrm>
                          <a:prstGeom prst="rect">
                            <a:avLst/>
                          </a:prstGeom>
                          <a:noFill/>
                          <a:ln>
                            <a:noFill/>
                          </a:ln>
                        </pic:spPr>
                      </pic:pic>
                    </a:graphicData>
                  </a:graphic>
                </wp:inline>
              </w:drawing>
            </w:r>
          </w:p>
        </w:tc>
        <w:tc>
          <w:tcPr>
            <w:tcW w:w="577" w:type="dxa"/>
            <w:shd w:val="clear" w:color="auto" w:fill="auto"/>
            <w:vAlign w:val="center"/>
          </w:tcPr>
          <w:p>
            <w:pPr>
              <w:snapToGrid w:val="0"/>
              <w:spacing w:line="240" w:lineRule="auto"/>
              <w:jc w:val="center"/>
              <w:rPr>
                <w:rFonts w:ascii="Arial" w:hAnsi="Arial" w:eastAsia="等线" w:cs="Arial"/>
                <w:b/>
                <w:sz w:val="16"/>
                <w:szCs w:val="16"/>
              </w:rPr>
            </w:pPr>
            <w:r>
              <w:rPr>
                <w:rFonts w:ascii="Arial" w:hAnsi="Arial" w:eastAsia="等线" w:cs="Arial"/>
                <w:b/>
                <w:sz w:val="16"/>
                <w:szCs w:val="16"/>
              </w:rPr>
              <w:t>1</w:t>
            </w:r>
          </w:p>
        </w:tc>
        <w:tc>
          <w:tcPr>
            <w:tcW w:w="3137" w:type="dxa"/>
            <w:shd w:val="clear" w:color="auto" w:fill="auto"/>
            <w:vAlign w:val="center"/>
          </w:tcPr>
          <w:p>
            <w:pPr>
              <w:snapToGrid w:val="0"/>
              <w:spacing w:line="240" w:lineRule="auto"/>
              <w:jc w:val="center"/>
              <w:rPr>
                <w:rFonts w:ascii="Arial" w:hAnsi="Arial" w:eastAsia="等线" w:cs="Arial"/>
                <w:bCs/>
                <w:sz w:val="16"/>
                <w:szCs w:val="16"/>
              </w:rPr>
            </w:pPr>
            <w:r>
              <w:rPr>
                <w:rFonts w:ascii="Arial" w:hAnsi="Arial" w:eastAsia="等线" w:cs="Arial"/>
                <w:bCs/>
                <w:sz w:val="16"/>
                <w:szCs w:val="16"/>
              </w:rPr>
              <w:t>UART - GND</w:t>
            </w:r>
          </w:p>
        </w:tc>
        <w:tc>
          <w:tcPr>
            <w:tcW w:w="842" w:type="dxa"/>
            <w:vMerge w:val="restart"/>
            <w:shd w:val="clear" w:color="auto" w:fill="auto"/>
            <w:vAlign w:val="center"/>
          </w:tcPr>
          <w:p>
            <w:pPr>
              <w:snapToGrid w:val="0"/>
              <w:spacing w:line="240" w:lineRule="auto"/>
              <w:jc w:val="center"/>
              <w:rPr>
                <w:rFonts w:ascii="Arial" w:hAnsi="Arial" w:eastAsia="等线" w:cs="Arial"/>
                <w:bCs/>
                <w:sz w:val="16"/>
                <w:szCs w:val="16"/>
              </w:rPr>
            </w:pPr>
            <w:r>
              <w:rPr>
                <w:rFonts w:hint="eastAsia" w:ascii="Arial" w:hAnsi="Arial" w:eastAsia="等线" w:cs="Arial"/>
                <w:bCs/>
                <w:sz w:val="16"/>
                <w:szCs w:val="16"/>
              </w:rPr>
              <w:t>蓝牙</w:t>
            </w:r>
            <w:r>
              <w:rPr>
                <w:rFonts w:ascii="Arial" w:hAnsi="Arial" w:eastAsia="等线" w:cs="Arial"/>
                <w:bCs/>
                <w:sz w:val="16"/>
                <w:szCs w:val="16"/>
              </w:rPr>
              <w:t>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10" w:hRule="atLeast"/>
          <w:jc w:val="center"/>
        </w:trPr>
        <w:tc>
          <w:tcPr>
            <w:tcW w:w="863" w:type="dxa"/>
            <w:vMerge w:val="continue"/>
            <w:shd w:val="clear" w:color="auto" w:fill="auto"/>
            <w:vAlign w:val="center"/>
          </w:tcPr>
          <w:p>
            <w:pPr>
              <w:snapToGrid w:val="0"/>
              <w:spacing w:line="240" w:lineRule="auto"/>
              <w:jc w:val="center"/>
              <w:rPr>
                <w:rFonts w:ascii="Arial" w:hAnsi="Arial" w:eastAsia="等线" w:cs="Arial"/>
                <w:b/>
                <w:sz w:val="16"/>
                <w:szCs w:val="16"/>
              </w:rPr>
            </w:pPr>
          </w:p>
        </w:tc>
        <w:tc>
          <w:tcPr>
            <w:tcW w:w="1257" w:type="dxa"/>
            <w:vMerge w:val="continue"/>
            <w:shd w:val="clear" w:color="auto" w:fill="auto"/>
            <w:vAlign w:val="center"/>
          </w:tcPr>
          <w:p>
            <w:pPr>
              <w:snapToGrid w:val="0"/>
              <w:spacing w:line="240" w:lineRule="auto"/>
              <w:jc w:val="center"/>
              <w:rPr>
                <w:rFonts w:ascii="Arial" w:hAnsi="Arial" w:eastAsia="等线" w:cs="Arial"/>
                <w:sz w:val="16"/>
                <w:szCs w:val="16"/>
              </w:rPr>
            </w:pPr>
          </w:p>
        </w:tc>
        <w:tc>
          <w:tcPr>
            <w:tcW w:w="1717" w:type="dxa"/>
            <w:vMerge w:val="continue"/>
            <w:shd w:val="clear" w:color="auto" w:fill="auto"/>
            <w:vAlign w:val="center"/>
          </w:tcPr>
          <w:p>
            <w:pPr>
              <w:snapToGrid w:val="0"/>
              <w:spacing w:line="240" w:lineRule="auto"/>
              <w:jc w:val="center"/>
              <w:rPr>
                <w:rFonts w:ascii="Arial" w:hAnsi="Arial" w:eastAsia="等线" w:cs="Arial"/>
                <w:sz w:val="16"/>
                <w:szCs w:val="16"/>
              </w:rPr>
            </w:pPr>
          </w:p>
        </w:tc>
        <w:tc>
          <w:tcPr>
            <w:tcW w:w="2164" w:type="dxa"/>
            <w:vMerge w:val="continue"/>
            <w:shd w:val="clear" w:color="auto" w:fill="auto"/>
            <w:vAlign w:val="center"/>
          </w:tcPr>
          <w:p>
            <w:pPr>
              <w:snapToGrid w:val="0"/>
              <w:spacing w:line="240" w:lineRule="auto"/>
              <w:jc w:val="center"/>
              <w:rPr>
                <w:rFonts w:ascii="Arial" w:hAnsi="Arial" w:eastAsia="等线" w:cs="Arial"/>
                <w:sz w:val="20"/>
                <w:szCs w:val="20"/>
              </w:rPr>
            </w:pPr>
          </w:p>
        </w:tc>
        <w:tc>
          <w:tcPr>
            <w:tcW w:w="577" w:type="dxa"/>
            <w:shd w:val="clear" w:color="auto" w:fill="auto"/>
            <w:vAlign w:val="center"/>
          </w:tcPr>
          <w:p>
            <w:pPr>
              <w:snapToGrid w:val="0"/>
              <w:spacing w:line="240" w:lineRule="auto"/>
              <w:jc w:val="center"/>
              <w:rPr>
                <w:rFonts w:ascii="Arial" w:hAnsi="Arial" w:eastAsia="等线" w:cs="Arial"/>
                <w:b/>
                <w:sz w:val="16"/>
                <w:szCs w:val="16"/>
              </w:rPr>
            </w:pPr>
            <w:r>
              <w:rPr>
                <w:rFonts w:ascii="Arial" w:hAnsi="Arial" w:eastAsia="等线" w:cs="Arial"/>
                <w:b/>
                <w:sz w:val="16"/>
                <w:szCs w:val="16"/>
              </w:rPr>
              <w:t>2</w:t>
            </w:r>
          </w:p>
        </w:tc>
        <w:tc>
          <w:tcPr>
            <w:tcW w:w="3137" w:type="dxa"/>
            <w:shd w:val="clear" w:color="auto" w:fill="auto"/>
            <w:vAlign w:val="center"/>
          </w:tcPr>
          <w:p>
            <w:pPr>
              <w:snapToGrid w:val="0"/>
              <w:spacing w:line="240" w:lineRule="auto"/>
              <w:jc w:val="center"/>
              <w:rPr>
                <w:rFonts w:ascii="Arial" w:hAnsi="Arial" w:eastAsia="等线" w:cs="Arial"/>
                <w:bCs/>
                <w:sz w:val="16"/>
                <w:szCs w:val="16"/>
              </w:rPr>
            </w:pPr>
            <w:r>
              <w:rPr>
                <w:rFonts w:ascii="Arial" w:hAnsi="Arial" w:eastAsia="等线" w:cs="Arial"/>
                <w:bCs/>
                <w:sz w:val="16"/>
                <w:szCs w:val="16"/>
              </w:rPr>
              <w:t>UART - RXD</w:t>
            </w:r>
          </w:p>
        </w:tc>
        <w:tc>
          <w:tcPr>
            <w:tcW w:w="842" w:type="dxa"/>
            <w:vMerge w:val="continue"/>
            <w:shd w:val="clear" w:color="auto" w:fill="auto"/>
            <w:vAlign w:val="center"/>
          </w:tcPr>
          <w:p>
            <w:pPr>
              <w:snapToGrid w:val="0"/>
              <w:spacing w:line="240" w:lineRule="auto"/>
              <w:jc w:val="center"/>
              <w:rPr>
                <w:rFonts w:ascii="Arial" w:hAnsi="Arial" w:eastAsia="等线" w:cs="Arial"/>
                <w:b/>
                <w:bCs/>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10" w:hRule="atLeast"/>
          <w:jc w:val="center"/>
        </w:trPr>
        <w:tc>
          <w:tcPr>
            <w:tcW w:w="863" w:type="dxa"/>
            <w:vMerge w:val="continue"/>
            <w:shd w:val="clear" w:color="auto" w:fill="auto"/>
            <w:vAlign w:val="center"/>
          </w:tcPr>
          <w:p>
            <w:pPr>
              <w:snapToGrid w:val="0"/>
              <w:spacing w:line="240" w:lineRule="auto"/>
              <w:jc w:val="center"/>
              <w:rPr>
                <w:rFonts w:ascii="Arial" w:hAnsi="Arial" w:eastAsia="等线" w:cs="Arial"/>
                <w:b/>
                <w:sz w:val="16"/>
                <w:szCs w:val="16"/>
              </w:rPr>
            </w:pPr>
          </w:p>
        </w:tc>
        <w:tc>
          <w:tcPr>
            <w:tcW w:w="1257" w:type="dxa"/>
            <w:vMerge w:val="continue"/>
            <w:shd w:val="clear" w:color="auto" w:fill="auto"/>
            <w:vAlign w:val="center"/>
          </w:tcPr>
          <w:p>
            <w:pPr>
              <w:snapToGrid w:val="0"/>
              <w:spacing w:line="240" w:lineRule="auto"/>
              <w:jc w:val="center"/>
              <w:rPr>
                <w:rFonts w:ascii="Arial" w:hAnsi="Arial" w:eastAsia="等线" w:cs="Arial"/>
                <w:sz w:val="16"/>
                <w:szCs w:val="16"/>
              </w:rPr>
            </w:pPr>
          </w:p>
        </w:tc>
        <w:tc>
          <w:tcPr>
            <w:tcW w:w="1717" w:type="dxa"/>
            <w:vMerge w:val="continue"/>
            <w:shd w:val="clear" w:color="auto" w:fill="auto"/>
            <w:vAlign w:val="center"/>
          </w:tcPr>
          <w:p>
            <w:pPr>
              <w:snapToGrid w:val="0"/>
              <w:spacing w:line="240" w:lineRule="auto"/>
              <w:jc w:val="center"/>
              <w:rPr>
                <w:rFonts w:ascii="Arial" w:hAnsi="Arial" w:eastAsia="等线" w:cs="Arial"/>
                <w:sz w:val="16"/>
                <w:szCs w:val="16"/>
              </w:rPr>
            </w:pPr>
          </w:p>
        </w:tc>
        <w:tc>
          <w:tcPr>
            <w:tcW w:w="2164" w:type="dxa"/>
            <w:vMerge w:val="continue"/>
            <w:shd w:val="clear" w:color="auto" w:fill="auto"/>
            <w:vAlign w:val="center"/>
          </w:tcPr>
          <w:p>
            <w:pPr>
              <w:snapToGrid w:val="0"/>
              <w:spacing w:line="240" w:lineRule="auto"/>
              <w:jc w:val="center"/>
              <w:rPr>
                <w:rFonts w:ascii="Arial" w:hAnsi="Arial" w:eastAsia="等线" w:cs="Arial"/>
                <w:sz w:val="20"/>
                <w:szCs w:val="20"/>
              </w:rPr>
            </w:pPr>
          </w:p>
        </w:tc>
        <w:tc>
          <w:tcPr>
            <w:tcW w:w="577" w:type="dxa"/>
            <w:shd w:val="clear" w:color="auto" w:fill="auto"/>
            <w:vAlign w:val="center"/>
          </w:tcPr>
          <w:p>
            <w:pPr>
              <w:snapToGrid w:val="0"/>
              <w:spacing w:line="240" w:lineRule="auto"/>
              <w:jc w:val="center"/>
              <w:rPr>
                <w:rFonts w:ascii="Arial" w:hAnsi="Arial" w:eastAsia="等线" w:cs="Arial"/>
                <w:b/>
                <w:sz w:val="16"/>
                <w:szCs w:val="16"/>
              </w:rPr>
            </w:pPr>
            <w:r>
              <w:rPr>
                <w:rFonts w:ascii="Arial" w:hAnsi="Arial" w:eastAsia="等线" w:cs="Arial"/>
                <w:b/>
                <w:sz w:val="16"/>
                <w:szCs w:val="16"/>
              </w:rPr>
              <w:t>3</w:t>
            </w:r>
          </w:p>
        </w:tc>
        <w:tc>
          <w:tcPr>
            <w:tcW w:w="3137" w:type="dxa"/>
            <w:shd w:val="clear" w:color="auto" w:fill="auto"/>
            <w:vAlign w:val="center"/>
          </w:tcPr>
          <w:p>
            <w:pPr>
              <w:snapToGrid w:val="0"/>
              <w:spacing w:line="240" w:lineRule="auto"/>
              <w:jc w:val="center"/>
              <w:rPr>
                <w:rFonts w:ascii="Arial" w:hAnsi="Arial" w:eastAsia="等线" w:cs="Arial"/>
                <w:bCs/>
                <w:sz w:val="16"/>
                <w:szCs w:val="16"/>
              </w:rPr>
            </w:pPr>
            <w:r>
              <w:rPr>
                <w:rFonts w:ascii="Arial" w:hAnsi="Arial" w:eastAsia="等线" w:cs="Arial"/>
                <w:bCs/>
                <w:sz w:val="16"/>
                <w:szCs w:val="16"/>
              </w:rPr>
              <w:t>UART - TXD</w:t>
            </w:r>
          </w:p>
        </w:tc>
        <w:tc>
          <w:tcPr>
            <w:tcW w:w="842" w:type="dxa"/>
            <w:vMerge w:val="continue"/>
            <w:shd w:val="clear" w:color="auto" w:fill="auto"/>
            <w:vAlign w:val="center"/>
          </w:tcPr>
          <w:p>
            <w:pPr>
              <w:snapToGrid w:val="0"/>
              <w:spacing w:line="240" w:lineRule="auto"/>
              <w:jc w:val="center"/>
              <w:rPr>
                <w:rFonts w:ascii="Arial" w:hAnsi="Arial" w:eastAsia="等线" w:cs="Arial"/>
                <w:b/>
                <w:bCs/>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10" w:hRule="atLeast"/>
          <w:jc w:val="center"/>
        </w:trPr>
        <w:tc>
          <w:tcPr>
            <w:tcW w:w="863" w:type="dxa"/>
            <w:vMerge w:val="continue"/>
            <w:shd w:val="clear" w:color="auto" w:fill="auto"/>
            <w:vAlign w:val="center"/>
          </w:tcPr>
          <w:p>
            <w:pPr>
              <w:snapToGrid w:val="0"/>
              <w:spacing w:line="240" w:lineRule="auto"/>
              <w:jc w:val="center"/>
              <w:rPr>
                <w:rFonts w:ascii="Arial" w:hAnsi="Arial" w:eastAsia="等线" w:cs="Arial"/>
                <w:b/>
                <w:sz w:val="16"/>
                <w:szCs w:val="16"/>
              </w:rPr>
            </w:pPr>
          </w:p>
        </w:tc>
        <w:tc>
          <w:tcPr>
            <w:tcW w:w="1257" w:type="dxa"/>
            <w:vMerge w:val="continue"/>
            <w:shd w:val="clear" w:color="auto" w:fill="auto"/>
            <w:vAlign w:val="center"/>
          </w:tcPr>
          <w:p>
            <w:pPr>
              <w:snapToGrid w:val="0"/>
              <w:spacing w:line="240" w:lineRule="auto"/>
              <w:jc w:val="center"/>
              <w:rPr>
                <w:rFonts w:ascii="Arial" w:hAnsi="Arial" w:eastAsia="等线" w:cs="Arial"/>
                <w:sz w:val="16"/>
                <w:szCs w:val="16"/>
              </w:rPr>
            </w:pPr>
          </w:p>
        </w:tc>
        <w:tc>
          <w:tcPr>
            <w:tcW w:w="1717" w:type="dxa"/>
            <w:vMerge w:val="continue"/>
            <w:shd w:val="clear" w:color="auto" w:fill="auto"/>
            <w:vAlign w:val="center"/>
          </w:tcPr>
          <w:p>
            <w:pPr>
              <w:snapToGrid w:val="0"/>
              <w:spacing w:line="240" w:lineRule="auto"/>
              <w:jc w:val="center"/>
              <w:rPr>
                <w:rFonts w:ascii="Arial" w:hAnsi="Arial" w:eastAsia="等线" w:cs="Arial"/>
                <w:sz w:val="16"/>
                <w:szCs w:val="16"/>
              </w:rPr>
            </w:pPr>
          </w:p>
        </w:tc>
        <w:tc>
          <w:tcPr>
            <w:tcW w:w="2164" w:type="dxa"/>
            <w:vMerge w:val="continue"/>
            <w:shd w:val="clear" w:color="auto" w:fill="auto"/>
            <w:vAlign w:val="center"/>
          </w:tcPr>
          <w:p>
            <w:pPr>
              <w:snapToGrid w:val="0"/>
              <w:spacing w:line="240" w:lineRule="auto"/>
              <w:jc w:val="center"/>
              <w:rPr>
                <w:rFonts w:ascii="Arial" w:hAnsi="Arial" w:eastAsia="等线" w:cs="Arial"/>
                <w:sz w:val="20"/>
                <w:szCs w:val="20"/>
              </w:rPr>
            </w:pPr>
          </w:p>
        </w:tc>
        <w:tc>
          <w:tcPr>
            <w:tcW w:w="577" w:type="dxa"/>
            <w:shd w:val="clear" w:color="auto" w:fill="auto"/>
            <w:vAlign w:val="center"/>
          </w:tcPr>
          <w:p>
            <w:pPr>
              <w:snapToGrid w:val="0"/>
              <w:spacing w:line="240" w:lineRule="auto"/>
              <w:jc w:val="center"/>
              <w:rPr>
                <w:rFonts w:ascii="Arial" w:hAnsi="Arial" w:eastAsia="等线" w:cs="Arial"/>
                <w:b/>
                <w:sz w:val="16"/>
                <w:szCs w:val="16"/>
              </w:rPr>
            </w:pPr>
            <w:r>
              <w:rPr>
                <w:rFonts w:ascii="Arial" w:hAnsi="Arial" w:eastAsia="等线" w:cs="Arial"/>
                <w:b/>
                <w:sz w:val="16"/>
                <w:szCs w:val="16"/>
              </w:rPr>
              <w:t>4</w:t>
            </w:r>
          </w:p>
        </w:tc>
        <w:tc>
          <w:tcPr>
            <w:tcW w:w="3137" w:type="dxa"/>
            <w:shd w:val="clear" w:color="auto" w:fill="auto"/>
            <w:vAlign w:val="center"/>
          </w:tcPr>
          <w:p>
            <w:pPr>
              <w:snapToGrid w:val="0"/>
              <w:spacing w:line="240" w:lineRule="auto"/>
              <w:jc w:val="center"/>
              <w:rPr>
                <w:rFonts w:ascii="Arial" w:hAnsi="Arial" w:eastAsia="等线" w:cs="Arial"/>
                <w:bCs/>
                <w:sz w:val="16"/>
                <w:szCs w:val="16"/>
              </w:rPr>
            </w:pPr>
            <w:r>
              <w:rPr>
                <w:rFonts w:ascii="Arial" w:hAnsi="Arial" w:eastAsia="等线" w:cs="Arial"/>
                <w:bCs/>
                <w:sz w:val="16"/>
                <w:szCs w:val="16"/>
              </w:rPr>
              <w:t>UART – VDD</w:t>
            </w:r>
            <w:r>
              <w:rPr>
                <w:rFonts w:hint="eastAsia" w:ascii="Arial" w:hAnsi="Arial" w:eastAsia="等线" w:cs="Arial"/>
                <w:bCs/>
                <w:sz w:val="16"/>
                <w:szCs w:val="16"/>
              </w:rPr>
              <w:t xml:space="preserve">  11-14V</w:t>
            </w:r>
          </w:p>
        </w:tc>
        <w:tc>
          <w:tcPr>
            <w:tcW w:w="842" w:type="dxa"/>
            <w:vMerge w:val="continue"/>
            <w:shd w:val="clear" w:color="auto" w:fill="auto"/>
            <w:vAlign w:val="center"/>
          </w:tcPr>
          <w:p>
            <w:pPr>
              <w:snapToGrid w:val="0"/>
              <w:spacing w:line="240" w:lineRule="auto"/>
              <w:jc w:val="center"/>
              <w:rPr>
                <w:rFonts w:ascii="Arial" w:hAnsi="Arial" w:eastAsia="等线" w:cs="Arial"/>
                <w:b/>
                <w:bCs/>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10" w:hRule="atLeast"/>
          <w:jc w:val="center"/>
        </w:trPr>
        <w:tc>
          <w:tcPr>
            <w:tcW w:w="863" w:type="dxa"/>
            <w:vMerge w:val="restart"/>
            <w:shd w:val="clear" w:color="auto" w:fill="auto"/>
            <w:vAlign w:val="center"/>
          </w:tcPr>
          <w:p>
            <w:pPr>
              <w:snapToGrid w:val="0"/>
              <w:spacing w:line="240" w:lineRule="auto"/>
              <w:jc w:val="center"/>
              <w:rPr>
                <w:rFonts w:ascii="Arial" w:hAnsi="Arial" w:eastAsia="等线" w:cs="Arial"/>
                <w:b/>
                <w:sz w:val="16"/>
                <w:szCs w:val="16"/>
              </w:rPr>
            </w:pPr>
            <w:r>
              <w:rPr>
                <w:rFonts w:ascii="Arial" w:hAnsi="Arial" w:eastAsia="等线" w:cs="Arial"/>
                <w:b/>
                <w:sz w:val="16"/>
                <w:szCs w:val="16"/>
              </w:rPr>
              <w:t>9</w:t>
            </w:r>
          </w:p>
        </w:tc>
        <w:tc>
          <w:tcPr>
            <w:tcW w:w="1257" w:type="dxa"/>
            <w:vMerge w:val="restart"/>
            <w:shd w:val="clear" w:color="auto" w:fill="auto"/>
            <w:vAlign w:val="center"/>
          </w:tcPr>
          <w:p>
            <w:pPr>
              <w:snapToGrid w:val="0"/>
              <w:spacing w:line="240" w:lineRule="auto"/>
              <w:jc w:val="center"/>
              <w:rPr>
                <w:rFonts w:ascii="Arial" w:hAnsi="Arial" w:eastAsia="等线" w:cs="Arial"/>
                <w:bCs/>
                <w:sz w:val="16"/>
                <w:szCs w:val="16"/>
              </w:rPr>
            </w:pPr>
            <w:r>
              <w:rPr>
                <w:rFonts w:ascii="Arial" w:hAnsi="Arial" w:eastAsia="等线" w:cs="Arial"/>
                <w:bCs/>
                <w:sz w:val="16"/>
                <w:szCs w:val="16"/>
              </w:rPr>
              <w:t>J9</w:t>
            </w:r>
          </w:p>
          <w:p>
            <w:pPr>
              <w:snapToGrid w:val="0"/>
              <w:spacing w:line="240" w:lineRule="auto"/>
              <w:jc w:val="center"/>
              <w:rPr>
                <w:rFonts w:ascii="Arial" w:hAnsi="Arial" w:eastAsia="等线" w:cs="Arial"/>
                <w:bCs/>
                <w:sz w:val="16"/>
                <w:szCs w:val="16"/>
              </w:rPr>
            </w:pPr>
            <w:r>
              <w:rPr>
                <w:rFonts w:ascii="Arial" w:hAnsi="Arial" w:eastAsia="等线" w:cs="Arial"/>
                <w:bCs/>
                <w:sz w:val="16"/>
                <w:szCs w:val="16"/>
              </w:rPr>
              <w:t>(HY2.0-2P)</w:t>
            </w:r>
          </w:p>
          <w:p>
            <w:pPr>
              <w:snapToGrid w:val="0"/>
              <w:spacing w:line="240" w:lineRule="auto"/>
              <w:jc w:val="center"/>
              <w:rPr>
                <w:rFonts w:ascii="Arial" w:hAnsi="Arial" w:eastAsia="等线" w:cs="Arial"/>
                <w:sz w:val="16"/>
                <w:szCs w:val="16"/>
              </w:rPr>
            </w:pPr>
            <w:r>
              <w:rPr>
                <w:rFonts w:ascii="Arial" w:hAnsi="Arial" w:eastAsia="等线" w:cs="Arial"/>
                <w:bCs/>
                <w:sz w:val="16"/>
                <w:szCs w:val="16"/>
              </w:rPr>
              <w:t>(带卡扣)</w:t>
            </w:r>
          </w:p>
        </w:tc>
        <w:tc>
          <w:tcPr>
            <w:tcW w:w="1717" w:type="dxa"/>
            <w:vMerge w:val="restart"/>
            <w:shd w:val="clear" w:color="auto" w:fill="auto"/>
            <w:vAlign w:val="center"/>
          </w:tcPr>
          <w:p>
            <w:pPr>
              <w:snapToGrid w:val="0"/>
              <w:spacing w:line="240" w:lineRule="auto"/>
              <w:jc w:val="center"/>
              <w:rPr>
                <w:rFonts w:ascii="Arial" w:hAnsi="Arial" w:eastAsia="等线" w:cs="Arial"/>
                <w:sz w:val="16"/>
                <w:szCs w:val="16"/>
              </w:rPr>
            </w:pPr>
            <w:r>
              <w:rPr>
                <w:rFonts w:ascii="Arial" w:hAnsi="Arial" w:eastAsia="等线" w:cs="Arial"/>
                <w:sz w:val="16"/>
                <w:szCs w:val="16"/>
              </w:rPr>
              <w:t>报警驱动</w:t>
            </w:r>
          </w:p>
          <w:p>
            <w:pPr>
              <w:snapToGrid w:val="0"/>
              <w:spacing w:line="240" w:lineRule="auto"/>
              <w:jc w:val="center"/>
              <w:rPr>
                <w:rFonts w:ascii="Arial" w:hAnsi="Arial" w:eastAsia="等线" w:cs="Arial"/>
                <w:sz w:val="16"/>
                <w:szCs w:val="16"/>
              </w:rPr>
            </w:pPr>
            <w:r>
              <w:rPr>
                <w:rFonts w:ascii="Arial" w:hAnsi="Arial" w:eastAsia="等线" w:cs="Arial"/>
                <w:sz w:val="16"/>
                <w:szCs w:val="16"/>
              </w:rPr>
              <w:t>(Alarm)</w:t>
            </w:r>
          </w:p>
        </w:tc>
        <w:tc>
          <w:tcPr>
            <w:tcW w:w="2164" w:type="dxa"/>
            <w:vMerge w:val="restart"/>
            <w:shd w:val="clear" w:color="auto" w:fill="auto"/>
            <w:vAlign w:val="center"/>
          </w:tcPr>
          <w:p>
            <w:pPr>
              <w:snapToGrid w:val="0"/>
              <w:spacing w:line="240" w:lineRule="auto"/>
              <w:jc w:val="center"/>
              <w:rPr>
                <w:rFonts w:ascii="Arial" w:hAnsi="Arial" w:eastAsia="等线" w:cs="Arial"/>
                <w:sz w:val="20"/>
                <w:szCs w:val="20"/>
              </w:rPr>
            </w:pPr>
            <w:r>
              <w:rPr>
                <w:rFonts w:ascii="Arial" w:hAnsi="Arial" w:eastAsia="等线" w:cs="Arial"/>
                <w:b/>
                <w:sz w:val="16"/>
                <w:szCs w:val="16"/>
              </w:rPr>
              <w:drawing>
                <wp:inline distT="0" distB="0" distL="0" distR="0">
                  <wp:extent cx="303530" cy="257810"/>
                  <wp:effectExtent l="0" t="0" r="1270" b="8890"/>
                  <wp:docPr id="45" name="图片 45" descr="C:\Users\Administrator\AppData\Roaming\DingTalk\2483937031_v2\ImageFiles\1656380857578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C:\Users\Administrator\AppData\Roaming\DingTalk\2483937031_v2\ImageFiles\1656380857578_2.png"/>
                          <pic:cNvPicPr>
                            <a:picLocks noChangeAspect="1" noChangeArrowheads="1"/>
                          </pic:cNvPicPr>
                        </pic:nvPicPr>
                        <pic:blipFill>
                          <a:blip r:embed="rId21" cstate="print">
                            <a:extLst>
                              <a:ext uri="{28A0092B-C50C-407E-A947-70E740481C1C}">
                                <a14:useLocalDpi xmlns:a14="http://schemas.microsoft.com/office/drawing/2010/main" val="0"/>
                              </a:ext>
                            </a:extLst>
                          </a:blip>
                          <a:srcRect l="34199" t="39827" r="37229" b="35930"/>
                          <a:stretch>
                            <a:fillRect/>
                          </a:stretch>
                        </pic:blipFill>
                        <pic:spPr>
                          <a:xfrm>
                            <a:off x="0" y="0"/>
                            <a:ext cx="303530" cy="257810"/>
                          </a:xfrm>
                          <a:prstGeom prst="rect">
                            <a:avLst/>
                          </a:prstGeom>
                          <a:noFill/>
                          <a:ln>
                            <a:noFill/>
                          </a:ln>
                        </pic:spPr>
                      </pic:pic>
                    </a:graphicData>
                  </a:graphic>
                </wp:inline>
              </w:drawing>
            </w:r>
          </w:p>
        </w:tc>
        <w:tc>
          <w:tcPr>
            <w:tcW w:w="577" w:type="dxa"/>
            <w:shd w:val="clear" w:color="auto" w:fill="auto"/>
            <w:vAlign w:val="center"/>
          </w:tcPr>
          <w:p>
            <w:pPr>
              <w:snapToGrid w:val="0"/>
              <w:spacing w:line="240" w:lineRule="auto"/>
              <w:jc w:val="center"/>
              <w:rPr>
                <w:rFonts w:ascii="Arial" w:hAnsi="Arial" w:eastAsia="等线" w:cs="Arial"/>
                <w:b/>
                <w:sz w:val="16"/>
                <w:szCs w:val="16"/>
              </w:rPr>
            </w:pPr>
            <w:r>
              <w:rPr>
                <w:rFonts w:ascii="Arial" w:hAnsi="Arial" w:eastAsia="等线" w:cs="Arial"/>
                <w:b/>
                <w:sz w:val="16"/>
                <w:szCs w:val="16"/>
              </w:rPr>
              <w:t>1</w:t>
            </w:r>
          </w:p>
        </w:tc>
        <w:tc>
          <w:tcPr>
            <w:tcW w:w="3137" w:type="dxa"/>
            <w:shd w:val="clear" w:color="auto" w:fill="auto"/>
            <w:vAlign w:val="center"/>
          </w:tcPr>
          <w:p>
            <w:pPr>
              <w:snapToGrid w:val="0"/>
              <w:spacing w:line="240" w:lineRule="auto"/>
              <w:jc w:val="center"/>
              <w:rPr>
                <w:rFonts w:ascii="Arial" w:hAnsi="Arial" w:eastAsia="等线" w:cs="Arial"/>
                <w:bCs/>
                <w:sz w:val="16"/>
                <w:szCs w:val="16"/>
              </w:rPr>
            </w:pPr>
            <w:r>
              <w:rPr>
                <w:rFonts w:ascii="Arial" w:hAnsi="Arial" w:eastAsia="等线" w:cs="Arial"/>
                <w:bCs/>
                <w:sz w:val="16"/>
                <w:szCs w:val="16"/>
              </w:rPr>
              <w:t>ALARM - GND</w:t>
            </w:r>
          </w:p>
        </w:tc>
        <w:tc>
          <w:tcPr>
            <w:tcW w:w="842" w:type="dxa"/>
            <w:shd w:val="clear" w:color="auto" w:fill="auto"/>
            <w:vAlign w:val="center"/>
          </w:tcPr>
          <w:p>
            <w:pPr>
              <w:snapToGrid w:val="0"/>
              <w:spacing w:line="240" w:lineRule="auto"/>
              <w:jc w:val="center"/>
              <w:rPr>
                <w:rFonts w:ascii="Arial" w:hAnsi="Arial" w:eastAsia="等线" w:cs="Arial"/>
                <w:bCs/>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10" w:hRule="atLeast"/>
          <w:jc w:val="center"/>
        </w:trPr>
        <w:tc>
          <w:tcPr>
            <w:tcW w:w="863" w:type="dxa"/>
            <w:vMerge w:val="continue"/>
            <w:shd w:val="clear" w:color="auto" w:fill="auto"/>
            <w:vAlign w:val="center"/>
          </w:tcPr>
          <w:p>
            <w:pPr>
              <w:snapToGrid w:val="0"/>
              <w:spacing w:line="240" w:lineRule="auto"/>
              <w:jc w:val="center"/>
              <w:rPr>
                <w:rFonts w:ascii="Arial" w:hAnsi="Arial" w:eastAsia="等线" w:cs="Arial"/>
                <w:b/>
                <w:sz w:val="16"/>
                <w:szCs w:val="16"/>
              </w:rPr>
            </w:pPr>
          </w:p>
        </w:tc>
        <w:tc>
          <w:tcPr>
            <w:tcW w:w="1257" w:type="dxa"/>
            <w:vMerge w:val="continue"/>
            <w:shd w:val="clear" w:color="auto" w:fill="auto"/>
            <w:vAlign w:val="center"/>
          </w:tcPr>
          <w:p>
            <w:pPr>
              <w:snapToGrid w:val="0"/>
              <w:spacing w:line="240" w:lineRule="auto"/>
              <w:jc w:val="center"/>
              <w:rPr>
                <w:rFonts w:ascii="Arial" w:hAnsi="Arial" w:eastAsia="等线" w:cs="Arial"/>
                <w:sz w:val="16"/>
                <w:szCs w:val="16"/>
              </w:rPr>
            </w:pPr>
          </w:p>
        </w:tc>
        <w:tc>
          <w:tcPr>
            <w:tcW w:w="1717" w:type="dxa"/>
            <w:vMerge w:val="continue"/>
            <w:shd w:val="clear" w:color="auto" w:fill="auto"/>
            <w:vAlign w:val="center"/>
          </w:tcPr>
          <w:p>
            <w:pPr>
              <w:snapToGrid w:val="0"/>
              <w:spacing w:line="240" w:lineRule="auto"/>
              <w:jc w:val="center"/>
              <w:rPr>
                <w:rFonts w:ascii="Arial" w:hAnsi="Arial" w:eastAsia="等线" w:cs="Arial"/>
                <w:sz w:val="16"/>
                <w:szCs w:val="16"/>
              </w:rPr>
            </w:pPr>
          </w:p>
        </w:tc>
        <w:tc>
          <w:tcPr>
            <w:tcW w:w="2164" w:type="dxa"/>
            <w:vMerge w:val="continue"/>
            <w:shd w:val="clear" w:color="auto" w:fill="auto"/>
            <w:vAlign w:val="center"/>
          </w:tcPr>
          <w:p>
            <w:pPr>
              <w:snapToGrid w:val="0"/>
              <w:spacing w:line="240" w:lineRule="auto"/>
              <w:jc w:val="center"/>
              <w:rPr>
                <w:rFonts w:ascii="Arial" w:hAnsi="Arial" w:eastAsia="等线" w:cs="Arial"/>
                <w:sz w:val="20"/>
                <w:szCs w:val="20"/>
              </w:rPr>
            </w:pPr>
          </w:p>
        </w:tc>
        <w:tc>
          <w:tcPr>
            <w:tcW w:w="577" w:type="dxa"/>
            <w:shd w:val="clear" w:color="auto" w:fill="auto"/>
            <w:vAlign w:val="center"/>
          </w:tcPr>
          <w:p>
            <w:pPr>
              <w:snapToGrid w:val="0"/>
              <w:spacing w:line="240" w:lineRule="auto"/>
              <w:jc w:val="center"/>
              <w:rPr>
                <w:rFonts w:ascii="Arial" w:hAnsi="Arial" w:eastAsia="等线" w:cs="Arial"/>
                <w:b/>
                <w:sz w:val="16"/>
                <w:szCs w:val="16"/>
              </w:rPr>
            </w:pPr>
            <w:r>
              <w:rPr>
                <w:rFonts w:ascii="Arial" w:hAnsi="Arial" w:eastAsia="等线" w:cs="Arial"/>
                <w:b/>
                <w:sz w:val="16"/>
                <w:szCs w:val="16"/>
              </w:rPr>
              <w:t>2</w:t>
            </w:r>
          </w:p>
        </w:tc>
        <w:tc>
          <w:tcPr>
            <w:tcW w:w="3137" w:type="dxa"/>
            <w:shd w:val="clear" w:color="auto" w:fill="auto"/>
            <w:vAlign w:val="center"/>
          </w:tcPr>
          <w:p>
            <w:pPr>
              <w:snapToGrid w:val="0"/>
              <w:spacing w:line="240" w:lineRule="auto"/>
              <w:jc w:val="center"/>
              <w:rPr>
                <w:rFonts w:ascii="Arial" w:hAnsi="Arial" w:eastAsia="等线" w:cs="Arial"/>
                <w:bCs/>
                <w:sz w:val="16"/>
                <w:szCs w:val="16"/>
              </w:rPr>
            </w:pPr>
            <w:r>
              <w:rPr>
                <w:rFonts w:ascii="Arial" w:hAnsi="Arial" w:eastAsia="等线" w:cs="Arial"/>
                <w:bCs/>
                <w:sz w:val="16"/>
                <w:szCs w:val="16"/>
              </w:rPr>
              <w:t>ALARM - EN</w:t>
            </w:r>
          </w:p>
        </w:tc>
        <w:tc>
          <w:tcPr>
            <w:tcW w:w="842" w:type="dxa"/>
            <w:shd w:val="clear" w:color="auto" w:fill="auto"/>
            <w:vAlign w:val="center"/>
          </w:tcPr>
          <w:p>
            <w:pPr>
              <w:snapToGrid w:val="0"/>
              <w:spacing w:line="240" w:lineRule="auto"/>
              <w:jc w:val="center"/>
              <w:rPr>
                <w:rFonts w:ascii="Arial" w:hAnsi="Arial" w:eastAsia="等线" w:cs="Arial"/>
                <w:bCs/>
                <w:sz w:val="16"/>
                <w:szCs w:val="16"/>
              </w:rPr>
            </w:pPr>
            <w:r>
              <w:rPr>
                <w:rFonts w:hint="eastAsia" w:ascii="Arial" w:hAnsi="Arial" w:eastAsia="等线" w:cs="Arial"/>
                <w:bCs/>
                <w:sz w:val="16"/>
                <w:szCs w:val="16"/>
              </w:rPr>
              <w:t>14V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10" w:hRule="atLeast"/>
          <w:jc w:val="center"/>
        </w:trPr>
        <w:tc>
          <w:tcPr>
            <w:tcW w:w="863" w:type="dxa"/>
            <w:vMerge w:val="restart"/>
            <w:shd w:val="clear" w:color="auto" w:fill="auto"/>
            <w:vAlign w:val="center"/>
          </w:tcPr>
          <w:p>
            <w:pPr>
              <w:snapToGrid w:val="0"/>
              <w:spacing w:line="240" w:lineRule="auto"/>
              <w:jc w:val="center"/>
              <w:rPr>
                <w:rFonts w:ascii="Arial" w:hAnsi="Arial" w:eastAsia="等线" w:cs="Arial"/>
                <w:b/>
                <w:sz w:val="16"/>
                <w:szCs w:val="16"/>
              </w:rPr>
            </w:pPr>
            <w:r>
              <w:rPr>
                <w:rFonts w:ascii="Arial" w:hAnsi="Arial" w:eastAsia="等线" w:cs="Arial"/>
                <w:b/>
                <w:sz w:val="16"/>
                <w:szCs w:val="16"/>
              </w:rPr>
              <w:t>10</w:t>
            </w:r>
          </w:p>
        </w:tc>
        <w:tc>
          <w:tcPr>
            <w:tcW w:w="1257" w:type="dxa"/>
            <w:vMerge w:val="restart"/>
            <w:shd w:val="clear" w:color="auto" w:fill="auto"/>
            <w:vAlign w:val="center"/>
          </w:tcPr>
          <w:p>
            <w:pPr>
              <w:snapToGrid w:val="0"/>
              <w:spacing w:line="240" w:lineRule="auto"/>
              <w:jc w:val="center"/>
              <w:rPr>
                <w:rFonts w:ascii="Arial" w:hAnsi="Arial" w:eastAsia="等线" w:cs="Arial"/>
                <w:bCs/>
                <w:sz w:val="16"/>
                <w:szCs w:val="16"/>
              </w:rPr>
            </w:pPr>
            <w:r>
              <w:rPr>
                <w:rFonts w:ascii="Arial" w:hAnsi="Arial" w:eastAsia="等线" w:cs="Arial"/>
                <w:bCs/>
                <w:sz w:val="16"/>
                <w:szCs w:val="16"/>
              </w:rPr>
              <w:t>J10</w:t>
            </w:r>
          </w:p>
          <w:p>
            <w:pPr>
              <w:snapToGrid w:val="0"/>
              <w:spacing w:line="240" w:lineRule="auto"/>
              <w:jc w:val="center"/>
              <w:rPr>
                <w:rFonts w:ascii="Arial" w:hAnsi="Arial" w:eastAsia="等线" w:cs="Arial"/>
                <w:bCs/>
                <w:sz w:val="16"/>
                <w:szCs w:val="16"/>
              </w:rPr>
            </w:pPr>
            <w:r>
              <w:rPr>
                <w:rFonts w:ascii="Arial" w:hAnsi="Arial" w:eastAsia="等线" w:cs="Arial"/>
                <w:bCs/>
                <w:sz w:val="16"/>
                <w:szCs w:val="16"/>
              </w:rPr>
              <w:t>(HY2.0-4P)</w:t>
            </w:r>
          </w:p>
          <w:p>
            <w:pPr>
              <w:snapToGrid w:val="0"/>
              <w:spacing w:line="240" w:lineRule="auto"/>
              <w:jc w:val="center"/>
              <w:rPr>
                <w:rFonts w:ascii="Arial" w:hAnsi="Arial" w:eastAsia="等线" w:cs="Arial"/>
                <w:sz w:val="16"/>
                <w:szCs w:val="16"/>
              </w:rPr>
            </w:pPr>
            <w:r>
              <w:rPr>
                <w:rFonts w:ascii="Arial" w:hAnsi="Arial" w:eastAsia="等线" w:cs="Arial"/>
                <w:bCs/>
                <w:sz w:val="16"/>
                <w:szCs w:val="16"/>
              </w:rPr>
              <w:t>(带卡扣)</w:t>
            </w:r>
          </w:p>
        </w:tc>
        <w:tc>
          <w:tcPr>
            <w:tcW w:w="1717" w:type="dxa"/>
            <w:vMerge w:val="restart"/>
            <w:shd w:val="clear" w:color="auto" w:fill="auto"/>
            <w:vAlign w:val="center"/>
          </w:tcPr>
          <w:p>
            <w:pPr>
              <w:snapToGrid w:val="0"/>
              <w:spacing w:line="240" w:lineRule="auto"/>
              <w:jc w:val="center"/>
              <w:rPr>
                <w:rFonts w:ascii="Arial" w:hAnsi="Arial" w:eastAsia="等线" w:cs="Arial"/>
                <w:sz w:val="16"/>
                <w:szCs w:val="16"/>
              </w:rPr>
            </w:pPr>
            <w:r>
              <w:rPr>
                <w:rFonts w:ascii="Arial" w:hAnsi="Arial" w:eastAsia="等线" w:cs="Arial"/>
                <w:sz w:val="16"/>
                <w:szCs w:val="16"/>
              </w:rPr>
              <w:t>UART通讯接口</w:t>
            </w:r>
          </w:p>
          <w:p>
            <w:pPr>
              <w:snapToGrid w:val="0"/>
              <w:spacing w:line="240" w:lineRule="auto"/>
              <w:jc w:val="center"/>
              <w:rPr>
                <w:rFonts w:ascii="Arial" w:hAnsi="Arial" w:eastAsia="等线" w:cs="Arial"/>
                <w:sz w:val="16"/>
                <w:szCs w:val="16"/>
              </w:rPr>
            </w:pPr>
            <w:r>
              <w:rPr>
                <w:rFonts w:ascii="Arial" w:hAnsi="Arial" w:eastAsia="等线" w:cs="Arial"/>
                <w:sz w:val="16"/>
                <w:szCs w:val="16"/>
              </w:rPr>
              <w:t>（非隔离）</w:t>
            </w:r>
          </w:p>
          <w:p>
            <w:pPr>
              <w:snapToGrid w:val="0"/>
              <w:spacing w:line="240" w:lineRule="auto"/>
              <w:jc w:val="center"/>
              <w:rPr>
                <w:rFonts w:ascii="Arial" w:hAnsi="Arial" w:eastAsia="等线" w:cs="Arial"/>
                <w:sz w:val="16"/>
                <w:szCs w:val="16"/>
              </w:rPr>
            </w:pPr>
            <w:r>
              <w:rPr>
                <w:rFonts w:ascii="Arial" w:hAnsi="Arial" w:eastAsia="等线" w:cs="Arial"/>
                <w:sz w:val="16"/>
                <w:szCs w:val="16"/>
              </w:rPr>
              <w:t>UART</w:t>
            </w:r>
          </w:p>
          <w:p>
            <w:pPr>
              <w:snapToGrid w:val="0"/>
              <w:spacing w:line="240" w:lineRule="auto"/>
              <w:jc w:val="center"/>
              <w:rPr>
                <w:rFonts w:ascii="Arial" w:hAnsi="Arial" w:eastAsia="等线" w:cs="Arial"/>
                <w:sz w:val="16"/>
                <w:szCs w:val="16"/>
              </w:rPr>
            </w:pPr>
            <w:r>
              <w:rPr>
                <w:rFonts w:ascii="Arial" w:hAnsi="Arial" w:eastAsia="等线" w:cs="Arial"/>
                <w:sz w:val="16"/>
                <w:szCs w:val="16"/>
              </w:rPr>
              <w:t>(Non-Isolated)</w:t>
            </w:r>
          </w:p>
        </w:tc>
        <w:tc>
          <w:tcPr>
            <w:tcW w:w="2164" w:type="dxa"/>
            <w:vMerge w:val="restart"/>
            <w:shd w:val="clear" w:color="auto" w:fill="auto"/>
            <w:vAlign w:val="center"/>
          </w:tcPr>
          <w:p>
            <w:pPr>
              <w:snapToGrid w:val="0"/>
              <w:spacing w:line="240" w:lineRule="auto"/>
              <w:jc w:val="center"/>
              <w:rPr>
                <w:rFonts w:ascii="Arial" w:hAnsi="Arial" w:eastAsia="等线" w:cs="Arial"/>
                <w:sz w:val="20"/>
                <w:szCs w:val="20"/>
              </w:rPr>
            </w:pPr>
            <w:r>
              <w:rPr>
                <w:rFonts w:ascii="Arial" w:hAnsi="Arial" w:cs="Arial"/>
              </w:rPr>
              <w:drawing>
                <wp:inline distT="0" distB="0" distL="114300" distR="114300">
                  <wp:extent cx="354965" cy="236220"/>
                  <wp:effectExtent l="0" t="0" r="6985" b="11430"/>
                  <wp:docPr id="4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
                          <pic:cNvPicPr>
                            <a:picLocks noChangeAspect="1"/>
                          </pic:cNvPicPr>
                        </pic:nvPicPr>
                        <pic:blipFill>
                          <a:blip r:embed="rId20"/>
                          <a:stretch>
                            <a:fillRect/>
                          </a:stretch>
                        </pic:blipFill>
                        <pic:spPr>
                          <a:xfrm>
                            <a:off x="0" y="0"/>
                            <a:ext cx="354965" cy="236220"/>
                          </a:xfrm>
                          <a:prstGeom prst="rect">
                            <a:avLst/>
                          </a:prstGeom>
                          <a:noFill/>
                          <a:ln>
                            <a:noFill/>
                          </a:ln>
                        </pic:spPr>
                      </pic:pic>
                    </a:graphicData>
                  </a:graphic>
                </wp:inline>
              </w:drawing>
            </w:r>
          </w:p>
        </w:tc>
        <w:tc>
          <w:tcPr>
            <w:tcW w:w="577" w:type="dxa"/>
            <w:shd w:val="clear" w:color="auto" w:fill="auto"/>
            <w:vAlign w:val="center"/>
          </w:tcPr>
          <w:p>
            <w:pPr>
              <w:snapToGrid w:val="0"/>
              <w:spacing w:line="240" w:lineRule="auto"/>
              <w:jc w:val="center"/>
              <w:rPr>
                <w:rFonts w:ascii="Arial" w:hAnsi="Arial" w:eastAsia="等线" w:cs="Arial"/>
                <w:b/>
                <w:sz w:val="16"/>
                <w:szCs w:val="16"/>
              </w:rPr>
            </w:pPr>
            <w:r>
              <w:rPr>
                <w:rFonts w:ascii="Arial" w:hAnsi="Arial" w:eastAsia="等线" w:cs="Arial"/>
                <w:b/>
                <w:sz w:val="16"/>
                <w:szCs w:val="16"/>
              </w:rPr>
              <w:t>1</w:t>
            </w:r>
          </w:p>
        </w:tc>
        <w:tc>
          <w:tcPr>
            <w:tcW w:w="3137" w:type="dxa"/>
            <w:shd w:val="clear" w:color="auto" w:fill="auto"/>
            <w:vAlign w:val="center"/>
          </w:tcPr>
          <w:p>
            <w:pPr>
              <w:snapToGrid w:val="0"/>
              <w:spacing w:line="240" w:lineRule="auto"/>
              <w:jc w:val="center"/>
              <w:rPr>
                <w:rFonts w:ascii="Arial" w:hAnsi="Arial" w:eastAsia="等线" w:cs="Arial"/>
                <w:bCs/>
                <w:sz w:val="16"/>
                <w:szCs w:val="16"/>
              </w:rPr>
            </w:pPr>
            <w:r>
              <w:rPr>
                <w:rFonts w:ascii="Arial" w:hAnsi="Arial" w:eastAsia="等线" w:cs="Arial"/>
                <w:bCs/>
                <w:sz w:val="16"/>
                <w:szCs w:val="16"/>
              </w:rPr>
              <w:t>UART - GND</w:t>
            </w:r>
          </w:p>
        </w:tc>
        <w:tc>
          <w:tcPr>
            <w:tcW w:w="842" w:type="dxa"/>
            <w:vMerge w:val="restart"/>
            <w:shd w:val="clear" w:color="auto" w:fill="auto"/>
            <w:vAlign w:val="center"/>
          </w:tcPr>
          <w:p>
            <w:pPr>
              <w:snapToGrid w:val="0"/>
              <w:spacing w:line="240" w:lineRule="auto"/>
              <w:jc w:val="center"/>
              <w:rPr>
                <w:rFonts w:ascii="Arial" w:hAnsi="Arial" w:eastAsia="等线" w:cs="Arial"/>
                <w:bCs/>
                <w:sz w:val="16"/>
                <w:szCs w:val="16"/>
              </w:rPr>
            </w:pPr>
            <w:r>
              <w:rPr>
                <w:rFonts w:hint="eastAsia" w:ascii="Arial" w:hAnsi="Arial" w:eastAsia="等线" w:cs="Arial"/>
                <w:bCs/>
                <w:sz w:val="16"/>
                <w:szCs w:val="16"/>
              </w:rPr>
              <w:t>RFID接口</w:t>
            </w:r>
          </w:p>
          <w:p>
            <w:pPr>
              <w:snapToGrid w:val="0"/>
              <w:spacing w:line="240" w:lineRule="auto"/>
              <w:jc w:val="center"/>
              <w:rPr>
                <w:rFonts w:ascii="Arial" w:hAnsi="Arial" w:eastAsia="等线" w:cs="Arial"/>
                <w:bCs/>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10" w:hRule="atLeast"/>
          <w:jc w:val="center"/>
        </w:trPr>
        <w:tc>
          <w:tcPr>
            <w:tcW w:w="863" w:type="dxa"/>
            <w:vMerge w:val="continue"/>
            <w:shd w:val="clear" w:color="auto" w:fill="auto"/>
            <w:vAlign w:val="center"/>
          </w:tcPr>
          <w:p>
            <w:pPr>
              <w:snapToGrid w:val="0"/>
              <w:spacing w:line="240" w:lineRule="auto"/>
              <w:jc w:val="center"/>
              <w:rPr>
                <w:rFonts w:ascii="Arial" w:hAnsi="Arial" w:eastAsia="等线" w:cs="Arial"/>
                <w:b/>
                <w:sz w:val="16"/>
                <w:szCs w:val="16"/>
              </w:rPr>
            </w:pPr>
          </w:p>
        </w:tc>
        <w:tc>
          <w:tcPr>
            <w:tcW w:w="1257" w:type="dxa"/>
            <w:vMerge w:val="continue"/>
            <w:shd w:val="clear" w:color="auto" w:fill="auto"/>
            <w:vAlign w:val="center"/>
          </w:tcPr>
          <w:p>
            <w:pPr>
              <w:snapToGrid w:val="0"/>
              <w:spacing w:line="240" w:lineRule="auto"/>
              <w:jc w:val="center"/>
              <w:rPr>
                <w:rFonts w:ascii="Arial" w:hAnsi="Arial" w:eastAsia="等线" w:cs="Arial"/>
                <w:sz w:val="16"/>
                <w:szCs w:val="16"/>
              </w:rPr>
            </w:pPr>
          </w:p>
        </w:tc>
        <w:tc>
          <w:tcPr>
            <w:tcW w:w="1717" w:type="dxa"/>
            <w:vMerge w:val="continue"/>
            <w:shd w:val="clear" w:color="auto" w:fill="auto"/>
            <w:vAlign w:val="center"/>
          </w:tcPr>
          <w:p>
            <w:pPr>
              <w:snapToGrid w:val="0"/>
              <w:spacing w:line="240" w:lineRule="auto"/>
              <w:jc w:val="center"/>
              <w:rPr>
                <w:rFonts w:ascii="Arial" w:hAnsi="Arial" w:eastAsia="等线" w:cs="Arial"/>
                <w:sz w:val="16"/>
                <w:szCs w:val="16"/>
              </w:rPr>
            </w:pPr>
          </w:p>
        </w:tc>
        <w:tc>
          <w:tcPr>
            <w:tcW w:w="2164" w:type="dxa"/>
            <w:vMerge w:val="continue"/>
            <w:shd w:val="clear" w:color="auto" w:fill="auto"/>
            <w:vAlign w:val="center"/>
          </w:tcPr>
          <w:p>
            <w:pPr>
              <w:snapToGrid w:val="0"/>
              <w:spacing w:line="240" w:lineRule="auto"/>
              <w:jc w:val="center"/>
              <w:rPr>
                <w:rFonts w:ascii="Arial" w:hAnsi="Arial" w:eastAsia="等线" w:cs="Arial"/>
                <w:sz w:val="20"/>
                <w:szCs w:val="20"/>
              </w:rPr>
            </w:pPr>
          </w:p>
        </w:tc>
        <w:tc>
          <w:tcPr>
            <w:tcW w:w="577" w:type="dxa"/>
            <w:shd w:val="clear" w:color="auto" w:fill="auto"/>
            <w:vAlign w:val="center"/>
          </w:tcPr>
          <w:p>
            <w:pPr>
              <w:snapToGrid w:val="0"/>
              <w:spacing w:line="240" w:lineRule="auto"/>
              <w:jc w:val="center"/>
              <w:rPr>
                <w:rFonts w:ascii="Arial" w:hAnsi="Arial" w:eastAsia="等线" w:cs="Arial"/>
                <w:b/>
                <w:sz w:val="16"/>
                <w:szCs w:val="16"/>
              </w:rPr>
            </w:pPr>
            <w:r>
              <w:rPr>
                <w:rFonts w:ascii="Arial" w:hAnsi="Arial" w:eastAsia="等线" w:cs="Arial"/>
                <w:b/>
                <w:sz w:val="16"/>
                <w:szCs w:val="16"/>
              </w:rPr>
              <w:t>2</w:t>
            </w:r>
          </w:p>
        </w:tc>
        <w:tc>
          <w:tcPr>
            <w:tcW w:w="3137" w:type="dxa"/>
            <w:shd w:val="clear" w:color="auto" w:fill="auto"/>
            <w:vAlign w:val="center"/>
          </w:tcPr>
          <w:p>
            <w:pPr>
              <w:snapToGrid w:val="0"/>
              <w:spacing w:line="240" w:lineRule="auto"/>
              <w:jc w:val="center"/>
              <w:rPr>
                <w:rFonts w:ascii="Arial" w:hAnsi="Arial" w:eastAsia="等线" w:cs="Arial"/>
                <w:bCs/>
                <w:sz w:val="16"/>
                <w:szCs w:val="16"/>
              </w:rPr>
            </w:pPr>
            <w:r>
              <w:rPr>
                <w:rFonts w:ascii="Arial" w:hAnsi="Arial" w:eastAsia="等线" w:cs="Arial"/>
                <w:bCs/>
                <w:sz w:val="16"/>
                <w:szCs w:val="16"/>
              </w:rPr>
              <w:t>UART - RXD</w:t>
            </w:r>
          </w:p>
        </w:tc>
        <w:tc>
          <w:tcPr>
            <w:tcW w:w="842" w:type="dxa"/>
            <w:vMerge w:val="continue"/>
            <w:shd w:val="clear" w:color="auto" w:fill="auto"/>
            <w:vAlign w:val="center"/>
          </w:tcPr>
          <w:p>
            <w:pPr>
              <w:snapToGrid w:val="0"/>
              <w:spacing w:line="240" w:lineRule="auto"/>
              <w:jc w:val="center"/>
              <w:rPr>
                <w:rFonts w:ascii="Arial" w:hAnsi="Arial" w:eastAsia="等线" w:cs="Arial"/>
                <w:bCs/>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10" w:hRule="atLeast"/>
          <w:jc w:val="center"/>
        </w:trPr>
        <w:tc>
          <w:tcPr>
            <w:tcW w:w="863" w:type="dxa"/>
            <w:vMerge w:val="continue"/>
            <w:shd w:val="clear" w:color="auto" w:fill="auto"/>
            <w:vAlign w:val="center"/>
          </w:tcPr>
          <w:p>
            <w:pPr>
              <w:snapToGrid w:val="0"/>
              <w:spacing w:line="240" w:lineRule="auto"/>
              <w:jc w:val="center"/>
              <w:rPr>
                <w:rFonts w:ascii="Arial" w:hAnsi="Arial" w:eastAsia="等线" w:cs="Arial"/>
                <w:b/>
                <w:sz w:val="16"/>
                <w:szCs w:val="16"/>
              </w:rPr>
            </w:pPr>
          </w:p>
        </w:tc>
        <w:tc>
          <w:tcPr>
            <w:tcW w:w="1257" w:type="dxa"/>
            <w:vMerge w:val="continue"/>
            <w:shd w:val="clear" w:color="auto" w:fill="auto"/>
            <w:vAlign w:val="center"/>
          </w:tcPr>
          <w:p>
            <w:pPr>
              <w:snapToGrid w:val="0"/>
              <w:spacing w:line="240" w:lineRule="auto"/>
              <w:jc w:val="center"/>
              <w:rPr>
                <w:rFonts w:ascii="Arial" w:hAnsi="Arial" w:eastAsia="等线" w:cs="Arial"/>
                <w:sz w:val="16"/>
                <w:szCs w:val="16"/>
              </w:rPr>
            </w:pPr>
          </w:p>
        </w:tc>
        <w:tc>
          <w:tcPr>
            <w:tcW w:w="1717" w:type="dxa"/>
            <w:vMerge w:val="continue"/>
            <w:shd w:val="clear" w:color="auto" w:fill="auto"/>
            <w:vAlign w:val="center"/>
          </w:tcPr>
          <w:p>
            <w:pPr>
              <w:snapToGrid w:val="0"/>
              <w:spacing w:line="240" w:lineRule="auto"/>
              <w:jc w:val="center"/>
              <w:rPr>
                <w:rFonts w:ascii="Arial" w:hAnsi="Arial" w:eastAsia="等线" w:cs="Arial"/>
                <w:sz w:val="16"/>
                <w:szCs w:val="16"/>
              </w:rPr>
            </w:pPr>
          </w:p>
        </w:tc>
        <w:tc>
          <w:tcPr>
            <w:tcW w:w="2164" w:type="dxa"/>
            <w:vMerge w:val="continue"/>
            <w:shd w:val="clear" w:color="auto" w:fill="auto"/>
            <w:vAlign w:val="center"/>
          </w:tcPr>
          <w:p>
            <w:pPr>
              <w:snapToGrid w:val="0"/>
              <w:spacing w:line="240" w:lineRule="auto"/>
              <w:jc w:val="center"/>
              <w:rPr>
                <w:rFonts w:ascii="Arial" w:hAnsi="Arial" w:eastAsia="等线" w:cs="Arial"/>
                <w:sz w:val="20"/>
                <w:szCs w:val="20"/>
              </w:rPr>
            </w:pPr>
          </w:p>
        </w:tc>
        <w:tc>
          <w:tcPr>
            <w:tcW w:w="577" w:type="dxa"/>
            <w:shd w:val="clear" w:color="auto" w:fill="auto"/>
            <w:vAlign w:val="center"/>
          </w:tcPr>
          <w:p>
            <w:pPr>
              <w:snapToGrid w:val="0"/>
              <w:spacing w:line="240" w:lineRule="auto"/>
              <w:jc w:val="center"/>
              <w:rPr>
                <w:rFonts w:ascii="Arial" w:hAnsi="Arial" w:eastAsia="等线" w:cs="Arial"/>
                <w:b/>
                <w:sz w:val="16"/>
                <w:szCs w:val="16"/>
              </w:rPr>
            </w:pPr>
            <w:r>
              <w:rPr>
                <w:rFonts w:ascii="Arial" w:hAnsi="Arial" w:eastAsia="等线" w:cs="Arial"/>
                <w:b/>
                <w:sz w:val="16"/>
                <w:szCs w:val="16"/>
              </w:rPr>
              <w:t>3</w:t>
            </w:r>
          </w:p>
        </w:tc>
        <w:tc>
          <w:tcPr>
            <w:tcW w:w="3137" w:type="dxa"/>
            <w:shd w:val="clear" w:color="auto" w:fill="auto"/>
            <w:vAlign w:val="center"/>
          </w:tcPr>
          <w:p>
            <w:pPr>
              <w:snapToGrid w:val="0"/>
              <w:spacing w:line="240" w:lineRule="auto"/>
              <w:jc w:val="center"/>
              <w:rPr>
                <w:rFonts w:ascii="Arial" w:hAnsi="Arial" w:eastAsia="等线" w:cs="Arial"/>
                <w:bCs/>
                <w:sz w:val="16"/>
                <w:szCs w:val="16"/>
              </w:rPr>
            </w:pPr>
            <w:r>
              <w:rPr>
                <w:rFonts w:ascii="Arial" w:hAnsi="Arial" w:eastAsia="等线" w:cs="Arial"/>
                <w:bCs/>
                <w:sz w:val="16"/>
                <w:szCs w:val="16"/>
              </w:rPr>
              <w:t>UART - TXD</w:t>
            </w:r>
          </w:p>
        </w:tc>
        <w:tc>
          <w:tcPr>
            <w:tcW w:w="842" w:type="dxa"/>
            <w:vMerge w:val="continue"/>
            <w:shd w:val="clear" w:color="auto" w:fill="auto"/>
            <w:vAlign w:val="center"/>
          </w:tcPr>
          <w:p>
            <w:pPr>
              <w:snapToGrid w:val="0"/>
              <w:spacing w:line="240" w:lineRule="auto"/>
              <w:jc w:val="center"/>
              <w:rPr>
                <w:rFonts w:ascii="Arial" w:hAnsi="Arial" w:eastAsia="等线" w:cs="Arial"/>
                <w:bCs/>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10" w:hRule="atLeast"/>
          <w:jc w:val="center"/>
        </w:trPr>
        <w:tc>
          <w:tcPr>
            <w:tcW w:w="863" w:type="dxa"/>
            <w:vMerge w:val="continue"/>
            <w:shd w:val="clear" w:color="auto" w:fill="auto"/>
            <w:vAlign w:val="center"/>
          </w:tcPr>
          <w:p>
            <w:pPr>
              <w:snapToGrid w:val="0"/>
              <w:spacing w:line="240" w:lineRule="auto"/>
              <w:jc w:val="center"/>
              <w:rPr>
                <w:rFonts w:ascii="Arial" w:hAnsi="Arial" w:eastAsia="等线" w:cs="Arial"/>
                <w:b/>
                <w:sz w:val="16"/>
                <w:szCs w:val="16"/>
              </w:rPr>
            </w:pPr>
          </w:p>
        </w:tc>
        <w:tc>
          <w:tcPr>
            <w:tcW w:w="1257" w:type="dxa"/>
            <w:vMerge w:val="continue"/>
            <w:shd w:val="clear" w:color="auto" w:fill="auto"/>
            <w:vAlign w:val="center"/>
          </w:tcPr>
          <w:p>
            <w:pPr>
              <w:snapToGrid w:val="0"/>
              <w:spacing w:line="240" w:lineRule="auto"/>
              <w:jc w:val="center"/>
              <w:rPr>
                <w:rFonts w:ascii="Arial" w:hAnsi="Arial" w:eastAsia="等线" w:cs="Arial"/>
                <w:sz w:val="16"/>
                <w:szCs w:val="16"/>
              </w:rPr>
            </w:pPr>
          </w:p>
        </w:tc>
        <w:tc>
          <w:tcPr>
            <w:tcW w:w="1717" w:type="dxa"/>
            <w:vMerge w:val="continue"/>
            <w:shd w:val="clear" w:color="auto" w:fill="auto"/>
            <w:vAlign w:val="center"/>
          </w:tcPr>
          <w:p>
            <w:pPr>
              <w:snapToGrid w:val="0"/>
              <w:spacing w:line="240" w:lineRule="auto"/>
              <w:jc w:val="center"/>
              <w:rPr>
                <w:rFonts w:ascii="Arial" w:hAnsi="Arial" w:eastAsia="等线" w:cs="Arial"/>
                <w:sz w:val="16"/>
                <w:szCs w:val="16"/>
              </w:rPr>
            </w:pPr>
          </w:p>
        </w:tc>
        <w:tc>
          <w:tcPr>
            <w:tcW w:w="2164" w:type="dxa"/>
            <w:vMerge w:val="continue"/>
            <w:shd w:val="clear" w:color="auto" w:fill="auto"/>
            <w:vAlign w:val="center"/>
          </w:tcPr>
          <w:p>
            <w:pPr>
              <w:snapToGrid w:val="0"/>
              <w:spacing w:line="240" w:lineRule="auto"/>
              <w:jc w:val="center"/>
              <w:rPr>
                <w:rFonts w:ascii="Arial" w:hAnsi="Arial" w:eastAsia="等线" w:cs="Arial"/>
                <w:sz w:val="20"/>
                <w:szCs w:val="20"/>
              </w:rPr>
            </w:pPr>
          </w:p>
        </w:tc>
        <w:tc>
          <w:tcPr>
            <w:tcW w:w="577" w:type="dxa"/>
            <w:shd w:val="clear" w:color="auto" w:fill="auto"/>
            <w:vAlign w:val="center"/>
          </w:tcPr>
          <w:p>
            <w:pPr>
              <w:snapToGrid w:val="0"/>
              <w:spacing w:line="240" w:lineRule="auto"/>
              <w:jc w:val="center"/>
              <w:rPr>
                <w:rFonts w:ascii="Arial" w:hAnsi="Arial" w:eastAsia="等线" w:cs="Arial"/>
                <w:b/>
                <w:sz w:val="16"/>
                <w:szCs w:val="16"/>
              </w:rPr>
            </w:pPr>
            <w:r>
              <w:rPr>
                <w:rFonts w:ascii="Arial" w:hAnsi="Arial" w:eastAsia="等线" w:cs="Arial"/>
                <w:b/>
                <w:sz w:val="16"/>
                <w:szCs w:val="16"/>
              </w:rPr>
              <w:t>4</w:t>
            </w:r>
          </w:p>
        </w:tc>
        <w:tc>
          <w:tcPr>
            <w:tcW w:w="3137" w:type="dxa"/>
            <w:shd w:val="clear" w:color="auto" w:fill="auto"/>
            <w:vAlign w:val="center"/>
          </w:tcPr>
          <w:p>
            <w:pPr>
              <w:snapToGrid w:val="0"/>
              <w:spacing w:line="240" w:lineRule="auto"/>
              <w:jc w:val="center"/>
              <w:rPr>
                <w:rFonts w:ascii="Arial" w:hAnsi="Arial" w:eastAsia="等线" w:cs="Arial"/>
                <w:bCs/>
                <w:sz w:val="16"/>
                <w:szCs w:val="16"/>
              </w:rPr>
            </w:pPr>
            <w:r>
              <w:rPr>
                <w:rFonts w:ascii="Arial" w:hAnsi="Arial" w:eastAsia="等线" w:cs="Arial"/>
                <w:bCs/>
                <w:sz w:val="16"/>
                <w:szCs w:val="16"/>
              </w:rPr>
              <w:t>UART – VDD</w:t>
            </w:r>
            <w:r>
              <w:rPr>
                <w:rFonts w:hint="eastAsia" w:ascii="Arial" w:hAnsi="Arial" w:eastAsia="等线" w:cs="Arial"/>
                <w:bCs/>
                <w:sz w:val="16"/>
                <w:szCs w:val="16"/>
              </w:rPr>
              <w:t xml:space="preserve">  5V</w:t>
            </w:r>
          </w:p>
        </w:tc>
        <w:tc>
          <w:tcPr>
            <w:tcW w:w="842" w:type="dxa"/>
            <w:vMerge w:val="continue"/>
            <w:shd w:val="clear" w:color="auto" w:fill="auto"/>
            <w:vAlign w:val="center"/>
          </w:tcPr>
          <w:p>
            <w:pPr>
              <w:snapToGrid w:val="0"/>
              <w:spacing w:line="240" w:lineRule="auto"/>
              <w:jc w:val="center"/>
              <w:rPr>
                <w:rFonts w:ascii="Arial" w:hAnsi="Arial" w:eastAsia="等线" w:cs="Arial"/>
                <w:bCs/>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10" w:hRule="atLeast"/>
          <w:jc w:val="center"/>
        </w:trPr>
        <w:tc>
          <w:tcPr>
            <w:tcW w:w="863" w:type="dxa"/>
            <w:vMerge w:val="restart"/>
            <w:shd w:val="clear" w:color="auto" w:fill="auto"/>
            <w:vAlign w:val="center"/>
          </w:tcPr>
          <w:p>
            <w:pPr>
              <w:snapToGrid w:val="0"/>
              <w:spacing w:line="240" w:lineRule="auto"/>
              <w:jc w:val="center"/>
              <w:rPr>
                <w:rFonts w:ascii="Arial" w:hAnsi="Arial" w:eastAsia="等线" w:cs="Arial"/>
                <w:b/>
                <w:sz w:val="16"/>
                <w:szCs w:val="16"/>
              </w:rPr>
            </w:pPr>
            <w:r>
              <w:rPr>
                <w:rFonts w:ascii="Arial" w:hAnsi="Arial" w:eastAsia="等线" w:cs="Arial"/>
                <w:b/>
                <w:sz w:val="16"/>
                <w:szCs w:val="16"/>
              </w:rPr>
              <w:t>11</w:t>
            </w:r>
          </w:p>
        </w:tc>
        <w:tc>
          <w:tcPr>
            <w:tcW w:w="1257" w:type="dxa"/>
            <w:vMerge w:val="restart"/>
            <w:shd w:val="clear" w:color="auto" w:fill="auto"/>
            <w:vAlign w:val="center"/>
          </w:tcPr>
          <w:p>
            <w:pPr>
              <w:snapToGrid w:val="0"/>
              <w:spacing w:line="240" w:lineRule="auto"/>
              <w:jc w:val="center"/>
              <w:rPr>
                <w:rFonts w:ascii="Arial" w:hAnsi="Arial" w:eastAsia="等线" w:cs="Arial"/>
                <w:bCs/>
                <w:sz w:val="16"/>
                <w:szCs w:val="16"/>
              </w:rPr>
            </w:pPr>
            <w:r>
              <w:rPr>
                <w:rFonts w:ascii="Arial" w:hAnsi="Arial" w:eastAsia="等线" w:cs="Arial"/>
                <w:bCs/>
                <w:sz w:val="16"/>
                <w:szCs w:val="16"/>
              </w:rPr>
              <w:t>J11</w:t>
            </w:r>
          </w:p>
          <w:p>
            <w:pPr>
              <w:snapToGrid w:val="0"/>
              <w:spacing w:line="240" w:lineRule="auto"/>
              <w:jc w:val="center"/>
              <w:rPr>
                <w:rFonts w:ascii="Arial" w:hAnsi="Arial" w:eastAsia="等线" w:cs="Arial"/>
                <w:bCs/>
                <w:sz w:val="16"/>
                <w:szCs w:val="16"/>
              </w:rPr>
            </w:pPr>
            <w:r>
              <w:rPr>
                <w:rFonts w:ascii="Arial" w:hAnsi="Arial" w:eastAsia="等线" w:cs="Arial"/>
                <w:bCs/>
                <w:sz w:val="16"/>
                <w:szCs w:val="16"/>
              </w:rPr>
              <w:t>(HY2.0-2P)</w:t>
            </w:r>
          </w:p>
          <w:p>
            <w:pPr>
              <w:snapToGrid w:val="0"/>
              <w:spacing w:line="240" w:lineRule="auto"/>
              <w:jc w:val="center"/>
              <w:rPr>
                <w:rFonts w:ascii="Arial" w:hAnsi="Arial" w:eastAsia="等线" w:cs="Arial"/>
                <w:sz w:val="16"/>
                <w:szCs w:val="16"/>
              </w:rPr>
            </w:pPr>
            <w:r>
              <w:rPr>
                <w:rFonts w:ascii="Arial" w:hAnsi="Arial" w:eastAsia="等线" w:cs="Arial"/>
                <w:bCs/>
                <w:sz w:val="16"/>
                <w:szCs w:val="16"/>
              </w:rPr>
              <w:t>(带卡扣)</w:t>
            </w:r>
          </w:p>
        </w:tc>
        <w:tc>
          <w:tcPr>
            <w:tcW w:w="1717" w:type="dxa"/>
            <w:vMerge w:val="restart"/>
            <w:shd w:val="clear" w:color="auto" w:fill="auto"/>
            <w:vAlign w:val="center"/>
          </w:tcPr>
          <w:p>
            <w:pPr>
              <w:snapToGrid w:val="0"/>
              <w:spacing w:line="240" w:lineRule="auto"/>
              <w:jc w:val="center"/>
              <w:rPr>
                <w:rFonts w:ascii="Arial" w:hAnsi="Arial" w:eastAsia="等线" w:cs="Arial"/>
                <w:sz w:val="16"/>
                <w:szCs w:val="16"/>
              </w:rPr>
            </w:pPr>
            <w:r>
              <w:rPr>
                <w:rFonts w:ascii="Arial" w:hAnsi="Arial" w:eastAsia="等线" w:cs="Arial"/>
                <w:sz w:val="16"/>
                <w:szCs w:val="16"/>
              </w:rPr>
              <w:t>限流模块驱动</w:t>
            </w:r>
          </w:p>
        </w:tc>
        <w:tc>
          <w:tcPr>
            <w:tcW w:w="2164" w:type="dxa"/>
            <w:vMerge w:val="restart"/>
            <w:shd w:val="clear" w:color="auto" w:fill="auto"/>
            <w:vAlign w:val="center"/>
          </w:tcPr>
          <w:p>
            <w:pPr>
              <w:snapToGrid w:val="0"/>
              <w:spacing w:line="240" w:lineRule="auto"/>
              <w:jc w:val="center"/>
              <w:rPr>
                <w:rFonts w:ascii="Arial" w:hAnsi="Arial" w:eastAsia="等线" w:cs="Arial"/>
                <w:sz w:val="20"/>
                <w:szCs w:val="20"/>
              </w:rPr>
            </w:pPr>
            <w:r>
              <w:rPr>
                <w:rFonts w:ascii="Arial" w:hAnsi="Arial" w:eastAsia="等线" w:cs="Arial"/>
                <w:b/>
                <w:sz w:val="16"/>
                <w:szCs w:val="16"/>
              </w:rPr>
              <w:drawing>
                <wp:inline distT="0" distB="0" distL="0" distR="0">
                  <wp:extent cx="303530" cy="257810"/>
                  <wp:effectExtent l="0" t="0" r="1270" b="8890"/>
                  <wp:docPr id="47" name="图片 47" descr="C:\Users\Administrator\AppData\Roaming\DingTalk\2483937031_v2\ImageFiles\1656380857578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C:\Users\Administrator\AppData\Roaming\DingTalk\2483937031_v2\ImageFiles\1656380857578_2.png"/>
                          <pic:cNvPicPr>
                            <a:picLocks noChangeAspect="1" noChangeArrowheads="1"/>
                          </pic:cNvPicPr>
                        </pic:nvPicPr>
                        <pic:blipFill>
                          <a:blip r:embed="rId21" cstate="print">
                            <a:extLst>
                              <a:ext uri="{28A0092B-C50C-407E-A947-70E740481C1C}">
                                <a14:useLocalDpi xmlns:a14="http://schemas.microsoft.com/office/drawing/2010/main" val="0"/>
                              </a:ext>
                            </a:extLst>
                          </a:blip>
                          <a:srcRect l="34199" t="39827" r="37229" b="35930"/>
                          <a:stretch>
                            <a:fillRect/>
                          </a:stretch>
                        </pic:blipFill>
                        <pic:spPr>
                          <a:xfrm>
                            <a:off x="0" y="0"/>
                            <a:ext cx="303530" cy="257810"/>
                          </a:xfrm>
                          <a:prstGeom prst="rect">
                            <a:avLst/>
                          </a:prstGeom>
                          <a:noFill/>
                          <a:ln>
                            <a:noFill/>
                          </a:ln>
                        </pic:spPr>
                      </pic:pic>
                    </a:graphicData>
                  </a:graphic>
                </wp:inline>
              </w:drawing>
            </w:r>
          </w:p>
        </w:tc>
        <w:tc>
          <w:tcPr>
            <w:tcW w:w="577" w:type="dxa"/>
            <w:shd w:val="clear" w:color="auto" w:fill="auto"/>
            <w:vAlign w:val="center"/>
          </w:tcPr>
          <w:p>
            <w:pPr>
              <w:snapToGrid w:val="0"/>
              <w:spacing w:line="240" w:lineRule="auto"/>
              <w:jc w:val="center"/>
              <w:rPr>
                <w:rFonts w:ascii="Arial" w:hAnsi="Arial" w:eastAsia="等线" w:cs="Arial"/>
                <w:b/>
                <w:sz w:val="16"/>
                <w:szCs w:val="16"/>
              </w:rPr>
            </w:pPr>
            <w:r>
              <w:rPr>
                <w:rFonts w:ascii="Arial" w:hAnsi="Arial" w:eastAsia="等线" w:cs="Arial"/>
                <w:b/>
                <w:sz w:val="16"/>
                <w:szCs w:val="16"/>
              </w:rPr>
              <w:t>1</w:t>
            </w:r>
          </w:p>
        </w:tc>
        <w:tc>
          <w:tcPr>
            <w:tcW w:w="3137" w:type="dxa"/>
            <w:shd w:val="clear" w:color="auto" w:fill="auto"/>
            <w:vAlign w:val="center"/>
          </w:tcPr>
          <w:p>
            <w:pPr>
              <w:snapToGrid w:val="0"/>
              <w:spacing w:line="240" w:lineRule="auto"/>
              <w:jc w:val="center"/>
              <w:rPr>
                <w:rFonts w:ascii="Arial" w:hAnsi="Arial" w:eastAsia="等线" w:cs="Arial"/>
                <w:bCs/>
                <w:sz w:val="16"/>
                <w:szCs w:val="16"/>
              </w:rPr>
            </w:pPr>
            <w:r>
              <w:rPr>
                <w:rFonts w:ascii="Arial" w:hAnsi="Arial" w:eastAsia="等线" w:cs="Arial"/>
                <w:bCs/>
                <w:sz w:val="16"/>
                <w:szCs w:val="16"/>
              </w:rPr>
              <w:t>CM - GND</w:t>
            </w:r>
          </w:p>
        </w:tc>
        <w:tc>
          <w:tcPr>
            <w:tcW w:w="842" w:type="dxa"/>
            <w:shd w:val="clear" w:color="auto" w:fill="auto"/>
            <w:vAlign w:val="center"/>
          </w:tcPr>
          <w:p>
            <w:pPr>
              <w:snapToGrid w:val="0"/>
              <w:spacing w:line="240" w:lineRule="auto"/>
              <w:jc w:val="center"/>
              <w:rPr>
                <w:rFonts w:ascii="Arial" w:hAnsi="Arial" w:eastAsia="等线" w:cs="Arial"/>
                <w:bCs/>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10" w:hRule="atLeast"/>
          <w:jc w:val="center"/>
        </w:trPr>
        <w:tc>
          <w:tcPr>
            <w:tcW w:w="863" w:type="dxa"/>
            <w:vMerge w:val="continue"/>
            <w:shd w:val="clear" w:color="auto" w:fill="auto"/>
            <w:vAlign w:val="center"/>
          </w:tcPr>
          <w:p>
            <w:pPr>
              <w:snapToGrid w:val="0"/>
              <w:spacing w:line="240" w:lineRule="auto"/>
              <w:jc w:val="center"/>
              <w:rPr>
                <w:rFonts w:ascii="Arial" w:hAnsi="Arial" w:eastAsia="等线" w:cs="Arial"/>
                <w:b/>
                <w:sz w:val="16"/>
                <w:szCs w:val="16"/>
              </w:rPr>
            </w:pPr>
          </w:p>
        </w:tc>
        <w:tc>
          <w:tcPr>
            <w:tcW w:w="1257" w:type="dxa"/>
            <w:vMerge w:val="continue"/>
            <w:shd w:val="clear" w:color="auto" w:fill="auto"/>
            <w:vAlign w:val="center"/>
          </w:tcPr>
          <w:p>
            <w:pPr>
              <w:snapToGrid w:val="0"/>
              <w:spacing w:line="240" w:lineRule="auto"/>
              <w:jc w:val="center"/>
              <w:rPr>
                <w:rFonts w:ascii="Arial" w:hAnsi="Arial" w:eastAsia="等线" w:cs="Arial"/>
                <w:sz w:val="16"/>
                <w:szCs w:val="16"/>
              </w:rPr>
            </w:pPr>
          </w:p>
        </w:tc>
        <w:tc>
          <w:tcPr>
            <w:tcW w:w="1717" w:type="dxa"/>
            <w:vMerge w:val="continue"/>
            <w:shd w:val="clear" w:color="auto" w:fill="auto"/>
            <w:vAlign w:val="center"/>
          </w:tcPr>
          <w:p>
            <w:pPr>
              <w:snapToGrid w:val="0"/>
              <w:spacing w:line="240" w:lineRule="auto"/>
              <w:jc w:val="center"/>
              <w:rPr>
                <w:rFonts w:ascii="Arial" w:hAnsi="Arial" w:eastAsia="等线" w:cs="Arial"/>
                <w:sz w:val="16"/>
                <w:szCs w:val="16"/>
              </w:rPr>
            </w:pPr>
          </w:p>
        </w:tc>
        <w:tc>
          <w:tcPr>
            <w:tcW w:w="2164" w:type="dxa"/>
            <w:vMerge w:val="continue"/>
            <w:shd w:val="clear" w:color="auto" w:fill="auto"/>
            <w:vAlign w:val="center"/>
          </w:tcPr>
          <w:p>
            <w:pPr>
              <w:snapToGrid w:val="0"/>
              <w:spacing w:line="240" w:lineRule="auto"/>
              <w:jc w:val="center"/>
              <w:rPr>
                <w:rFonts w:ascii="Arial" w:hAnsi="Arial" w:eastAsia="等线" w:cs="Arial"/>
                <w:sz w:val="20"/>
                <w:szCs w:val="20"/>
              </w:rPr>
            </w:pPr>
          </w:p>
        </w:tc>
        <w:tc>
          <w:tcPr>
            <w:tcW w:w="577" w:type="dxa"/>
            <w:shd w:val="clear" w:color="auto" w:fill="auto"/>
            <w:vAlign w:val="center"/>
          </w:tcPr>
          <w:p>
            <w:pPr>
              <w:snapToGrid w:val="0"/>
              <w:spacing w:line="240" w:lineRule="auto"/>
              <w:jc w:val="center"/>
              <w:rPr>
                <w:rFonts w:ascii="Arial" w:hAnsi="Arial" w:eastAsia="等线" w:cs="Arial"/>
                <w:b/>
                <w:sz w:val="16"/>
                <w:szCs w:val="16"/>
              </w:rPr>
            </w:pPr>
            <w:r>
              <w:rPr>
                <w:rFonts w:ascii="Arial" w:hAnsi="Arial" w:eastAsia="等线" w:cs="Arial"/>
                <w:b/>
                <w:sz w:val="16"/>
                <w:szCs w:val="16"/>
              </w:rPr>
              <w:t>2</w:t>
            </w:r>
          </w:p>
        </w:tc>
        <w:tc>
          <w:tcPr>
            <w:tcW w:w="3137" w:type="dxa"/>
            <w:shd w:val="clear" w:color="auto" w:fill="auto"/>
            <w:vAlign w:val="center"/>
          </w:tcPr>
          <w:p>
            <w:pPr>
              <w:snapToGrid w:val="0"/>
              <w:spacing w:line="240" w:lineRule="auto"/>
              <w:jc w:val="center"/>
              <w:rPr>
                <w:rFonts w:ascii="Arial" w:hAnsi="Arial" w:eastAsia="等线" w:cs="Arial"/>
                <w:bCs/>
                <w:sz w:val="16"/>
                <w:szCs w:val="16"/>
              </w:rPr>
            </w:pPr>
            <w:r>
              <w:rPr>
                <w:rFonts w:ascii="Arial" w:hAnsi="Arial" w:eastAsia="等线" w:cs="Arial"/>
                <w:bCs/>
                <w:sz w:val="16"/>
                <w:szCs w:val="16"/>
              </w:rPr>
              <w:t>CM - EN</w:t>
            </w:r>
          </w:p>
        </w:tc>
        <w:tc>
          <w:tcPr>
            <w:tcW w:w="842" w:type="dxa"/>
            <w:shd w:val="clear" w:color="auto" w:fill="auto"/>
            <w:vAlign w:val="center"/>
          </w:tcPr>
          <w:p>
            <w:pPr>
              <w:snapToGrid w:val="0"/>
              <w:spacing w:line="240" w:lineRule="auto"/>
              <w:jc w:val="center"/>
              <w:rPr>
                <w:rFonts w:ascii="Arial" w:hAnsi="Arial" w:eastAsia="等线" w:cs="Arial"/>
                <w:bCs/>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10" w:hRule="atLeast"/>
          <w:jc w:val="center"/>
        </w:trPr>
        <w:tc>
          <w:tcPr>
            <w:tcW w:w="863" w:type="dxa"/>
            <w:vMerge w:val="restart"/>
            <w:shd w:val="clear" w:color="auto" w:fill="auto"/>
            <w:vAlign w:val="center"/>
          </w:tcPr>
          <w:p>
            <w:pPr>
              <w:snapToGrid w:val="0"/>
              <w:spacing w:line="240" w:lineRule="auto"/>
              <w:jc w:val="center"/>
              <w:rPr>
                <w:rFonts w:ascii="Arial" w:hAnsi="Arial" w:eastAsia="等线" w:cs="Arial"/>
                <w:b/>
                <w:sz w:val="16"/>
                <w:szCs w:val="16"/>
              </w:rPr>
            </w:pPr>
            <w:r>
              <w:rPr>
                <w:rFonts w:ascii="Arial" w:hAnsi="Arial" w:eastAsia="等线" w:cs="Arial"/>
                <w:b/>
                <w:sz w:val="16"/>
                <w:szCs w:val="16"/>
              </w:rPr>
              <w:t>12</w:t>
            </w:r>
          </w:p>
        </w:tc>
        <w:tc>
          <w:tcPr>
            <w:tcW w:w="1257" w:type="dxa"/>
            <w:vMerge w:val="restart"/>
            <w:shd w:val="clear" w:color="auto" w:fill="auto"/>
            <w:vAlign w:val="center"/>
          </w:tcPr>
          <w:p>
            <w:pPr>
              <w:snapToGrid w:val="0"/>
              <w:spacing w:line="240" w:lineRule="auto"/>
              <w:jc w:val="center"/>
              <w:rPr>
                <w:rFonts w:ascii="Arial" w:hAnsi="Arial" w:eastAsia="等线" w:cs="Arial"/>
                <w:bCs/>
                <w:sz w:val="16"/>
                <w:szCs w:val="16"/>
              </w:rPr>
            </w:pPr>
            <w:r>
              <w:rPr>
                <w:rFonts w:ascii="Arial" w:hAnsi="Arial" w:eastAsia="等线" w:cs="Arial"/>
                <w:bCs/>
                <w:sz w:val="16"/>
                <w:szCs w:val="16"/>
              </w:rPr>
              <w:t>J12</w:t>
            </w:r>
          </w:p>
          <w:p>
            <w:pPr>
              <w:snapToGrid w:val="0"/>
              <w:spacing w:line="240" w:lineRule="auto"/>
              <w:jc w:val="center"/>
              <w:rPr>
                <w:rFonts w:ascii="Arial" w:hAnsi="Arial" w:eastAsia="等线" w:cs="Arial"/>
                <w:bCs/>
                <w:sz w:val="16"/>
                <w:szCs w:val="16"/>
              </w:rPr>
            </w:pPr>
            <w:r>
              <w:rPr>
                <w:rFonts w:ascii="Arial" w:hAnsi="Arial" w:eastAsia="等线" w:cs="Arial"/>
                <w:bCs/>
                <w:sz w:val="16"/>
                <w:szCs w:val="16"/>
              </w:rPr>
              <w:t>(HY2.0-4P)</w:t>
            </w:r>
          </w:p>
          <w:p>
            <w:pPr>
              <w:snapToGrid w:val="0"/>
              <w:spacing w:line="240" w:lineRule="auto"/>
              <w:jc w:val="center"/>
              <w:rPr>
                <w:rFonts w:ascii="Arial" w:hAnsi="Arial" w:eastAsia="等线" w:cs="Arial"/>
                <w:sz w:val="16"/>
                <w:szCs w:val="16"/>
              </w:rPr>
            </w:pPr>
            <w:r>
              <w:rPr>
                <w:rFonts w:ascii="Arial" w:hAnsi="Arial" w:eastAsia="等线" w:cs="Arial"/>
                <w:bCs/>
                <w:sz w:val="16"/>
                <w:szCs w:val="16"/>
              </w:rPr>
              <w:t>(带卡扣)</w:t>
            </w:r>
          </w:p>
        </w:tc>
        <w:tc>
          <w:tcPr>
            <w:tcW w:w="1717" w:type="dxa"/>
            <w:vMerge w:val="restart"/>
            <w:shd w:val="clear" w:color="auto" w:fill="auto"/>
            <w:vAlign w:val="center"/>
          </w:tcPr>
          <w:p>
            <w:pPr>
              <w:snapToGrid w:val="0"/>
              <w:spacing w:line="240" w:lineRule="auto"/>
              <w:jc w:val="center"/>
              <w:rPr>
                <w:rFonts w:ascii="Arial" w:hAnsi="Arial" w:eastAsia="等线" w:cs="Arial"/>
                <w:sz w:val="16"/>
                <w:szCs w:val="16"/>
              </w:rPr>
            </w:pPr>
            <w:r>
              <w:rPr>
                <w:rFonts w:ascii="Arial" w:hAnsi="Arial" w:eastAsia="等线" w:cs="Arial"/>
                <w:sz w:val="16"/>
                <w:szCs w:val="16"/>
              </w:rPr>
              <w:t>RS485</w:t>
            </w:r>
          </w:p>
          <w:p>
            <w:pPr>
              <w:snapToGrid w:val="0"/>
              <w:spacing w:line="240" w:lineRule="auto"/>
              <w:jc w:val="center"/>
              <w:rPr>
                <w:rFonts w:ascii="Arial" w:hAnsi="Arial" w:eastAsia="等线" w:cs="Arial"/>
                <w:sz w:val="16"/>
                <w:szCs w:val="16"/>
              </w:rPr>
            </w:pPr>
            <w:r>
              <w:rPr>
                <w:rFonts w:hint="eastAsia" w:ascii="Arial" w:hAnsi="Arial" w:eastAsia="等线" w:cs="Arial"/>
                <w:sz w:val="16"/>
                <w:szCs w:val="16"/>
              </w:rPr>
              <w:t>可配置为GPS或显示屏接口（更改硬件）</w:t>
            </w:r>
          </w:p>
        </w:tc>
        <w:tc>
          <w:tcPr>
            <w:tcW w:w="2164" w:type="dxa"/>
            <w:vMerge w:val="restart"/>
            <w:shd w:val="clear" w:color="auto" w:fill="auto"/>
            <w:vAlign w:val="center"/>
          </w:tcPr>
          <w:p>
            <w:pPr>
              <w:snapToGrid w:val="0"/>
              <w:spacing w:line="240" w:lineRule="auto"/>
              <w:jc w:val="center"/>
              <w:rPr>
                <w:rFonts w:ascii="Arial" w:hAnsi="Arial" w:eastAsia="等线" w:cs="Arial"/>
                <w:sz w:val="20"/>
                <w:szCs w:val="20"/>
              </w:rPr>
            </w:pPr>
            <w:r>
              <w:rPr>
                <w:rFonts w:ascii="Arial" w:hAnsi="Arial" w:cs="Arial"/>
              </w:rPr>
              <w:drawing>
                <wp:inline distT="0" distB="0" distL="114300" distR="114300">
                  <wp:extent cx="354965" cy="236220"/>
                  <wp:effectExtent l="0" t="0" r="6985" b="11430"/>
                  <wp:docPr id="4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
                          <pic:cNvPicPr>
                            <a:picLocks noChangeAspect="1"/>
                          </pic:cNvPicPr>
                        </pic:nvPicPr>
                        <pic:blipFill>
                          <a:blip r:embed="rId20"/>
                          <a:stretch>
                            <a:fillRect/>
                          </a:stretch>
                        </pic:blipFill>
                        <pic:spPr>
                          <a:xfrm>
                            <a:off x="0" y="0"/>
                            <a:ext cx="354965" cy="236220"/>
                          </a:xfrm>
                          <a:prstGeom prst="rect">
                            <a:avLst/>
                          </a:prstGeom>
                          <a:noFill/>
                          <a:ln>
                            <a:noFill/>
                          </a:ln>
                        </pic:spPr>
                      </pic:pic>
                    </a:graphicData>
                  </a:graphic>
                </wp:inline>
              </w:drawing>
            </w:r>
          </w:p>
        </w:tc>
        <w:tc>
          <w:tcPr>
            <w:tcW w:w="577" w:type="dxa"/>
            <w:shd w:val="clear" w:color="auto" w:fill="auto"/>
            <w:vAlign w:val="center"/>
          </w:tcPr>
          <w:p>
            <w:pPr>
              <w:snapToGrid w:val="0"/>
              <w:spacing w:line="240" w:lineRule="auto"/>
              <w:jc w:val="center"/>
              <w:rPr>
                <w:rFonts w:ascii="Arial" w:hAnsi="Arial" w:eastAsia="等线" w:cs="Arial"/>
                <w:b/>
                <w:sz w:val="16"/>
                <w:szCs w:val="16"/>
              </w:rPr>
            </w:pPr>
            <w:r>
              <w:rPr>
                <w:rFonts w:ascii="Arial" w:hAnsi="Arial" w:eastAsia="等线" w:cs="Arial"/>
                <w:b/>
                <w:sz w:val="16"/>
                <w:szCs w:val="16"/>
              </w:rPr>
              <w:t>1</w:t>
            </w:r>
          </w:p>
        </w:tc>
        <w:tc>
          <w:tcPr>
            <w:tcW w:w="3137" w:type="dxa"/>
            <w:shd w:val="clear" w:color="auto" w:fill="auto"/>
            <w:vAlign w:val="center"/>
          </w:tcPr>
          <w:p>
            <w:pPr>
              <w:snapToGrid w:val="0"/>
              <w:spacing w:line="240" w:lineRule="auto"/>
              <w:jc w:val="center"/>
              <w:rPr>
                <w:rFonts w:ascii="Arial" w:hAnsi="Arial" w:eastAsia="等线" w:cs="Arial"/>
                <w:bCs/>
                <w:sz w:val="16"/>
                <w:szCs w:val="16"/>
              </w:rPr>
            </w:pPr>
            <w:r>
              <w:rPr>
                <w:rFonts w:ascii="Arial" w:hAnsi="Arial" w:eastAsia="等线" w:cs="Arial"/>
                <w:bCs/>
                <w:sz w:val="16"/>
                <w:szCs w:val="16"/>
              </w:rPr>
              <w:t>GND</w:t>
            </w:r>
          </w:p>
        </w:tc>
        <w:tc>
          <w:tcPr>
            <w:tcW w:w="842" w:type="dxa"/>
            <w:shd w:val="clear" w:color="auto" w:fill="auto"/>
            <w:vAlign w:val="center"/>
          </w:tcPr>
          <w:p>
            <w:pPr>
              <w:snapToGrid w:val="0"/>
              <w:spacing w:line="240" w:lineRule="auto"/>
              <w:jc w:val="center"/>
              <w:rPr>
                <w:rFonts w:ascii="Arial" w:hAnsi="Arial" w:eastAsia="等线" w:cs="Arial"/>
                <w:bCs/>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10" w:hRule="atLeast"/>
          <w:jc w:val="center"/>
        </w:trPr>
        <w:tc>
          <w:tcPr>
            <w:tcW w:w="863" w:type="dxa"/>
            <w:vMerge w:val="continue"/>
            <w:shd w:val="clear" w:color="auto" w:fill="auto"/>
            <w:vAlign w:val="center"/>
          </w:tcPr>
          <w:p>
            <w:pPr>
              <w:snapToGrid w:val="0"/>
              <w:spacing w:line="240" w:lineRule="auto"/>
              <w:jc w:val="center"/>
              <w:rPr>
                <w:rFonts w:ascii="Arial" w:hAnsi="Arial" w:eastAsia="等线" w:cs="Arial"/>
                <w:b/>
                <w:sz w:val="16"/>
                <w:szCs w:val="16"/>
              </w:rPr>
            </w:pPr>
          </w:p>
        </w:tc>
        <w:tc>
          <w:tcPr>
            <w:tcW w:w="1257" w:type="dxa"/>
            <w:vMerge w:val="continue"/>
            <w:shd w:val="clear" w:color="auto" w:fill="auto"/>
            <w:vAlign w:val="center"/>
          </w:tcPr>
          <w:p>
            <w:pPr>
              <w:snapToGrid w:val="0"/>
              <w:spacing w:line="240" w:lineRule="auto"/>
              <w:jc w:val="center"/>
              <w:rPr>
                <w:rFonts w:ascii="Arial" w:hAnsi="Arial" w:eastAsia="等线" w:cs="Arial"/>
                <w:sz w:val="16"/>
                <w:szCs w:val="16"/>
              </w:rPr>
            </w:pPr>
          </w:p>
        </w:tc>
        <w:tc>
          <w:tcPr>
            <w:tcW w:w="1717" w:type="dxa"/>
            <w:vMerge w:val="continue"/>
            <w:shd w:val="clear" w:color="auto" w:fill="auto"/>
            <w:vAlign w:val="center"/>
          </w:tcPr>
          <w:p>
            <w:pPr>
              <w:snapToGrid w:val="0"/>
              <w:spacing w:line="240" w:lineRule="auto"/>
              <w:jc w:val="center"/>
              <w:rPr>
                <w:rFonts w:ascii="Arial" w:hAnsi="Arial" w:eastAsia="等线" w:cs="Arial"/>
                <w:sz w:val="16"/>
                <w:szCs w:val="16"/>
              </w:rPr>
            </w:pPr>
          </w:p>
        </w:tc>
        <w:tc>
          <w:tcPr>
            <w:tcW w:w="2164" w:type="dxa"/>
            <w:vMerge w:val="continue"/>
            <w:shd w:val="clear" w:color="auto" w:fill="auto"/>
            <w:vAlign w:val="center"/>
          </w:tcPr>
          <w:p>
            <w:pPr>
              <w:snapToGrid w:val="0"/>
              <w:spacing w:line="240" w:lineRule="auto"/>
              <w:jc w:val="center"/>
              <w:rPr>
                <w:rFonts w:ascii="Arial" w:hAnsi="Arial" w:eastAsia="等线" w:cs="Arial"/>
                <w:sz w:val="20"/>
                <w:szCs w:val="20"/>
              </w:rPr>
            </w:pPr>
          </w:p>
        </w:tc>
        <w:tc>
          <w:tcPr>
            <w:tcW w:w="577" w:type="dxa"/>
            <w:shd w:val="clear" w:color="auto" w:fill="auto"/>
            <w:vAlign w:val="center"/>
          </w:tcPr>
          <w:p>
            <w:pPr>
              <w:snapToGrid w:val="0"/>
              <w:spacing w:line="240" w:lineRule="auto"/>
              <w:jc w:val="center"/>
              <w:rPr>
                <w:rFonts w:ascii="Arial" w:hAnsi="Arial" w:eastAsia="等线" w:cs="Arial"/>
                <w:b/>
                <w:sz w:val="16"/>
                <w:szCs w:val="16"/>
              </w:rPr>
            </w:pPr>
            <w:r>
              <w:rPr>
                <w:rFonts w:ascii="Arial" w:hAnsi="Arial" w:eastAsia="等线" w:cs="Arial"/>
                <w:b/>
                <w:sz w:val="16"/>
                <w:szCs w:val="16"/>
              </w:rPr>
              <w:t>2</w:t>
            </w:r>
          </w:p>
        </w:tc>
        <w:tc>
          <w:tcPr>
            <w:tcW w:w="3137" w:type="dxa"/>
            <w:shd w:val="clear" w:color="auto" w:fill="auto"/>
            <w:vAlign w:val="center"/>
          </w:tcPr>
          <w:p>
            <w:pPr>
              <w:snapToGrid w:val="0"/>
              <w:spacing w:line="240" w:lineRule="auto"/>
              <w:jc w:val="center"/>
              <w:rPr>
                <w:rFonts w:ascii="Arial" w:hAnsi="Arial" w:eastAsia="等线" w:cs="Arial"/>
                <w:bCs/>
                <w:sz w:val="16"/>
                <w:szCs w:val="16"/>
              </w:rPr>
            </w:pPr>
            <w:r>
              <w:rPr>
                <w:rFonts w:ascii="Arial" w:hAnsi="Arial" w:eastAsia="等线" w:cs="Arial"/>
                <w:bCs/>
                <w:sz w:val="16"/>
                <w:szCs w:val="16"/>
              </w:rPr>
              <w:t>RS485 - A</w:t>
            </w:r>
          </w:p>
        </w:tc>
        <w:tc>
          <w:tcPr>
            <w:tcW w:w="842" w:type="dxa"/>
            <w:vMerge w:val="restart"/>
            <w:shd w:val="clear" w:color="auto" w:fill="auto"/>
            <w:vAlign w:val="center"/>
          </w:tcPr>
          <w:p>
            <w:pPr>
              <w:snapToGrid w:val="0"/>
              <w:spacing w:line="240" w:lineRule="auto"/>
              <w:rPr>
                <w:rFonts w:ascii="Arial" w:hAnsi="Arial" w:eastAsia="等线" w:cs="Arial"/>
                <w:bCs/>
                <w:sz w:val="16"/>
                <w:szCs w:val="16"/>
              </w:rPr>
            </w:pPr>
            <w:r>
              <w:rPr>
                <w:rFonts w:hint="eastAsia" w:ascii="Arial" w:hAnsi="Arial" w:eastAsia="等线" w:cs="Arial"/>
                <w:bCs/>
                <w:sz w:val="16"/>
                <w:szCs w:val="16"/>
              </w:rPr>
              <w:t>不隔离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10" w:hRule="atLeast"/>
          <w:jc w:val="center"/>
        </w:trPr>
        <w:tc>
          <w:tcPr>
            <w:tcW w:w="863" w:type="dxa"/>
            <w:vMerge w:val="continue"/>
            <w:shd w:val="clear" w:color="auto" w:fill="auto"/>
            <w:vAlign w:val="center"/>
          </w:tcPr>
          <w:p>
            <w:pPr>
              <w:snapToGrid w:val="0"/>
              <w:spacing w:line="240" w:lineRule="auto"/>
              <w:jc w:val="center"/>
              <w:rPr>
                <w:rFonts w:ascii="Arial" w:hAnsi="Arial" w:eastAsia="等线" w:cs="Arial"/>
                <w:b/>
                <w:sz w:val="16"/>
                <w:szCs w:val="16"/>
              </w:rPr>
            </w:pPr>
          </w:p>
        </w:tc>
        <w:tc>
          <w:tcPr>
            <w:tcW w:w="1257" w:type="dxa"/>
            <w:vMerge w:val="continue"/>
            <w:shd w:val="clear" w:color="auto" w:fill="auto"/>
            <w:vAlign w:val="center"/>
          </w:tcPr>
          <w:p>
            <w:pPr>
              <w:snapToGrid w:val="0"/>
              <w:spacing w:line="240" w:lineRule="auto"/>
              <w:jc w:val="center"/>
              <w:rPr>
                <w:rFonts w:ascii="Arial" w:hAnsi="Arial" w:eastAsia="等线" w:cs="Arial"/>
                <w:sz w:val="16"/>
                <w:szCs w:val="16"/>
              </w:rPr>
            </w:pPr>
          </w:p>
        </w:tc>
        <w:tc>
          <w:tcPr>
            <w:tcW w:w="1717" w:type="dxa"/>
            <w:vMerge w:val="continue"/>
            <w:shd w:val="clear" w:color="auto" w:fill="auto"/>
            <w:vAlign w:val="center"/>
          </w:tcPr>
          <w:p>
            <w:pPr>
              <w:snapToGrid w:val="0"/>
              <w:spacing w:line="240" w:lineRule="auto"/>
              <w:jc w:val="center"/>
              <w:rPr>
                <w:rFonts w:ascii="Arial" w:hAnsi="Arial" w:eastAsia="等线" w:cs="Arial"/>
                <w:sz w:val="16"/>
                <w:szCs w:val="16"/>
              </w:rPr>
            </w:pPr>
          </w:p>
        </w:tc>
        <w:tc>
          <w:tcPr>
            <w:tcW w:w="2164" w:type="dxa"/>
            <w:vMerge w:val="continue"/>
            <w:shd w:val="clear" w:color="auto" w:fill="auto"/>
            <w:vAlign w:val="center"/>
          </w:tcPr>
          <w:p>
            <w:pPr>
              <w:snapToGrid w:val="0"/>
              <w:spacing w:line="240" w:lineRule="auto"/>
              <w:jc w:val="center"/>
              <w:rPr>
                <w:rFonts w:ascii="Arial" w:hAnsi="Arial" w:eastAsia="等线" w:cs="Arial"/>
                <w:sz w:val="20"/>
                <w:szCs w:val="20"/>
              </w:rPr>
            </w:pPr>
          </w:p>
        </w:tc>
        <w:tc>
          <w:tcPr>
            <w:tcW w:w="577" w:type="dxa"/>
            <w:shd w:val="clear" w:color="auto" w:fill="auto"/>
            <w:vAlign w:val="center"/>
          </w:tcPr>
          <w:p>
            <w:pPr>
              <w:snapToGrid w:val="0"/>
              <w:spacing w:line="240" w:lineRule="auto"/>
              <w:jc w:val="center"/>
              <w:rPr>
                <w:rFonts w:ascii="Arial" w:hAnsi="Arial" w:eastAsia="等线" w:cs="Arial"/>
                <w:b/>
                <w:sz w:val="16"/>
                <w:szCs w:val="16"/>
              </w:rPr>
            </w:pPr>
            <w:r>
              <w:rPr>
                <w:rFonts w:ascii="Arial" w:hAnsi="Arial" w:eastAsia="等线" w:cs="Arial"/>
                <w:b/>
                <w:sz w:val="16"/>
                <w:szCs w:val="16"/>
              </w:rPr>
              <w:t>3</w:t>
            </w:r>
          </w:p>
        </w:tc>
        <w:tc>
          <w:tcPr>
            <w:tcW w:w="3137" w:type="dxa"/>
            <w:shd w:val="clear" w:color="auto" w:fill="auto"/>
            <w:vAlign w:val="center"/>
          </w:tcPr>
          <w:p>
            <w:pPr>
              <w:snapToGrid w:val="0"/>
              <w:spacing w:line="240" w:lineRule="auto"/>
              <w:jc w:val="center"/>
              <w:rPr>
                <w:rFonts w:ascii="Arial" w:hAnsi="Arial" w:eastAsia="等线" w:cs="Arial"/>
                <w:bCs/>
                <w:sz w:val="16"/>
                <w:szCs w:val="16"/>
              </w:rPr>
            </w:pPr>
            <w:r>
              <w:rPr>
                <w:rFonts w:ascii="Arial" w:hAnsi="Arial" w:eastAsia="等线" w:cs="Arial"/>
                <w:bCs/>
                <w:sz w:val="16"/>
                <w:szCs w:val="16"/>
              </w:rPr>
              <w:t>RS485 - B</w:t>
            </w:r>
          </w:p>
        </w:tc>
        <w:tc>
          <w:tcPr>
            <w:tcW w:w="842" w:type="dxa"/>
            <w:vMerge w:val="continue"/>
            <w:shd w:val="clear" w:color="auto" w:fill="auto"/>
            <w:vAlign w:val="center"/>
          </w:tcPr>
          <w:p>
            <w:pPr>
              <w:snapToGrid w:val="0"/>
              <w:spacing w:line="240" w:lineRule="auto"/>
              <w:jc w:val="center"/>
              <w:rPr>
                <w:rFonts w:ascii="Arial" w:hAnsi="Arial" w:eastAsia="等线" w:cs="Arial"/>
                <w:b/>
                <w:bCs/>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10" w:hRule="atLeast"/>
          <w:jc w:val="center"/>
        </w:trPr>
        <w:tc>
          <w:tcPr>
            <w:tcW w:w="863" w:type="dxa"/>
            <w:vMerge w:val="continue"/>
            <w:shd w:val="clear" w:color="auto" w:fill="auto"/>
            <w:vAlign w:val="center"/>
          </w:tcPr>
          <w:p>
            <w:pPr>
              <w:snapToGrid w:val="0"/>
              <w:spacing w:line="240" w:lineRule="auto"/>
              <w:jc w:val="center"/>
              <w:rPr>
                <w:rFonts w:ascii="Arial" w:hAnsi="Arial" w:eastAsia="等线" w:cs="Arial"/>
                <w:b/>
                <w:sz w:val="16"/>
                <w:szCs w:val="16"/>
              </w:rPr>
            </w:pPr>
          </w:p>
        </w:tc>
        <w:tc>
          <w:tcPr>
            <w:tcW w:w="1257" w:type="dxa"/>
            <w:vMerge w:val="continue"/>
            <w:shd w:val="clear" w:color="auto" w:fill="auto"/>
            <w:vAlign w:val="center"/>
          </w:tcPr>
          <w:p>
            <w:pPr>
              <w:snapToGrid w:val="0"/>
              <w:spacing w:line="240" w:lineRule="auto"/>
              <w:jc w:val="center"/>
              <w:rPr>
                <w:rFonts w:ascii="Arial" w:hAnsi="Arial" w:eastAsia="等线" w:cs="Arial"/>
                <w:sz w:val="16"/>
                <w:szCs w:val="16"/>
              </w:rPr>
            </w:pPr>
          </w:p>
        </w:tc>
        <w:tc>
          <w:tcPr>
            <w:tcW w:w="1717" w:type="dxa"/>
            <w:vMerge w:val="continue"/>
            <w:shd w:val="clear" w:color="auto" w:fill="auto"/>
            <w:vAlign w:val="center"/>
          </w:tcPr>
          <w:p>
            <w:pPr>
              <w:snapToGrid w:val="0"/>
              <w:spacing w:line="240" w:lineRule="auto"/>
              <w:jc w:val="center"/>
              <w:rPr>
                <w:rFonts w:ascii="Arial" w:hAnsi="Arial" w:eastAsia="等线" w:cs="Arial"/>
                <w:sz w:val="16"/>
                <w:szCs w:val="16"/>
              </w:rPr>
            </w:pPr>
          </w:p>
        </w:tc>
        <w:tc>
          <w:tcPr>
            <w:tcW w:w="2164" w:type="dxa"/>
            <w:vMerge w:val="continue"/>
            <w:shd w:val="clear" w:color="auto" w:fill="auto"/>
            <w:vAlign w:val="center"/>
          </w:tcPr>
          <w:p>
            <w:pPr>
              <w:snapToGrid w:val="0"/>
              <w:spacing w:line="240" w:lineRule="auto"/>
              <w:jc w:val="center"/>
              <w:rPr>
                <w:rFonts w:ascii="Arial" w:hAnsi="Arial" w:eastAsia="等线" w:cs="Arial"/>
                <w:sz w:val="20"/>
                <w:szCs w:val="20"/>
              </w:rPr>
            </w:pPr>
          </w:p>
        </w:tc>
        <w:tc>
          <w:tcPr>
            <w:tcW w:w="577" w:type="dxa"/>
            <w:shd w:val="clear" w:color="auto" w:fill="auto"/>
            <w:vAlign w:val="center"/>
          </w:tcPr>
          <w:p>
            <w:pPr>
              <w:snapToGrid w:val="0"/>
              <w:spacing w:line="240" w:lineRule="auto"/>
              <w:jc w:val="center"/>
              <w:rPr>
                <w:rFonts w:ascii="Arial" w:hAnsi="Arial" w:eastAsia="等线" w:cs="Arial"/>
                <w:b/>
                <w:sz w:val="16"/>
                <w:szCs w:val="16"/>
              </w:rPr>
            </w:pPr>
            <w:r>
              <w:rPr>
                <w:rFonts w:ascii="Arial" w:hAnsi="Arial" w:eastAsia="等线" w:cs="Arial"/>
                <w:b/>
                <w:sz w:val="16"/>
                <w:szCs w:val="16"/>
              </w:rPr>
              <w:t>4</w:t>
            </w:r>
          </w:p>
        </w:tc>
        <w:tc>
          <w:tcPr>
            <w:tcW w:w="3137" w:type="dxa"/>
            <w:shd w:val="clear" w:color="auto" w:fill="auto"/>
            <w:vAlign w:val="center"/>
          </w:tcPr>
          <w:p>
            <w:pPr>
              <w:snapToGrid w:val="0"/>
              <w:spacing w:line="240" w:lineRule="auto"/>
              <w:jc w:val="center"/>
              <w:rPr>
                <w:rFonts w:ascii="Arial" w:hAnsi="Arial" w:eastAsia="等线" w:cs="Arial"/>
                <w:bCs/>
                <w:sz w:val="16"/>
                <w:szCs w:val="16"/>
              </w:rPr>
            </w:pPr>
            <w:r>
              <w:rPr>
                <w:rFonts w:ascii="Arial" w:hAnsi="Arial" w:eastAsia="等线" w:cs="Arial"/>
                <w:bCs/>
                <w:sz w:val="16"/>
                <w:szCs w:val="16"/>
              </w:rPr>
              <w:t>B+</w:t>
            </w:r>
          </w:p>
        </w:tc>
        <w:tc>
          <w:tcPr>
            <w:tcW w:w="842" w:type="dxa"/>
            <w:shd w:val="clear" w:color="auto" w:fill="auto"/>
            <w:vAlign w:val="center"/>
          </w:tcPr>
          <w:p>
            <w:pPr>
              <w:snapToGrid w:val="0"/>
              <w:spacing w:line="240" w:lineRule="auto"/>
              <w:jc w:val="center"/>
              <w:rPr>
                <w:rFonts w:ascii="Arial" w:hAnsi="Arial" w:eastAsia="等线" w:cs="Arial"/>
                <w:b/>
                <w:bCs/>
                <w:sz w:val="16"/>
                <w:szCs w:val="16"/>
              </w:rPr>
            </w:pPr>
          </w:p>
        </w:tc>
      </w:tr>
    </w:tbl>
    <w:p/>
    <w:p>
      <w:pPr>
        <w:pStyle w:val="3"/>
      </w:pPr>
      <w:r>
        <w:rPr>
          <w:rFonts w:hint="eastAsia"/>
        </w:rPr>
        <w:t>BMS电池串数连接(BMS Cell Connections)</w:t>
      </w:r>
    </w:p>
    <w:p>
      <w:pPr>
        <w:pStyle w:val="4"/>
        <w:ind w:firstLine="400"/>
        <w:jc w:val="center"/>
        <w:rPr>
          <w:rFonts w:ascii="Arial" w:hAnsi="Arial" w:cs="Arial"/>
          <w:sz w:val="20"/>
          <w:szCs w:val="20"/>
        </w:rPr>
      </w:pPr>
      <w:r>
        <w:rPr>
          <w:rFonts w:ascii="Arial" w:hAnsi="Arial" w:cs="Arial"/>
          <w:sz w:val="20"/>
          <w:szCs w:val="20"/>
        </w:rPr>
        <w:t>Cell connection for SP24S004</w:t>
      </w:r>
    </w:p>
    <w:tbl>
      <w:tblPr>
        <w:tblStyle w:val="21"/>
        <w:tblW w:w="101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2"/>
        <w:gridCol w:w="843"/>
        <w:gridCol w:w="843"/>
        <w:gridCol w:w="843"/>
        <w:gridCol w:w="842"/>
        <w:gridCol w:w="843"/>
        <w:gridCol w:w="843"/>
        <w:gridCol w:w="843"/>
        <w:gridCol w:w="842"/>
        <w:gridCol w:w="843"/>
        <w:gridCol w:w="843"/>
        <w:gridCol w:w="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842" w:type="dxa"/>
            <w:shd w:val="clear" w:color="auto" w:fill="F79646" w:themeFill="accent6"/>
            <w:vAlign w:val="center"/>
          </w:tcPr>
          <w:p>
            <w:pPr>
              <w:pStyle w:val="4"/>
              <w:spacing w:line="240" w:lineRule="auto"/>
              <w:ind w:firstLine="0" w:firstLineChars="0"/>
              <w:jc w:val="center"/>
              <w:rPr>
                <w:rFonts w:ascii="Arial" w:hAnsi="Arial" w:eastAsia="等线" w:cs="Arial"/>
                <w:b/>
                <w:bCs/>
                <w:sz w:val="14"/>
                <w:szCs w:val="14"/>
              </w:rPr>
            </w:pPr>
          </w:p>
        </w:tc>
        <w:tc>
          <w:tcPr>
            <w:tcW w:w="843" w:type="dxa"/>
            <w:shd w:val="clear" w:color="auto" w:fill="F79646" w:themeFill="accent6"/>
            <w:vAlign w:val="center"/>
          </w:tcPr>
          <w:p>
            <w:pPr>
              <w:pStyle w:val="4"/>
              <w:spacing w:line="240" w:lineRule="auto"/>
              <w:ind w:firstLine="0" w:firstLineChars="0"/>
              <w:jc w:val="center"/>
              <w:rPr>
                <w:rFonts w:ascii="Arial" w:hAnsi="Arial" w:eastAsia="等线" w:cs="Arial"/>
                <w:bCs/>
                <w:sz w:val="21"/>
                <w:szCs w:val="21"/>
              </w:rPr>
            </w:pPr>
            <w:r>
              <w:rPr>
                <w:rFonts w:ascii="Arial" w:hAnsi="Arial" w:eastAsia="等线" w:cs="Arial"/>
                <w:bCs/>
                <w:sz w:val="21"/>
                <w:szCs w:val="21"/>
              </w:rPr>
              <w:t>24</w:t>
            </w:r>
            <w:r>
              <w:rPr>
                <w:rFonts w:hint="eastAsia" w:ascii="Arial" w:hAnsi="Arial" w:eastAsia="等线" w:cs="Arial"/>
                <w:bCs/>
                <w:sz w:val="21"/>
                <w:szCs w:val="21"/>
              </w:rPr>
              <w:t>S</w:t>
            </w:r>
          </w:p>
        </w:tc>
        <w:tc>
          <w:tcPr>
            <w:tcW w:w="843" w:type="dxa"/>
            <w:shd w:val="clear" w:color="auto" w:fill="F79646" w:themeFill="accent6"/>
            <w:vAlign w:val="center"/>
          </w:tcPr>
          <w:p>
            <w:pPr>
              <w:pStyle w:val="4"/>
              <w:spacing w:line="240" w:lineRule="auto"/>
              <w:ind w:firstLine="0" w:firstLineChars="0"/>
              <w:jc w:val="center"/>
              <w:rPr>
                <w:rFonts w:ascii="Arial" w:hAnsi="Arial" w:eastAsia="等线" w:cs="Arial"/>
                <w:bCs/>
                <w:sz w:val="21"/>
                <w:szCs w:val="21"/>
              </w:rPr>
            </w:pPr>
            <w:r>
              <w:rPr>
                <w:rFonts w:ascii="Arial" w:hAnsi="Arial" w:eastAsia="等线" w:cs="Arial"/>
                <w:bCs/>
                <w:sz w:val="21"/>
                <w:szCs w:val="21"/>
              </w:rPr>
              <w:t>23</w:t>
            </w:r>
            <w:r>
              <w:rPr>
                <w:rFonts w:hint="eastAsia" w:ascii="Arial" w:hAnsi="Arial" w:eastAsia="等线" w:cs="Arial"/>
                <w:bCs/>
                <w:sz w:val="21"/>
                <w:szCs w:val="21"/>
              </w:rPr>
              <w:t>S</w:t>
            </w:r>
          </w:p>
        </w:tc>
        <w:tc>
          <w:tcPr>
            <w:tcW w:w="843" w:type="dxa"/>
            <w:shd w:val="clear" w:color="auto" w:fill="F79646" w:themeFill="accent6"/>
            <w:vAlign w:val="center"/>
          </w:tcPr>
          <w:p>
            <w:pPr>
              <w:pStyle w:val="4"/>
              <w:spacing w:line="240" w:lineRule="auto"/>
              <w:ind w:firstLine="0" w:firstLineChars="0"/>
              <w:jc w:val="center"/>
              <w:rPr>
                <w:rFonts w:ascii="Arial" w:hAnsi="Arial" w:eastAsia="等线" w:cs="Arial"/>
                <w:bCs/>
                <w:sz w:val="21"/>
                <w:szCs w:val="21"/>
              </w:rPr>
            </w:pPr>
            <w:r>
              <w:rPr>
                <w:rFonts w:ascii="Arial" w:hAnsi="Arial" w:eastAsia="等线" w:cs="Arial"/>
                <w:bCs/>
                <w:sz w:val="21"/>
                <w:szCs w:val="21"/>
              </w:rPr>
              <w:t>22</w:t>
            </w:r>
            <w:r>
              <w:rPr>
                <w:rFonts w:hint="eastAsia" w:ascii="Arial" w:hAnsi="Arial" w:eastAsia="等线" w:cs="Arial"/>
                <w:bCs/>
                <w:sz w:val="21"/>
                <w:szCs w:val="21"/>
              </w:rPr>
              <w:t>S</w:t>
            </w:r>
          </w:p>
        </w:tc>
        <w:tc>
          <w:tcPr>
            <w:tcW w:w="842" w:type="dxa"/>
            <w:shd w:val="clear" w:color="auto" w:fill="F79646" w:themeFill="accent6"/>
            <w:vAlign w:val="center"/>
          </w:tcPr>
          <w:p>
            <w:pPr>
              <w:pStyle w:val="4"/>
              <w:spacing w:line="240" w:lineRule="auto"/>
              <w:ind w:firstLine="0" w:firstLineChars="0"/>
              <w:jc w:val="center"/>
              <w:rPr>
                <w:rFonts w:ascii="Arial" w:hAnsi="Arial" w:eastAsia="等线" w:cs="Arial"/>
                <w:bCs/>
                <w:sz w:val="21"/>
                <w:szCs w:val="21"/>
              </w:rPr>
            </w:pPr>
            <w:r>
              <w:rPr>
                <w:rFonts w:ascii="Arial" w:hAnsi="Arial" w:eastAsia="等线" w:cs="Arial"/>
                <w:bCs/>
                <w:sz w:val="21"/>
                <w:szCs w:val="21"/>
              </w:rPr>
              <w:t>21</w:t>
            </w:r>
            <w:r>
              <w:rPr>
                <w:rFonts w:hint="eastAsia" w:ascii="Arial" w:hAnsi="Arial" w:eastAsia="等线" w:cs="Arial"/>
                <w:bCs/>
                <w:sz w:val="21"/>
                <w:szCs w:val="21"/>
              </w:rPr>
              <w:t>S</w:t>
            </w:r>
          </w:p>
        </w:tc>
        <w:tc>
          <w:tcPr>
            <w:tcW w:w="843" w:type="dxa"/>
            <w:shd w:val="clear" w:color="auto" w:fill="F79646" w:themeFill="accent6"/>
            <w:vAlign w:val="center"/>
          </w:tcPr>
          <w:p>
            <w:pPr>
              <w:pStyle w:val="4"/>
              <w:spacing w:line="240" w:lineRule="auto"/>
              <w:ind w:firstLine="0" w:firstLineChars="0"/>
              <w:jc w:val="center"/>
              <w:rPr>
                <w:rFonts w:ascii="Arial" w:hAnsi="Arial" w:eastAsia="等线" w:cs="Arial"/>
                <w:bCs/>
                <w:sz w:val="21"/>
                <w:szCs w:val="21"/>
              </w:rPr>
            </w:pPr>
            <w:r>
              <w:rPr>
                <w:rFonts w:ascii="Arial" w:hAnsi="Arial" w:eastAsia="等线" w:cs="Arial"/>
                <w:bCs/>
                <w:sz w:val="21"/>
                <w:szCs w:val="21"/>
              </w:rPr>
              <w:t>20</w:t>
            </w:r>
            <w:r>
              <w:rPr>
                <w:rFonts w:hint="eastAsia" w:ascii="Arial" w:hAnsi="Arial" w:eastAsia="等线" w:cs="Arial"/>
                <w:bCs/>
                <w:sz w:val="21"/>
                <w:szCs w:val="21"/>
              </w:rPr>
              <w:t>S</w:t>
            </w:r>
          </w:p>
        </w:tc>
        <w:tc>
          <w:tcPr>
            <w:tcW w:w="843" w:type="dxa"/>
            <w:shd w:val="clear" w:color="auto" w:fill="F79646" w:themeFill="accent6"/>
            <w:vAlign w:val="center"/>
          </w:tcPr>
          <w:p>
            <w:pPr>
              <w:pStyle w:val="4"/>
              <w:spacing w:line="240" w:lineRule="auto"/>
              <w:ind w:firstLine="0" w:firstLineChars="0"/>
              <w:jc w:val="center"/>
              <w:rPr>
                <w:rFonts w:ascii="Arial" w:hAnsi="Arial" w:eastAsia="等线" w:cs="Arial"/>
                <w:bCs/>
                <w:sz w:val="21"/>
                <w:szCs w:val="21"/>
              </w:rPr>
            </w:pPr>
            <w:r>
              <w:rPr>
                <w:rFonts w:ascii="Arial" w:hAnsi="Arial" w:eastAsia="等线" w:cs="Arial"/>
                <w:bCs/>
                <w:sz w:val="21"/>
                <w:szCs w:val="21"/>
              </w:rPr>
              <w:t>19</w:t>
            </w:r>
            <w:r>
              <w:rPr>
                <w:rFonts w:hint="eastAsia" w:ascii="Arial" w:hAnsi="Arial" w:eastAsia="等线" w:cs="Arial"/>
                <w:bCs/>
                <w:sz w:val="21"/>
                <w:szCs w:val="21"/>
              </w:rPr>
              <w:t>S</w:t>
            </w:r>
          </w:p>
        </w:tc>
        <w:tc>
          <w:tcPr>
            <w:tcW w:w="843" w:type="dxa"/>
            <w:shd w:val="clear" w:color="auto" w:fill="F79646" w:themeFill="accent6"/>
            <w:vAlign w:val="center"/>
          </w:tcPr>
          <w:p>
            <w:pPr>
              <w:pStyle w:val="4"/>
              <w:spacing w:line="240" w:lineRule="auto"/>
              <w:ind w:firstLine="0" w:firstLineChars="0"/>
              <w:jc w:val="center"/>
              <w:rPr>
                <w:rFonts w:ascii="Arial" w:hAnsi="Arial" w:eastAsia="等线" w:cs="Arial"/>
                <w:bCs/>
                <w:sz w:val="21"/>
                <w:szCs w:val="21"/>
              </w:rPr>
            </w:pPr>
            <w:r>
              <w:rPr>
                <w:rFonts w:ascii="Arial" w:hAnsi="Arial" w:eastAsia="等线" w:cs="Arial"/>
                <w:bCs/>
                <w:sz w:val="21"/>
                <w:szCs w:val="21"/>
              </w:rPr>
              <w:t>18</w:t>
            </w:r>
            <w:r>
              <w:rPr>
                <w:rFonts w:hint="eastAsia" w:ascii="Arial" w:hAnsi="Arial" w:eastAsia="等线" w:cs="Arial"/>
                <w:bCs/>
                <w:sz w:val="21"/>
                <w:szCs w:val="21"/>
              </w:rPr>
              <w:t>S</w:t>
            </w:r>
          </w:p>
        </w:tc>
        <w:tc>
          <w:tcPr>
            <w:tcW w:w="842" w:type="dxa"/>
            <w:shd w:val="clear" w:color="auto" w:fill="F79646" w:themeFill="accent6"/>
            <w:vAlign w:val="center"/>
          </w:tcPr>
          <w:p>
            <w:pPr>
              <w:pStyle w:val="4"/>
              <w:spacing w:line="240" w:lineRule="auto"/>
              <w:ind w:firstLine="0" w:firstLineChars="0"/>
              <w:jc w:val="center"/>
              <w:rPr>
                <w:rFonts w:ascii="Arial" w:hAnsi="Arial" w:eastAsia="等线" w:cs="Arial"/>
                <w:bCs/>
                <w:sz w:val="21"/>
                <w:szCs w:val="21"/>
              </w:rPr>
            </w:pPr>
            <w:r>
              <w:rPr>
                <w:rFonts w:ascii="Arial" w:hAnsi="Arial" w:eastAsia="等线" w:cs="Arial"/>
                <w:bCs/>
                <w:sz w:val="21"/>
                <w:szCs w:val="21"/>
              </w:rPr>
              <w:t>17</w:t>
            </w:r>
            <w:r>
              <w:rPr>
                <w:rFonts w:hint="eastAsia" w:ascii="Arial" w:hAnsi="Arial" w:eastAsia="等线" w:cs="Arial"/>
                <w:bCs/>
                <w:sz w:val="21"/>
                <w:szCs w:val="21"/>
              </w:rPr>
              <w:t>S</w:t>
            </w:r>
          </w:p>
        </w:tc>
        <w:tc>
          <w:tcPr>
            <w:tcW w:w="843" w:type="dxa"/>
            <w:shd w:val="clear" w:color="auto" w:fill="F79646" w:themeFill="accent6"/>
            <w:vAlign w:val="center"/>
          </w:tcPr>
          <w:p>
            <w:pPr>
              <w:pStyle w:val="4"/>
              <w:spacing w:line="240" w:lineRule="auto"/>
              <w:ind w:firstLine="0" w:firstLineChars="0"/>
              <w:jc w:val="center"/>
              <w:rPr>
                <w:rFonts w:ascii="Arial" w:hAnsi="Arial" w:eastAsia="等线" w:cs="Arial"/>
                <w:bCs/>
                <w:sz w:val="21"/>
                <w:szCs w:val="21"/>
              </w:rPr>
            </w:pPr>
            <w:r>
              <w:rPr>
                <w:rFonts w:ascii="Arial" w:hAnsi="Arial" w:eastAsia="等线" w:cs="Arial"/>
                <w:bCs/>
                <w:sz w:val="21"/>
                <w:szCs w:val="21"/>
              </w:rPr>
              <w:t>16</w:t>
            </w:r>
            <w:r>
              <w:rPr>
                <w:rFonts w:hint="eastAsia" w:ascii="Arial" w:hAnsi="Arial" w:eastAsia="等线" w:cs="Arial"/>
                <w:bCs/>
                <w:sz w:val="21"/>
                <w:szCs w:val="21"/>
              </w:rPr>
              <w:t>S</w:t>
            </w:r>
          </w:p>
        </w:tc>
        <w:tc>
          <w:tcPr>
            <w:tcW w:w="843" w:type="dxa"/>
            <w:shd w:val="clear" w:color="auto" w:fill="F79646" w:themeFill="accent6"/>
            <w:vAlign w:val="center"/>
          </w:tcPr>
          <w:p>
            <w:pPr>
              <w:pStyle w:val="4"/>
              <w:spacing w:line="240" w:lineRule="auto"/>
              <w:ind w:firstLine="0" w:firstLineChars="0"/>
              <w:jc w:val="center"/>
              <w:rPr>
                <w:rFonts w:ascii="Arial" w:hAnsi="Arial" w:eastAsia="等线" w:cs="Arial"/>
                <w:bCs/>
                <w:sz w:val="21"/>
                <w:szCs w:val="21"/>
              </w:rPr>
            </w:pPr>
            <w:r>
              <w:rPr>
                <w:rFonts w:ascii="Arial" w:hAnsi="Arial" w:eastAsia="等线" w:cs="Arial"/>
                <w:bCs/>
                <w:sz w:val="21"/>
                <w:szCs w:val="21"/>
              </w:rPr>
              <w:t>15</w:t>
            </w:r>
            <w:r>
              <w:rPr>
                <w:rFonts w:hint="eastAsia" w:ascii="Arial" w:hAnsi="Arial" w:eastAsia="等线" w:cs="Arial"/>
                <w:bCs/>
                <w:sz w:val="21"/>
                <w:szCs w:val="21"/>
              </w:rPr>
              <w:t>S</w:t>
            </w:r>
          </w:p>
        </w:tc>
        <w:tc>
          <w:tcPr>
            <w:tcW w:w="843" w:type="dxa"/>
            <w:shd w:val="clear" w:color="auto" w:fill="F79646" w:themeFill="accent6"/>
            <w:vAlign w:val="center"/>
          </w:tcPr>
          <w:p>
            <w:pPr>
              <w:pStyle w:val="4"/>
              <w:spacing w:line="240" w:lineRule="auto"/>
              <w:ind w:firstLine="0" w:firstLineChars="0"/>
              <w:jc w:val="center"/>
              <w:rPr>
                <w:rFonts w:ascii="Arial" w:hAnsi="Arial" w:eastAsia="等线" w:cs="Arial"/>
                <w:bCs/>
                <w:sz w:val="21"/>
                <w:szCs w:val="21"/>
              </w:rPr>
            </w:pPr>
            <w:r>
              <w:rPr>
                <w:rFonts w:hint="eastAsia" w:ascii="Arial" w:hAnsi="Arial" w:eastAsia="等线" w:cs="Arial"/>
                <w:bCs/>
                <w:sz w:val="21"/>
                <w:szCs w:val="21"/>
              </w:rPr>
              <w:t>14S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842" w:type="dxa"/>
            <w:vAlign w:val="center"/>
          </w:tcPr>
          <w:p>
            <w:pPr>
              <w:pStyle w:val="4"/>
              <w:spacing w:line="240" w:lineRule="auto"/>
              <w:ind w:firstLine="0" w:firstLineChars="0"/>
              <w:jc w:val="center"/>
              <w:rPr>
                <w:rFonts w:ascii="Arial" w:hAnsi="Arial" w:eastAsia="等线" w:cs="Arial"/>
                <w:bCs/>
                <w:sz w:val="21"/>
                <w:szCs w:val="21"/>
              </w:rPr>
            </w:pPr>
            <w:r>
              <w:rPr>
                <w:rFonts w:ascii="Arial" w:hAnsi="Arial" w:eastAsia="等线" w:cs="Arial"/>
                <w:bCs/>
                <w:sz w:val="21"/>
                <w:szCs w:val="21"/>
              </w:rPr>
              <w:t>BC24</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CELL24+</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CELL23+</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CELL22+</w:t>
            </w:r>
          </w:p>
        </w:tc>
        <w:tc>
          <w:tcPr>
            <w:tcW w:w="842"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CELL21+</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CELL20+</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CELL19+</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CELL18+</w:t>
            </w:r>
          </w:p>
        </w:tc>
        <w:tc>
          <w:tcPr>
            <w:tcW w:w="842"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CELL17+</w:t>
            </w:r>
          </w:p>
        </w:tc>
        <w:tc>
          <w:tcPr>
            <w:tcW w:w="843" w:type="dxa"/>
            <w:vMerge w:val="restart"/>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CELL16+</w:t>
            </w:r>
          </w:p>
        </w:tc>
        <w:tc>
          <w:tcPr>
            <w:tcW w:w="843" w:type="dxa"/>
            <w:vMerge w:val="restart"/>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CELL15+</w:t>
            </w:r>
          </w:p>
        </w:tc>
        <w:tc>
          <w:tcPr>
            <w:tcW w:w="843" w:type="dxa"/>
            <w:vMerge w:val="restart"/>
            <w:vAlign w:val="center"/>
          </w:tcPr>
          <w:p>
            <w:pPr>
              <w:pStyle w:val="4"/>
              <w:spacing w:line="240" w:lineRule="auto"/>
              <w:ind w:firstLine="0" w:firstLineChars="0"/>
              <w:rPr>
                <w:rFonts w:ascii="Arial" w:hAnsi="Arial" w:cs="Arial"/>
                <w:sz w:val="12"/>
                <w:szCs w:val="12"/>
              </w:rPr>
            </w:pPr>
            <w:r>
              <w:rPr>
                <w:rFonts w:hint="eastAsia" w:ascii="Arial" w:hAnsi="Arial" w:cs="Arial"/>
                <w:sz w:val="12"/>
                <w:szCs w:val="12"/>
              </w:rPr>
              <w:t>短接到BC14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842" w:type="dxa"/>
            <w:vAlign w:val="center"/>
          </w:tcPr>
          <w:p>
            <w:pPr>
              <w:pStyle w:val="4"/>
              <w:spacing w:line="240" w:lineRule="auto"/>
              <w:ind w:firstLine="0" w:firstLineChars="0"/>
              <w:jc w:val="center"/>
              <w:rPr>
                <w:rFonts w:ascii="Arial" w:hAnsi="Arial" w:eastAsia="等线" w:cs="Arial"/>
                <w:bCs/>
                <w:sz w:val="21"/>
                <w:szCs w:val="21"/>
              </w:rPr>
            </w:pPr>
            <w:r>
              <w:rPr>
                <w:rFonts w:ascii="Arial" w:hAnsi="Arial" w:eastAsia="等线" w:cs="Arial"/>
                <w:bCs/>
                <w:sz w:val="21"/>
                <w:szCs w:val="21"/>
              </w:rPr>
              <w:t>B</w:t>
            </w:r>
            <w:r>
              <w:rPr>
                <w:rFonts w:hint="eastAsia" w:ascii="Arial" w:hAnsi="Arial" w:eastAsia="等线" w:cs="Arial"/>
                <w:bCs/>
                <w:sz w:val="21"/>
                <w:szCs w:val="21"/>
              </w:rPr>
              <w:t>C</w:t>
            </w:r>
            <w:r>
              <w:rPr>
                <w:rFonts w:ascii="Arial" w:hAnsi="Arial" w:eastAsia="等线" w:cs="Arial"/>
                <w:bCs/>
                <w:sz w:val="21"/>
                <w:szCs w:val="21"/>
              </w:rPr>
              <w:t>23</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CELL23+</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CELL22+</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CELL21+</w:t>
            </w:r>
          </w:p>
        </w:tc>
        <w:tc>
          <w:tcPr>
            <w:tcW w:w="842"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CELL20+</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CELL19+</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CELL18+</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CELL17+</w:t>
            </w:r>
          </w:p>
        </w:tc>
        <w:tc>
          <w:tcPr>
            <w:tcW w:w="842"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CELL16+</w:t>
            </w:r>
          </w:p>
        </w:tc>
        <w:tc>
          <w:tcPr>
            <w:tcW w:w="843" w:type="dxa"/>
            <w:vMerge w:val="continue"/>
            <w:vAlign w:val="center"/>
          </w:tcPr>
          <w:p>
            <w:pPr>
              <w:pStyle w:val="4"/>
              <w:spacing w:line="240" w:lineRule="auto"/>
              <w:ind w:firstLine="240"/>
              <w:jc w:val="center"/>
              <w:rPr>
                <w:rFonts w:ascii="Arial" w:hAnsi="Arial" w:cs="Arial"/>
                <w:sz w:val="12"/>
                <w:szCs w:val="12"/>
              </w:rPr>
            </w:pPr>
          </w:p>
        </w:tc>
        <w:tc>
          <w:tcPr>
            <w:tcW w:w="843" w:type="dxa"/>
            <w:vMerge w:val="continue"/>
            <w:vAlign w:val="center"/>
          </w:tcPr>
          <w:p>
            <w:pPr>
              <w:pStyle w:val="4"/>
              <w:spacing w:line="240" w:lineRule="auto"/>
              <w:ind w:firstLine="240"/>
              <w:jc w:val="center"/>
              <w:rPr>
                <w:rFonts w:ascii="Arial" w:hAnsi="Arial" w:cs="Arial"/>
                <w:sz w:val="12"/>
                <w:szCs w:val="12"/>
              </w:rPr>
            </w:pPr>
          </w:p>
        </w:tc>
        <w:tc>
          <w:tcPr>
            <w:tcW w:w="843" w:type="dxa"/>
            <w:vMerge w:val="continue"/>
            <w:vAlign w:val="center"/>
          </w:tcPr>
          <w:p>
            <w:pPr>
              <w:pStyle w:val="4"/>
              <w:spacing w:line="240" w:lineRule="auto"/>
              <w:ind w:firstLine="240"/>
              <w:rPr>
                <w:rFonts w:ascii="Arial" w:hAnsi="Arial" w:cs="Arial"/>
                <w:sz w:val="12"/>
                <w:szCs w:val="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842" w:type="dxa"/>
            <w:vAlign w:val="center"/>
          </w:tcPr>
          <w:p>
            <w:pPr>
              <w:pStyle w:val="4"/>
              <w:spacing w:line="240" w:lineRule="auto"/>
              <w:ind w:firstLine="0" w:firstLineChars="0"/>
              <w:jc w:val="center"/>
              <w:rPr>
                <w:rFonts w:ascii="Arial" w:hAnsi="Arial" w:eastAsia="等线" w:cs="Arial"/>
                <w:bCs/>
                <w:sz w:val="21"/>
                <w:szCs w:val="21"/>
              </w:rPr>
            </w:pPr>
            <w:r>
              <w:rPr>
                <w:rFonts w:ascii="Arial" w:hAnsi="Arial" w:eastAsia="等线" w:cs="Arial"/>
                <w:bCs/>
                <w:sz w:val="21"/>
                <w:szCs w:val="21"/>
              </w:rPr>
              <w:t>BC22</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CELL22+</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CELL21+</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CELL20+</w:t>
            </w:r>
          </w:p>
        </w:tc>
        <w:tc>
          <w:tcPr>
            <w:tcW w:w="842"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CELL19+</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CELL18+</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CELL17+</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CELL16+</w:t>
            </w:r>
          </w:p>
        </w:tc>
        <w:tc>
          <w:tcPr>
            <w:tcW w:w="842"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CELL15+</w:t>
            </w:r>
          </w:p>
        </w:tc>
        <w:tc>
          <w:tcPr>
            <w:tcW w:w="843" w:type="dxa"/>
            <w:vMerge w:val="continue"/>
            <w:vAlign w:val="center"/>
          </w:tcPr>
          <w:p>
            <w:pPr>
              <w:pStyle w:val="4"/>
              <w:spacing w:line="240" w:lineRule="auto"/>
              <w:ind w:firstLine="0" w:firstLineChars="0"/>
              <w:jc w:val="center"/>
              <w:rPr>
                <w:rFonts w:ascii="Arial" w:hAnsi="Arial" w:cs="Arial"/>
                <w:sz w:val="12"/>
                <w:szCs w:val="12"/>
              </w:rPr>
            </w:pPr>
          </w:p>
        </w:tc>
        <w:tc>
          <w:tcPr>
            <w:tcW w:w="843" w:type="dxa"/>
            <w:vMerge w:val="continue"/>
            <w:vAlign w:val="center"/>
          </w:tcPr>
          <w:p>
            <w:pPr>
              <w:pStyle w:val="4"/>
              <w:spacing w:line="240" w:lineRule="auto"/>
              <w:ind w:firstLine="0" w:firstLineChars="0"/>
              <w:jc w:val="center"/>
              <w:rPr>
                <w:rFonts w:ascii="Arial" w:hAnsi="Arial" w:cs="Arial"/>
                <w:sz w:val="12"/>
                <w:szCs w:val="12"/>
              </w:rPr>
            </w:pPr>
          </w:p>
        </w:tc>
        <w:tc>
          <w:tcPr>
            <w:tcW w:w="843" w:type="dxa"/>
            <w:vMerge w:val="continue"/>
            <w:vAlign w:val="center"/>
          </w:tcPr>
          <w:p>
            <w:pPr>
              <w:pStyle w:val="4"/>
              <w:spacing w:line="240" w:lineRule="auto"/>
              <w:ind w:firstLine="240"/>
              <w:rPr>
                <w:rFonts w:ascii="Arial" w:hAnsi="Arial" w:cs="Arial"/>
                <w:sz w:val="12"/>
                <w:szCs w:val="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842" w:type="dxa"/>
            <w:vAlign w:val="center"/>
          </w:tcPr>
          <w:p>
            <w:pPr>
              <w:pStyle w:val="4"/>
              <w:spacing w:line="240" w:lineRule="auto"/>
              <w:ind w:firstLine="0" w:firstLineChars="0"/>
              <w:jc w:val="center"/>
              <w:rPr>
                <w:rFonts w:ascii="Arial" w:hAnsi="Arial" w:eastAsia="等线" w:cs="Arial"/>
                <w:bCs/>
                <w:sz w:val="21"/>
                <w:szCs w:val="21"/>
              </w:rPr>
            </w:pPr>
            <w:r>
              <w:rPr>
                <w:rFonts w:ascii="Arial" w:hAnsi="Arial" w:eastAsia="等线" w:cs="Arial"/>
                <w:bCs/>
                <w:sz w:val="21"/>
                <w:szCs w:val="21"/>
              </w:rPr>
              <w:t>BC2</w:t>
            </w:r>
            <w:r>
              <w:rPr>
                <w:rFonts w:hint="eastAsia" w:ascii="Arial" w:hAnsi="Arial" w:eastAsia="等线" w:cs="Arial"/>
                <w:bCs/>
                <w:sz w:val="21"/>
                <w:szCs w:val="21"/>
              </w:rPr>
              <w:t>1</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CELL21+</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CELL20+</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CELL19+</w:t>
            </w:r>
          </w:p>
        </w:tc>
        <w:tc>
          <w:tcPr>
            <w:tcW w:w="842"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CELL18+</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CELL17+</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CELL16+</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CELL15+</w:t>
            </w:r>
          </w:p>
        </w:tc>
        <w:tc>
          <w:tcPr>
            <w:tcW w:w="842"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CELL14+</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CELL15+</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CELL14+</w:t>
            </w:r>
          </w:p>
        </w:tc>
        <w:tc>
          <w:tcPr>
            <w:tcW w:w="843" w:type="dxa"/>
            <w:vMerge w:val="continue"/>
            <w:vAlign w:val="center"/>
          </w:tcPr>
          <w:p>
            <w:pPr>
              <w:pStyle w:val="4"/>
              <w:spacing w:line="240" w:lineRule="auto"/>
              <w:ind w:firstLine="240"/>
              <w:rPr>
                <w:rFonts w:ascii="Arial" w:hAnsi="Arial" w:cs="Arial"/>
                <w:sz w:val="12"/>
                <w:szCs w:val="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842" w:type="dxa"/>
            <w:vAlign w:val="center"/>
          </w:tcPr>
          <w:p>
            <w:pPr>
              <w:pStyle w:val="4"/>
              <w:spacing w:line="240" w:lineRule="auto"/>
              <w:ind w:firstLine="0" w:firstLineChars="0"/>
              <w:jc w:val="center"/>
              <w:rPr>
                <w:rFonts w:ascii="Arial" w:hAnsi="Arial" w:eastAsia="等线" w:cs="Arial"/>
                <w:bCs/>
                <w:sz w:val="21"/>
                <w:szCs w:val="21"/>
              </w:rPr>
            </w:pPr>
            <w:r>
              <w:rPr>
                <w:rFonts w:ascii="Arial" w:hAnsi="Arial" w:eastAsia="等线" w:cs="Arial"/>
                <w:bCs/>
                <w:sz w:val="21"/>
                <w:szCs w:val="21"/>
              </w:rPr>
              <w:t>BC</w:t>
            </w:r>
            <w:r>
              <w:rPr>
                <w:rFonts w:hint="eastAsia" w:ascii="Arial" w:hAnsi="Arial" w:eastAsia="等线" w:cs="Arial"/>
                <w:bCs/>
                <w:sz w:val="21"/>
                <w:szCs w:val="21"/>
              </w:rPr>
              <w:t>20</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CELL20+</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CELL19+</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CELL18+</w:t>
            </w:r>
          </w:p>
        </w:tc>
        <w:tc>
          <w:tcPr>
            <w:tcW w:w="842"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CELL17+</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CELL16+</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CELL15+</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CELL14+</w:t>
            </w:r>
          </w:p>
        </w:tc>
        <w:tc>
          <w:tcPr>
            <w:tcW w:w="842"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CELL13+</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CELL14+</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CELL13+</w:t>
            </w:r>
          </w:p>
        </w:tc>
        <w:tc>
          <w:tcPr>
            <w:tcW w:w="843" w:type="dxa"/>
            <w:vMerge w:val="continue"/>
            <w:vAlign w:val="center"/>
          </w:tcPr>
          <w:p>
            <w:pPr>
              <w:pStyle w:val="4"/>
              <w:spacing w:line="240" w:lineRule="auto"/>
              <w:ind w:firstLine="240"/>
              <w:rPr>
                <w:rFonts w:ascii="Arial" w:hAnsi="Arial" w:cs="Arial"/>
                <w:sz w:val="12"/>
                <w:szCs w:val="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842" w:type="dxa"/>
            <w:vAlign w:val="center"/>
          </w:tcPr>
          <w:p>
            <w:pPr>
              <w:pStyle w:val="4"/>
              <w:spacing w:line="240" w:lineRule="auto"/>
              <w:ind w:firstLine="0" w:firstLineChars="0"/>
              <w:jc w:val="center"/>
              <w:rPr>
                <w:rFonts w:ascii="Arial" w:hAnsi="Arial" w:eastAsia="等线" w:cs="Arial"/>
                <w:bCs/>
                <w:sz w:val="21"/>
                <w:szCs w:val="21"/>
              </w:rPr>
            </w:pPr>
            <w:r>
              <w:rPr>
                <w:rFonts w:ascii="Arial" w:hAnsi="Arial" w:eastAsia="等线" w:cs="Arial"/>
                <w:bCs/>
                <w:sz w:val="21"/>
                <w:szCs w:val="21"/>
              </w:rPr>
              <w:t>BC</w:t>
            </w:r>
            <w:r>
              <w:rPr>
                <w:rFonts w:hint="eastAsia" w:ascii="Arial" w:hAnsi="Arial" w:eastAsia="等线" w:cs="Arial"/>
                <w:bCs/>
                <w:sz w:val="21"/>
                <w:szCs w:val="21"/>
              </w:rPr>
              <w:t>19</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CELL19+</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CELL18+</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CELL17+</w:t>
            </w:r>
          </w:p>
        </w:tc>
        <w:tc>
          <w:tcPr>
            <w:tcW w:w="842"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CELL16+</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CELL15+</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CELL14+</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CELL13+</w:t>
            </w:r>
          </w:p>
        </w:tc>
        <w:tc>
          <w:tcPr>
            <w:tcW w:w="842"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CELL12+</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CELL13+</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CELL12+</w:t>
            </w:r>
          </w:p>
        </w:tc>
        <w:tc>
          <w:tcPr>
            <w:tcW w:w="843" w:type="dxa"/>
            <w:vMerge w:val="continue"/>
            <w:vAlign w:val="center"/>
          </w:tcPr>
          <w:p>
            <w:pPr>
              <w:pStyle w:val="4"/>
              <w:spacing w:line="240" w:lineRule="auto"/>
              <w:ind w:firstLine="240"/>
              <w:rPr>
                <w:rFonts w:ascii="Arial" w:hAnsi="Arial" w:cs="Arial"/>
                <w:sz w:val="12"/>
                <w:szCs w:val="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842" w:type="dxa"/>
            <w:vAlign w:val="center"/>
          </w:tcPr>
          <w:p>
            <w:pPr>
              <w:pStyle w:val="4"/>
              <w:spacing w:line="240" w:lineRule="auto"/>
              <w:ind w:firstLine="0" w:firstLineChars="0"/>
              <w:jc w:val="center"/>
              <w:rPr>
                <w:rFonts w:ascii="Arial" w:hAnsi="Arial" w:eastAsia="等线" w:cs="Arial"/>
                <w:bCs/>
                <w:sz w:val="21"/>
                <w:szCs w:val="21"/>
              </w:rPr>
            </w:pPr>
            <w:r>
              <w:rPr>
                <w:rFonts w:ascii="Arial" w:hAnsi="Arial" w:eastAsia="等线" w:cs="Arial"/>
                <w:bCs/>
                <w:sz w:val="21"/>
                <w:szCs w:val="21"/>
              </w:rPr>
              <w:t>BC</w:t>
            </w:r>
            <w:r>
              <w:rPr>
                <w:rFonts w:hint="eastAsia" w:ascii="Arial" w:hAnsi="Arial" w:eastAsia="等线" w:cs="Arial"/>
                <w:bCs/>
                <w:sz w:val="21"/>
                <w:szCs w:val="21"/>
              </w:rPr>
              <w:t>18</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CELL18+</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CELL17+</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CELL16+</w:t>
            </w:r>
          </w:p>
        </w:tc>
        <w:tc>
          <w:tcPr>
            <w:tcW w:w="842"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CELL15+</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CELL14+</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CELL13+</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CELL12+</w:t>
            </w:r>
          </w:p>
        </w:tc>
        <w:tc>
          <w:tcPr>
            <w:tcW w:w="842"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CELL11+</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CELL12+</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CELL11+</w:t>
            </w:r>
          </w:p>
        </w:tc>
        <w:tc>
          <w:tcPr>
            <w:tcW w:w="843" w:type="dxa"/>
            <w:vMerge w:val="continue"/>
            <w:vAlign w:val="center"/>
          </w:tcPr>
          <w:p>
            <w:pPr>
              <w:pStyle w:val="4"/>
              <w:spacing w:line="240" w:lineRule="auto"/>
              <w:ind w:firstLine="240"/>
              <w:rPr>
                <w:rFonts w:ascii="Arial" w:hAnsi="Arial" w:cs="Arial"/>
                <w:sz w:val="12"/>
                <w:szCs w:val="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42" w:type="dxa"/>
            <w:vAlign w:val="center"/>
          </w:tcPr>
          <w:p>
            <w:pPr>
              <w:pStyle w:val="4"/>
              <w:spacing w:line="240" w:lineRule="auto"/>
              <w:ind w:firstLine="0" w:firstLineChars="0"/>
              <w:jc w:val="center"/>
              <w:rPr>
                <w:rFonts w:ascii="Arial" w:hAnsi="Arial" w:eastAsia="等线" w:cs="Arial"/>
                <w:bCs/>
                <w:sz w:val="21"/>
                <w:szCs w:val="21"/>
              </w:rPr>
            </w:pPr>
            <w:r>
              <w:rPr>
                <w:rFonts w:ascii="Arial" w:hAnsi="Arial" w:eastAsia="等线" w:cs="Arial"/>
                <w:bCs/>
                <w:sz w:val="21"/>
                <w:szCs w:val="21"/>
              </w:rPr>
              <w:t>BC</w:t>
            </w:r>
            <w:r>
              <w:rPr>
                <w:rFonts w:hint="eastAsia" w:ascii="Arial" w:hAnsi="Arial" w:eastAsia="等线" w:cs="Arial"/>
                <w:bCs/>
                <w:sz w:val="21"/>
                <w:szCs w:val="21"/>
              </w:rPr>
              <w:t>17</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CELL17+</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CELL16+</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CELL15+</w:t>
            </w:r>
          </w:p>
        </w:tc>
        <w:tc>
          <w:tcPr>
            <w:tcW w:w="842"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CELL14+</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CELL13+</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CELL12+</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CELL11+</w:t>
            </w:r>
          </w:p>
        </w:tc>
        <w:tc>
          <w:tcPr>
            <w:tcW w:w="842"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CELL10+</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CELL11+</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CELL10+</w:t>
            </w:r>
          </w:p>
        </w:tc>
        <w:tc>
          <w:tcPr>
            <w:tcW w:w="843" w:type="dxa"/>
            <w:vMerge w:val="continue"/>
            <w:vAlign w:val="center"/>
          </w:tcPr>
          <w:p>
            <w:pPr>
              <w:pStyle w:val="4"/>
              <w:spacing w:line="240" w:lineRule="auto"/>
              <w:ind w:firstLine="240"/>
              <w:rPr>
                <w:rFonts w:ascii="Arial" w:hAnsi="Arial" w:cs="Arial"/>
                <w:sz w:val="12"/>
                <w:szCs w:val="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842" w:type="dxa"/>
            <w:vAlign w:val="center"/>
          </w:tcPr>
          <w:p>
            <w:pPr>
              <w:pStyle w:val="4"/>
              <w:spacing w:line="240" w:lineRule="auto"/>
              <w:ind w:firstLine="0" w:firstLineChars="0"/>
              <w:jc w:val="center"/>
              <w:rPr>
                <w:rFonts w:ascii="Arial" w:hAnsi="Arial" w:eastAsia="等线" w:cs="Arial"/>
                <w:bCs/>
                <w:sz w:val="21"/>
                <w:szCs w:val="21"/>
              </w:rPr>
            </w:pPr>
            <w:r>
              <w:rPr>
                <w:rFonts w:ascii="Arial" w:hAnsi="Arial" w:eastAsia="等线" w:cs="Arial"/>
                <w:bCs/>
                <w:sz w:val="21"/>
                <w:szCs w:val="21"/>
              </w:rPr>
              <w:t>BC</w:t>
            </w:r>
            <w:r>
              <w:rPr>
                <w:rFonts w:hint="eastAsia" w:ascii="Arial" w:hAnsi="Arial" w:eastAsia="等线" w:cs="Arial"/>
                <w:bCs/>
                <w:sz w:val="21"/>
                <w:szCs w:val="21"/>
              </w:rPr>
              <w:t>16</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CELL16+</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CELL15+</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CELL14+</w:t>
            </w:r>
          </w:p>
        </w:tc>
        <w:tc>
          <w:tcPr>
            <w:tcW w:w="842"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CELL13+</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CELL12+</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CELL11+</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CELL10+</w:t>
            </w:r>
          </w:p>
        </w:tc>
        <w:tc>
          <w:tcPr>
            <w:tcW w:w="842"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CELL9+</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CELL10+</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CELL9+</w:t>
            </w:r>
          </w:p>
        </w:tc>
        <w:tc>
          <w:tcPr>
            <w:tcW w:w="843" w:type="dxa"/>
            <w:vMerge w:val="continue"/>
            <w:vAlign w:val="center"/>
          </w:tcPr>
          <w:p>
            <w:pPr>
              <w:pStyle w:val="4"/>
              <w:spacing w:line="240" w:lineRule="auto"/>
              <w:ind w:firstLine="240"/>
              <w:rPr>
                <w:rFonts w:ascii="Arial" w:hAnsi="Arial" w:cs="Arial"/>
                <w:sz w:val="12"/>
                <w:szCs w:val="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842" w:type="dxa"/>
            <w:vAlign w:val="center"/>
          </w:tcPr>
          <w:p>
            <w:pPr>
              <w:pStyle w:val="4"/>
              <w:spacing w:line="240" w:lineRule="auto"/>
              <w:ind w:firstLine="0" w:firstLineChars="0"/>
              <w:jc w:val="center"/>
              <w:rPr>
                <w:rFonts w:ascii="Arial" w:hAnsi="Arial" w:eastAsia="等线" w:cs="Arial"/>
                <w:bCs/>
                <w:sz w:val="21"/>
                <w:szCs w:val="21"/>
              </w:rPr>
            </w:pPr>
            <w:r>
              <w:rPr>
                <w:rFonts w:ascii="Arial" w:hAnsi="Arial" w:eastAsia="等线" w:cs="Arial"/>
                <w:bCs/>
                <w:sz w:val="21"/>
                <w:szCs w:val="21"/>
              </w:rPr>
              <w:t>BC</w:t>
            </w:r>
            <w:r>
              <w:rPr>
                <w:rFonts w:hint="eastAsia" w:ascii="Arial" w:hAnsi="Arial" w:eastAsia="等线" w:cs="Arial"/>
                <w:bCs/>
                <w:sz w:val="21"/>
                <w:szCs w:val="21"/>
              </w:rPr>
              <w:t>15</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CELL15+</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CELL14+</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CELL13+</w:t>
            </w:r>
          </w:p>
        </w:tc>
        <w:tc>
          <w:tcPr>
            <w:tcW w:w="842"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CELL12+</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CELL11+</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CELL10+</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CELL9+</w:t>
            </w:r>
          </w:p>
        </w:tc>
        <w:tc>
          <w:tcPr>
            <w:tcW w:w="842"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CELL8+</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CELL9+</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CELL8+</w:t>
            </w:r>
          </w:p>
        </w:tc>
        <w:tc>
          <w:tcPr>
            <w:tcW w:w="843" w:type="dxa"/>
            <w:vMerge w:val="continue"/>
            <w:vAlign w:val="center"/>
          </w:tcPr>
          <w:p>
            <w:pPr>
              <w:pStyle w:val="4"/>
              <w:spacing w:line="240" w:lineRule="auto"/>
              <w:ind w:firstLine="240"/>
              <w:rPr>
                <w:rFonts w:ascii="Arial" w:hAnsi="Arial" w:cs="Arial"/>
                <w:sz w:val="12"/>
                <w:szCs w:val="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842" w:type="dxa"/>
            <w:vAlign w:val="center"/>
          </w:tcPr>
          <w:p>
            <w:pPr>
              <w:pStyle w:val="4"/>
              <w:spacing w:line="240" w:lineRule="auto"/>
              <w:ind w:firstLine="0" w:firstLineChars="0"/>
              <w:jc w:val="center"/>
              <w:rPr>
                <w:rFonts w:ascii="Arial" w:hAnsi="Arial" w:eastAsia="等线" w:cs="Arial"/>
                <w:bCs/>
                <w:sz w:val="21"/>
                <w:szCs w:val="21"/>
              </w:rPr>
            </w:pPr>
            <w:r>
              <w:rPr>
                <w:rFonts w:ascii="Arial" w:hAnsi="Arial" w:eastAsia="等线" w:cs="Arial"/>
                <w:bCs/>
                <w:sz w:val="21"/>
                <w:szCs w:val="21"/>
              </w:rPr>
              <w:t>BC</w:t>
            </w:r>
            <w:r>
              <w:rPr>
                <w:rFonts w:hint="eastAsia" w:ascii="Arial" w:hAnsi="Arial" w:eastAsia="等线" w:cs="Arial"/>
                <w:bCs/>
                <w:sz w:val="21"/>
                <w:szCs w:val="21"/>
              </w:rPr>
              <w:t>14</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CELL14+</w:t>
            </w:r>
          </w:p>
        </w:tc>
        <w:tc>
          <w:tcPr>
            <w:tcW w:w="843" w:type="dxa"/>
            <w:vMerge w:val="restart"/>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CELL13+</w:t>
            </w:r>
          </w:p>
        </w:tc>
        <w:tc>
          <w:tcPr>
            <w:tcW w:w="843" w:type="dxa"/>
            <w:vMerge w:val="restart"/>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CELL12+</w:t>
            </w:r>
          </w:p>
        </w:tc>
        <w:tc>
          <w:tcPr>
            <w:tcW w:w="842" w:type="dxa"/>
            <w:vMerge w:val="restart"/>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CELL11+</w:t>
            </w:r>
          </w:p>
        </w:tc>
        <w:tc>
          <w:tcPr>
            <w:tcW w:w="843" w:type="dxa"/>
            <w:vMerge w:val="restart"/>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CELL10+</w:t>
            </w:r>
          </w:p>
        </w:tc>
        <w:tc>
          <w:tcPr>
            <w:tcW w:w="843" w:type="dxa"/>
            <w:vMerge w:val="restart"/>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CELL9+</w:t>
            </w:r>
          </w:p>
        </w:tc>
        <w:tc>
          <w:tcPr>
            <w:tcW w:w="843" w:type="dxa"/>
            <w:vMerge w:val="restart"/>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CELL8+</w:t>
            </w:r>
          </w:p>
        </w:tc>
        <w:tc>
          <w:tcPr>
            <w:tcW w:w="842" w:type="dxa"/>
            <w:vMerge w:val="restart"/>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CELL7+</w:t>
            </w:r>
          </w:p>
        </w:tc>
        <w:tc>
          <w:tcPr>
            <w:tcW w:w="843" w:type="dxa"/>
            <w:vMerge w:val="restart"/>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CELL8+</w:t>
            </w:r>
          </w:p>
        </w:tc>
        <w:tc>
          <w:tcPr>
            <w:tcW w:w="843" w:type="dxa"/>
            <w:vMerge w:val="restart"/>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CELL7+</w:t>
            </w:r>
          </w:p>
        </w:tc>
        <w:tc>
          <w:tcPr>
            <w:tcW w:w="843" w:type="dxa"/>
            <w:vAlign w:val="center"/>
          </w:tcPr>
          <w:p>
            <w:pPr>
              <w:pStyle w:val="4"/>
              <w:spacing w:line="240" w:lineRule="auto"/>
              <w:ind w:firstLine="0" w:firstLineChars="0"/>
              <w:rPr>
                <w:rFonts w:ascii="Arial" w:hAnsi="Arial" w:cs="Arial"/>
                <w:sz w:val="12"/>
                <w:szCs w:val="12"/>
              </w:rPr>
            </w:pPr>
            <w:r>
              <w:rPr>
                <w:rFonts w:hint="eastAsia" w:ascii="Arial" w:hAnsi="Arial" w:cs="Arial"/>
                <w:sz w:val="12"/>
                <w:szCs w:val="12"/>
              </w:rPr>
              <w:t>CELL14+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842" w:type="dxa"/>
            <w:vAlign w:val="center"/>
          </w:tcPr>
          <w:p>
            <w:pPr>
              <w:pStyle w:val="4"/>
              <w:spacing w:line="240" w:lineRule="auto"/>
              <w:ind w:firstLine="0" w:firstLineChars="0"/>
              <w:jc w:val="center"/>
              <w:rPr>
                <w:rFonts w:ascii="Arial" w:hAnsi="Arial" w:eastAsia="等线" w:cs="Arial"/>
                <w:bCs/>
                <w:sz w:val="21"/>
                <w:szCs w:val="21"/>
              </w:rPr>
            </w:pPr>
            <w:r>
              <w:rPr>
                <w:rFonts w:ascii="Arial" w:hAnsi="Arial" w:eastAsia="等线" w:cs="Arial"/>
                <w:bCs/>
                <w:sz w:val="21"/>
                <w:szCs w:val="21"/>
              </w:rPr>
              <w:t>BC</w:t>
            </w:r>
            <w:r>
              <w:rPr>
                <w:rFonts w:hint="eastAsia" w:ascii="Arial" w:hAnsi="Arial" w:eastAsia="等线" w:cs="Arial"/>
                <w:bCs/>
                <w:sz w:val="21"/>
                <w:szCs w:val="21"/>
              </w:rPr>
              <w:t>13</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CELL13+</w:t>
            </w:r>
          </w:p>
        </w:tc>
        <w:tc>
          <w:tcPr>
            <w:tcW w:w="843" w:type="dxa"/>
            <w:vMerge w:val="continue"/>
            <w:vAlign w:val="center"/>
          </w:tcPr>
          <w:p>
            <w:pPr>
              <w:pStyle w:val="4"/>
              <w:spacing w:line="240" w:lineRule="auto"/>
              <w:ind w:firstLine="240"/>
              <w:jc w:val="center"/>
              <w:rPr>
                <w:rFonts w:ascii="Arial" w:hAnsi="Arial" w:cs="Arial"/>
                <w:sz w:val="12"/>
                <w:szCs w:val="12"/>
              </w:rPr>
            </w:pPr>
          </w:p>
        </w:tc>
        <w:tc>
          <w:tcPr>
            <w:tcW w:w="843" w:type="dxa"/>
            <w:vMerge w:val="continue"/>
            <w:vAlign w:val="center"/>
          </w:tcPr>
          <w:p>
            <w:pPr>
              <w:pStyle w:val="4"/>
              <w:spacing w:line="240" w:lineRule="auto"/>
              <w:ind w:firstLine="240"/>
              <w:jc w:val="center"/>
              <w:rPr>
                <w:rFonts w:ascii="Arial" w:hAnsi="Arial" w:cs="Arial"/>
                <w:sz w:val="12"/>
                <w:szCs w:val="12"/>
              </w:rPr>
            </w:pPr>
          </w:p>
        </w:tc>
        <w:tc>
          <w:tcPr>
            <w:tcW w:w="842" w:type="dxa"/>
            <w:vMerge w:val="continue"/>
            <w:vAlign w:val="center"/>
          </w:tcPr>
          <w:p>
            <w:pPr>
              <w:pStyle w:val="4"/>
              <w:spacing w:line="240" w:lineRule="auto"/>
              <w:ind w:firstLine="240"/>
              <w:jc w:val="center"/>
              <w:rPr>
                <w:rFonts w:ascii="Arial" w:hAnsi="Arial" w:cs="Arial"/>
                <w:sz w:val="12"/>
                <w:szCs w:val="12"/>
              </w:rPr>
            </w:pPr>
          </w:p>
        </w:tc>
        <w:tc>
          <w:tcPr>
            <w:tcW w:w="843" w:type="dxa"/>
            <w:vMerge w:val="continue"/>
            <w:vAlign w:val="center"/>
          </w:tcPr>
          <w:p>
            <w:pPr>
              <w:spacing w:line="240" w:lineRule="auto"/>
              <w:jc w:val="center"/>
              <w:rPr>
                <w:rFonts w:ascii="Arial" w:hAnsi="Arial" w:cs="Arial"/>
                <w:sz w:val="12"/>
                <w:szCs w:val="12"/>
              </w:rPr>
            </w:pPr>
          </w:p>
        </w:tc>
        <w:tc>
          <w:tcPr>
            <w:tcW w:w="843" w:type="dxa"/>
            <w:vMerge w:val="continue"/>
            <w:vAlign w:val="center"/>
          </w:tcPr>
          <w:p>
            <w:pPr>
              <w:spacing w:line="240" w:lineRule="auto"/>
              <w:jc w:val="center"/>
              <w:rPr>
                <w:rFonts w:ascii="Arial" w:hAnsi="Arial" w:cs="Arial"/>
                <w:sz w:val="12"/>
                <w:szCs w:val="12"/>
              </w:rPr>
            </w:pPr>
          </w:p>
        </w:tc>
        <w:tc>
          <w:tcPr>
            <w:tcW w:w="843" w:type="dxa"/>
            <w:vMerge w:val="continue"/>
            <w:vAlign w:val="center"/>
          </w:tcPr>
          <w:p>
            <w:pPr>
              <w:spacing w:line="240" w:lineRule="auto"/>
              <w:jc w:val="center"/>
              <w:rPr>
                <w:rFonts w:ascii="Arial" w:hAnsi="Arial" w:cs="Arial"/>
                <w:sz w:val="12"/>
                <w:szCs w:val="12"/>
              </w:rPr>
            </w:pPr>
          </w:p>
        </w:tc>
        <w:tc>
          <w:tcPr>
            <w:tcW w:w="842" w:type="dxa"/>
            <w:vMerge w:val="continue"/>
            <w:vAlign w:val="center"/>
          </w:tcPr>
          <w:p>
            <w:pPr>
              <w:spacing w:line="240" w:lineRule="auto"/>
              <w:jc w:val="center"/>
              <w:rPr>
                <w:rFonts w:ascii="Arial" w:hAnsi="Arial" w:cs="Arial"/>
                <w:sz w:val="12"/>
                <w:szCs w:val="12"/>
              </w:rPr>
            </w:pPr>
          </w:p>
        </w:tc>
        <w:tc>
          <w:tcPr>
            <w:tcW w:w="843" w:type="dxa"/>
            <w:vMerge w:val="continue"/>
            <w:vAlign w:val="center"/>
          </w:tcPr>
          <w:p>
            <w:pPr>
              <w:spacing w:line="240" w:lineRule="auto"/>
              <w:jc w:val="center"/>
              <w:rPr>
                <w:rFonts w:ascii="Arial" w:hAnsi="Arial" w:cs="Arial"/>
                <w:sz w:val="12"/>
                <w:szCs w:val="12"/>
              </w:rPr>
            </w:pPr>
          </w:p>
        </w:tc>
        <w:tc>
          <w:tcPr>
            <w:tcW w:w="843" w:type="dxa"/>
            <w:vMerge w:val="continue"/>
            <w:vAlign w:val="center"/>
          </w:tcPr>
          <w:p>
            <w:pPr>
              <w:pStyle w:val="4"/>
              <w:spacing w:line="240" w:lineRule="auto"/>
              <w:ind w:firstLine="240"/>
              <w:jc w:val="center"/>
              <w:rPr>
                <w:rFonts w:ascii="Arial" w:hAnsi="Arial" w:cs="Arial"/>
                <w:sz w:val="12"/>
                <w:szCs w:val="12"/>
              </w:rPr>
            </w:pP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842" w:type="dxa"/>
            <w:vAlign w:val="center"/>
          </w:tcPr>
          <w:p>
            <w:pPr>
              <w:pStyle w:val="4"/>
              <w:spacing w:line="240" w:lineRule="auto"/>
              <w:ind w:firstLine="0" w:firstLineChars="0"/>
              <w:jc w:val="center"/>
              <w:rPr>
                <w:rFonts w:ascii="Arial" w:hAnsi="Arial" w:eastAsia="等线" w:cs="Arial"/>
                <w:bCs/>
                <w:sz w:val="21"/>
                <w:szCs w:val="21"/>
              </w:rPr>
            </w:pPr>
            <w:r>
              <w:rPr>
                <w:rFonts w:ascii="Arial" w:hAnsi="Arial" w:eastAsia="等线" w:cs="Arial"/>
                <w:bCs/>
                <w:sz w:val="21"/>
                <w:szCs w:val="21"/>
              </w:rPr>
              <w:t>BC</w:t>
            </w:r>
            <w:r>
              <w:rPr>
                <w:rFonts w:hint="eastAsia" w:ascii="Arial" w:hAnsi="Arial" w:eastAsia="等线" w:cs="Arial"/>
                <w:bCs/>
                <w:sz w:val="21"/>
                <w:szCs w:val="21"/>
              </w:rPr>
              <w:t>12</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CELL12+</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CELL12+</w:t>
            </w:r>
          </w:p>
        </w:tc>
        <w:tc>
          <w:tcPr>
            <w:tcW w:w="843" w:type="dxa"/>
            <w:vMerge w:val="continue"/>
            <w:vAlign w:val="center"/>
          </w:tcPr>
          <w:p>
            <w:pPr>
              <w:pStyle w:val="4"/>
              <w:spacing w:line="240" w:lineRule="auto"/>
              <w:ind w:firstLine="0" w:firstLineChars="0"/>
              <w:jc w:val="center"/>
              <w:rPr>
                <w:rFonts w:ascii="Arial" w:hAnsi="Arial" w:cs="Arial"/>
                <w:sz w:val="12"/>
                <w:szCs w:val="12"/>
              </w:rPr>
            </w:pPr>
          </w:p>
        </w:tc>
        <w:tc>
          <w:tcPr>
            <w:tcW w:w="842" w:type="dxa"/>
            <w:vMerge w:val="continue"/>
            <w:vAlign w:val="center"/>
          </w:tcPr>
          <w:p>
            <w:pPr>
              <w:pStyle w:val="4"/>
              <w:spacing w:line="240" w:lineRule="auto"/>
              <w:ind w:firstLine="0" w:firstLineChars="0"/>
              <w:jc w:val="center"/>
              <w:rPr>
                <w:rFonts w:ascii="Arial" w:hAnsi="Arial" w:cs="Arial"/>
                <w:sz w:val="12"/>
                <w:szCs w:val="12"/>
              </w:rPr>
            </w:pPr>
          </w:p>
        </w:tc>
        <w:tc>
          <w:tcPr>
            <w:tcW w:w="843" w:type="dxa"/>
            <w:vMerge w:val="continue"/>
            <w:vAlign w:val="center"/>
          </w:tcPr>
          <w:p>
            <w:pPr>
              <w:spacing w:line="240" w:lineRule="auto"/>
              <w:jc w:val="center"/>
              <w:rPr>
                <w:rFonts w:ascii="Arial" w:hAnsi="Arial" w:cs="Arial"/>
                <w:sz w:val="12"/>
                <w:szCs w:val="12"/>
              </w:rPr>
            </w:pPr>
          </w:p>
        </w:tc>
        <w:tc>
          <w:tcPr>
            <w:tcW w:w="843" w:type="dxa"/>
            <w:vMerge w:val="continue"/>
            <w:vAlign w:val="center"/>
          </w:tcPr>
          <w:p>
            <w:pPr>
              <w:spacing w:line="240" w:lineRule="auto"/>
              <w:jc w:val="center"/>
              <w:rPr>
                <w:rFonts w:ascii="Arial" w:hAnsi="Arial" w:cs="Arial"/>
                <w:sz w:val="12"/>
                <w:szCs w:val="12"/>
              </w:rPr>
            </w:pPr>
          </w:p>
        </w:tc>
        <w:tc>
          <w:tcPr>
            <w:tcW w:w="843" w:type="dxa"/>
            <w:vMerge w:val="continue"/>
            <w:vAlign w:val="center"/>
          </w:tcPr>
          <w:p>
            <w:pPr>
              <w:spacing w:line="240" w:lineRule="auto"/>
              <w:jc w:val="center"/>
              <w:rPr>
                <w:rFonts w:ascii="Arial" w:hAnsi="Arial" w:cs="Arial"/>
                <w:sz w:val="12"/>
                <w:szCs w:val="12"/>
              </w:rPr>
            </w:pPr>
          </w:p>
        </w:tc>
        <w:tc>
          <w:tcPr>
            <w:tcW w:w="842" w:type="dxa"/>
            <w:vMerge w:val="continue"/>
            <w:vAlign w:val="center"/>
          </w:tcPr>
          <w:p>
            <w:pPr>
              <w:spacing w:line="240" w:lineRule="auto"/>
              <w:jc w:val="center"/>
              <w:rPr>
                <w:rFonts w:ascii="Arial" w:hAnsi="Arial" w:cs="Arial"/>
                <w:sz w:val="12"/>
                <w:szCs w:val="12"/>
              </w:rPr>
            </w:pPr>
          </w:p>
        </w:tc>
        <w:tc>
          <w:tcPr>
            <w:tcW w:w="843" w:type="dxa"/>
            <w:vMerge w:val="continue"/>
            <w:vAlign w:val="center"/>
          </w:tcPr>
          <w:p>
            <w:pPr>
              <w:spacing w:line="240" w:lineRule="auto"/>
              <w:jc w:val="center"/>
              <w:rPr>
                <w:rFonts w:ascii="Arial" w:hAnsi="Arial" w:cs="Arial"/>
                <w:sz w:val="12"/>
                <w:szCs w:val="12"/>
              </w:rPr>
            </w:pPr>
          </w:p>
        </w:tc>
        <w:tc>
          <w:tcPr>
            <w:tcW w:w="843" w:type="dxa"/>
            <w:vMerge w:val="continue"/>
            <w:vAlign w:val="center"/>
          </w:tcPr>
          <w:p>
            <w:pPr>
              <w:pStyle w:val="4"/>
              <w:spacing w:line="240" w:lineRule="auto"/>
              <w:ind w:firstLine="240"/>
              <w:jc w:val="center"/>
              <w:rPr>
                <w:rFonts w:ascii="Arial" w:hAnsi="Arial" w:cs="Arial"/>
                <w:sz w:val="12"/>
                <w:szCs w:val="12"/>
              </w:rPr>
            </w:pP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842" w:type="dxa"/>
            <w:vAlign w:val="center"/>
          </w:tcPr>
          <w:p>
            <w:pPr>
              <w:pStyle w:val="4"/>
              <w:spacing w:line="240" w:lineRule="auto"/>
              <w:ind w:firstLine="0" w:firstLineChars="0"/>
              <w:jc w:val="center"/>
              <w:rPr>
                <w:rFonts w:ascii="Arial" w:hAnsi="Arial" w:eastAsia="等线" w:cs="Arial"/>
                <w:bCs/>
                <w:sz w:val="21"/>
                <w:szCs w:val="21"/>
              </w:rPr>
            </w:pPr>
            <w:r>
              <w:rPr>
                <w:rFonts w:ascii="Arial" w:hAnsi="Arial" w:eastAsia="等线" w:cs="Arial"/>
                <w:bCs/>
                <w:sz w:val="21"/>
                <w:szCs w:val="21"/>
              </w:rPr>
              <w:t>BC</w:t>
            </w:r>
            <w:r>
              <w:rPr>
                <w:rFonts w:hint="eastAsia" w:ascii="Arial" w:hAnsi="Arial" w:eastAsia="等线" w:cs="Arial"/>
                <w:bCs/>
                <w:sz w:val="21"/>
                <w:szCs w:val="21"/>
              </w:rPr>
              <w:t>11</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CELL11+</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CELL11+</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CELL11+</w:t>
            </w:r>
          </w:p>
        </w:tc>
        <w:tc>
          <w:tcPr>
            <w:tcW w:w="842" w:type="dxa"/>
            <w:vMerge w:val="continue"/>
            <w:vAlign w:val="center"/>
          </w:tcPr>
          <w:p>
            <w:pPr>
              <w:pStyle w:val="4"/>
              <w:spacing w:line="240" w:lineRule="auto"/>
              <w:ind w:firstLine="0" w:firstLineChars="0"/>
              <w:jc w:val="center"/>
              <w:rPr>
                <w:rFonts w:ascii="Arial" w:hAnsi="Arial" w:cs="Arial"/>
                <w:sz w:val="12"/>
                <w:szCs w:val="12"/>
              </w:rPr>
            </w:pPr>
          </w:p>
        </w:tc>
        <w:tc>
          <w:tcPr>
            <w:tcW w:w="843" w:type="dxa"/>
            <w:vMerge w:val="continue"/>
            <w:vAlign w:val="center"/>
          </w:tcPr>
          <w:p>
            <w:pPr>
              <w:spacing w:line="240" w:lineRule="auto"/>
              <w:jc w:val="center"/>
              <w:rPr>
                <w:rFonts w:ascii="Arial" w:hAnsi="Arial" w:cs="Arial"/>
                <w:sz w:val="12"/>
                <w:szCs w:val="12"/>
              </w:rPr>
            </w:pPr>
          </w:p>
        </w:tc>
        <w:tc>
          <w:tcPr>
            <w:tcW w:w="843" w:type="dxa"/>
            <w:vMerge w:val="continue"/>
            <w:vAlign w:val="center"/>
          </w:tcPr>
          <w:p>
            <w:pPr>
              <w:spacing w:line="240" w:lineRule="auto"/>
              <w:jc w:val="center"/>
              <w:rPr>
                <w:rFonts w:ascii="Arial" w:hAnsi="Arial" w:cs="Arial"/>
                <w:sz w:val="12"/>
                <w:szCs w:val="12"/>
              </w:rPr>
            </w:pPr>
          </w:p>
        </w:tc>
        <w:tc>
          <w:tcPr>
            <w:tcW w:w="843" w:type="dxa"/>
            <w:vMerge w:val="continue"/>
            <w:vAlign w:val="center"/>
          </w:tcPr>
          <w:p>
            <w:pPr>
              <w:spacing w:line="240" w:lineRule="auto"/>
              <w:jc w:val="center"/>
              <w:rPr>
                <w:rFonts w:ascii="Arial" w:hAnsi="Arial" w:cs="Arial"/>
                <w:sz w:val="12"/>
                <w:szCs w:val="12"/>
              </w:rPr>
            </w:pPr>
          </w:p>
        </w:tc>
        <w:tc>
          <w:tcPr>
            <w:tcW w:w="842" w:type="dxa"/>
            <w:vMerge w:val="continue"/>
            <w:vAlign w:val="center"/>
          </w:tcPr>
          <w:p>
            <w:pPr>
              <w:spacing w:line="240" w:lineRule="auto"/>
              <w:jc w:val="center"/>
              <w:rPr>
                <w:rFonts w:ascii="Arial" w:hAnsi="Arial" w:cs="Arial"/>
                <w:sz w:val="12"/>
                <w:szCs w:val="12"/>
              </w:rPr>
            </w:pPr>
          </w:p>
        </w:tc>
        <w:tc>
          <w:tcPr>
            <w:tcW w:w="843" w:type="dxa"/>
            <w:vMerge w:val="continue"/>
            <w:vAlign w:val="center"/>
          </w:tcPr>
          <w:p>
            <w:pPr>
              <w:spacing w:line="240" w:lineRule="auto"/>
              <w:jc w:val="center"/>
              <w:rPr>
                <w:rFonts w:ascii="Arial" w:hAnsi="Arial" w:cs="Arial"/>
                <w:sz w:val="12"/>
                <w:szCs w:val="12"/>
              </w:rPr>
            </w:pPr>
          </w:p>
        </w:tc>
        <w:tc>
          <w:tcPr>
            <w:tcW w:w="843" w:type="dxa"/>
            <w:vMerge w:val="continue"/>
            <w:vAlign w:val="center"/>
          </w:tcPr>
          <w:p>
            <w:pPr>
              <w:pStyle w:val="4"/>
              <w:spacing w:line="240" w:lineRule="auto"/>
              <w:ind w:firstLine="240"/>
              <w:jc w:val="center"/>
              <w:rPr>
                <w:rFonts w:ascii="Arial" w:hAnsi="Arial" w:cs="Arial"/>
                <w:sz w:val="12"/>
                <w:szCs w:val="12"/>
              </w:rPr>
            </w:pP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842" w:type="dxa"/>
            <w:vAlign w:val="center"/>
          </w:tcPr>
          <w:p>
            <w:pPr>
              <w:pStyle w:val="4"/>
              <w:spacing w:line="240" w:lineRule="auto"/>
              <w:ind w:firstLine="0" w:firstLineChars="0"/>
              <w:jc w:val="center"/>
              <w:rPr>
                <w:rFonts w:ascii="Arial" w:hAnsi="Arial" w:eastAsia="等线" w:cs="Arial"/>
                <w:bCs/>
                <w:sz w:val="21"/>
                <w:szCs w:val="21"/>
              </w:rPr>
            </w:pPr>
            <w:r>
              <w:rPr>
                <w:rFonts w:ascii="Arial" w:hAnsi="Arial" w:eastAsia="等线" w:cs="Arial"/>
                <w:bCs/>
                <w:sz w:val="21"/>
                <w:szCs w:val="21"/>
              </w:rPr>
              <w:t>BC</w:t>
            </w:r>
            <w:r>
              <w:rPr>
                <w:rFonts w:hint="eastAsia" w:ascii="Arial" w:hAnsi="Arial" w:eastAsia="等线" w:cs="Arial"/>
                <w:bCs/>
                <w:sz w:val="21"/>
                <w:szCs w:val="21"/>
              </w:rPr>
              <w:t>10</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CELL10+</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CELL10+</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CELL10+</w:t>
            </w:r>
          </w:p>
        </w:tc>
        <w:tc>
          <w:tcPr>
            <w:tcW w:w="842"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CELL10+</w:t>
            </w:r>
          </w:p>
        </w:tc>
        <w:tc>
          <w:tcPr>
            <w:tcW w:w="843" w:type="dxa"/>
            <w:vMerge w:val="continue"/>
            <w:vAlign w:val="center"/>
          </w:tcPr>
          <w:p>
            <w:pPr>
              <w:spacing w:line="240" w:lineRule="auto"/>
              <w:jc w:val="center"/>
              <w:rPr>
                <w:rFonts w:ascii="Arial" w:hAnsi="Arial" w:cs="Arial"/>
                <w:sz w:val="12"/>
                <w:szCs w:val="12"/>
              </w:rPr>
            </w:pPr>
          </w:p>
        </w:tc>
        <w:tc>
          <w:tcPr>
            <w:tcW w:w="843" w:type="dxa"/>
            <w:vMerge w:val="continue"/>
            <w:vAlign w:val="center"/>
          </w:tcPr>
          <w:p>
            <w:pPr>
              <w:spacing w:line="240" w:lineRule="auto"/>
              <w:jc w:val="center"/>
              <w:rPr>
                <w:rFonts w:ascii="Arial" w:hAnsi="Arial" w:cs="Arial"/>
                <w:sz w:val="12"/>
                <w:szCs w:val="12"/>
              </w:rPr>
            </w:pPr>
          </w:p>
        </w:tc>
        <w:tc>
          <w:tcPr>
            <w:tcW w:w="843" w:type="dxa"/>
            <w:vMerge w:val="continue"/>
            <w:vAlign w:val="center"/>
          </w:tcPr>
          <w:p>
            <w:pPr>
              <w:spacing w:line="240" w:lineRule="auto"/>
              <w:jc w:val="center"/>
              <w:rPr>
                <w:rFonts w:ascii="Arial" w:hAnsi="Arial" w:cs="Arial"/>
                <w:sz w:val="12"/>
                <w:szCs w:val="12"/>
              </w:rPr>
            </w:pPr>
          </w:p>
        </w:tc>
        <w:tc>
          <w:tcPr>
            <w:tcW w:w="842" w:type="dxa"/>
            <w:vMerge w:val="continue"/>
            <w:vAlign w:val="center"/>
          </w:tcPr>
          <w:p>
            <w:pPr>
              <w:spacing w:line="240" w:lineRule="auto"/>
              <w:jc w:val="center"/>
              <w:rPr>
                <w:rFonts w:ascii="Arial" w:hAnsi="Arial" w:cs="Arial"/>
                <w:sz w:val="12"/>
                <w:szCs w:val="12"/>
              </w:rPr>
            </w:pPr>
          </w:p>
        </w:tc>
        <w:tc>
          <w:tcPr>
            <w:tcW w:w="843" w:type="dxa"/>
            <w:vMerge w:val="continue"/>
            <w:vAlign w:val="center"/>
          </w:tcPr>
          <w:p>
            <w:pPr>
              <w:spacing w:line="240" w:lineRule="auto"/>
              <w:jc w:val="center"/>
              <w:rPr>
                <w:rFonts w:ascii="Arial" w:hAnsi="Arial" w:cs="Arial"/>
                <w:sz w:val="12"/>
                <w:szCs w:val="12"/>
              </w:rPr>
            </w:pPr>
          </w:p>
        </w:tc>
        <w:tc>
          <w:tcPr>
            <w:tcW w:w="843" w:type="dxa"/>
            <w:vMerge w:val="continue"/>
            <w:vAlign w:val="center"/>
          </w:tcPr>
          <w:p>
            <w:pPr>
              <w:pStyle w:val="4"/>
              <w:spacing w:line="240" w:lineRule="auto"/>
              <w:ind w:firstLine="240"/>
              <w:jc w:val="center"/>
              <w:rPr>
                <w:rFonts w:ascii="Arial" w:hAnsi="Arial" w:cs="Arial"/>
                <w:sz w:val="12"/>
                <w:szCs w:val="12"/>
              </w:rPr>
            </w:pP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842" w:type="dxa"/>
            <w:vAlign w:val="center"/>
          </w:tcPr>
          <w:p>
            <w:pPr>
              <w:pStyle w:val="4"/>
              <w:spacing w:line="240" w:lineRule="auto"/>
              <w:ind w:firstLine="0" w:firstLineChars="0"/>
              <w:jc w:val="center"/>
              <w:rPr>
                <w:rFonts w:ascii="Arial" w:hAnsi="Arial" w:eastAsia="等线" w:cs="Arial"/>
                <w:bCs/>
                <w:sz w:val="21"/>
                <w:szCs w:val="21"/>
              </w:rPr>
            </w:pPr>
            <w:r>
              <w:rPr>
                <w:rFonts w:ascii="Arial" w:hAnsi="Arial" w:eastAsia="等线" w:cs="Arial"/>
                <w:bCs/>
                <w:sz w:val="21"/>
                <w:szCs w:val="21"/>
              </w:rPr>
              <w:t>BC</w:t>
            </w:r>
            <w:r>
              <w:rPr>
                <w:rFonts w:hint="eastAsia" w:ascii="Arial" w:hAnsi="Arial" w:eastAsia="等线" w:cs="Arial"/>
                <w:bCs/>
                <w:sz w:val="21"/>
                <w:szCs w:val="21"/>
              </w:rPr>
              <w:t>9</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CELL9+</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CELL9+</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CELL9+</w:t>
            </w:r>
          </w:p>
        </w:tc>
        <w:tc>
          <w:tcPr>
            <w:tcW w:w="842"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CELL9+</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CELL9+</w:t>
            </w:r>
          </w:p>
        </w:tc>
        <w:tc>
          <w:tcPr>
            <w:tcW w:w="843" w:type="dxa"/>
            <w:vMerge w:val="continue"/>
            <w:vAlign w:val="center"/>
          </w:tcPr>
          <w:p>
            <w:pPr>
              <w:spacing w:line="240" w:lineRule="auto"/>
              <w:jc w:val="center"/>
              <w:rPr>
                <w:rFonts w:ascii="Arial" w:hAnsi="Arial" w:cs="Arial"/>
                <w:sz w:val="12"/>
                <w:szCs w:val="12"/>
              </w:rPr>
            </w:pPr>
          </w:p>
        </w:tc>
        <w:tc>
          <w:tcPr>
            <w:tcW w:w="843" w:type="dxa"/>
            <w:vMerge w:val="continue"/>
            <w:vAlign w:val="center"/>
          </w:tcPr>
          <w:p>
            <w:pPr>
              <w:spacing w:line="240" w:lineRule="auto"/>
              <w:jc w:val="center"/>
              <w:rPr>
                <w:rFonts w:ascii="Arial" w:hAnsi="Arial" w:cs="Arial"/>
                <w:sz w:val="12"/>
                <w:szCs w:val="12"/>
              </w:rPr>
            </w:pPr>
          </w:p>
        </w:tc>
        <w:tc>
          <w:tcPr>
            <w:tcW w:w="842" w:type="dxa"/>
            <w:vMerge w:val="continue"/>
            <w:vAlign w:val="center"/>
          </w:tcPr>
          <w:p>
            <w:pPr>
              <w:spacing w:line="240" w:lineRule="auto"/>
              <w:jc w:val="center"/>
              <w:rPr>
                <w:rFonts w:ascii="Arial" w:hAnsi="Arial" w:cs="Arial"/>
                <w:sz w:val="12"/>
                <w:szCs w:val="12"/>
              </w:rPr>
            </w:pPr>
          </w:p>
        </w:tc>
        <w:tc>
          <w:tcPr>
            <w:tcW w:w="843" w:type="dxa"/>
            <w:vMerge w:val="continue"/>
            <w:vAlign w:val="center"/>
          </w:tcPr>
          <w:p>
            <w:pPr>
              <w:spacing w:line="240" w:lineRule="auto"/>
              <w:jc w:val="center"/>
              <w:rPr>
                <w:rFonts w:ascii="Arial" w:hAnsi="Arial" w:cs="Arial"/>
                <w:sz w:val="12"/>
                <w:szCs w:val="12"/>
              </w:rPr>
            </w:pPr>
          </w:p>
        </w:tc>
        <w:tc>
          <w:tcPr>
            <w:tcW w:w="843" w:type="dxa"/>
            <w:vMerge w:val="continue"/>
            <w:vAlign w:val="center"/>
          </w:tcPr>
          <w:p>
            <w:pPr>
              <w:pStyle w:val="4"/>
              <w:spacing w:line="240" w:lineRule="auto"/>
              <w:ind w:firstLine="240"/>
              <w:jc w:val="center"/>
              <w:rPr>
                <w:rFonts w:ascii="Arial" w:hAnsi="Arial" w:cs="Arial"/>
                <w:sz w:val="12"/>
                <w:szCs w:val="12"/>
              </w:rPr>
            </w:pP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842" w:type="dxa"/>
            <w:vAlign w:val="center"/>
          </w:tcPr>
          <w:p>
            <w:pPr>
              <w:pStyle w:val="4"/>
              <w:spacing w:line="240" w:lineRule="auto"/>
              <w:ind w:firstLine="0" w:firstLineChars="0"/>
              <w:jc w:val="center"/>
              <w:rPr>
                <w:rFonts w:ascii="Arial" w:hAnsi="Arial" w:eastAsia="等线" w:cs="Arial"/>
                <w:bCs/>
                <w:sz w:val="21"/>
                <w:szCs w:val="21"/>
              </w:rPr>
            </w:pPr>
            <w:r>
              <w:rPr>
                <w:rFonts w:ascii="Arial" w:hAnsi="Arial" w:eastAsia="等线" w:cs="Arial"/>
                <w:bCs/>
                <w:sz w:val="21"/>
                <w:szCs w:val="21"/>
              </w:rPr>
              <w:t>BC</w:t>
            </w:r>
            <w:r>
              <w:rPr>
                <w:rFonts w:hint="eastAsia" w:ascii="Arial" w:hAnsi="Arial" w:eastAsia="等线" w:cs="Arial"/>
                <w:bCs/>
                <w:sz w:val="21"/>
                <w:szCs w:val="21"/>
              </w:rPr>
              <w:t>8</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CELL8+</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CELL8+</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CELL8+</w:t>
            </w:r>
          </w:p>
        </w:tc>
        <w:tc>
          <w:tcPr>
            <w:tcW w:w="842"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CELL8+</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CELL8+</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CELL8+</w:t>
            </w:r>
          </w:p>
        </w:tc>
        <w:tc>
          <w:tcPr>
            <w:tcW w:w="843" w:type="dxa"/>
            <w:vMerge w:val="continue"/>
            <w:vAlign w:val="center"/>
          </w:tcPr>
          <w:p>
            <w:pPr>
              <w:spacing w:line="240" w:lineRule="auto"/>
              <w:jc w:val="center"/>
              <w:rPr>
                <w:rFonts w:ascii="Arial" w:hAnsi="Arial" w:cs="Arial"/>
                <w:sz w:val="12"/>
                <w:szCs w:val="12"/>
              </w:rPr>
            </w:pPr>
          </w:p>
        </w:tc>
        <w:tc>
          <w:tcPr>
            <w:tcW w:w="842" w:type="dxa"/>
            <w:vMerge w:val="continue"/>
            <w:vAlign w:val="center"/>
          </w:tcPr>
          <w:p>
            <w:pPr>
              <w:spacing w:line="240" w:lineRule="auto"/>
              <w:jc w:val="center"/>
              <w:rPr>
                <w:rFonts w:ascii="Arial" w:hAnsi="Arial" w:cs="Arial"/>
                <w:sz w:val="12"/>
                <w:szCs w:val="12"/>
              </w:rPr>
            </w:pPr>
          </w:p>
        </w:tc>
        <w:tc>
          <w:tcPr>
            <w:tcW w:w="843" w:type="dxa"/>
            <w:vMerge w:val="continue"/>
            <w:vAlign w:val="center"/>
          </w:tcPr>
          <w:p>
            <w:pPr>
              <w:spacing w:line="240" w:lineRule="auto"/>
              <w:jc w:val="center"/>
              <w:rPr>
                <w:rFonts w:ascii="Arial" w:hAnsi="Arial" w:cs="Arial"/>
                <w:sz w:val="12"/>
                <w:szCs w:val="12"/>
              </w:rPr>
            </w:pPr>
          </w:p>
        </w:tc>
        <w:tc>
          <w:tcPr>
            <w:tcW w:w="843" w:type="dxa"/>
            <w:vMerge w:val="continue"/>
            <w:vAlign w:val="center"/>
          </w:tcPr>
          <w:p>
            <w:pPr>
              <w:pStyle w:val="4"/>
              <w:spacing w:line="240" w:lineRule="auto"/>
              <w:ind w:firstLine="240"/>
              <w:jc w:val="center"/>
              <w:rPr>
                <w:rFonts w:ascii="Arial" w:hAnsi="Arial" w:cs="Arial"/>
                <w:sz w:val="12"/>
                <w:szCs w:val="12"/>
              </w:rPr>
            </w:pP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842" w:type="dxa"/>
            <w:vAlign w:val="center"/>
          </w:tcPr>
          <w:p>
            <w:pPr>
              <w:pStyle w:val="4"/>
              <w:spacing w:line="240" w:lineRule="auto"/>
              <w:ind w:firstLine="0" w:firstLineChars="0"/>
              <w:jc w:val="center"/>
              <w:rPr>
                <w:rFonts w:ascii="Arial" w:hAnsi="Arial" w:eastAsia="等线" w:cs="Arial"/>
                <w:bCs/>
                <w:sz w:val="21"/>
                <w:szCs w:val="21"/>
              </w:rPr>
            </w:pPr>
            <w:r>
              <w:rPr>
                <w:rFonts w:ascii="Arial" w:hAnsi="Arial" w:eastAsia="等线" w:cs="Arial"/>
                <w:bCs/>
                <w:sz w:val="21"/>
                <w:szCs w:val="21"/>
              </w:rPr>
              <w:t>BC</w:t>
            </w:r>
            <w:r>
              <w:rPr>
                <w:rFonts w:hint="eastAsia" w:ascii="Arial" w:hAnsi="Arial" w:eastAsia="等线" w:cs="Arial"/>
                <w:bCs/>
                <w:sz w:val="21"/>
                <w:szCs w:val="21"/>
              </w:rPr>
              <w:t>7</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CELL7+</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CELL7+</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CELL7+</w:t>
            </w:r>
          </w:p>
        </w:tc>
        <w:tc>
          <w:tcPr>
            <w:tcW w:w="842"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CELL7+</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CELL7+</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CELL7+</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CELL7+</w:t>
            </w:r>
          </w:p>
        </w:tc>
        <w:tc>
          <w:tcPr>
            <w:tcW w:w="842" w:type="dxa"/>
            <w:vMerge w:val="continue"/>
            <w:vAlign w:val="center"/>
          </w:tcPr>
          <w:p>
            <w:pPr>
              <w:spacing w:line="240" w:lineRule="auto"/>
              <w:jc w:val="center"/>
              <w:rPr>
                <w:rFonts w:ascii="Arial" w:hAnsi="Arial" w:cs="Arial"/>
                <w:sz w:val="12"/>
                <w:szCs w:val="12"/>
              </w:rPr>
            </w:pP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CELL7+</w:t>
            </w:r>
          </w:p>
        </w:tc>
        <w:tc>
          <w:tcPr>
            <w:tcW w:w="843" w:type="dxa"/>
            <w:vMerge w:val="continue"/>
            <w:vAlign w:val="center"/>
          </w:tcPr>
          <w:p>
            <w:pPr>
              <w:pStyle w:val="4"/>
              <w:spacing w:line="240" w:lineRule="auto"/>
              <w:ind w:firstLine="0" w:firstLineChars="0"/>
              <w:jc w:val="center"/>
              <w:rPr>
                <w:rFonts w:ascii="Arial" w:hAnsi="Arial" w:cs="Arial"/>
                <w:sz w:val="12"/>
                <w:szCs w:val="12"/>
              </w:rPr>
            </w:pP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842" w:type="dxa"/>
            <w:vAlign w:val="center"/>
          </w:tcPr>
          <w:p>
            <w:pPr>
              <w:pStyle w:val="4"/>
              <w:spacing w:line="240" w:lineRule="auto"/>
              <w:ind w:firstLine="0" w:firstLineChars="0"/>
              <w:jc w:val="center"/>
              <w:rPr>
                <w:rFonts w:ascii="Arial" w:hAnsi="Arial" w:eastAsia="等线" w:cs="Arial"/>
                <w:bCs/>
                <w:sz w:val="21"/>
                <w:szCs w:val="21"/>
              </w:rPr>
            </w:pPr>
            <w:r>
              <w:rPr>
                <w:rFonts w:ascii="Arial" w:hAnsi="Arial" w:eastAsia="等线" w:cs="Arial"/>
                <w:bCs/>
                <w:sz w:val="21"/>
                <w:szCs w:val="21"/>
              </w:rPr>
              <w:t>BC</w:t>
            </w:r>
            <w:r>
              <w:rPr>
                <w:rFonts w:hint="eastAsia" w:ascii="Arial" w:hAnsi="Arial" w:eastAsia="等线" w:cs="Arial"/>
                <w:bCs/>
                <w:sz w:val="21"/>
                <w:szCs w:val="21"/>
              </w:rPr>
              <w:t>6</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CELL6+</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CELL6+</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CELL6+</w:t>
            </w:r>
          </w:p>
        </w:tc>
        <w:tc>
          <w:tcPr>
            <w:tcW w:w="842"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CELL6+</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CELL6+</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CELL6+</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CELL6+</w:t>
            </w:r>
          </w:p>
        </w:tc>
        <w:tc>
          <w:tcPr>
            <w:tcW w:w="842"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CELL6+</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CELL6+</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CELL6+</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842" w:type="dxa"/>
            <w:vAlign w:val="center"/>
          </w:tcPr>
          <w:p>
            <w:pPr>
              <w:pStyle w:val="4"/>
              <w:spacing w:line="240" w:lineRule="auto"/>
              <w:ind w:firstLine="0" w:firstLineChars="0"/>
              <w:jc w:val="center"/>
              <w:rPr>
                <w:rFonts w:ascii="Arial" w:hAnsi="Arial" w:eastAsia="等线" w:cs="Arial"/>
                <w:bCs/>
                <w:sz w:val="21"/>
                <w:szCs w:val="21"/>
              </w:rPr>
            </w:pPr>
            <w:r>
              <w:rPr>
                <w:rFonts w:ascii="Arial" w:hAnsi="Arial" w:eastAsia="等线" w:cs="Arial"/>
                <w:bCs/>
                <w:sz w:val="21"/>
                <w:szCs w:val="21"/>
              </w:rPr>
              <w:t>BC</w:t>
            </w:r>
            <w:r>
              <w:rPr>
                <w:rFonts w:hint="eastAsia" w:ascii="Arial" w:hAnsi="Arial" w:eastAsia="等线" w:cs="Arial"/>
                <w:bCs/>
                <w:sz w:val="21"/>
                <w:szCs w:val="21"/>
              </w:rPr>
              <w:t>5</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CELL5+</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CELL5+</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CELL5+</w:t>
            </w:r>
          </w:p>
        </w:tc>
        <w:tc>
          <w:tcPr>
            <w:tcW w:w="842"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CELL5+</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CELL5+</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CELL5+</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CELL5+</w:t>
            </w:r>
          </w:p>
        </w:tc>
        <w:tc>
          <w:tcPr>
            <w:tcW w:w="842"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CELL5+</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CELL5+</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CELL5+</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842" w:type="dxa"/>
            <w:vAlign w:val="center"/>
          </w:tcPr>
          <w:p>
            <w:pPr>
              <w:pStyle w:val="4"/>
              <w:spacing w:line="240" w:lineRule="auto"/>
              <w:ind w:firstLine="0" w:firstLineChars="0"/>
              <w:jc w:val="center"/>
              <w:rPr>
                <w:rFonts w:ascii="Arial" w:hAnsi="Arial" w:eastAsia="等线" w:cs="Arial"/>
                <w:bCs/>
                <w:sz w:val="21"/>
                <w:szCs w:val="21"/>
              </w:rPr>
            </w:pPr>
            <w:r>
              <w:rPr>
                <w:rFonts w:ascii="Arial" w:hAnsi="Arial" w:eastAsia="等线" w:cs="Arial"/>
                <w:bCs/>
                <w:sz w:val="21"/>
                <w:szCs w:val="21"/>
              </w:rPr>
              <w:t>BC</w:t>
            </w:r>
            <w:r>
              <w:rPr>
                <w:rFonts w:hint="eastAsia" w:ascii="Arial" w:hAnsi="Arial" w:eastAsia="等线" w:cs="Arial"/>
                <w:bCs/>
                <w:sz w:val="21"/>
                <w:szCs w:val="21"/>
              </w:rPr>
              <w:t>4</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CELL4+</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CELL4+</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CELL4+</w:t>
            </w:r>
          </w:p>
        </w:tc>
        <w:tc>
          <w:tcPr>
            <w:tcW w:w="842"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CELL4+</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CELL4+</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CELL4+</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CELL4+</w:t>
            </w:r>
          </w:p>
        </w:tc>
        <w:tc>
          <w:tcPr>
            <w:tcW w:w="842"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CELL4+</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CELL4+</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CELL4+</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842" w:type="dxa"/>
            <w:vAlign w:val="center"/>
          </w:tcPr>
          <w:p>
            <w:pPr>
              <w:pStyle w:val="4"/>
              <w:spacing w:line="240" w:lineRule="auto"/>
              <w:ind w:firstLine="0" w:firstLineChars="0"/>
              <w:jc w:val="center"/>
              <w:rPr>
                <w:rFonts w:ascii="Arial" w:hAnsi="Arial" w:eastAsia="等线" w:cs="Arial"/>
                <w:bCs/>
                <w:sz w:val="21"/>
                <w:szCs w:val="21"/>
              </w:rPr>
            </w:pPr>
            <w:r>
              <w:rPr>
                <w:rFonts w:ascii="Arial" w:hAnsi="Arial" w:eastAsia="等线" w:cs="Arial"/>
                <w:bCs/>
                <w:sz w:val="21"/>
                <w:szCs w:val="21"/>
              </w:rPr>
              <w:t>BC</w:t>
            </w:r>
            <w:r>
              <w:rPr>
                <w:rFonts w:hint="eastAsia" w:ascii="Arial" w:hAnsi="Arial" w:eastAsia="等线" w:cs="Arial"/>
                <w:bCs/>
                <w:sz w:val="21"/>
                <w:szCs w:val="21"/>
              </w:rPr>
              <w:t>3</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CELL3+</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CELL3+</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CELL3+</w:t>
            </w:r>
          </w:p>
        </w:tc>
        <w:tc>
          <w:tcPr>
            <w:tcW w:w="842"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CELL3+</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CELL3+</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CELL3+</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CELL3+</w:t>
            </w:r>
          </w:p>
        </w:tc>
        <w:tc>
          <w:tcPr>
            <w:tcW w:w="842"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CELL3+</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CELL3+</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CELL3+</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842" w:type="dxa"/>
            <w:vAlign w:val="center"/>
          </w:tcPr>
          <w:p>
            <w:pPr>
              <w:pStyle w:val="4"/>
              <w:spacing w:line="240" w:lineRule="auto"/>
              <w:ind w:firstLine="0" w:firstLineChars="0"/>
              <w:jc w:val="center"/>
              <w:rPr>
                <w:rFonts w:ascii="Arial" w:hAnsi="Arial" w:eastAsia="等线" w:cs="Arial"/>
                <w:bCs/>
                <w:sz w:val="21"/>
                <w:szCs w:val="21"/>
              </w:rPr>
            </w:pPr>
            <w:r>
              <w:rPr>
                <w:rFonts w:ascii="Arial" w:hAnsi="Arial" w:eastAsia="等线" w:cs="Arial"/>
                <w:bCs/>
                <w:sz w:val="21"/>
                <w:szCs w:val="21"/>
              </w:rPr>
              <w:t>BC</w:t>
            </w:r>
            <w:r>
              <w:rPr>
                <w:rFonts w:hint="eastAsia" w:ascii="Arial" w:hAnsi="Arial" w:eastAsia="等线" w:cs="Arial"/>
                <w:bCs/>
                <w:sz w:val="21"/>
                <w:szCs w:val="21"/>
              </w:rPr>
              <w:t>2</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CELL2+</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CELL2+</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CELL2+</w:t>
            </w:r>
          </w:p>
        </w:tc>
        <w:tc>
          <w:tcPr>
            <w:tcW w:w="842"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CELL2+</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CELL2+</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CELL2+</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CELL2+</w:t>
            </w:r>
          </w:p>
        </w:tc>
        <w:tc>
          <w:tcPr>
            <w:tcW w:w="842"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CELL2+</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CELL2+</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CELL2+</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842" w:type="dxa"/>
            <w:vAlign w:val="center"/>
          </w:tcPr>
          <w:p>
            <w:pPr>
              <w:pStyle w:val="4"/>
              <w:spacing w:line="240" w:lineRule="auto"/>
              <w:ind w:firstLine="0" w:firstLineChars="0"/>
              <w:jc w:val="center"/>
              <w:rPr>
                <w:rFonts w:ascii="Arial" w:hAnsi="Arial" w:eastAsia="等线" w:cs="Arial"/>
                <w:bCs/>
                <w:sz w:val="21"/>
                <w:szCs w:val="21"/>
              </w:rPr>
            </w:pPr>
            <w:r>
              <w:rPr>
                <w:rFonts w:ascii="Arial" w:hAnsi="Arial" w:eastAsia="等线" w:cs="Arial"/>
                <w:bCs/>
                <w:sz w:val="21"/>
                <w:szCs w:val="21"/>
              </w:rPr>
              <w:t>BC</w:t>
            </w:r>
            <w:r>
              <w:rPr>
                <w:rFonts w:hint="eastAsia" w:ascii="Arial" w:hAnsi="Arial" w:eastAsia="等线" w:cs="Arial"/>
                <w:bCs/>
                <w:sz w:val="21"/>
                <w:szCs w:val="21"/>
              </w:rPr>
              <w:t>1</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CELL1+</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CELL1+</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CELL1+</w:t>
            </w:r>
          </w:p>
        </w:tc>
        <w:tc>
          <w:tcPr>
            <w:tcW w:w="842"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CELL1+</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CELL1+</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CELL1+</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CELL1+</w:t>
            </w:r>
          </w:p>
        </w:tc>
        <w:tc>
          <w:tcPr>
            <w:tcW w:w="842"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CELL1+</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CELL1+</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CELL1+</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842" w:type="dxa"/>
            <w:vAlign w:val="center"/>
          </w:tcPr>
          <w:p>
            <w:pPr>
              <w:pStyle w:val="4"/>
              <w:spacing w:line="240" w:lineRule="auto"/>
              <w:ind w:firstLine="0" w:firstLineChars="0"/>
              <w:jc w:val="center"/>
              <w:rPr>
                <w:rFonts w:ascii="Arial" w:hAnsi="Arial" w:eastAsia="等线" w:cs="Arial"/>
                <w:bCs/>
                <w:sz w:val="21"/>
                <w:szCs w:val="21"/>
              </w:rPr>
            </w:pPr>
            <w:r>
              <w:rPr>
                <w:rFonts w:ascii="Arial" w:hAnsi="Arial" w:eastAsia="等线" w:cs="Arial"/>
                <w:bCs/>
                <w:sz w:val="21"/>
                <w:szCs w:val="21"/>
              </w:rPr>
              <w:t>BC</w:t>
            </w:r>
            <w:r>
              <w:rPr>
                <w:rFonts w:hint="eastAsia" w:ascii="Arial" w:hAnsi="Arial" w:eastAsia="等线" w:cs="Arial"/>
                <w:bCs/>
                <w:sz w:val="21"/>
                <w:szCs w:val="21"/>
              </w:rPr>
              <w:t>0</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CELL1-</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CELL1-</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CELL1-</w:t>
            </w:r>
          </w:p>
        </w:tc>
        <w:tc>
          <w:tcPr>
            <w:tcW w:w="842"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CELL1-</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CELL1-</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CELL1-</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CELL1-</w:t>
            </w:r>
          </w:p>
        </w:tc>
        <w:tc>
          <w:tcPr>
            <w:tcW w:w="842"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CELL1-</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CELL1-</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CELL1-</w:t>
            </w:r>
          </w:p>
        </w:tc>
        <w:tc>
          <w:tcPr>
            <w:tcW w:w="843" w:type="dxa"/>
            <w:vAlign w:val="center"/>
          </w:tcPr>
          <w:p>
            <w:pPr>
              <w:pStyle w:val="4"/>
              <w:spacing w:line="240" w:lineRule="auto"/>
              <w:ind w:firstLine="0" w:firstLineChars="0"/>
              <w:jc w:val="center"/>
              <w:rPr>
                <w:rFonts w:ascii="Arial" w:hAnsi="Arial" w:cs="Arial"/>
                <w:sz w:val="12"/>
                <w:szCs w:val="12"/>
              </w:rPr>
            </w:pPr>
            <w:r>
              <w:rPr>
                <w:rFonts w:hint="eastAsia" w:ascii="Arial" w:hAnsi="Arial" w:cs="Arial"/>
                <w:sz w:val="12"/>
                <w:szCs w:val="12"/>
              </w:rPr>
              <w:t>CELL1-</w:t>
            </w:r>
          </w:p>
        </w:tc>
      </w:tr>
    </w:tbl>
    <w:p>
      <w:pPr>
        <w:rPr>
          <w:rFonts w:ascii="Arial" w:hAnsi="Arial" w:cs="Arial"/>
          <w:kern w:val="0"/>
          <w:sz w:val="20"/>
          <w:szCs w:val="20"/>
        </w:rPr>
      </w:pPr>
      <w:r>
        <w:rPr>
          <w:rFonts w:hint="eastAsia" w:ascii="Arial" w:hAnsi="Arial" w:cs="Arial"/>
          <w:kern w:val="0"/>
          <w:sz w:val="20"/>
          <w:szCs w:val="20"/>
        </w:rPr>
        <w:br w:type="page"/>
      </w:r>
    </w:p>
    <w:p>
      <w:pPr>
        <w:pStyle w:val="2"/>
        <w:ind w:left="0" w:firstLine="0"/>
      </w:pPr>
      <w:bookmarkStart w:id="204" w:name="_Toc11242"/>
      <w:bookmarkStart w:id="205" w:name="_Toc22737"/>
      <w:bookmarkStart w:id="206" w:name="_Toc8811"/>
      <w:bookmarkStart w:id="207" w:name="_Toc26282"/>
      <w:bookmarkStart w:id="208" w:name="_Toc4969"/>
      <w:bookmarkStart w:id="209" w:name="_Toc22402"/>
      <w:r>
        <w:rPr>
          <w:rFonts w:hint="eastAsia"/>
        </w:rPr>
        <w:t>环境适用性(Environmental suitability)</w:t>
      </w:r>
      <w:bookmarkEnd w:id="204"/>
      <w:bookmarkEnd w:id="205"/>
      <w:bookmarkEnd w:id="206"/>
      <w:bookmarkEnd w:id="207"/>
      <w:bookmarkEnd w:id="208"/>
      <w:bookmarkEnd w:id="209"/>
    </w:p>
    <w:p>
      <w:pPr>
        <w:pStyle w:val="3"/>
        <w:numPr>
          <w:ilvl w:val="1"/>
          <w:numId w:val="5"/>
        </w:numPr>
      </w:pPr>
      <w:bookmarkStart w:id="210" w:name="_Toc15078"/>
      <w:bookmarkStart w:id="211" w:name="_Toc29313"/>
      <w:bookmarkStart w:id="212" w:name="_Toc20759"/>
      <w:bookmarkStart w:id="213" w:name="_Toc18035"/>
      <w:bookmarkStart w:id="214" w:name="_Toc27088"/>
      <w:bookmarkStart w:id="215" w:name="_Toc21479"/>
      <w:bookmarkStart w:id="216" w:name="_Toc17586"/>
      <w:bookmarkStart w:id="217" w:name="_Toc17020"/>
      <w:bookmarkStart w:id="218" w:name="_Toc26882"/>
      <w:r>
        <w:rPr>
          <w:rFonts w:hint="eastAsia"/>
        </w:rPr>
        <w:t>工作环境</w:t>
      </w:r>
      <w:r>
        <w:t>(</w:t>
      </w:r>
      <w:r>
        <w:rPr>
          <w:rFonts w:hint="eastAsia"/>
        </w:rPr>
        <w:t>The environment of working</w:t>
      </w:r>
      <w:r>
        <w:t>)</w:t>
      </w:r>
      <w:bookmarkEnd w:id="210"/>
      <w:bookmarkEnd w:id="211"/>
      <w:bookmarkEnd w:id="212"/>
      <w:bookmarkEnd w:id="213"/>
      <w:bookmarkEnd w:id="214"/>
      <w:bookmarkEnd w:id="215"/>
      <w:bookmarkEnd w:id="216"/>
      <w:bookmarkEnd w:id="217"/>
      <w:bookmarkEnd w:id="218"/>
    </w:p>
    <w:p>
      <w:pPr>
        <w:pStyle w:val="50"/>
        <w:numPr>
          <w:ilvl w:val="0"/>
          <w:numId w:val="7"/>
        </w:numPr>
        <w:snapToGrid w:val="0"/>
        <w:spacing w:line="300" w:lineRule="auto"/>
        <w:ind w:left="0" w:firstLine="400"/>
        <w:rPr>
          <w:rFonts w:ascii="黑体" w:hAnsi="黑体" w:eastAsia="黑体"/>
          <w:sz w:val="20"/>
          <w:szCs w:val="20"/>
        </w:rPr>
      </w:pPr>
      <w:r>
        <w:rPr>
          <w:rFonts w:ascii="黑体" w:hAnsi="黑体" w:eastAsia="黑体"/>
          <w:sz w:val="20"/>
          <w:szCs w:val="20"/>
        </w:rPr>
        <w:t xml:space="preserve">BMS </w:t>
      </w:r>
      <w:r>
        <w:rPr>
          <w:rFonts w:hint="eastAsia" w:ascii="黑体" w:hAnsi="黑体" w:eastAsia="黑体"/>
          <w:sz w:val="20"/>
          <w:szCs w:val="20"/>
        </w:rPr>
        <w:t>保护板允许在下列条件下正常工作:</w:t>
      </w:r>
    </w:p>
    <w:p>
      <w:pPr>
        <w:pStyle w:val="50"/>
        <w:numPr>
          <w:ilvl w:val="0"/>
          <w:numId w:val="7"/>
        </w:numPr>
        <w:snapToGrid w:val="0"/>
        <w:spacing w:line="300" w:lineRule="auto"/>
        <w:ind w:left="0" w:firstLine="400"/>
        <w:rPr>
          <w:rFonts w:ascii="黑体" w:hAnsi="黑体" w:eastAsia="黑体"/>
          <w:sz w:val="20"/>
          <w:szCs w:val="20"/>
        </w:rPr>
      </w:pPr>
      <w:r>
        <w:rPr>
          <w:rFonts w:hint="eastAsia" w:ascii="黑体" w:hAnsi="黑体" w:eastAsia="黑体"/>
          <w:sz w:val="20"/>
          <w:szCs w:val="20"/>
        </w:rPr>
        <w:t>环境温度：-20</w:t>
      </w:r>
      <w:r>
        <w:rPr>
          <w:rFonts w:hint="eastAsia" w:ascii="黑体" w:hAnsi="黑体" w:eastAsia="黑体" w:cs="Arial"/>
          <w:sz w:val="20"/>
          <w:szCs w:val="20"/>
        </w:rPr>
        <w:t>℃</w:t>
      </w:r>
      <w:r>
        <w:rPr>
          <w:rFonts w:hint="eastAsia" w:ascii="黑体" w:hAnsi="黑体" w:eastAsia="黑体"/>
          <w:sz w:val="20"/>
          <w:szCs w:val="20"/>
        </w:rPr>
        <w:t xml:space="preserve"> ~ 75</w:t>
      </w:r>
      <w:r>
        <w:rPr>
          <w:rFonts w:hint="eastAsia" w:ascii="黑体" w:hAnsi="黑体" w:eastAsia="黑体" w:cs="Arial"/>
          <w:sz w:val="20"/>
          <w:szCs w:val="20"/>
        </w:rPr>
        <w:t>℃</w:t>
      </w:r>
      <w:r>
        <w:rPr>
          <w:rFonts w:hint="eastAsia" w:ascii="黑体" w:hAnsi="黑体" w:eastAsia="黑体"/>
          <w:sz w:val="20"/>
          <w:szCs w:val="20"/>
        </w:rPr>
        <w:t>;</w:t>
      </w:r>
    </w:p>
    <w:p>
      <w:pPr>
        <w:pStyle w:val="50"/>
        <w:numPr>
          <w:ilvl w:val="0"/>
          <w:numId w:val="7"/>
        </w:numPr>
        <w:snapToGrid w:val="0"/>
        <w:spacing w:line="300" w:lineRule="auto"/>
        <w:ind w:left="0" w:firstLine="400"/>
        <w:rPr>
          <w:rFonts w:ascii="黑体" w:hAnsi="黑体" w:eastAsia="黑体"/>
          <w:sz w:val="20"/>
          <w:szCs w:val="20"/>
        </w:rPr>
      </w:pPr>
      <w:r>
        <w:rPr>
          <w:rFonts w:hint="eastAsia" w:ascii="黑体" w:hAnsi="黑体" w:eastAsia="黑体"/>
          <w:sz w:val="20"/>
          <w:szCs w:val="20"/>
        </w:rPr>
        <w:t>相对湿度：5</w:t>
      </w:r>
      <w:r>
        <w:rPr>
          <w:rFonts w:ascii="黑体" w:hAnsi="黑体" w:eastAsia="黑体"/>
          <w:sz w:val="20"/>
          <w:szCs w:val="20"/>
        </w:rPr>
        <w:t xml:space="preserve">% </w:t>
      </w:r>
      <w:r>
        <w:rPr>
          <w:rFonts w:hint="eastAsia" w:ascii="黑体" w:hAnsi="黑体" w:eastAsia="黑体"/>
          <w:sz w:val="20"/>
          <w:szCs w:val="20"/>
        </w:rPr>
        <w:t>~</w:t>
      </w:r>
      <w:r>
        <w:rPr>
          <w:rFonts w:ascii="黑体" w:hAnsi="黑体" w:eastAsia="黑体"/>
          <w:sz w:val="20"/>
          <w:szCs w:val="20"/>
        </w:rPr>
        <w:t xml:space="preserve"> 90</w:t>
      </w:r>
      <w:r>
        <w:rPr>
          <w:rFonts w:hint="eastAsia" w:ascii="黑体" w:hAnsi="黑体" w:eastAsia="黑体"/>
          <w:sz w:val="20"/>
          <w:szCs w:val="20"/>
        </w:rPr>
        <w:t>%;</w:t>
      </w:r>
    </w:p>
    <w:p>
      <w:pPr>
        <w:pStyle w:val="50"/>
        <w:numPr>
          <w:ilvl w:val="0"/>
          <w:numId w:val="7"/>
        </w:numPr>
        <w:pBdr>
          <w:bottom w:val="single" w:color="auto" w:sz="6" w:space="1"/>
        </w:pBdr>
        <w:snapToGrid w:val="0"/>
        <w:spacing w:line="300" w:lineRule="auto"/>
        <w:ind w:left="0" w:firstLine="400"/>
        <w:rPr>
          <w:rFonts w:ascii="黑体" w:hAnsi="黑体" w:eastAsia="黑体"/>
          <w:sz w:val="20"/>
          <w:szCs w:val="20"/>
        </w:rPr>
      </w:pPr>
      <w:r>
        <w:rPr>
          <w:rFonts w:hint="eastAsia" w:ascii="黑体" w:hAnsi="黑体" w:eastAsia="黑体"/>
          <w:sz w:val="20"/>
          <w:szCs w:val="20"/>
        </w:rPr>
        <w:t xml:space="preserve">大气压力：86kPa~106 kPa; </w:t>
      </w:r>
    </w:p>
    <w:p>
      <w:pPr>
        <w:pStyle w:val="50"/>
        <w:numPr>
          <w:ilvl w:val="0"/>
          <w:numId w:val="7"/>
        </w:numPr>
        <w:snapToGrid w:val="0"/>
        <w:spacing w:line="300" w:lineRule="auto"/>
        <w:ind w:left="0" w:firstLine="400"/>
        <w:rPr>
          <w:rFonts w:ascii="Arial" w:hAnsi="Arial" w:eastAsia="Yu Gothic UI Semibold" w:cs="Arial"/>
          <w:sz w:val="20"/>
          <w:szCs w:val="20"/>
        </w:rPr>
      </w:pPr>
      <w:r>
        <w:rPr>
          <w:rFonts w:ascii="Arial" w:hAnsi="Arial" w:eastAsia="Yu Gothic UI Semibold" w:cs="Arial"/>
          <w:sz w:val="20"/>
          <w:szCs w:val="20"/>
        </w:rPr>
        <w:t>BMS The protective plate allows normal operation under the following conditions:</w:t>
      </w:r>
    </w:p>
    <w:p>
      <w:pPr>
        <w:pStyle w:val="50"/>
        <w:numPr>
          <w:ilvl w:val="0"/>
          <w:numId w:val="7"/>
        </w:numPr>
        <w:snapToGrid w:val="0"/>
        <w:spacing w:line="300" w:lineRule="auto"/>
        <w:ind w:left="0" w:firstLine="400"/>
        <w:rPr>
          <w:rFonts w:ascii="Arial" w:hAnsi="Arial" w:eastAsia="Yu Gothic UI Semibold" w:cs="Arial"/>
          <w:sz w:val="20"/>
          <w:szCs w:val="20"/>
        </w:rPr>
      </w:pPr>
      <w:r>
        <w:rPr>
          <w:rFonts w:ascii="Arial" w:hAnsi="Arial" w:eastAsia="Yu Gothic UI Semibold" w:cs="Arial"/>
          <w:sz w:val="20"/>
          <w:szCs w:val="20"/>
        </w:rPr>
        <w:t>Ambient temperature: -</w:t>
      </w:r>
      <w:r>
        <w:rPr>
          <w:rFonts w:hint="eastAsia" w:ascii="Arial" w:hAnsi="Arial" w:cs="Arial"/>
          <w:sz w:val="20"/>
          <w:szCs w:val="20"/>
        </w:rPr>
        <w:t>2</w:t>
      </w:r>
      <w:r>
        <w:rPr>
          <w:rFonts w:ascii="Arial" w:hAnsi="Arial" w:eastAsia="Yu Gothic UI Semibold" w:cs="Arial"/>
          <w:sz w:val="20"/>
          <w:szCs w:val="20"/>
        </w:rPr>
        <w:t>0°C ~</w:t>
      </w:r>
      <w:r>
        <w:rPr>
          <w:rFonts w:hint="eastAsia" w:ascii="Arial" w:hAnsi="Arial" w:cs="Arial"/>
          <w:sz w:val="20"/>
          <w:szCs w:val="20"/>
        </w:rPr>
        <w:t xml:space="preserve"> </w:t>
      </w:r>
      <w:r>
        <w:rPr>
          <w:rFonts w:ascii="Arial" w:hAnsi="Arial" w:eastAsia="Yu Gothic UI Semibold" w:cs="Arial"/>
          <w:sz w:val="20"/>
          <w:szCs w:val="20"/>
        </w:rPr>
        <w:t>75°C;</w:t>
      </w:r>
    </w:p>
    <w:p>
      <w:pPr>
        <w:pStyle w:val="50"/>
        <w:numPr>
          <w:ilvl w:val="0"/>
          <w:numId w:val="7"/>
        </w:numPr>
        <w:snapToGrid w:val="0"/>
        <w:spacing w:line="300" w:lineRule="auto"/>
        <w:ind w:left="0" w:firstLine="400"/>
        <w:rPr>
          <w:rFonts w:ascii="Arial" w:hAnsi="Arial" w:eastAsia="Yu Gothic UI Semibold" w:cs="Arial"/>
          <w:sz w:val="20"/>
          <w:szCs w:val="20"/>
        </w:rPr>
      </w:pPr>
      <w:r>
        <w:rPr>
          <w:rFonts w:ascii="Arial" w:hAnsi="Arial" w:eastAsia="Yu Gothic UI Semibold" w:cs="Arial"/>
          <w:sz w:val="20"/>
          <w:szCs w:val="20"/>
        </w:rPr>
        <w:t>Relative humidity: 5% ~ 90%;</w:t>
      </w:r>
    </w:p>
    <w:p>
      <w:pPr>
        <w:pStyle w:val="50"/>
        <w:numPr>
          <w:ilvl w:val="0"/>
          <w:numId w:val="7"/>
        </w:numPr>
        <w:snapToGrid w:val="0"/>
        <w:spacing w:line="300" w:lineRule="auto"/>
        <w:ind w:left="0" w:firstLine="400"/>
        <w:rPr>
          <w:rFonts w:ascii="Arial" w:hAnsi="Arial" w:eastAsia="Yu Gothic UI Semibold" w:cs="Arial"/>
          <w:sz w:val="20"/>
          <w:szCs w:val="20"/>
        </w:rPr>
      </w:pPr>
      <w:r>
        <w:rPr>
          <w:rFonts w:ascii="Arial" w:hAnsi="Arial" w:eastAsia="Yu Gothic UI Semibold" w:cs="Arial"/>
          <w:sz w:val="20"/>
          <w:szCs w:val="20"/>
        </w:rPr>
        <w:t>Atmospheric pressure: 86kPa~106kPa;</w:t>
      </w:r>
    </w:p>
    <w:p>
      <w:pPr>
        <w:pStyle w:val="3"/>
        <w:numPr>
          <w:ilvl w:val="1"/>
          <w:numId w:val="5"/>
        </w:numPr>
      </w:pPr>
      <w:bookmarkStart w:id="219" w:name="_Toc15485"/>
      <w:bookmarkStart w:id="220" w:name="_Toc2050"/>
      <w:bookmarkStart w:id="221" w:name="_Toc22494"/>
      <w:bookmarkStart w:id="222" w:name="_Toc9085"/>
      <w:bookmarkStart w:id="223" w:name="_Toc15141"/>
      <w:bookmarkStart w:id="224" w:name="_Toc31667"/>
      <w:bookmarkStart w:id="225" w:name="_Toc20613"/>
      <w:bookmarkStart w:id="226" w:name="_Toc4563"/>
      <w:bookmarkStart w:id="227" w:name="_Toc10683"/>
      <w:r>
        <w:rPr>
          <w:rFonts w:hint="eastAsia"/>
        </w:rPr>
        <w:t>存储环境(The environment of storage)</w:t>
      </w:r>
      <w:bookmarkEnd w:id="219"/>
      <w:bookmarkEnd w:id="220"/>
      <w:bookmarkEnd w:id="221"/>
      <w:bookmarkEnd w:id="222"/>
      <w:bookmarkEnd w:id="223"/>
      <w:bookmarkEnd w:id="224"/>
      <w:bookmarkEnd w:id="225"/>
      <w:bookmarkEnd w:id="226"/>
      <w:bookmarkEnd w:id="227"/>
    </w:p>
    <w:p>
      <w:pPr>
        <w:pStyle w:val="4"/>
        <w:numPr>
          <w:ilvl w:val="0"/>
          <w:numId w:val="8"/>
        </w:numPr>
        <w:pBdr>
          <w:bottom w:val="single" w:color="auto" w:sz="6" w:space="1"/>
        </w:pBdr>
        <w:snapToGrid w:val="0"/>
        <w:spacing w:line="300" w:lineRule="auto"/>
        <w:ind w:left="0" w:firstLine="400"/>
        <w:rPr>
          <w:rFonts w:ascii="黑体" w:hAnsi="黑体" w:eastAsia="黑体"/>
          <w:sz w:val="20"/>
          <w:szCs w:val="20"/>
        </w:rPr>
      </w:pPr>
      <w:r>
        <w:rPr>
          <w:rFonts w:ascii="黑体" w:hAnsi="黑体" w:eastAsia="黑体"/>
          <w:sz w:val="20"/>
          <w:szCs w:val="20"/>
        </w:rPr>
        <w:t>BMS</w:t>
      </w:r>
      <w:r>
        <w:rPr>
          <w:rFonts w:hint="eastAsia" w:ascii="黑体" w:hAnsi="黑体" w:eastAsia="黑体"/>
          <w:sz w:val="20"/>
          <w:szCs w:val="20"/>
        </w:rPr>
        <w:t xml:space="preserve">保护板应存储在环境温度为-5°C~+40°C、相对湿度不大于 70%、清洁通风良好的库房 内，空气中不得含有腐蚀性气体及影响电气绝缘的介质，不得受任何机械冲击或重压。不受阳光直射，与热源(暖气设备等)之间的距离不得少于2m。在以上存储条件下，BMS保护板可存放一年。 </w:t>
      </w:r>
    </w:p>
    <w:p>
      <w:pPr>
        <w:pStyle w:val="4"/>
        <w:numPr>
          <w:ilvl w:val="0"/>
          <w:numId w:val="8"/>
        </w:numPr>
        <w:snapToGrid w:val="0"/>
        <w:spacing w:line="300" w:lineRule="auto"/>
        <w:ind w:left="0" w:firstLine="400"/>
        <w:rPr>
          <w:rFonts w:ascii="Arial" w:hAnsi="Arial" w:eastAsia="Yu Gothic UI Semibold" w:cs="Arial"/>
          <w:sz w:val="20"/>
          <w:szCs w:val="20"/>
        </w:rPr>
      </w:pPr>
      <w:r>
        <w:rPr>
          <w:rFonts w:ascii="Arial" w:hAnsi="Arial" w:eastAsia="Yu Gothic UI Semibold" w:cs="Arial"/>
          <w:sz w:val="20"/>
          <w:szCs w:val="20"/>
        </w:rPr>
        <w:t>BMS should be stored in a clean and well-ventilated warehouse with an ambient temperature of -5°C~+40°C, a relative humidity of not more than 70%, and the air must not contain corrosive gases and media that affect electrical insulation, and must not be affected by any mechanical Shock or heavy pressure. Not subject to direct sunlight, and the distance from the heat source (heating equipment, etc.) should not be less than 2m. Under the above storage conditions, the BMS protection board can be stored for one year.</w:t>
      </w:r>
    </w:p>
    <w:p>
      <w:pPr>
        <w:rPr>
          <w:rFonts w:ascii="Arial" w:hAnsi="Arial" w:eastAsia="Yu Gothic UI Semibold" w:cs="Arial"/>
          <w:sz w:val="20"/>
          <w:szCs w:val="20"/>
        </w:rPr>
      </w:pPr>
    </w:p>
    <w:p>
      <w:pPr>
        <w:rPr>
          <w:rFonts w:ascii="Arial" w:hAnsi="Arial" w:eastAsia="Yu Gothic UI Semibold" w:cs="Arial"/>
          <w:sz w:val="20"/>
          <w:szCs w:val="20"/>
        </w:rPr>
      </w:pPr>
      <w:r>
        <w:rPr>
          <w:rFonts w:ascii="Arial" w:hAnsi="Arial" w:eastAsia="Yu Gothic UI Semibold" w:cs="Arial"/>
          <w:sz w:val="20"/>
          <w:szCs w:val="20"/>
        </w:rPr>
        <w:br w:type="page"/>
      </w:r>
    </w:p>
    <w:p>
      <w:pPr>
        <w:pStyle w:val="2"/>
        <w:numPr>
          <w:ilvl w:val="0"/>
          <w:numId w:val="5"/>
        </w:numPr>
      </w:pPr>
      <w:bookmarkStart w:id="228" w:name="_Toc1994"/>
      <w:bookmarkStart w:id="229" w:name="_Toc23096"/>
      <w:bookmarkStart w:id="230" w:name="_Toc7876"/>
      <w:bookmarkStart w:id="231" w:name="_Toc13860"/>
      <w:bookmarkStart w:id="232" w:name="_Toc10520"/>
      <w:bookmarkStart w:id="233" w:name="_Toc19738"/>
      <w:r>
        <w:rPr>
          <w:rFonts w:hint="eastAsia"/>
        </w:rPr>
        <w:t>包装运输</w:t>
      </w:r>
      <w:r>
        <w:t>(Packing and shipping)</w:t>
      </w:r>
      <w:bookmarkEnd w:id="228"/>
      <w:bookmarkEnd w:id="229"/>
      <w:bookmarkEnd w:id="230"/>
      <w:bookmarkEnd w:id="231"/>
      <w:bookmarkEnd w:id="232"/>
      <w:bookmarkEnd w:id="233"/>
    </w:p>
    <w:p>
      <w:pPr>
        <w:pStyle w:val="3"/>
        <w:numPr>
          <w:ilvl w:val="1"/>
          <w:numId w:val="5"/>
        </w:numPr>
      </w:pPr>
      <w:bookmarkStart w:id="234" w:name="_Toc28622"/>
      <w:bookmarkStart w:id="235" w:name="_Toc13741"/>
      <w:bookmarkStart w:id="236" w:name="_Toc31326"/>
      <w:bookmarkStart w:id="237" w:name="_Toc32627"/>
      <w:bookmarkStart w:id="238" w:name="_Toc23796"/>
      <w:bookmarkStart w:id="239" w:name="_Toc8932"/>
      <w:bookmarkStart w:id="240" w:name="_Toc16211"/>
      <w:bookmarkStart w:id="241" w:name="_Toc13087"/>
      <w:bookmarkStart w:id="242" w:name="_Toc17998"/>
      <w:r>
        <w:rPr>
          <w:rFonts w:hint="eastAsia"/>
        </w:rPr>
        <w:t>标志</w:t>
      </w:r>
      <w:r>
        <w:t>(Logo)</w:t>
      </w:r>
      <w:bookmarkEnd w:id="234"/>
      <w:bookmarkEnd w:id="235"/>
      <w:bookmarkEnd w:id="236"/>
      <w:bookmarkEnd w:id="237"/>
      <w:bookmarkEnd w:id="238"/>
      <w:bookmarkEnd w:id="239"/>
      <w:bookmarkEnd w:id="240"/>
      <w:bookmarkEnd w:id="241"/>
      <w:bookmarkEnd w:id="242"/>
    </w:p>
    <w:p>
      <w:pPr>
        <w:widowControl/>
        <w:snapToGrid w:val="0"/>
        <w:spacing w:line="300" w:lineRule="auto"/>
        <w:ind w:firstLine="400" w:firstLineChars="200"/>
        <w:jc w:val="left"/>
        <w:rPr>
          <w:rFonts w:ascii="黑体" w:hAnsi="黑体" w:eastAsia="黑体" w:cs="宋体"/>
          <w:kern w:val="0"/>
          <w:sz w:val="20"/>
          <w:szCs w:val="20"/>
        </w:rPr>
      </w:pPr>
      <w:r>
        <w:rPr>
          <w:rFonts w:ascii="黑体" w:hAnsi="黑体" w:eastAsia="黑体" w:cs="宋体"/>
          <w:kern w:val="0"/>
          <w:sz w:val="20"/>
          <w:szCs w:val="20"/>
        </w:rPr>
        <w:t xml:space="preserve">BMS </w:t>
      </w:r>
      <w:r>
        <w:rPr>
          <w:rFonts w:hint="eastAsia" w:ascii="黑体" w:hAnsi="黑体" w:eastAsia="黑体" w:cs="宋体"/>
          <w:kern w:val="0"/>
          <w:sz w:val="20"/>
          <w:szCs w:val="20"/>
        </w:rPr>
        <w:t xml:space="preserve">保护板应有下列清晰耐久标志: </w:t>
      </w:r>
    </w:p>
    <w:p>
      <w:pPr>
        <w:pStyle w:val="50"/>
        <w:widowControl/>
        <w:numPr>
          <w:ilvl w:val="0"/>
          <w:numId w:val="9"/>
        </w:numPr>
        <w:snapToGrid w:val="0"/>
        <w:spacing w:line="300" w:lineRule="auto"/>
        <w:ind w:left="0" w:firstLine="400"/>
        <w:jc w:val="left"/>
        <w:rPr>
          <w:rFonts w:ascii="黑体" w:hAnsi="黑体" w:eastAsia="黑体" w:cs="宋体"/>
          <w:kern w:val="0"/>
          <w:sz w:val="20"/>
          <w:szCs w:val="20"/>
        </w:rPr>
      </w:pPr>
      <w:r>
        <w:rPr>
          <w:rFonts w:hint="eastAsia" w:ascii="黑体" w:hAnsi="黑体" w:eastAsia="黑体" w:cs="宋体"/>
          <w:kern w:val="0"/>
          <w:sz w:val="20"/>
          <w:szCs w:val="20"/>
        </w:rPr>
        <w:t xml:space="preserve">产品名称、型号 </w:t>
      </w:r>
    </w:p>
    <w:p>
      <w:pPr>
        <w:pStyle w:val="50"/>
        <w:widowControl/>
        <w:numPr>
          <w:ilvl w:val="0"/>
          <w:numId w:val="9"/>
        </w:numPr>
        <w:snapToGrid w:val="0"/>
        <w:spacing w:line="300" w:lineRule="auto"/>
        <w:ind w:left="0" w:firstLine="400"/>
        <w:jc w:val="left"/>
        <w:rPr>
          <w:rFonts w:ascii="黑体" w:hAnsi="黑体" w:eastAsia="黑体" w:cs="宋体"/>
          <w:kern w:val="0"/>
          <w:sz w:val="20"/>
          <w:szCs w:val="20"/>
        </w:rPr>
      </w:pPr>
      <w:r>
        <w:rPr>
          <w:rFonts w:hint="eastAsia" w:ascii="黑体" w:hAnsi="黑体" w:eastAsia="黑体" w:cs="宋体"/>
          <w:kern w:val="0"/>
          <w:sz w:val="20"/>
          <w:szCs w:val="20"/>
        </w:rPr>
        <w:t xml:space="preserve">电芯型号 </w:t>
      </w:r>
    </w:p>
    <w:p>
      <w:pPr>
        <w:pStyle w:val="50"/>
        <w:widowControl/>
        <w:numPr>
          <w:ilvl w:val="0"/>
          <w:numId w:val="9"/>
        </w:numPr>
        <w:snapToGrid w:val="0"/>
        <w:spacing w:line="300" w:lineRule="auto"/>
        <w:ind w:left="0" w:firstLine="400"/>
        <w:jc w:val="left"/>
        <w:rPr>
          <w:rFonts w:ascii="黑体" w:hAnsi="黑体" w:eastAsia="黑体" w:cs="宋体"/>
          <w:kern w:val="0"/>
          <w:sz w:val="20"/>
          <w:szCs w:val="20"/>
        </w:rPr>
      </w:pPr>
      <w:r>
        <w:rPr>
          <w:rFonts w:hint="eastAsia" w:ascii="黑体" w:hAnsi="黑体" w:eastAsia="黑体" w:cs="宋体"/>
          <w:kern w:val="0"/>
          <w:sz w:val="20"/>
          <w:szCs w:val="20"/>
        </w:rPr>
        <w:t xml:space="preserve">出厂日期及编号 </w:t>
      </w:r>
    </w:p>
    <w:p>
      <w:pPr>
        <w:pStyle w:val="3"/>
        <w:numPr>
          <w:ilvl w:val="1"/>
          <w:numId w:val="5"/>
        </w:numPr>
      </w:pPr>
      <w:bookmarkStart w:id="243" w:name="_Toc23826"/>
      <w:bookmarkStart w:id="244" w:name="_Toc10817"/>
      <w:bookmarkStart w:id="245" w:name="_Toc12908"/>
      <w:bookmarkStart w:id="246" w:name="_Toc24865"/>
      <w:bookmarkStart w:id="247" w:name="_Toc32512"/>
      <w:bookmarkStart w:id="248" w:name="_Toc2502"/>
      <w:bookmarkStart w:id="249" w:name="_Toc14206"/>
      <w:bookmarkStart w:id="250" w:name="_Toc14953"/>
      <w:bookmarkStart w:id="251" w:name="_Toc16848"/>
      <w:r>
        <w:rPr>
          <w:rFonts w:hint="eastAsia"/>
        </w:rPr>
        <w:t>包装(Package)</w:t>
      </w:r>
      <w:bookmarkEnd w:id="243"/>
      <w:bookmarkEnd w:id="244"/>
      <w:bookmarkEnd w:id="245"/>
      <w:bookmarkEnd w:id="246"/>
      <w:bookmarkEnd w:id="247"/>
      <w:bookmarkEnd w:id="248"/>
      <w:bookmarkEnd w:id="249"/>
      <w:bookmarkEnd w:id="250"/>
      <w:bookmarkEnd w:id="251"/>
      <w:r>
        <w:rPr>
          <w:rFonts w:hint="eastAsia"/>
        </w:rPr>
        <w:t xml:space="preserve"> </w:t>
      </w:r>
    </w:p>
    <w:p>
      <w:pPr>
        <w:pStyle w:val="50"/>
        <w:widowControl/>
        <w:numPr>
          <w:ilvl w:val="0"/>
          <w:numId w:val="10"/>
        </w:numPr>
        <w:snapToGrid w:val="0"/>
        <w:spacing w:line="300" w:lineRule="auto"/>
        <w:ind w:left="0" w:firstLine="400"/>
        <w:jc w:val="left"/>
        <w:rPr>
          <w:rFonts w:ascii="黑体" w:hAnsi="黑体" w:eastAsia="黑体" w:cs="宋体"/>
          <w:kern w:val="0"/>
          <w:sz w:val="20"/>
          <w:szCs w:val="20"/>
        </w:rPr>
      </w:pPr>
      <w:r>
        <w:rPr>
          <w:rFonts w:hint="eastAsia" w:ascii="黑体" w:hAnsi="黑体" w:eastAsia="黑体" w:cs="宋体"/>
          <w:kern w:val="0"/>
          <w:sz w:val="20"/>
          <w:szCs w:val="20"/>
        </w:rPr>
        <w:t xml:space="preserve">包装应符合防潮、防振动的要求，包装箱应牢固可靠，箱内应衬有防潮材料，产品 在箱内不应窜动。 </w:t>
      </w:r>
    </w:p>
    <w:p>
      <w:pPr>
        <w:pStyle w:val="50"/>
        <w:widowControl/>
        <w:numPr>
          <w:ilvl w:val="0"/>
          <w:numId w:val="10"/>
        </w:numPr>
        <w:pBdr>
          <w:bottom w:val="single" w:color="auto" w:sz="6" w:space="1"/>
        </w:pBdr>
        <w:snapToGrid w:val="0"/>
        <w:spacing w:line="300" w:lineRule="auto"/>
        <w:ind w:left="0" w:firstLine="400"/>
        <w:jc w:val="left"/>
        <w:rPr>
          <w:rFonts w:ascii="黑体" w:hAnsi="黑体" w:eastAsia="黑体" w:cs="宋体"/>
          <w:kern w:val="0"/>
          <w:sz w:val="20"/>
          <w:szCs w:val="20"/>
        </w:rPr>
      </w:pPr>
      <w:r>
        <w:rPr>
          <w:rFonts w:hint="eastAsia" w:ascii="黑体" w:hAnsi="黑体" w:eastAsia="黑体" w:cs="宋体"/>
          <w:kern w:val="0"/>
          <w:sz w:val="20"/>
          <w:szCs w:val="20"/>
        </w:rPr>
        <w:t xml:space="preserve">外部纸箱包装箱，单板防静电袋加气泡袋包装; </w:t>
      </w:r>
    </w:p>
    <w:p>
      <w:pPr>
        <w:pStyle w:val="50"/>
        <w:widowControl/>
        <w:numPr>
          <w:ilvl w:val="0"/>
          <w:numId w:val="10"/>
        </w:numPr>
        <w:snapToGrid w:val="0"/>
        <w:spacing w:line="300" w:lineRule="auto"/>
        <w:ind w:left="0" w:firstLine="400"/>
        <w:jc w:val="left"/>
        <w:rPr>
          <w:rFonts w:ascii="Arial" w:hAnsi="Arial" w:eastAsia="Yu Gothic UI Semibold" w:cs="Arial"/>
          <w:kern w:val="0"/>
          <w:sz w:val="20"/>
          <w:szCs w:val="20"/>
        </w:rPr>
      </w:pPr>
      <w:r>
        <w:rPr>
          <w:rFonts w:ascii="Arial" w:hAnsi="Arial" w:eastAsia="Yu Gothic UI Semibold" w:cs="Arial"/>
          <w:kern w:val="0"/>
          <w:sz w:val="20"/>
          <w:szCs w:val="20"/>
        </w:rPr>
        <w:t xml:space="preserve">The packaging should meet the requirements of moisture-proof and anti-vibration, the packing box should be firm and reliable, the inside of the box should be lined with moisture-proof material, and the product should not move in the box. </w:t>
      </w:r>
    </w:p>
    <w:p>
      <w:pPr>
        <w:pStyle w:val="50"/>
        <w:widowControl/>
        <w:numPr>
          <w:ilvl w:val="0"/>
          <w:numId w:val="10"/>
        </w:numPr>
        <w:snapToGrid w:val="0"/>
        <w:spacing w:line="300" w:lineRule="auto"/>
        <w:ind w:left="0" w:firstLine="400"/>
        <w:jc w:val="left"/>
        <w:rPr>
          <w:rFonts w:ascii="Arial" w:hAnsi="Arial" w:eastAsia="黑体" w:cs="Arial"/>
          <w:kern w:val="0"/>
          <w:sz w:val="20"/>
          <w:szCs w:val="20"/>
        </w:rPr>
      </w:pPr>
      <w:r>
        <w:rPr>
          <w:rFonts w:ascii="Arial" w:hAnsi="Arial" w:eastAsia="Yu Gothic UI Semibold" w:cs="Arial"/>
          <w:kern w:val="0"/>
          <w:sz w:val="20"/>
          <w:szCs w:val="20"/>
        </w:rPr>
        <w:t>External carton box, veneer anti-static bag plus bubble bag packaging;</w:t>
      </w:r>
    </w:p>
    <w:p>
      <w:pPr>
        <w:pStyle w:val="3"/>
        <w:numPr>
          <w:ilvl w:val="1"/>
          <w:numId w:val="5"/>
        </w:numPr>
      </w:pPr>
      <w:bookmarkStart w:id="252" w:name="_Toc7213"/>
      <w:bookmarkStart w:id="253" w:name="_Toc5142"/>
      <w:bookmarkStart w:id="254" w:name="_Toc21362"/>
      <w:bookmarkStart w:id="255" w:name="_Toc21943"/>
      <w:bookmarkStart w:id="256" w:name="_Toc14496"/>
      <w:bookmarkStart w:id="257" w:name="_Toc2466"/>
      <w:bookmarkStart w:id="258" w:name="_Toc15262"/>
      <w:bookmarkStart w:id="259" w:name="_Toc3602"/>
      <w:bookmarkStart w:id="260" w:name="_Toc30711"/>
      <w:r>
        <w:rPr>
          <w:rFonts w:hint="eastAsia"/>
        </w:rPr>
        <w:t>运输(transportation)</w:t>
      </w:r>
      <w:bookmarkEnd w:id="252"/>
      <w:bookmarkEnd w:id="253"/>
      <w:bookmarkEnd w:id="254"/>
      <w:bookmarkEnd w:id="255"/>
      <w:bookmarkEnd w:id="256"/>
      <w:bookmarkEnd w:id="257"/>
      <w:bookmarkEnd w:id="258"/>
      <w:bookmarkEnd w:id="259"/>
      <w:bookmarkEnd w:id="260"/>
      <w:r>
        <w:rPr>
          <w:rFonts w:hint="eastAsia"/>
        </w:rPr>
        <w:t xml:space="preserve"> </w:t>
      </w:r>
    </w:p>
    <w:p>
      <w:pPr>
        <w:pStyle w:val="50"/>
        <w:widowControl/>
        <w:numPr>
          <w:ilvl w:val="0"/>
          <w:numId w:val="11"/>
        </w:numPr>
        <w:snapToGrid w:val="0"/>
        <w:spacing w:line="300" w:lineRule="auto"/>
        <w:ind w:left="0" w:firstLine="400"/>
        <w:jc w:val="left"/>
        <w:rPr>
          <w:rFonts w:ascii="黑体" w:hAnsi="黑体" w:eastAsia="黑体" w:cs="宋体"/>
          <w:kern w:val="0"/>
          <w:sz w:val="20"/>
          <w:szCs w:val="20"/>
        </w:rPr>
      </w:pPr>
      <w:r>
        <w:rPr>
          <w:rFonts w:hint="eastAsia" w:ascii="黑体" w:hAnsi="黑体" w:eastAsia="黑体" w:cs="宋体"/>
          <w:kern w:val="0"/>
          <w:sz w:val="20"/>
          <w:szCs w:val="20"/>
        </w:rPr>
        <w:t>在运输中，产品不得受剧烈机械冲撞、暴晒、雨淋、化学腐蚀性物品及有害气体侵蚀; 在装卸过程中，产品轻搬轻放，严禁摔掷、重压。</w:t>
      </w:r>
    </w:p>
    <w:p>
      <w:pPr>
        <w:pStyle w:val="50"/>
        <w:widowControl/>
        <w:numPr>
          <w:ilvl w:val="0"/>
          <w:numId w:val="11"/>
        </w:numPr>
        <w:pBdr>
          <w:bottom w:val="single" w:color="auto" w:sz="6" w:space="1"/>
        </w:pBdr>
        <w:snapToGrid w:val="0"/>
        <w:spacing w:line="300" w:lineRule="auto"/>
        <w:ind w:left="0" w:firstLine="400"/>
        <w:jc w:val="left"/>
        <w:rPr>
          <w:rFonts w:ascii="黑体" w:hAnsi="黑体" w:eastAsia="黑体" w:cs="宋体"/>
          <w:kern w:val="0"/>
          <w:sz w:val="20"/>
          <w:szCs w:val="20"/>
        </w:rPr>
      </w:pPr>
      <w:r>
        <w:rPr>
          <w:rFonts w:hint="eastAsia" w:ascii="黑体" w:hAnsi="黑体" w:eastAsia="黑体" w:cs="宋体"/>
          <w:kern w:val="0"/>
          <w:sz w:val="20"/>
          <w:szCs w:val="20"/>
        </w:rPr>
        <w:t>包装箱码放高度小于 5 层。</w:t>
      </w:r>
    </w:p>
    <w:p>
      <w:pPr>
        <w:widowControl/>
        <w:numPr>
          <w:ilvl w:val="0"/>
          <w:numId w:val="11"/>
        </w:numPr>
        <w:snapToGrid w:val="0"/>
        <w:spacing w:line="300" w:lineRule="auto"/>
        <w:ind w:left="0" w:firstLine="400" w:firstLineChars="200"/>
        <w:jc w:val="left"/>
        <w:rPr>
          <w:rFonts w:ascii="Arial" w:hAnsi="Arial" w:eastAsia="Yu Gothic UI Semibold" w:cs="Arial"/>
          <w:kern w:val="0"/>
          <w:sz w:val="20"/>
          <w:szCs w:val="20"/>
        </w:rPr>
      </w:pPr>
      <w:r>
        <w:rPr>
          <w:rFonts w:ascii="Arial" w:hAnsi="Arial" w:eastAsia="Yu Gothic UI Semibold" w:cs="Arial"/>
          <w:kern w:val="0"/>
          <w:sz w:val="20"/>
          <w:szCs w:val="20"/>
        </w:rPr>
        <w:t>During transportation, the product shall not be subject to severe mechanical impact, exposure to the sun, rain, chemical corrosive substances and harmful gases; During the loading and unloading process, the product should be handled with care, and it is strictly forbidden to throw or press it.</w:t>
      </w:r>
    </w:p>
    <w:p>
      <w:pPr>
        <w:widowControl/>
        <w:numPr>
          <w:ilvl w:val="0"/>
          <w:numId w:val="11"/>
        </w:numPr>
        <w:snapToGrid w:val="0"/>
        <w:spacing w:line="300" w:lineRule="auto"/>
        <w:ind w:left="0" w:firstLine="400" w:firstLineChars="200"/>
        <w:jc w:val="left"/>
        <w:rPr>
          <w:rFonts w:ascii="Arial" w:hAnsi="Arial" w:eastAsia="Yu Gothic UI Semibold" w:cs="Arial"/>
          <w:kern w:val="0"/>
          <w:sz w:val="20"/>
          <w:szCs w:val="20"/>
        </w:rPr>
      </w:pPr>
      <w:r>
        <w:rPr>
          <w:rFonts w:ascii="Arial" w:hAnsi="Arial" w:eastAsia="Yu Gothic UI Semibold" w:cs="Arial"/>
          <w:kern w:val="0"/>
          <w:sz w:val="20"/>
          <w:szCs w:val="20"/>
        </w:rPr>
        <w:t xml:space="preserve">The height of the packing boxes shall be less than 5 layers. </w:t>
      </w:r>
    </w:p>
    <w:p>
      <w:pPr>
        <w:widowControl/>
        <w:snapToGrid w:val="0"/>
        <w:spacing w:line="300" w:lineRule="auto"/>
        <w:jc w:val="left"/>
        <w:rPr>
          <w:rFonts w:ascii="Arial" w:hAnsi="Arial" w:eastAsia="Yu Gothic UI Semibold" w:cs="Arial"/>
          <w:kern w:val="0"/>
          <w:sz w:val="20"/>
          <w:szCs w:val="20"/>
        </w:rPr>
      </w:pPr>
    </w:p>
    <w:p>
      <w:pPr>
        <w:widowControl/>
        <w:snapToGrid w:val="0"/>
        <w:spacing w:line="300" w:lineRule="auto"/>
        <w:jc w:val="left"/>
        <w:rPr>
          <w:rFonts w:ascii="Arial" w:hAnsi="Arial" w:eastAsia="Yu Gothic UI Semibold" w:cs="Arial"/>
          <w:kern w:val="0"/>
          <w:sz w:val="20"/>
          <w:szCs w:val="20"/>
        </w:rPr>
      </w:pPr>
    </w:p>
    <w:p>
      <w:pPr>
        <w:rPr>
          <w:rFonts w:ascii="Arial" w:hAnsi="Arial" w:eastAsia="Yu Gothic UI Semibold" w:cs="Arial"/>
          <w:kern w:val="0"/>
          <w:sz w:val="21"/>
          <w:szCs w:val="21"/>
        </w:rPr>
      </w:pPr>
      <w:r>
        <w:rPr>
          <w:rFonts w:ascii="Arial" w:hAnsi="Arial" w:eastAsia="Yu Gothic UI Semibold" w:cs="Arial"/>
          <w:kern w:val="0"/>
          <w:sz w:val="21"/>
          <w:szCs w:val="21"/>
        </w:rPr>
        <w:br w:type="page"/>
      </w:r>
    </w:p>
    <w:p>
      <w:pPr>
        <w:pStyle w:val="2"/>
        <w:numPr>
          <w:ilvl w:val="0"/>
          <w:numId w:val="5"/>
        </w:numPr>
      </w:pPr>
      <w:bookmarkStart w:id="261" w:name="_Toc10430"/>
      <w:bookmarkStart w:id="262" w:name="_Toc16831"/>
      <w:bookmarkStart w:id="263" w:name="_Toc4325"/>
      <w:bookmarkStart w:id="264" w:name="_Toc17529"/>
      <w:bookmarkStart w:id="265" w:name="_Toc10274"/>
      <w:bookmarkStart w:id="266" w:name="_Toc2978"/>
      <w:r>
        <w:rPr>
          <w:rFonts w:hint="eastAsia"/>
        </w:rPr>
        <w:t>注意事项</w:t>
      </w:r>
      <w:r>
        <w:t>(Precautions)</w:t>
      </w:r>
      <w:bookmarkEnd w:id="261"/>
      <w:bookmarkEnd w:id="262"/>
      <w:bookmarkEnd w:id="263"/>
      <w:bookmarkEnd w:id="264"/>
      <w:bookmarkEnd w:id="265"/>
      <w:bookmarkEnd w:id="266"/>
    </w:p>
    <w:p>
      <w:pPr>
        <w:pStyle w:val="50"/>
        <w:widowControl/>
        <w:numPr>
          <w:ilvl w:val="0"/>
          <w:numId w:val="12"/>
        </w:numPr>
        <w:snapToGrid w:val="0"/>
        <w:spacing w:line="300" w:lineRule="auto"/>
        <w:ind w:left="0" w:firstLine="400"/>
        <w:rPr>
          <w:rFonts w:ascii="黑体" w:hAnsi="黑体" w:eastAsia="黑体" w:cs="宋体"/>
          <w:kern w:val="0"/>
          <w:sz w:val="20"/>
          <w:szCs w:val="20"/>
        </w:rPr>
      </w:pPr>
      <w:r>
        <w:rPr>
          <w:rFonts w:hint="eastAsia" w:ascii="黑体" w:hAnsi="黑体" w:eastAsia="黑体" w:cs="宋体"/>
          <w:kern w:val="0"/>
          <w:sz w:val="20"/>
          <w:szCs w:val="20"/>
        </w:rPr>
        <w:t xml:space="preserve">本电池管理系统常规是不能串联使用的，需要定制版本才支持串联使用。 </w:t>
      </w:r>
    </w:p>
    <w:p>
      <w:pPr>
        <w:pStyle w:val="50"/>
        <w:widowControl/>
        <w:numPr>
          <w:ilvl w:val="0"/>
          <w:numId w:val="12"/>
        </w:numPr>
        <w:snapToGrid w:val="0"/>
        <w:spacing w:line="300" w:lineRule="auto"/>
        <w:ind w:left="0" w:firstLine="400"/>
        <w:rPr>
          <w:rFonts w:ascii="黑体" w:hAnsi="黑体" w:eastAsia="黑体" w:cs="宋体"/>
          <w:kern w:val="0"/>
          <w:sz w:val="20"/>
          <w:szCs w:val="20"/>
        </w:rPr>
      </w:pPr>
      <w:r>
        <w:rPr>
          <w:rFonts w:hint="eastAsia" w:ascii="黑体" w:hAnsi="黑体" w:eastAsia="黑体" w:cs="宋体"/>
          <w:kern w:val="0"/>
          <w:sz w:val="20"/>
          <w:szCs w:val="20"/>
        </w:rPr>
        <w:t>多个使用本管理系统的电池包并联时，应确保并联之前各电池包的最大压差低于3V。</w:t>
      </w:r>
    </w:p>
    <w:p>
      <w:pPr>
        <w:pStyle w:val="50"/>
        <w:widowControl/>
        <w:numPr>
          <w:ilvl w:val="0"/>
          <w:numId w:val="12"/>
        </w:numPr>
        <w:snapToGrid w:val="0"/>
        <w:spacing w:line="300" w:lineRule="auto"/>
        <w:ind w:left="0" w:firstLine="400"/>
        <w:rPr>
          <w:rFonts w:ascii="黑体" w:hAnsi="黑体" w:eastAsia="黑体" w:cs="宋体"/>
          <w:kern w:val="0"/>
          <w:sz w:val="20"/>
          <w:szCs w:val="20"/>
        </w:rPr>
      </w:pPr>
      <w:r>
        <w:rPr>
          <w:rFonts w:hint="eastAsia" w:ascii="黑体" w:hAnsi="黑体" w:eastAsia="黑体" w:cs="宋体"/>
          <w:kern w:val="0"/>
          <w:sz w:val="20"/>
          <w:szCs w:val="20"/>
        </w:rPr>
        <w:t xml:space="preserve">多个使用本管理系统的电池包并联使用时，适配器总的充电冲击电流可能施加到单个电池包上，应确保适配器总的充电冲击电流不超过单个管理系统充电冲击电流的最大值。 </w:t>
      </w:r>
    </w:p>
    <w:p>
      <w:pPr>
        <w:pStyle w:val="50"/>
        <w:widowControl/>
        <w:numPr>
          <w:ilvl w:val="0"/>
          <w:numId w:val="12"/>
        </w:numPr>
        <w:snapToGrid w:val="0"/>
        <w:spacing w:line="300" w:lineRule="auto"/>
        <w:ind w:left="0" w:firstLine="400"/>
        <w:rPr>
          <w:rFonts w:ascii="黑体" w:hAnsi="黑体" w:eastAsia="黑体" w:cs="宋体"/>
          <w:kern w:val="0"/>
          <w:sz w:val="20"/>
          <w:szCs w:val="20"/>
        </w:rPr>
      </w:pPr>
      <w:r>
        <w:rPr>
          <w:rFonts w:hint="eastAsia" w:ascii="黑体" w:hAnsi="黑体" w:eastAsia="黑体" w:cs="宋体"/>
          <w:kern w:val="0"/>
          <w:sz w:val="20"/>
          <w:szCs w:val="20"/>
        </w:rPr>
        <w:t xml:space="preserve">本管理系统的短路保护功能适用于多种应用情景，但并不能保证可以在任意条件下短路。当电池包和短路回路的内阻值总和低于40mΩ、电池组容量超出额定值 20%、短路电流超过 2000A、短路回路的电感非常大或者短路的导线总长度非常长时，请自行测试确定是否可以使用本管理系统。 </w:t>
      </w:r>
    </w:p>
    <w:p>
      <w:pPr>
        <w:pStyle w:val="50"/>
        <w:widowControl/>
        <w:numPr>
          <w:ilvl w:val="0"/>
          <w:numId w:val="12"/>
        </w:numPr>
        <w:snapToGrid w:val="0"/>
        <w:spacing w:line="300" w:lineRule="auto"/>
        <w:ind w:left="0" w:firstLine="400"/>
        <w:rPr>
          <w:rFonts w:ascii="黑体" w:hAnsi="黑体" w:eastAsia="黑体" w:cs="宋体"/>
          <w:kern w:val="0"/>
          <w:sz w:val="20"/>
          <w:szCs w:val="20"/>
        </w:rPr>
      </w:pPr>
      <w:r>
        <w:rPr>
          <w:rFonts w:hint="eastAsia" w:ascii="黑体" w:hAnsi="黑体" w:eastAsia="黑体" w:cs="宋体"/>
          <w:kern w:val="0"/>
          <w:sz w:val="20"/>
          <w:szCs w:val="20"/>
        </w:rPr>
        <w:t xml:space="preserve">焊接电池引线时，一定不可有错接或反接。如果确实已接错，这块电路板可能已损坏，需要重新测试合格后才可使用。 </w:t>
      </w:r>
    </w:p>
    <w:p>
      <w:pPr>
        <w:pStyle w:val="50"/>
        <w:widowControl/>
        <w:numPr>
          <w:ilvl w:val="0"/>
          <w:numId w:val="12"/>
        </w:numPr>
        <w:snapToGrid w:val="0"/>
        <w:spacing w:line="300" w:lineRule="auto"/>
        <w:ind w:left="0" w:firstLine="400"/>
        <w:rPr>
          <w:rFonts w:ascii="黑体" w:hAnsi="黑体" w:eastAsia="黑体" w:cs="宋体"/>
          <w:kern w:val="0"/>
          <w:sz w:val="20"/>
          <w:szCs w:val="20"/>
        </w:rPr>
      </w:pPr>
      <w:r>
        <w:rPr>
          <w:rFonts w:hint="eastAsia" w:ascii="黑体" w:hAnsi="黑体" w:eastAsia="黑体" w:cs="宋体"/>
          <w:kern w:val="0"/>
          <w:sz w:val="20"/>
          <w:szCs w:val="20"/>
        </w:rPr>
        <w:t xml:space="preserve">装配时管理系统不要直接接触到电芯表面，以免损坏电路板。装配要牢固可靠。 </w:t>
      </w:r>
    </w:p>
    <w:p>
      <w:pPr>
        <w:pStyle w:val="50"/>
        <w:widowControl/>
        <w:numPr>
          <w:ilvl w:val="0"/>
          <w:numId w:val="12"/>
        </w:numPr>
        <w:snapToGrid w:val="0"/>
        <w:spacing w:line="300" w:lineRule="auto"/>
        <w:ind w:left="0" w:firstLine="400"/>
        <w:rPr>
          <w:rFonts w:ascii="黑体" w:hAnsi="黑体" w:eastAsia="黑体" w:cs="宋体"/>
          <w:kern w:val="0"/>
          <w:sz w:val="20"/>
          <w:szCs w:val="20"/>
        </w:rPr>
      </w:pPr>
      <w:r>
        <w:rPr>
          <w:rFonts w:hint="eastAsia" w:ascii="黑体" w:hAnsi="黑体" w:eastAsia="黑体" w:cs="宋体"/>
          <w:kern w:val="0"/>
          <w:sz w:val="20"/>
          <w:szCs w:val="20"/>
        </w:rPr>
        <w:t>使用中注意引线头、烙铁、焊锡等不要碰到电路板上的元器件，否则有可能损坏本电路板。焊接本电路板请不要使用膏状助焊剂，否则有可能导致本电路板工作不正常。</w:t>
      </w:r>
    </w:p>
    <w:p>
      <w:pPr>
        <w:pStyle w:val="50"/>
        <w:widowControl/>
        <w:numPr>
          <w:ilvl w:val="0"/>
          <w:numId w:val="12"/>
        </w:numPr>
        <w:snapToGrid w:val="0"/>
        <w:spacing w:line="300" w:lineRule="auto"/>
        <w:ind w:left="0" w:firstLine="400"/>
        <w:rPr>
          <w:rFonts w:ascii="黑体" w:hAnsi="黑体" w:eastAsia="黑体" w:cs="宋体"/>
          <w:kern w:val="0"/>
          <w:sz w:val="20"/>
          <w:szCs w:val="20"/>
        </w:rPr>
      </w:pPr>
      <w:r>
        <w:rPr>
          <w:rFonts w:hint="eastAsia" w:ascii="黑体" w:hAnsi="黑体" w:eastAsia="黑体" w:cs="宋体"/>
          <w:kern w:val="0"/>
          <w:sz w:val="20"/>
          <w:szCs w:val="20"/>
        </w:rPr>
        <w:t xml:space="preserve">使用过程要注意防静电、防潮、防水等。 </w:t>
      </w:r>
    </w:p>
    <w:p>
      <w:pPr>
        <w:pStyle w:val="50"/>
        <w:widowControl/>
        <w:numPr>
          <w:ilvl w:val="0"/>
          <w:numId w:val="12"/>
        </w:numPr>
        <w:snapToGrid w:val="0"/>
        <w:spacing w:line="300" w:lineRule="auto"/>
        <w:ind w:left="0" w:firstLine="400"/>
        <w:rPr>
          <w:rFonts w:ascii="黑体" w:hAnsi="黑体" w:eastAsia="黑体" w:cs="宋体"/>
          <w:kern w:val="0"/>
          <w:sz w:val="20"/>
          <w:szCs w:val="20"/>
        </w:rPr>
      </w:pPr>
      <w:r>
        <w:rPr>
          <w:rFonts w:hint="eastAsia" w:ascii="黑体" w:hAnsi="黑体" w:eastAsia="黑体" w:cs="宋体"/>
          <w:kern w:val="0"/>
          <w:sz w:val="20"/>
          <w:szCs w:val="20"/>
        </w:rPr>
        <w:t xml:space="preserve">使用过程中请遵循设计参数及使用条件，不得超过本规格书中的值，否则有可能损坏管理系统。 </w:t>
      </w:r>
    </w:p>
    <w:p>
      <w:pPr>
        <w:pStyle w:val="50"/>
        <w:widowControl/>
        <w:numPr>
          <w:ilvl w:val="0"/>
          <w:numId w:val="12"/>
        </w:numPr>
        <w:pBdr>
          <w:bottom w:val="single" w:color="auto" w:sz="4" w:space="0"/>
        </w:pBdr>
        <w:snapToGrid w:val="0"/>
        <w:spacing w:line="300" w:lineRule="auto"/>
        <w:ind w:left="0" w:firstLine="400"/>
        <w:rPr>
          <w:rFonts w:ascii="黑体" w:hAnsi="黑体" w:eastAsia="黑体" w:cs="宋体"/>
          <w:kern w:val="0"/>
          <w:sz w:val="20"/>
          <w:szCs w:val="20"/>
        </w:rPr>
      </w:pPr>
      <w:r>
        <w:rPr>
          <w:rFonts w:hint="eastAsia" w:ascii="黑体" w:hAnsi="黑体" w:eastAsia="黑体" w:cs="宋体"/>
          <w:kern w:val="0"/>
          <w:sz w:val="20"/>
          <w:szCs w:val="20"/>
        </w:rPr>
        <w:t>将电池组和管理系统组合好以后，初次上电如发现无电压输出或充不进电，请检查接线是否正确。</w:t>
      </w:r>
    </w:p>
    <w:p>
      <w:pPr>
        <w:pStyle w:val="50"/>
        <w:widowControl/>
        <w:numPr>
          <w:ilvl w:val="0"/>
          <w:numId w:val="12"/>
        </w:numPr>
        <w:pBdr>
          <w:bottom w:val="single" w:color="auto" w:sz="4" w:space="0"/>
        </w:pBdr>
        <w:snapToGrid w:val="0"/>
        <w:spacing w:line="300" w:lineRule="auto"/>
        <w:ind w:left="0" w:firstLine="400"/>
        <w:rPr>
          <w:rFonts w:ascii="黑体" w:hAnsi="黑体" w:eastAsia="黑体" w:cs="宋体"/>
          <w:kern w:val="0"/>
          <w:sz w:val="20"/>
          <w:szCs w:val="20"/>
        </w:rPr>
      </w:pPr>
      <w:r>
        <w:rPr>
          <w:rFonts w:hint="eastAsia" w:ascii="黑体" w:hAnsi="黑体" w:eastAsia="黑体" w:cs="宋体"/>
          <w:kern w:val="0"/>
          <w:sz w:val="20"/>
          <w:szCs w:val="20"/>
        </w:rPr>
        <w:t>本规格书中的参数、功能和外形仅供参考，请以保护板实物为准。</w:t>
      </w:r>
    </w:p>
    <w:p>
      <w:pPr>
        <w:pStyle w:val="50"/>
        <w:widowControl/>
        <w:numPr>
          <w:ilvl w:val="0"/>
          <w:numId w:val="13"/>
        </w:numPr>
        <w:snapToGrid w:val="0"/>
        <w:spacing w:line="300" w:lineRule="auto"/>
        <w:ind w:left="0" w:firstLine="400"/>
        <w:rPr>
          <w:rFonts w:ascii="Arial" w:hAnsi="Arial" w:eastAsia="Yu Gothic UI Semibold" w:cs="Arial"/>
          <w:kern w:val="0"/>
          <w:sz w:val="20"/>
          <w:szCs w:val="20"/>
        </w:rPr>
      </w:pPr>
      <w:r>
        <w:rPr>
          <w:rFonts w:ascii="Arial" w:hAnsi="Arial" w:eastAsia="Yu Gothic UI Semibold" w:cs="Arial"/>
          <w:kern w:val="0"/>
          <w:sz w:val="20"/>
          <w:szCs w:val="20"/>
        </w:rPr>
        <w:t>This battery management system cannot be used in series general</w:t>
      </w:r>
      <w:r>
        <w:rPr>
          <w:rFonts w:hint="eastAsia" w:ascii="Arial" w:hAnsi="Arial" w:cs="Arial" w:eastAsiaTheme="minorEastAsia"/>
          <w:kern w:val="0"/>
          <w:sz w:val="20"/>
          <w:szCs w:val="20"/>
        </w:rPr>
        <w:t>ly</w:t>
      </w:r>
      <w:r>
        <w:rPr>
          <w:rFonts w:ascii="Arial" w:hAnsi="Arial" w:eastAsia="Yu Gothic UI Semibold" w:cs="Arial"/>
          <w:kern w:val="0"/>
          <w:sz w:val="20"/>
          <w:szCs w:val="20"/>
        </w:rPr>
        <w:t>, and requires a customized version to support series use.</w:t>
      </w:r>
    </w:p>
    <w:p>
      <w:pPr>
        <w:pStyle w:val="50"/>
        <w:widowControl/>
        <w:numPr>
          <w:ilvl w:val="0"/>
          <w:numId w:val="13"/>
        </w:numPr>
        <w:snapToGrid w:val="0"/>
        <w:spacing w:line="300" w:lineRule="auto"/>
        <w:ind w:left="0" w:firstLine="400"/>
        <w:rPr>
          <w:rFonts w:ascii="Arial" w:hAnsi="Arial" w:eastAsia="Yu Gothic UI Semibold" w:cs="Arial"/>
          <w:kern w:val="0"/>
          <w:sz w:val="20"/>
          <w:szCs w:val="20"/>
        </w:rPr>
      </w:pPr>
      <w:r>
        <w:rPr>
          <w:rFonts w:ascii="Arial" w:hAnsi="Arial" w:eastAsia="Yu Gothic UI Semibold" w:cs="Arial"/>
          <w:kern w:val="0"/>
          <w:sz w:val="20"/>
          <w:szCs w:val="20"/>
        </w:rPr>
        <w:t>When multiple battery packs using this management system are connected in parallel, make sure that the maximum voltage difference of each battery pack is lower than 3V before parallel connection.</w:t>
      </w:r>
    </w:p>
    <w:p>
      <w:pPr>
        <w:pStyle w:val="50"/>
        <w:widowControl/>
        <w:numPr>
          <w:ilvl w:val="0"/>
          <w:numId w:val="13"/>
        </w:numPr>
        <w:snapToGrid w:val="0"/>
        <w:spacing w:line="300" w:lineRule="auto"/>
        <w:ind w:left="0" w:firstLine="400"/>
        <w:rPr>
          <w:rFonts w:ascii="Arial" w:hAnsi="Arial" w:eastAsia="Yu Gothic UI Semibold" w:cs="Arial"/>
          <w:kern w:val="0"/>
          <w:sz w:val="20"/>
          <w:szCs w:val="20"/>
        </w:rPr>
      </w:pPr>
      <w:r>
        <w:rPr>
          <w:rFonts w:ascii="Arial" w:hAnsi="Arial" w:eastAsia="Yu Gothic UI Semibold" w:cs="Arial"/>
          <w:kern w:val="0"/>
          <w:sz w:val="20"/>
          <w:szCs w:val="20"/>
        </w:rPr>
        <w:t xml:space="preserve">When multiple battery packs using this management system are used in parallel, the total charging inrush current of the adapter may be applied to a single battery pack. It should be ensured that the total charging inrush current of the adapter does not exceed the maximum charging inrush current of a single management system. </w:t>
      </w:r>
    </w:p>
    <w:p>
      <w:pPr>
        <w:pStyle w:val="50"/>
        <w:widowControl/>
        <w:numPr>
          <w:ilvl w:val="0"/>
          <w:numId w:val="13"/>
        </w:numPr>
        <w:snapToGrid w:val="0"/>
        <w:spacing w:line="300" w:lineRule="auto"/>
        <w:ind w:left="0" w:firstLine="400"/>
        <w:rPr>
          <w:rFonts w:ascii="Arial" w:hAnsi="Arial" w:eastAsia="Yu Gothic UI Semibold" w:cs="Arial"/>
          <w:kern w:val="0"/>
          <w:sz w:val="20"/>
          <w:szCs w:val="20"/>
        </w:rPr>
      </w:pPr>
      <w:r>
        <w:rPr>
          <w:rFonts w:ascii="Arial" w:hAnsi="Arial" w:eastAsia="Yu Gothic UI Semibold" w:cs="Arial"/>
          <w:kern w:val="0"/>
          <w:sz w:val="20"/>
          <w:szCs w:val="20"/>
        </w:rPr>
        <w:t xml:space="preserve">The short-circuit protection function of this management system is suitable for a variety of application scenarios, but it does not guarantee that it can be short-circuited under any conditions. When the total internal resistance of the battery pack and the short-circuit loop is lower than 40mΩ, the capacity of the battery pack exceeds the rated value by 20%, the short-circuit current exceeds </w:t>
      </w:r>
      <w:r>
        <w:rPr>
          <w:rFonts w:hint="eastAsia" w:ascii="Arial" w:hAnsi="Arial" w:cs="Arial"/>
          <w:kern w:val="0"/>
          <w:sz w:val="20"/>
          <w:szCs w:val="20"/>
        </w:rPr>
        <w:t>2000</w:t>
      </w:r>
      <w:r>
        <w:rPr>
          <w:rFonts w:ascii="Arial" w:hAnsi="Arial" w:eastAsia="Yu Gothic UI Semibold" w:cs="Arial"/>
          <w:kern w:val="0"/>
          <w:sz w:val="20"/>
          <w:szCs w:val="20"/>
        </w:rPr>
        <w:t>A, the inductance of the short-circuit loop is very large, or the total length of the short-circuit wire is very long, please test yourself to determine whether This management system can be used.</w:t>
      </w:r>
    </w:p>
    <w:p>
      <w:pPr>
        <w:pStyle w:val="50"/>
        <w:widowControl/>
        <w:numPr>
          <w:ilvl w:val="0"/>
          <w:numId w:val="13"/>
        </w:numPr>
        <w:snapToGrid w:val="0"/>
        <w:spacing w:line="300" w:lineRule="auto"/>
        <w:ind w:left="0" w:firstLine="400"/>
        <w:rPr>
          <w:rFonts w:ascii="Arial" w:hAnsi="Arial" w:eastAsia="Yu Gothic UI Semibold" w:cs="Arial"/>
          <w:kern w:val="0"/>
          <w:sz w:val="20"/>
          <w:szCs w:val="20"/>
        </w:rPr>
      </w:pPr>
      <w:r>
        <w:rPr>
          <w:rFonts w:ascii="Arial" w:hAnsi="Arial" w:eastAsia="Yu Gothic UI Semibold" w:cs="Arial"/>
          <w:kern w:val="0"/>
          <w:sz w:val="20"/>
          <w:szCs w:val="20"/>
        </w:rPr>
        <w:t>When soldering the battery leads, there must be no wrong or reverse connection. If it is indeed connected incorrectly, the circuit board may be damaged and needs to be re-tested before it can be used.</w:t>
      </w:r>
    </w:p>
    <w:p>
      <w:pPr>
        <w:pStyle w:val="50"/>
        <w:widowControl/>
        <w:numPr>
          <w:ilvl w:val="0"/>
          <w:numId w:val="13"/>
        </w:numPr>
        <w:snapToGrid w:val="0"/>
        <w:spacing w:line="300" w:lineRule="auto"/>
        <w:ind w:left="0" w:firstLine="400"/>
        <w:rPr>
          <w:rFonts w:ascii="Arial" w:hAnsi="Arial" w:eastAsia="Yu Gothic UI Semibold" w:cs="Arial"/>
          <w:kern w:val="0"/>
          <w:sz w:val="20"/>
          <w:szCs w:val="20"/>
        </w:rPr>
      </w:pPr>
      <w:r>
        <w:rPr>
          <w:rFonts w:ascii="Arial" w:hAnsi="Arial" w:eastAsia="Yu Gothic UI Semibold" w:cs="Arial"/>
          <w:kern w:val="0"/>
          <w:sz w:val="20"/>
          <w:szCs w:val="20"/>
        </w:rPr>
        <w:t>When assembling, the management system should not directly touch the surface of the cell to avoid damage to the circuit board. Assembly should be firm and reliable.</w:t>
      </w:r>
    </w:p>
    <w:p>
      <w:pPr>
        <w:pStyle w:val="50"/>
        <w:widowControl/>
        <w:numPr>
          <w:ilvl w:val="0"/>
          <w:numId w:val="13"/>
        </w:numPr>
        <w:snapToGrid w:val="0"/>
        <w:spacing w:line="300" w:lineRule="auto"/>
        <w:ind w:left="0" w:firstLine="400"/>
        <w:rPr>
          <w:rFonts w:ascii="Arial" w:hAnsi="Arial" w:eastAsia="Yu Gothic UI Semibold" w:cs="Arial"/>
          <w:kern w:val="0"/>
          <w:sz w:val="20"/>
          <w:szCs w:val="20"/>
        </w:rPr>
      </w:pPr>
      <w:r>
        <w:rPr>
          <w:rFonts w:ascii="Arial" w:hAnsi="Arial" w:eastAsia="Yu Gothic UI Semibold" w:cs="Arial"/>
          <w:kern w:val="0"/>
          <w:sz w:val="20"/>
          <w:szCs w:val="20"/>
        </w:rPr>
        <w:t>During use, be careful not to touch the components on the circuit board such as lead tips, soldering iron, solder, etc., otherwise the circuit board may be damaged. Please do not use paste flux when soldering this circuit board, otherwise it may cause this circuit board to work abnormally.</w:t>
      </w:r>
    </w:p>
    <w:p>
      <w:pPr>
        <w:pStyle w:val="50"/>
        <w:widowControl/>
        <w:numPr>
          <w:ilvl w:val="0"/>
          <w:numId w:val="13"/>
        </w:numPr>
        <w:snapToGrid w:val="0"/>
        <w:spacing w:line="300" w:lineRule="auto"/>
        <w:ind w:left="0" w:firstLine="400"/>
        <w:rPr>
          <w:rFonts w:ascii="Arial" w:hAnsi="Arial" w:eastAsia="Yu Gothic UI Semibold" w:cs="Arial"/>
          <w:kern w:val="0"/>
          <w:sz w:val="20"/>
          <w:szCs w:val="20"/>
        </w:rPr>
      </w:pPr>
      <w:r>
        <w:rPr>
          <w:rFonts w:ascii="Arial" w:hAnsi="Arial" w:eastAsia="Yu Gothic UI Semibold" w:cs="Arial"/>
          <w:kern w:val="0"/>
          <w:sz w:val="20"/>
          <w:szCs w:val="20"/>
        </w:rPr>
        <w:t xml:space="preserve">During use, pay attention to anti-static, moisture-proof, waterproof, etc. </w:t>
      </w:r>
    </w:p>
    <w:p>
      <w:pPr>
        <w:pStyle w:val="50"/>
        <w:widowControl/>
        <w:numPr>
          <w:ilvl w:val="0"/>
          <w:numId w:val="13"/>
        </w:numPr>
        <w:snapToGrid w:val="0"/>
        <w:spacing w:line="300" w:lineRule="auto"/>
        <w:ind w:left="0" w:firstLine="400"/>
        <w:rPr>
          <w:rFonts w:ascii="Arial" w:hAnsi="Arial" w:eastAsia="Yu Gothic UI Semibold" w:cs="Arial"/>
          <w:kern w:val="0"/>
          <w:sz w:val="20"/>
          <w:szCs w:val="20"/>
        </w:rPr>
      </w:pPr>
      <w:r>
        <w:rPr>
          <w:rFonts w:ascii="Arial" w:hAnsi="Arial" w:eastAsia="Yu Gothic UI Semibold" w:cs="Arial"/>
          <w:kern w:val="0"/>
          <w:sz w:val="20"/>
          <w:szCs w:val="20"/>
        </w:rPr>
        <w:t xml:space="preserve">During use, please follow the design parameters and conditions of use, and must not exceed the values </w:t>
      </w:r>
      <w:r>
        <w:rPr>
          <w:rFonts w:ascii="Arial" w:hAnsi="Arial" w:eastAsia="MS Gothic" w:cs="Arial"/>
          <w:kern w:val="0"/>
          <w:sz w:val="20"/>
          <w:szCs w:val="20"/>
        </w:rPr>
        <w:t>​​</w:t>
      </w:r>
      <w:r>
        <w:rPr>
          <w:rFonts w:ascii="Arial" w:hAnsi="Arial" w:eastAsia="Yu Gothic UI Semibold" w:cs="Arial"/>
          <w:kern w:val="0"/>
          <w:sz w:val="20"/>
          <w:szCs w:val="20"/>
        </w:rPr>
        <w:t xml:space="preserve">in this specification, otherwise the management system may be damaged. </w:t>
      </w:r>
    </w:p>
    <w:p>
      <w:pPr>
        <w:pStyle w:val="50"/>
        <w:widowControl/>
        <w:numPr>
          <w:ilvl w:val="0"/>
          <w:numId w:val="13"/>
        </w:numPr>
        <w:snapToGrid w:val="0"/>
        <w:spacing w:line="300" w:lineRule="auto"/>
        <w:ind w:left="0" w:firstLine="400"/>
        <w:rPr>
          <w:rFonts w:ascii="Arial" w:hAnsi="Arial" w:eastAsia="Yu Gothic UI Semibold" w:cs="Arial"/>
          <w:kern w:val="0"/>
          <w:sz w:val="20"/>
          <w:szCs w:val="20"/>
        </w:rPr>
      </w:pPr>
      <w:r>
        <w:rPr>
          <w:rFonts w:ascii="Arial" w:hAnsi="Arial" w:eastAsia="Yu Gothic UI Semibold" w:cs="Arial"/>
          <w:kern w:val="0"/>
          <w:sz w:val="20"/>
          <w:szCs w:val="20"/>
        </w:rPr>
        <w:t>After the battery pack and the management system are combined, please check whether the wiring is correct if you find that there is no voltage output or charging fails when the battery is powered on for the first time.</w:t>
      </w:r>
    </w:p>
    <w:p>
      <w:pPr>
        <w:pStyle w:val="50"/>
        <w:widowControl/>
        <w:numPr>
          <w:ilvl w:val="0"/>
          <w:numId w:val="13"/>
        </w:numPr>
        <w:snapToGrid w:val="0"/>
        <w:spacing w:line="300" w:lineRule="auto"/>
        <w:ind w:left="0" w:firstLine="400"/>
        <w:rPr>
          <w:rFonts w:ascii="Arial" w:hAnsi="Arial" w:eastAsia="Yu Gothic UI Semibold" w:cs="Arial"/>
          <w:kern w:val="0"/>
          <w:sz w:val="20"/>
          <w:szCs w:val="20"/>
        </w:rPr>
      </w:pPr>
      <w:r>
        <w:rPr>
          <w:rFonts w:hint="eastAsia" w:ascii="Arial" w:hAnsi="Arial" w:cs="Arial"/>
          <w:kern w:val="0"/>
          <w:sz w:val="20"/>
          <w:szCs w:val="20"/>
        </w:rPr>
        <w:t>The Parameter,function and outlook of BMS in this specification are for reference only,please refer to actual product.</w:t>
      </w:r>
    </w:p>
    <w:sectPr>
      <w:type w:val="continuous"/>
      <w:pgSz w:w="11906" w:h="16838"/>
      <w:pgMar w:top="720" w:right="720" w:bottom="720" w:left="720" w:header="113" w:footer="113"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Bahnschrift">
    <w:panose1 w:val="020B0502040204020203"/>
    <w:charset w:val="00"/>
    <w:family w:val="swiss"/>
    <w:pitch w:val="default"/>
    <w:sig w:usb0="A00002C7" w:usb1="00000002" w:usb2="00000000" w:usb3="00000000" w:csb0="2000019F" w:csb1="00000000"/>
  </w:font>
  <w:font w:name="Yu Gothic UI Semibold">
    <w:panose1 w:val="020B0700000000000000"/>
    <w:charset w:val="80"/>
    <w:family w:val="swiss"/>
    <w:pitch w:val="default"/>
    <w:sig w:usb0="E00002FF" w:usb1="2AC7FDFF" w:usb2="00000016" w:usb3="00000000" w:csb0="2002009F" w:csb1="0000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210"/>
      <w:rPr>
        <w:rFonts w:ascii="黑体" w:hAnsi="黑体" w:eastAsia="黑体" w:cs="Bahnschrift"/>
        <w:szCs w:val="18"/>
      </w:rPr>
    </w:pPr>
    <w:r>
      <mc:AlternateContent>
        <mc:Choice Requires="wps">
          <w:drawing>
            <wp:anchor distT="0" distB="0" distL="114300" distR="114300" simplePos="0" relativeHeight="251661312" behindDoc="0" locked="0" layoutInCell="1" allowOverlap="1">
              <wp:simplePos x="0" y="0"/>
              <wp:positionH relativeFrom="margin">
                <wp:posOffset>6190615</wp:posOffset>
              </wp:positionH>
              <wp:positionV relativeFrom="paragraph">
                <wp:posOffset>53975</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asciiTheme="minorHAnsi" w:hAnsiTheme="minorHAnsi"/>
                              <w:b/>
                              <w:bCs/>
                            </w:rPr>
                          </w:pPr>
                          <w:r>
                            <w:rPr>
                              <w:rFonts w:asciiTheme="minorHAnsi" w:hAnsiTheme="minorHAnsi"/>
                              <w:b/>
                              <w:bCs/>
                            </w:rPr>
                            <w:fldChar w:fldCharType="begin"/>
                          </w:r>
                          <w:r>
                            <w:rPr>
                              <w:rFonts w:asciiTheme="minorHAnsi" w:hAnsiTheme="minorHAnsi"/>
                              <w:b/>
                              <w:bCs/>
                            </w:rPr>
                            <w:instrText xml:space="preserve"> PAGE  \* MERGEFORMAT </w:instrText>
                          </w:r>
                          <w:r>
                            <w:rPr>
                              <w:rFonts w:asciiTheme="minorHAnsi" w:hAnsiTheme="minorHAnsi"/>
                              <w:b/>
                              <w:bCs/>
                            </w:rPr>
                            <w:fldChar w:fldCharType="separate"/>
                          </w:r>
                          <w:r>
                            <w:rPr>
                              <w:rFonts w:asciiTheme="minorHAnsi" w:hAnsiTheme="minorHAnsi"/>
                              <w:b/>
                              <w:bCs/>
                            </w:rPr>
                            <w:t>2</w:t>
                          </w:r>
                          <w:r>
                            <w:rPr>
                              <w:rFonts w:asciiTheme="minorHAnsi" w:hAnsiTheme="minorHAnsi"/>
                              <w:b/>
                              <w:bCs/>
                            </w:rPr>
                            <w:fldChar w:fldCharType="end"/>
                          </w:r>
                          <w:r>
                            <w:rPr>
                              <w:rFonts w:asciiTheme="minorHAnsi" w:hAnsiTheme="minorHAnsi"/>
                              <w:b/>
                              <w:bCs/>
                            </w:rPr>
                            <w:t xml:space="preserve"> / </w:t>
                          </w:r>
                          <w:r>
                            <w:rPr>
                              <w:rFonts w:asciiTheme="minorHAnsi" w:hAnsiTheme="minorHAnsi"/>
                              <w:b/>
                              <w:bCs/>
                            </w:rPr>
                            <w:fldChar w:fldCharType="begin"/>
                          </w:r>
                          <w:r>
                            <w:rPr>
                              <w:rFonts w:asciiTheme="minorHAnsi" w:hAnsiTheme="minorHAnsi"/>
                              <w:b/>
                              <w:bCs/>
                            </w:rPr>
                            <w:instrText xml:space="preserve"> NUMPAGES  \* MERGEFORMAT </w:instrText>
                          </w:r>
                          <w:r>
                            <w:rPr>
                              <w:rFonts w:asciiTheme="minorHAnsi" w:hAnsiTheme="minorHAnsi"/>
                              <w:b/>
                              <w:bCs/>
                            </w:rPr>
                            <w:fldChar w:fldCharType="separate"/>
                          </w:r>
                          <w:r>
                            <w:rPr>
                              <w:rFonts w:asciiTheme="minorHAnsi" w:hAnsiTheme="minorHAnsi"/>
                              <w:b/>
                              <w:bCs/>
                            </w:rPr>
                            <w:t>19</w:t>
                          </w:r>
                          <w:r>
                            <w:rPr>
                              <w:rFonts w:asciiTheme="minorHAnsi" w:hAnsiTheme="minorHAnsi"/>
                              <w:b/>
                              <w:bCs/>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487.45pt;margin-top:4.25pt;height:144pt;width:144pt;mso-position-horizontal-relative:margin;mso-wrap-style:none;z-index:251661312;mso-width-relative:page;mso-height-relative:page;" filled="f" stroked="f" coordsize="21600,21600" o:gfxdata="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n16ES9gAAAAKAQAADwAAAAAAAAABACAAAAAiAAAAZHJzL2Rvd25yZXYueG1sUEsBAhQA&#10;FAAAAAgAh07iQAVhjD8rAgAAVQQAAA4AAAAAAAAAAQAgAAAAJwEAAGRycy9lMm9Eb2MueG1sUEsF&#10;BgAAAAAGAAYAWQEAAMQFAAAAAA==&#10;">
              <v:fill on="f" focussize="0,0"/>
              <v:stroke on="f" weight="0.5pt"/>
              <v:imagedata o:title=""/>
              <o:lock v:ext="edit" aspectratio="f"/>
              <v:textbox inset="0mm,0mm,0mm,0mm" style="mso-fit-shape-to-text:t;">
                <w:txbxContent>
                  <w:p>
                    <w:pPr>
                      <w:pStyle w:val="13"/>
                      <w:rPr>
                        <w:rFonts w:asciiTheme="minorHAnsi" w:hAnsiTheme="minorHAnsi"/>
                        <w:b/>
                        <w:bCs/>
                      </w:rPr>
                    </w:pPr>
                    <w:r>
                      <w:rPr>
                        <w:rFonts w:asciiTheme="minorHAnsi" w:hAnsiTheme="minorHAnsi"/>
                        <w:b/>
                        <w:bCs/>
                      </w:rPr>
                      <w:fldChar w:fldCharType="begin"/>
                    </w:r>
                    <w:r>
                      <w:rPr>
                        <w:rFonts w:asciiTheme="minorHAnsi" w:hAnsiTheme="minorHAnsi"/>
                        <w:b/>
                        <w:bCs/>
                      </w:rPr>
                      <w:instrText xml:space="preserve"> PAGE  \* MERGEFORMAT </w:instrText>
                    </w:r>
                    <w:r>
                      <w:rPr>
                        <w:rFonts w:asciiTheme="minorHAnsi" w:hAnsiTheme="minorHAnsi"/>
                        <w:b/>
                        <w:bCs/>
                      </w:rPr>
                      <w:fldChar w:fldCharType="separate"/>
                    </w:r>
                    <w:r>
                      <w:rPr>
                        <w:rFonts w:asciiTheme="minorHAnsi" w:hAnsiTheme="minorHAnsi"/>
                        <w:b/>
                        <w:bCs/>
                      </w:rPr>
                      <w:t>2</w:t>
                    </w:r>
                    <w:r>
                      <w:rPr>
                        <w:rFonts w:asciiTheme="minorHAnsi" w:hAnsiTheme="minorHAnsi"/>
                        <w:b/>
                        <w:bCs/>
                      </w:rPr>
                      <w:fldChar w:fldCharType="end"/>
                    </w:r>
                    <w:r>
                      <w:rPr>
                        <w:rFonts w:asciiTheme="minorHAnsi" w:hAnsiTheme="minorHAnsi"/>
                        <w:b/>
                        <w:bCs/>
                      </w:rPr>
                      <w:t xml:space="preserve"> / </w:t>
                    </w:r>
                    <w:r>
                      <w:rPr>
                        <w:rFonts w:asciiTheme="minorHAnsi" w:hAnsiTheme="minorHAnsi"/>
                        <w:b/>
                        <w:bCs/>
                      </w:rPr>
                      <w:fldChar w:fldCharType="begin"/>
                    </w:r>
                    <w:r>
                      <w:rPr>
                        <w:rFonts w:asciiTheme="minorHAnsi" w:hAnsiTheme="minorHAnsi"/>
                        <w:b/>
                        <w:bCs/>
                      </w:rPr>
                      <w:instrText xml:space="preserve"> NUMPAGES  \* MERGEFORMAT </w:instrText>
                    </w:r>
                    <w:r>
                      <w:rPr>
                        <w:rFonts w:asciiTheme="minorHAnsi" w:hAnsiTheme="minorHAnsi"/>
                        <w:b/>
                        <w:bCs/>
                      </w:rPr>
                      <w:fldChar w:fldCharType="separate"/>
                    </w:r>
                    <w:r>
                      <w:rPr>
                        <w:rFonts w:asciiTheme="minorHAnsi" w:hAnsiTheme="minorHAnsi"/>
                        <w:b/>
                        <w:bCs/>
                      </w:rPr>
                      <w:t>19</w:t>
                    </w:r>
                    <w:r>
                      <w:rPr>
                        <w:rFonts w:asciiTheme="minorHAnsi" w:hAnsiTheme="minorHAnsi"/>
                        <w:b/>
                        <w:bCs/>
                      </w:rPr>
                      <w:fldChar w:fldCharType="end"/>
                    </w:r>
                  </w:p>
                </w:txbxContent>
              </v:textbox>
            </v:shape>
          </w:pict>
        </mc:Fallback>
      </mc:AlternateContent>
    </w:r>
    <w:r>
      <w:rPr>
        <w:rFonts w:hint="eastAsia" w:ascii="黑体" w:hAnsi="黑体" w:eastAsia="黑体" w:cs="Bahnschrift"/>
        <w:szCs w:val="18"/>
      </w:rPr>
      <w:t>智能﹒</w:t>
    </w:r>
    <w:r>
      <w:rPr>
        <w:rFonts w:ascii="黑体" w:hAnsi="黑体" w:eastAsia="黑体" w:cs="Bahnschrift"/>
        <w:szCs w:val="18"/>
      </w:rPr>
      <w:t>只为锂电安全</w:t>
    </w:r>
  </w:p>
  <w:p>
    <w:pPr>
      <w:pStyle w:val="13"/>
      <w:ind w:right="210"/>
      <w:rPr>
        <w:rFonts w:ascii="Arial" w:hAnsi="Arial" w:eastAsia="黑体" w:cs="Arial"/>
        <w:sz w:val="15"/>
        <w:szCs w:val="15"/>
      </w:rPr>
    </w:pPr>
    <w:r>
      <w:rPr>
        <w:rFonts w:ascii="Arial" w:hAnsi="Arial" w:eastAsia="黑体" w:cs="Arial"/>
        <w:sz w:val="15"/>
        <w:szCs w:val="15"/>
      </w:rPr>
      <w:t xml:space="preserve">Smart </w:t>
    </w:r>
    <w:r>
      <w:rPr>
        <w:rFonts w:ascii="Arial" w:hAnsi="Arial" w:eastAsia="黑体" w:cs="Arial"/>
        <w:b/>
        <w:bCs/>
        <w:sz w:val="15"/>
        <w:szCs w:val="15"/>
      </w:rPr>
      <w:t xml:space="preserve">· </w:t>
    </w:r>
    <w:r>
      <w:rPr>
        <w:rFonts w:ascii="Arial" w:hAnsi="Arial" w:eastAsia="黑体" w:cs="Arial"/>
        <w:sz w:val="15"/>
        <w:szCs w:val="15"/>
      </w:rPr>
      <w:t>only for lithium battery safety</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left="210" w:right="2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left="210" w:right="21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drawing>
        <wp:inline distT="0" distB="0" distL="0" distR="0">
          <wp:extent cx="1327785" cy="278765"/>
          <wp:effectExtent l="0" t="0" r="5715" b="6985"/>
          <wp:docPr id="18" name="图片 2"/>
          <wp:cNvGraphicFramePr/>
          <a:graphic xmlns:a="http://schemas.openxmlformats.org/drawingml/2006/main">
            <a:graphicData uri="http://schemas.openxmlformats.org/drawingml/2006/picture">
              <pic:pic xmlns:pic="http://schemas.openxmlformats.org/drawingml/2006/picture">
                <pic:nvPicPr>
                  <pic:cNvPr id="18" name="图片 2"/>
                  <pic:cNvPicPr/>
                </pic:nvPicPr>
                <pic:blipFill>
                  <a:blip r:embed="rId1">
                    <a:extLst>
                      <a:ext uri="{28A0092B-C50C-407E-A947-70E740481C1C}">
                        <a14:useLocalDpi xmlns:a14="http://schemas.microsoft.com/office/drawing/2010/main" val="0"/>
                      </a:ext>
                    </a:extLst>
                  </a:blip>
                  <a:srcRect/>
                  <a:stretch>
                    <a:fillRect/>
                  </a:stretch>
                </pic:blipFill>
                <pic:spPr>
                  <a:xfrm>
                    <a:off x="0" y="0"/>
                    <a:ext cx="1327785" cy="278765"/>
                  </a:xfrm>
                  <a:prstGeom prst="rect">
                    <a:avLst/>
                  </a:prstGeom>
                  <a:noFill/>
                  <a:ln>
                    <a:noFill/>
                  </a:ln>
                </pic:spPr>
              </pic:pic>
            </a:graphicData>
          </a:graphic>
        </wp:inline>
      </w:drawing>
    </w:r>
  </w:p>
  <w:p>
    <w:pPr>
      <w:pStyle w:val="14"/>
      <w:pBdr>
        <w:bottom w:val="single" w:color="auto" w:sz="4" w:space="1"/>
      </w:pBdr>
      <w:tabs>
        <w:tab w:val="left" w:pos="9652"/>
        <w:tab w:val="left" w:pos="9739"/>
        <w:tab w:val="clear" w:pos="4153"/>
        <w:tab w:val="clear" w:pos="8306"/>
      </w:tabs>
      <w:spacing w:line="240" w:lineRule="auto"/>
    </w:pPr>
    <w:r>
      <w:rPr>
        <w:rFonts w:hint="eastAsia"/>
        <w:sz w:val="20"/>
        <w:szCs w:val="28"/>
      </w:rPr>
      <w:t>www.jiabaida.com</w:t>
    </w:r>
    <w:r>
      <w:rPr>
        <w:rFonts w:hint="eastAsia"/>
      </w:rPr>
      <w:tab/>
    </w:r>
    <w:r>
      <w:rPr>
        <w:rFonts w:hint="eastAsia"/>
      </w:rPr>
      <w:t>SP24S004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left="210" w:right="210"/>
    </w:pPr>
    <w:r>
      <w:pict>
        <v:shape id="PowerPlusWaterMarkObject3946516" o:spid="_x0000_s2051" o:spt="136" type="#_x0000_t136" style="position:absolute;left:0pt;height:89.9pt;width:629.35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shape="t" fitpath="t" trim="f" xscale="f" string="嘉佰达C级-秘密" style="font-family:宋体;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left="210" w:right="210"/>
    </w:pPr>
    <w:r>
      <w:pict>
        <v:shape id="PowerPlusWaterMarkObject3946515" o:spid="_x0000_s2049" o:spt="136" type="#_x0000_t136" style="position:absolute;left:0pt;height:89.9pt;width:629.35pt;mso-position-horizontal:center;mso-position-horizontal-relative:margin;mso-position-vertical:center;mso-position-vertical-relative:margin;rotation:20643840f;z-index:-251657216;mso-width-relative:page;mso-height-relative:page;" fillcolor="#C0C0C0" filled="t" stroked="f" coordsize="21600,21600" o:allowincell="f">
          <v:path/>
          <v:fill on="t" opacity="32768f" focussize="0,0"/>
          <v:stroke on="f"/>
          <v:imagedata o:title=""/>
          <o:lock v:ext="edit"/>
          <v:textpath on="t" fitshape="t" fitpath="t" trim="f" xscale="f" string="嘉佰达C级-秘密" style="font-family:宋体;font-size:1pt;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drawing>
        <wp:inline distT="0" distB="0" distL="0" distR="0">
          <wp:extent cx="1327785" cy="278765"/>
          <wp:effectExtent l="0" t="0" r="5715" b="6985"/>
          <wp:docPr id="19" name="图片 2"/>
          <wp:cNvGraphicFramePr/>
          <a:graphic xmlns:a="http://schemas.openxmlformats.org/drawingml/2006/main">
            <a:graphicData uri="http://schemas.openxmlformats.org/drawingml/2006/picture">
              <pic:pic xmlns:pic="http://schemas.openxmlformats.org/drawingml/2006/picture">
                <pic:nvPicPr>
                  <pic:cNvPr id="19" name="图片 2"/>
                  <pic:cNvPicPr/>
                </pic:nvPicPr>
                <pic:blipFill>
                  <a:blip r:embed="rId1">
                    <a:extLst>
                      <a:ext uri="{28A0092B-C50C-407E-A947-70E740481C1C}">
                        <a14:useLocalDpi xmlns:a14="http://schemas.microsoft.com/office/drawing/2010/main" val="0"/>
                      </a:ext>
                    </a:extLst>
                  </a:blip>
                  <a:srcRect/>
                  <a:stretch>
                    <a:fillRect/>
                  </a:stretch>
                </pic:blipFill>
                <pic:spPr>
                  <a:xfrm>
                    <a:off x="0" y="0"/>
                    <a:ext cx="1327785" cy="278765"/>
                  </a:xfrm>
                  <a:prstGeom prst="rect">
                    <a:avLst/>
                  </a:prstGeom>
                  <a:noFill/>
                  <a:ln>
                    <a:noFill/>
                  </a:ln>
                </pic:spPr>
              </pic:pic>
            </a:graphicData>
          </a:graphic>
        </wp:inline>
      </w:drawing>
    </w:r>
  </w:p>
  <w:p>
    <w:pPr>
      <w:pStyle w:val="14"/>
      <w:pBdr>
        <w:bottom w:val="single" w:color="auto" w:sz="4" w:space="1"/>
      </w:pBdr>
      <w:spacing w:line="240" w:lineRule="auto"/>
      <w:ind w:left="5800" w:hanging="5800" w:hangingChars="2900"/>
    </w:pPr>
    <w:r>
      <w:rPr>
        <w:rFonts w:hint="eastAsia"/>
        <w:sz w:val="20"/>
        <w:szCs w:val="28"/>
      </w:rPr>
      <w:t>www.jiabaida.com</w:t>
    </w:r>
    <w:r>
      <w:rPr>
        <w:rFonts w:hint="eastAsia"/>
      </w:rPr>
      <w:t xml:space="preserve">                                                                                           </w:t>
    </w:r>
    <w:r>
      <w:rPr>
        <w:rFonts w:hint="eastAsia"/>
        <w:szCs w:val="18"/>
      </w:rPr>
      <w:t>SP24S004</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480037"/>
    <w:multiLevelType w:val="multilevel"/>
    <w:tmpl w:val="BF480037"/>
    <w:lvl w:ilvl="0" w:tentative="0">
      <w:start w:val="1"/>
      <w:numFmt w:val="decimal"/>
      <w:pStyle w:val="2"/>
      <w:lvlText w:val="%1."/>
      <w:lvlJc w:val="left"/>
      <w:pPr>
        <w:ind w:left="680" w:hanging="680"/>
      </w:pPr>
      <w:rPr>
        <w:rFonts w:hint="default" w:ascii="Calibri" w:hAnsi="Calibri" w:cs="Calibri"/>
        <w:sz w:val="28"/>
        <w:szCs w:val="28"/>
      </w:rPr>
    </w:lvl>
    <w:lvl w:ilvl="1" w:tentative="0">
      <w:start w:val="1"/>
      <w:numFmt w:val="decimal"/>
      <w:pStyle w:val="3"/>
      <w:lvlText w:val="%1.%2."/>
      <w:lvlJc w:val="left"/>
      <w:pPr>
        <w:ind w:left="0" w:firstLine="0"/>
      </w:pPr>
      <w:rPr>
        <w:rFonts w:hint="default" w:ascii="Calibri" w:hAnsi="Calibri" w:cs="Calibri"/>
        <w:sz w:val="24"/>
        <w:szCs w:val="24"/>
      </w:rPr>
    </w:lvl>
    <w:lvl w:ilvl="2" w:tentative="0">
      <w:start w:val="1"/>
      <w:numFmt w:val="decimal"/>
      <w:pStyle w:val="5"/>
      <w:lvlText w:val="%1.%2.%3."/>
      <w:lvlJc w:val="left"/>
      <w:pPr>
        <w:ind w:left="0" w:firstLine="0"/>
      </w:pPr>
      <w:rPr>
        <w:rFonts w:hint="default" w:ascii="Calibri" w:hAnsi="Calibri" w:cs="Calibri"/>
        <w:b/>
        <w:sz w:val="24"/>
        <w:szCs w:val="24"/>
      </w:rPr>
    </w:lvl>
    <w:lvl w:ilvl="3" w:tentative="0">
      <w:start w:val="1"/>
      <w:numFmt w:val="decimal"/>
      <w:pStyle w:val="6"/>
      <w:lvlText w:val="%1.%2.%3.%4."/>
      <w:lvlJc w:val="left"/>
      <w:pPr>
        <w:ind w:left="851" w:hanging="851"/>
      </w:pPr>
      <w:rPr>
        <w:rFonts w:hint="default" w:ascii="Calibri" w:hAnsi="Calibri" w:cs="Calibri"/>
        <w:b/>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
    <w:nsid w:val="C8CF7F72"/>
    <w:multiLevelType w:val="singleLevel"/>
    <w:tmpl w:val="C8CF7F72"/>
    <w:lvl w:ilvl="0" w:tentative="0">
      <w:start w:val="1"/>
      <w:numFmt w:val="decimal"/>
      <w:lvlText w:val="%1."/>
      <w:lvlJc w:val="left"/>
      <w:pPr>
        <w:ind w:left="425" w:hanging="425"/>
      </w:pPr>
      <w:rPr>
        <w:rFonts w:hint="default"/>
      </w:rPr>
    </w:lvl>
  </w:abstractNum>
  <w:abstractNum w:abstractNumId="2">
    <w:nsid w:val="D2FEF480"/>
    <w:multiLevelType w:val="singleLevel"/>
    <w:tmpl w:val="D2FEF480"/>
    <w:lvl w:ilvl="0" w:tentative="0">
      <w:start w:val="1"/>
      <w:numFmt w:val="decimal"/>
      <w:suff w:val="space"/>
      <w:lvlText w:val="%1."/>
      <w:lvlJc w:val="left"/>
    </w:lvl>
  </w:abstractNum>
  <w:abstractNum w:abstractNumId="3">
    <w:nsid w:val="E94D0E22"/>
    <w:multiLevelType w:val="singleLevel"/>
    <w:tmpl w:val="E94D0E22"/>
    <w:lvl w:ilvl="0" w:tentative="0">
      <w:start w:val="1"/>
      <w:numFmt w:val="decimal"/>
      <w:lvlText w:val="%1."/>
      <w:lvlJc w:val="left"/>
      <w:pPr>
        <w:ind w:left="425" w:hanging="425"/>
      </w:pPr>
      <w:rPr>
        <w:rFonts w:hint="default"/>
      </w:rPr>
    </w:lvl>
  </w:abstractNum>
  <w:abstractNum w:abstractNumId="4">
    <w:nsid w:val="FDD9EC19"/>
    <w:multiLevelType w:val="singleLevel"/>
    <w:tmpl w:val="FDD9EC19"/>
    <w:lvl w:ilvl="0" w:tentative="0">
      <w:start w:val="1"/>
      <w:numFmt w:val="bullet"/>
      <w:lvlText w:val=""/>
      <w:lvlJc w:val="left"/>
      <w:pPr>
        <w:ind w:left="420" w:hanging="420"/>
      </w:pPr>
      <w:rPr>
        <w:rFonts w:hint="default" w:ascii="Wingdings" w:hAnsi="Wingdings"/>
      </w:rPr>
    </w:lvl>
  </w:abstractNum>
  <w:abstractNum w:abstractNumId="5">
    <w:nsid w:val="05F82337"/>
    <w:multiLevelType w:val="multilevel"/>
    <w:tmpl w:val="05F82337"/>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
    <w:nsid w:val="26D5015B"/>
    <w:multiLevelType w:val="multilevel"/>
    <w:tmpl w:val="26D5015B"/>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7">
    <w:nsid w:val="2FE23EB0"/>
    <w:multiLevelType w:val="multilevel"/>
    <w:tmpl w:val="2FE23EB0"/>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
    <w:nsid w:val="38583D96"/>
    <w:multiLevelType w:val="multilevel"/>
    <w:tmpl w:val="38583D96"/>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9">
    <w:nsid w:val="4C644E8D"/>
    <w:multiLevelType w:val="multilevel"/>
    <w:tmpl w:val="4C644E8D"/>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0">
    <w:nsid w:val="5159CA06"/>
    <w:multiLevelType w:val="singleLevel"/>
    <w:tmpl w:val="5159CA06"/>
    <w:lvl w:ilvl="0" w:tentative="0">
      <w:start w:val="1"/>
      <w:numFmt w:val="bullet"/>
      <w:lvlText w:val=""/>
      <w:lvlJc w:val="left"/>
      <w:pPr>
        <w:ind w:left="420" w:hanging="420"/>
      </w:pPr>
      <w:rPr>
        <w:rFonts w:hint="default" w:ascii="Wingdings" w:hAnsi="Wingdings"/>
      </w:rPr>
    </w:lvl>
  </w:abstractNum>
  <w:abstractNum w:abstractNumId="11">
    <w:nsid w:val="6A411E85"/>
    <w:multiLevelType w:val="singleLevel"/>
    <w:tmpl w:val="6A411E85"/>
    <w:lvl w:ilvl="0" w:tentative="0">
      <w:start w:val="1"/>
      <w:numFmt w:val="bullet"/>
      <w:lvlText w:val=""/>
      <w:lvlJc w:val="left"/>
      <w:pPr>
        <w:ind w:left="420" w:hanging="420"/>
      </w:pPr>
      <w:rPr>
        <w:rFonts w:hint="default" w:ascii="Wingdings" w:hAnsi="Wingdings"/>
      </w:rPr>
    </w:lvl>
  </w:abstractNum>
  <w:num w:numId="1">
    <w:abstractNumId w:val="0"/>
  </w:num>
  <w:num w:numId="2">
    <w:abstractNumId w:val="11"/>
  </w:num>
  <w:num w:numId="3">
    <w:abstractNumId w:val="3"/>
  </w:num>
  <w:num w:numId="4">
    <w:abstractNumId w:val="2"/>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7"/>
  </w:num>
  <w:num w:numId="8">
    <w:abstractNumId w:val="10"/>
  </w:num>
  <w:num w:numId="9">
    <w:abstractNumId w:val="9"/>
  </w:num>
  <w:num w:numId="10">
    <w:abstractNumId w:val="6"/>
  </w:num>
  <w:num w:numId="11">
    <w:abstractNumId w:val="8"/>
  </w:num>
  <w:num w:numId="12">
    <w:abstractNumId w:val="5"/>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5"/>
  <w:bordersDoNotSurroundHeader w:val="1"/>
  <w:bordersDoNotSurroundFooter w:val="1"/>
  <w:documentProtection w:enforcement="0"/>
  <w:defaultTabStop w:val="0"/>
  <w:drawingGridVerticalSpacing w:val="156"/>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YwZDIwMTM3MmU4MDU5OGNiZDQzMTcxNzk4OWMwNjYifQ=="/>
  </w:docVars>
  <w:rsids>
    <w:rsidRoot w:val="003B635F"/>
    <w:rsid w:val="00000168"/>
    <w:rsid w:val="00002C02"/>
    <w:rsid w:val="00003AFE"/>
    <w:rsid w:val="000121DA"/>
    <w:rsid w:val="00012A60"/>
    <w:rsid w:val="00017CF0"/>
    <w:rsid w:val="00036F6B"/>
    <w:rsid w:val="0004566A"/>
    <w:rsid w:val="00047223"/>
    <w:rsid w:val="00071892"/>
    <w:rsid w:val="00073904"/>
    <w:rsid w:val="00082CE4"/>
    <w:rsid w:val="000835F7"/>
    <w:rsid w:val="00087D1B"/>
    <w:rsid w:val="00095C16"/>
    <w:rsid w:val="000A41AD"/>
    <w:rsid w:val="000A5FA1"/>
    <w:rsid w:val="000B732B"/>
    <w:rsid w:val="000C30BE"/>
    <w:rsid w:val="000D6660"/>
    <w:rsid w:val="000E48DA"/>
    <w:rsid w:val="000F5EDC"/>
    <w:rsid w:val="0010186D"/>
    <w:rsid w:val="00102137"/>
    <w:rsid w:val="00105AD9"/>
    <w:rsid w:val="001078A0"/>
    <w:rsid w:val="001109AD"/>
    <w:rsid w:val="0011311B"/>
    <w:rsid w:val="00114333"/>
    <w:rsid w:val="00114C6D"/>
    <w:rsid w:val="0011626E"/>
    <w:rsid w:val="001165E8"/>
    <w:rsid w:val="0012562B"/>
    <w:rsid w:val="001314DF"/>
    <w:rsid w:val="00136DA9"/>
    <w:rsid w:val="00140CD0"/>
    <w:rsid w:val="00142A0C"/>
    <w:rsid w:val="001445B7"/>
    <w:rsid w:val="0014570E"/>
    <w:rsid w:val="00146C87"/>
    <w:rsid w:val="00146EEA"/>
    <w:rsid w:val="00147548"/>
    <w:rsid w:val="00147D3C"/>
    <w:rsid w:val="001542C5"/>
    <w:rsid w:val="00160A0D"/>
    <w:rsid w:val="001647E1"/>
    <w:rsid w:val="00164F5D"/>
    <w:rsid w:val="00165C93"/>
    <w:rsid w:val="00176DEE"/>
    <w:rsid w:val="001770F0"/>
    <w:rsid w:val="00181BBD"/>
    <w:rsid w:val="001964D7"/>
    <w:rsid w:val="001C5901"/>
    <w:rsid w:val="001C5DB2"/>
    <w:rsid w:val="001D0D4F"/>
    <w:rsid w:val="001E07D2"/>
    <w:rsid w:val="001E5089"/>
    <w:rsid w:val="001E5B62"/>
    <w:rsid w:val="00200677"/>
    <w:rsid w:val="002175BE"/>
    <w:rsid w:val="00236CC0"/>
    <w:rsid w:val="00240E4E"/>
    <w:rsid w:val="00244BE0"/>
    <w:rsid w:val="00245A7E"/>
    <w:rsid w:val="002462D5"/>
    <w:rsid w:val="00254203"/>
    <w:rsid w:val="002564A8"/>
    <w:rsid w:val="00272D09"/>
    <w:rsid w:val="0027503E"/>
    <w:rsid w:val="0027641F"/>
    <w:rsid w:val="0027758D"/>
    <w:rsid w:val="00280FF6"/>
    <w:rsid w:val="002840FF"/>
    <w:rsid w:val="002905C0"/>
    <w:rsid w:val="002A1A87"/>
    <w:rsid w:val="002A3A94"/>
    <w:rsid w:val="002A6A58"/>
    <w:rsid w:val="002B12F7"/>
    <w:rsid w:val="002C3C42"/>
    <w:rsid w:val="002D0A04"/>
    <w:rsid w:val="002E4357"/>
    <w:rsid w:val="002E6D2A"/>
    <w:rsid w:val="002E6DC6"/>
    <w:rsid w:val="002F2C26"/>
    <w:rsid w:val="002F3544"/>
    <w:rsid w:val="002F5CC7"/>
    <w:rsid w:val="00303029"/>
    <w:rsid w:val="00304C95"/>
    <w:rsid w:val="0030500E"/>
    <w:rsid w:val="00320B2D"/>
    <w:rsid w:val="0032107A"/>
    <w:rsid w:val="00322578"/>
    <w:rsid w:val="00325488"/>
    <w:rsid w:val="00327200"/>
    <w:rsid w:val="00334D70"/>
    <w:rsid w:val="0034046E"/>
    <w:rsid w:val="00342759"/>
    <w:rsid w:val="00342961"/>
    <w:rsid w:val="00344F04"/>
    <w:rsid w:val="00352A97"/>
    <w:rsid w:val="003600E4"/>
    <w:rsid w:val="0036573F"/>
    <w:rsid w:val="003657FE"/>
    <w:rsid w:val="00366112"/>
    <w:rsid w:val="00367023"/>
    <w:rsid w:val="003768C0"/>
    <w:rsid w:val="003820CF"/>
    <w:rsid w:val="003A05F3"/>
    <w:rsid w:val="003A128A"/>
    <w:rsid w:val="003A2A51"/>
    <w:rsid w:val="003A5DFE"/>
    <w:rsid w:val="003A5E04"/>
    <w:rsid w:val="003B635F"/>
    <w:rsid w:val="003B6B11"/>
    <w:rsid w:val="003C1060"/>
    <w:rsid w:val="003D075C"/>
    <w:rsid w:val="003D4123"/>
    <w:rsid w:val="003D45CF"/>
    <w:rsid w:val="003D49E2"/>
    <w:rsid w:val="003F19E5"/>
    <w:rsid w:val="003F32CC"/>
    <w:rsid w:val="003F37AE"/>
    <w:rsid w:val="003F4438"/>
    <w:rsid w:val="00402508"/>
    <w:rsid w:val="004213A8"/>
    <w:rsid w:val="00425970"/>
    <w:rsid w:val="00434124"/>
    <w:rsid w:val="0043479A"/>
    <w:rsid w:val="00440764"/>
    <w:rsid w:val="004433A5"/>
    <w:rsid w:val="00452DB2"/>
    <w:rsid w:val="00456EC8"/>
    <w:rsid w:val="0045731A"/>
    <w:rsid w:val="0046012D"/>
    <w:rsid w:val="004678C6"/>
    <w:rsid w:val="00470052"/>
    <w:rsid w:val="00476798"/>
    <w:rsid w:val="00476B7C"/>
    <w:rsid w:val="00477520"/>
    <w:rsid w:val="00484621"/>
    <w:rsid w:val="0048610D"/>
    <w:rsid w:val="00486F6D"/>
    <w:rsid w:val="004949F1"/>
    <w:rsid w:val="00495A00"/>
    <w:rsid w:val="004A499C"/>
    <w:rsid w:val="004C1E8F"/>
    <w:rsid w:val="004C548F"/>
    <w:rsid w:val="004D5957"/>
    <w:rsid w:val="004E1798"/>
    <w:rsid w:val="004E2AE5"/>
    <w:rsid w:val="004E2C9C"/>
    <w:rsid w:val="004E5A57"/>
    <w:rsid w:val="004E7A2D"/>
    <w:rsid w:val="004F3990"/>
    <w:rsid w:val="004F3F4D"/>
    <w:rsid w:val="004F5C12"/>
    <w:rsid w:val="004F79D6"/>
    <w:rsid w:val="00500BE5"/>
    <w:rsid w:val="00501D1C"/>
    <w:rsid w:val="00502581"/>
    <w:rsid w:val="005037DA"/>
    <w:rsid w:val="005141E7"/>
    <w:rsid w:val="00515D08"/>
    <w:rsid w:val="00516BBB"/>
    <w:rsid w:val="00521D41"/>
    <w:rsid w:val="00521EA3"/>
    <w:rsid w:val="00525F34"/>
    <w:rsid w:val="00530509"/>
    <w:rsid w:val="0054175A"/>
    <w:rsid w:val="005425F1"/>
    <w:rsid w:val="005434E9"/>
    <w:rsid w:val="005474D6"/>
    <w:rsid w:val="005506D0"/>
    <w:rsid w:val="00551454"/>
    <w:rsid w:val="005535FD"/>
    <w:rsid w:val="00557C59"/>
    <w:rsid w:val="00561009"/>
    <w:rsid w:val="00565D18"/>
    <w:rsid w:val="00565D1F"/>
    <w:rsid w:val="005775BF"/>
    <w:rsid w:val="00581C37"/>
    <w:rsid w:val="00582330"/>
    <w:rsid w:val="00593986"/>
    <w:rsid w:val="00594081"/>
    <w:rsid w:val="005A1CBD"/>
    <w:rsid w:val="005A5BF0"/>
    <w:rsid w:val="005A7241"/>
    <w:rsid w:val="005B0FE9"/>
    <w:rsid w:val="005C4929"/>
    <w:rsid w:val="005C5349"/>
    <w:rsid w:val="005D3775"/>
    <w:rsid w:val="005D649A"/>
    <w:rsid w:val="005E3331"/>
    <w:rsid w:val="005F1A1C"/>
    <w:rsid w:val="005F5750"/>
    <w:rsid w:val="00600233"/>
    <w:rsid w:val="006006ED"/>
    <w:rsid w:val="00601F0F"/>
    <w:rsid w:val="00606CC2"/>
    <w:rsid w:val="00611712"/>
    <w:rsid w:val="00612816"/>
    <w:rsid w:val="00612A43"/>
    <w:rsid w:val="0062066C"/>
    <w:rsid w:val="006253FE"/>
    <w:rsid w:val="00626A6B"/>
    <w:rsid w:val="00635262"/>
    <w:rsid w:val="00643DDB"/>
    <w:rsid w:val="0065371F"/>
    <w:rsid w:val="00653737"/>
    <w:rsid w:val="00663CB7"/>
    <w:rsid w:val="00686910"/>
    <w:rsid w:val="006930E1"/>
    <w:rsid w:val="006A0556"/>
    <w:rsid w:val="006A4327"/>
    <w:rsid w:val="006A4B0D"/>
    <w:rsid w:val="006A6B26"/>
    <w:rsid w:val="006B06A5"/>
    <w:rsid w:val="006B1860"/>
    <w:rsid w:val="006B389C"/>
    <w:rsid w:val="006B4E04"/>
    <w:rsid w:val="006C096D"/>
    <w:rsid w:val="006C439F"/>
    <w:rsid w:val="006C4B0A"/>
    <w:rsid w:val="006D09F2"/>
    <w:rsid w:val="00706B1F"/>
    <w:rsid w:val="00707EB7"/>
    <w:rsid w:val="007111CB"/>
    <w:rsid w:val="00711E8F"/>
    <w:rsid w:val="007250D8"/>
    <w:rsid w:val="00743CB4"/>
    <w:rsid w:val="00744291"/>
    <w:rsid w:val="00750813"/>
    <w:rsid w:val="007519D9"/>
    <w:rsid w:val="00753B54"/>
    <w:rsid w:val="007637AC"/>
    <w:rsid w:val="00765156"/>
    <w:rsid w:val="00770836"/>
    <w:rsid w:val="0077234E"/>
    <w:rsid w:val="00773C72"/>
    <w:rsid w:val="00782D88"/>
    <w:rsid w:val="0078370F"/>
    <w:rsid w:val="00786587"/>
    <w:rsid w:val="00795A85"/>
    <w:rsid w:val="007A5BC0"/>
    <w:rsid w:val="007A6430"/>
    <w:rsid w:val="007B2322"/>
    <w:rsid w:val="007B7EB7"/>
    <w:rsid w:val="007C138E"/>
    <w:rsid w:val="007D5FEB"/>
    <w:rsid w:val="007D64BC"/>
    <w:rsid w:val="007D65DE"/>
    <w:rsid w:val="007D7A67"/>
    <w:rsid w:val="007F7F4F"/>
    <w:rsid w:val="00802C1E"/>
    <w:rsid w:val="0080600F"/>
    <w:rsid w:val="008067A8"/>
    <w:rsid w:val="00812640"/>
    <w:rsid w:val="00813D10"/>
    <w:rsid w:val="00813F84"/>
    <w:rsid w:val="00814749"/>
    <w:rsid w:val="00815E67"/>
    <w:rsid w:val="00820CC2"/>
    <w:rsid w:val="00833E2F"/>
    <w:rsid w:val="008374B1"/>
    <w:rsid w:val="00841283"/>
    <w:rsid w:val="008442D7"/>
    <w:rsid w:val="00845D0A"/>
    <w:rsid w:val="008466A7"/>
    <w:rsid w:val="008639C9"/>
    <w:rsid w:val="0086437E"/>
    <w:rsid w:val="008646F6"/>
    <w:rsid w:val="0087271D"/>
    <w:rsid w:val="00873962"/>
    <w:rsid w:val="00882AC3"/>
    <w:rsid w:val="008837FA"/>
    <w:rsid w:val="008A1287"/>
    <w:rsid w:val="008B0A3D"/>
    <w:rsid w:val="008B2106"/>
    <w:rsid w:val="008B66F9"/>
    <w:rsid w:val="008B7142"/>
    <w:rsid w:val="008C0E1A"/>
    <w:rsid w:val="008C1534"/>
    <w:rsid w:val="008C15BA"/>
    <w:rsid w:val="008E15E1"/>
    <w:rsid w:val="008E3E17"/>
    <w:rsid w:val="008E799D"/>
    <w:rsid w:val="008F0465"/>
    <w:rsid w:val="008F52E5"/>
    <w:rsid w:val="008F7614"/>
    <w:rsid w:val="009104AF"/>
    <w:rsid w:val="00921C3D"/>
    <w:rsid w:val="0092396D"/>
    <w:rsid w:val="00923F8E"/>
    <w:rsid w:val="009259B1"/>
    <w:rsid w:val="00935647"/>
    <w:rsid w:val="00935974"/>
    <w:rsid w:val="00937378"/>
    <w:rsid w:val="00943502"/>
    <w:rsid w:val="00944D89"/>
    <w:rsid w:val="00951D89"/>
    <w:rsid w:val="00956842"/>
    <w:rsid w:val="00961939"/>
    <w:rsid w:val="0096636C"/>
    <w:rsid w:val="00974961"/>
    <w:rsid w:val="0097728F"/>
    <w:rsid w:val="009814E9"/>
    <w:rsid w:val="00981E51"/>
    <w:rsid w:val="00990D92"/>
    <w:rsid w:val="0099157D"/>
    <w:rsid w:val="00992028"/>
    <w:rsid w:val="009936D1"/>
    <w:rsid w:val="00994383"/>
    <w:rsid w:val="009952B9"/>
    <w:rsid w:val="0099631B"/>
    <w:rsid w:val="0099789C"/>
    <w:rsid w:val="009A034C"/>
    <w:rsid w:val="009B00B0"/>
    <w:rsid w:val="009B7614"/>
    <w:rsid w:val="009C1E82"/>
    <w:rsid w:val="009C38EF"/>
    <w:rsid w:val="009C4FF4"/>
    <w:rsid w:val="009C53E3"/>
    <w:rsid w:val="009D5505"/>
    <w:rsid w:val="009E067F"/>
    <w:rsid w:val="00A07547"/>
    <w:rsid w:val="00A20444"/>
    <w:rsid w:val="00A35378"/>
    <w:rsid w:val="00A4023A"/>
    <w:rsid w:val="00A40C63"/>
    <w:rsid w:val="00A43242"/>
    <w:rsid w:val="00A54F70"/>
    <w:rsid w:val="00A5744D"/>
    <w:rsid w:val="00A61D3A"/>
    <w:rsid w:val="00A671F2"/>
    <w:rsid w:val="00A67E3E"/>
    <w:rsid w:val="00A76CF2"/>
    <w:rsid w:val="00A807C8"/>
    <w:rsid w:val="00A849D2"/>
    <w:rsid w:val="00A8797E"/>
    <w:rsid w:val="00A94E02"/>
    <w:rsid w:val="00AA0748"/>
    <w:rsid w:val="00AA3890"/>
    <w:rsid w:val="00AA62FA"/>
    <w:rsid w:val="00AB510B"/>
    <w:rsid w:val="00AB6CFF"/>
    <w:rsid w:val="00AC656C"/>
    <w:rsid w:val="00AC7C22"/>
    <w:rsid w:val="00AF07F8"/>
    <w:rsid w:val="00AF0AD6"/>
    <w:rsid w:val="00AF1423"/>
    <w:rsid w:val="00AF1568"/>
    <w:rsid w:val="00AF3B55"/>
    <w:rsid w:val="00AF4511"/>
    <w:rsid w:val="00AF4DAF"/>
    <w:rsid w:val="00AF5145"/>
    <w:rsid w:val="00AF5564"/>
    <w:rsid w:val="00AF7E4F"/>
    <w:rsid w:val="00B00F5C"/>
    <w:rsid w:val="00B067F1"/>
    <w:rsid w:val="00B10754"/>
    <w:rsid w:val="00B3113A"/>
    <w:rsid w:val="00B32110"/>
    <w:rsid w:val="00B32135"/>
    <w:rsid w:val="00B32431"/>
    <w:rsid w:val="00B42B75"/>
    <w:rsid w:val="00B451BB"/>
    <w:rsid w:val="00B53CB8"/>
    <w:rsid w:val="00B55273"/>
    <w:rsid w:val="00B6142C"/>
    <w:rsid w:val="00B61B15"/>
    <w:rsid w:val="00B63EF1"/>
    <w:rsid w:val="00B65396"/>
    <w:rsid w:val="00B705D7"/>
    <w:rsid w:val="00B83FF8"/>
    <w:rsid w:val="00B9015E"/>
    <w:rsid w:val="00BA5F92"/>
    <w:rsid w:val="00BB0136"/>
    <w:rsid w:val="00BB2AC5"/>
    <w:rsid w:val="00BB5AC2"/>
    <w:rsid w:val="00BC1A74"/>
    <w:rsid w:val="00BC3E1E"/>
    <w:rsid w:val="00BC4C39"/>
    <w:rsid w:val="00BC6CDA"/>
    <w:rsid w:val="00BD2618"/>
    <w:rsid w:val="00BD2852"/>
    <w:rsid w:val="00BE5493"/>
    <w:rsid w:val="00BE62A7"/>
    <w:rsid w:val="00BF3D6B"/>
    <w:rsid w:val="00C06D18"/>
    <w:rsid w:val="00C113BC"/>
    <w:rsid w:val="00C16EB0"/>
    <w:rsid w:val="00C2439F"/>
    <w:rsid w:val="00C34EEB"/>
    <w:rsid w:val="00C45755"/>
    <w:rsid w:val="00C64457"/>
    <w:rsid w:val="00C723B0"/>
    <w:rsid w:val="00C7767B"/>
    <w:rsid w:val="00C80BD5"/>
    <w:rsid w:val="00C85D43"/>
    <w:rsid w:val="00C908B3"/>
    <w:rsid w:val="00C90ADD"/>
    <w:rsid w:val="00C91984"/>
    <w:rsid w:val="00C9540B"/>
    <w:rsid w:val="00CB4E39"/>
    <w:rsid w:val="00CC2EFB"/>
    <w:rsid w:val="00CD1798"/>
    <w:rsid w:val="00CE69E4"/>
    <w:rsid w:val="00CF1769"/>
    <w:rsid w:val="00CF1A79"/>
    <w:rsid w:val="00CF1F89"/>
    <w:rsid w:val="00D00291"/>
    <w:rsid w:val="00D01186"/>
    <w:rsid w:val="00D138C8"/>
    <w:rsid w:val="00D17E1A"/>
    <w:rsid w:val="00D21137"/>
    <w:rsid w:val="00D23E94"/>
    <w:rsid w:val="00D262BF"/>
    <w:rsid w:val="00D34CFF"/>
    <w:rsid w:val="00D4038B"/>
    <w:rsid w:val="00D40C40"/>
    <w:rsid w:val="00D43C66"/>
    <w:rsid w:val="00D47DCA"/>
    <w:rsid w:val="00D53DE3"/>
    <w:rsid w:val="00D73F36"/>
    <w:rsid w:val="00D74E0B"/>
    <w:rsid w:val="00D834A6"/>
    <w:rsid w:val="00D83581"/>
    <w:rsid w:val="00D906D6"/>
    <w:rsid w:val="00D940F5"/>
    <w:rsid w:val="00D949CF"/>
    <w:rsid w:val="00DA181E"/>
    <w:rsid w:val="00DA1AF2"/>
    <w:rsid w:val="00DB18F0"/>
    <w:rsid w:val="00DB4D2C"/>
    <w:rsid w:val="00DC1986"/>
    <w:rsid w:val="00DC1D12"/>
    <w:rsid w:val="00DC3D89"/>
    <w:rsid w:val="00DD007C"/>
    <w:rsid w:val="00DD4524"/>
    <w:rsid w:val="00DD75E9"/>
    <w:rsid w:val="00DE1AA0"/>
    <w:rsid w:val="00DE2455"/>
    <w:rsid w:val="00DE79D8"/>
    <w:rsid w:val="00DF16A2"/>
    <w:rsid w:val="00DF2F5B"/>
    <w:rsid w:val="00DF350F"/>
    <w:rsid w:val="00DF550E"/>
    <w:rsid w:val="00DF7972"/>
    <w:rsid w:val="00E23609"/>
    <w:rsid w:val="00E24EF6"/>
    <w:rsid w:val="00E27410"/>
    <w:rsid w:val="00E27849"/>
    <w:rsid w:val="00E370EF"/>
    <w:rsid w:val="00E46153"/>
    <w:rsid w:val="00E52036"/>
    <w:rsid w:val="00E65591"/>
    <w:rsid w:val="00E658DC"/>
    <w:rsid w:val="00E6623B"/>
    <w:rsid w:val="00E75968"/>
    <w:rsid w:val="00E81AD7"/>
    <w:rsid w:val="00E82014"/>
    <w:rsid w:val="00E918FF"/>
    <w:rsid w:val="00E9495B"/>
    <w:rsid w:val="00E94DE0"/>
    <w:rsid w:val="00EA2C37"/>
    <w:rsid w:val="00EA2D0C"/>
    <w:rsid w:val="00EA4560"/>
    <w:rsid w:val="00EB3045"/>
    <w:rsid w:val="00EC1F9F"/>
    <w:rsid w:val="00EC2FC7"/>
    <w:rsid w:val="00EC59E4"/>
    <w:rsid w:val="00EE3264"/>
    <w:rsid w:val="00EE6502"/>
    <w:rsid w:val="00EE7C51"/>
    <w:rsid w:val="00EF1427"/>
    <w:rsid w:val="00EF390D"/>
    <w:rsid w:val="00EF5989"/>
    <w:rsid w:val="00EF6871"/>
    <w:rsid w:val="00EF6908"/>
    <w:rsid w:val="00EF7B90"/>
    <w:rsid w:val="00F027CD"/>
    <w:rsid w:val="00F03B15"/>
    <w:rsid w:val="00F06882"/>
    <w:rsid w:val="00F06985"/>
    <w:rsid w:val="00F07149"/>
    <w:rsid w:val="00F10557"/>
    <w:rsid w:val="00F14985"/>
    <w:rsid w:val="00F1567C"/>
    <w:rsid w:val="00F246A1"/>
    <w:rsid w:val="00F256C5"/>
    <w:rsid w:val="00F433F8"/>
    <w:rsid w:val="00F47C13"/>
    <w:rsid w:val="00F5130C"/>
    <w:rsid w:val="00F516FF"/>
    <w:rsid w:val="00F51AD7"/>
    <w:rsid w:val="00F62AF7"/>
    <w:rsid w:val="00F72A35"/>
    <w:rsid w:val="00F83C4E"/>
    <w:rsid w:val="00F948AC"/>
    <w:rsid w:val="00F94A87"/>
    <w:rsid w:val="00F9579D"/>
    <w:rsid w:val="00F97E89"/>
    <w:rsid w:val="00FC1574"/>
    <w:rsid w:val="00FC3BB6"/>
    <w:rsid w:val="00FD0D76"/>
    <w:rsid w:val="00FD3060"/>
    <w:rsid w:val="00FD6585"/>
    <w:rsid w:val="00FF4FF2"/>
    <w:rsid w:val="0173585E"/>
    <w:rsid w:val="01C63133"/>
    <w:rsid w:val="01DC0BE6"/>
    <w:rsid w:val="01E06A98"/>
    <w:rsid w:val="02793FAB"/>
    <w:rsid w:val="02C77EC2"/>
    <w:rsid w:val="031B3872"/>
    <w:rsid w:val="034E1CA3"/>
    <w:rsid w:val="039C1388"/>
    <w:rsid w:val="04986A08"/>
    <w:rsid w:val="054B02DD"/>
    <w:rsid w:val="05BB0C4A"/>
    <w:rsid w:val="083C1C99"/>
    <w:rsid w:val="08F32F05"/>
    <w:rsid w:val="09A51008"/>
    <w:rsid w:val="0AA03DA5"/>
    <w:rsid w:val="0B647E4F"/>
    <w:rsid w:val="0BD360A3"/>
    <w:rsid w:val="0CF15679"/>
    <w:rsid w:val="0D3F327F"/>
    <w:rsid w:val="0E4777B0"/>
    <w:rsid w:val="0F753247"/>
    <w:rsid w:val="0FAC79E1"/>
    <w:rsid w:val="10723E15"/>
    <w:rsid w:val="10BA6E49"/>
    <w:rsid w:val="114248DE"/>
    <w:rsid w:val="13F2138A"/>
    <w:rsid w:val="15185E3E"/>
    <w:rsid w:val="15624ECD"/>
    <w:rsid w:val="16225678"/>
    <w:rsid w:val="171A3EBD"/>
    <w:rsid w:val="18795561"/>
    <w:rsid w:val="18F867CD"/>
    <w:rsid w:val="1B511750"/>
    <w:rsid w:val="1BA47D8A"/>
    <w:rsid w:val="1DD50EE3"/>
    <w:rsid w:val="1F272ECF"/>
    <w:rsid w:val="1F625F58"/>
    <w:rsid w:val="1F8B3E17"/>
    <w:rsid w:val="21016E14"/>
    <w:rsid w:val="21143CD3"/>
    <w:rsid w:val="21864BE5"/>
    <w:rsid w:val="219C7B20"/>
    <w:rsid w:val="22704DE5"/>
    <w:rsid w:val="228602C2"/>
    <w:rsid w:val="22C30D9A"/>
    <w:rsid w:val="22EB1CB8"/>
    <w:rsid w:val="23BF2802"/>
    <w:rsid w:val="23C831B5"/>
    <w:rsid w:val="24357062"/>
    <w:rsid w:val="257A162F"/>
    <w:rsid w:val="263E22A6"/>
    <w:rsid w:val="26902977"/>
    <w:rsid w:val="27466A19"/>
    <w:rsid w:val="28E226AE"/>
    <w:rsid w:val="290537CC"/>
    <w:rsid w:val="29331B12"/>
    <w:rsid w:val="2EAD28B8"/>
    <w:rsid w:val="2F295F37"/>
    <w:rsid w:val="2FA86F2F"/>
    <w:rsid w:val="3097418D"/>
    <w:rsid w:val="31305F0F"/>
    <w:rsid w:val="31351FE3"/>
    <w:rsid w:val="32FF03DF"/>
    <w:rsid w:val="331B1E2D"/>
    <w:rsid w:val="341C4213"/>
    <w:rsid w:val="34242A8F"/>
    <w:rsid w:val="34D43AC1"/>
    <w:rsid w:val="34D443EA"/>
    <w:rsid w:val="35724B4E"/>
    <w:rsid w:val="35BA7F82"/>
    <w:rsid w:val="36640200"/>
    <w:rsid w:val="379B76D3"/>
    <w:rsid w:val="380C4BF5"/>
    <w:rsid w:val="381140AB"/>
    <w:rsid w:val="381B5B72"/>
    <w:rsid w:val="38562256"/>
    <w:rsid w:val="3882515D"/>
    <w:rsid w:val="390536A1"/>
    <w:rsid w:val="399A3AA0"/>
    <w:rsid w:val="3A2840F3"/>
    <w:rsid w:val="3C8942B7"/>
    <w:rsid w:val="3E58F37D"/>
    <w:rsid w:val="3EC7532D"/>
    <w:rsid w:val="3F7C5EBA"/>
    <w:rsid w:val="3F997B76"/>
    <w:rsid w:val="41075F3F"/>
    <w:rsid w:val="418A10EE"/>
    <w:rsid w:val="41B30679"/>
    <w:rsid w:val="41CA71DD"/>
    <w:rsid w:val="41D90F2B"/>
    <w:rsid w:val="42027D19"/>
    <w:rsid w:val="43FE5573"/>
    <w:rsid w:val="475A2E11"/>
    <w:rsid w:val="47C91BCC"/>
    <w:rsid w:val="48137846"/>
    <w:rsid w:val="48500024"/>
    <w:rsid w:val="48A8793E"/>
    <w:rsid w:val="49896A67"/>
    <w:rsid w:val="49DE4C77"/>
    <w:rsid w:val="4A5D16C8"/>
    <w:rsid w:val="4AA12B74"/>
    <w:rsid w:val="4ABF2804"/>
    <w:rsid w:val="4BBB6450"/>
    <w:rsid w:val="4D151902"/>
    <w:rsid w:val="4D5D3802"/>
    <w:rsid w:val="4E520AF4"/>
    <w:rsid w:val="51DE184E"/>
    <w:rsid w:val="52873EA9"/>
    <w:rsid w:val="52DC46E7"/>
    <w:rsid w:val="53EF05CA"/>
    <w:rsid w:val="5476419E"/>
    <w:rsid w:val="549B505D"/>
    <w:rsid w:val="557541B0"/>
    <w:rsid w:val="55DF74B2"/>
    <w:rsid w:val="57C01BA4"/>
    <w:rsid w:val="5A317807"/>
    <w:rsid w:val="5A4B2C9F"/>
    <w:rsid w:val="5BD8444E"/>
    <w:rsid w:val="5CD81CD6"/>
    <w:rsid w:val="5D5A447E"/>
    <w:rsid w:val="5EC731F0"/>
    <w:rsid w:val="5F4F2056"/>
    <w:rsid w:val="6016434A"/>
    <w:rsid w:val="6177703D"/>
    <w:rsid w:val="62616FA7"/>
    <w:rsid w:val="62730FE7"/>
    <w:rsid w:val="62913D58"/>
    <w:rsid w:val="62FC0976"/>
    <w:rsid w:val="651A4A76"/>
    <w:rsid w:val="656942F9"/>
    <w:rsid w:val="65A90E3D"/>
    <w:rsid w:val="664A17D4"/>
    <w:rsid w:val="675D0917"/>
    <w:rsid w:val="67B9788F"/>
    <w:rsid w:val="69667737"/>
    <w:rsid w:val="69975C34"/>
    <w:rsid w:val="69F1678C"/>
    <w:rsid w:val="6A852084"/>
    <w:rsid w:val="6AEA78BE"/>
    <w:rsid w:val="6BCE3A0D"/>
    <w:rsid w:val="6D05153D"/>
    <w:rsid w:val="6F68674D"/>
    <w:rsid w:val="70D64ACC"/>
    <w:rsid w:val="7146583C"/>
    <w:rsid w:val="71D048AC"/>
    <w:rsid w:val="71F2699E"/>
    <w:rsid w:val="74CC5977"/>
    <w:rsid w:val="75C42105"/>
    <w:rsid w:val="771B11CB"/>
    <w:rsid w:val="79073098"/>
    <w:rsid w:val="79112886"/>
    <w:rsid w:val="79546AD9"/>
    <w:rsid w:val="79943DC6"/>
    <w:rsid w:val="7AD564D9"/>
    <w:rsid w:val="7B4A5984"/>
    <w:rsid w:val="7BE97715"/>
    <w:rsid w:val="7D052B3A"/>
    <w:rsid w:val="7DAF33A2"/>
    <w:rsid w:val="7DDF6148"/>
    <w:rsid w:val="7E305027"/>
    <w:rsid w:val="7E336ABE"/>
    <w:rsid w:val="7E6A2A9B"/>
    <w:rsid w:val="7EDA3ED3"/>
    <w:rsid w:val="7FA0042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name="Normal Indent"/>
    <w:lsdException w:qFormat="1" w:uiPriority="99"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Calibri" w:hAnsi="Calibri" w:eastAsia="宋体" w:cs="Times New Roman"/>
      <w:kern w:val="2"/>
      <w:sz w:val="24"/>
      <w:szCs w:val="24"/>
      <w:lang w:val="en-US" w:eastAsia="zh-CN" w:bidi="ar-SA"/>
    </w:rPr>
  </w:style>
  <w:style w:type="paragraph" w:styleId="2">
    <w:name w:val="heading 1"/>
    <w:basedOn w:val="1"/>
    <w:next w:val="1"/>
    <w:qFormat/>
    <w:uiPriority w:val="9"/>
    <w:pPr>
      <w:numPr>
        <w:ilvl w:val="0"/>
        <w:numId w:val="1"/>
      </w:numPr>
      <w:jc w:val="left"/>
      <w:outlineLvl w:val="0"/>
    </w:pPr>
    <w:rPr>
      <w:b/>
      <w:sz w:val="28"/>
    </w:rPr>
  </w:style>
  <w:style w:type="paragraph" w:styleId="3">
    <w:name w:val="heading 2"/>
    <w:basedOn w:val="1"/>
    <w:next w:val="4"/>
    <w:qFormat/>
    <w:uiPriority w:val="0"/>
    <w:pPr>
      <w:numPr>
        <w:ilvl w:val="1"/>
        <w:numId w:val="1"/>
      </w:numPr>
      <w:outlineLvl w:val="1"/>
    </w:pPr>
    <w:rPr>
      <w:b/>
    </w:rPr>
  </w:style>
  <w:style w:type="paragraph" w:styleId="5">
    <w:name w:val="heading 3"/>
    <w:basedOn w:val="1"/>
    <w:next w:val="4"/>
    <w:link w:val="39"/>
    <w:unhideWhenUsed/>
    <w:qFormat/>
    <w:uiPriority w:val="9"/>
    <w:pPr>
      <w:numPr>
        <w:ilvl w:val="2"/>
        <w:numId w:val="1"/>
      </w:numPr>
      <w:jc w:val="left"/>
      <w:outlineLvl w:val="2"/>
    </w:pPr>
    <w:rPr>
      <w:bCs/>
      <w:szCs w:val="32"/>
    </w:rPr>
  </w:style>
  <w:style w:type="paragraph" w:styleId="6">
    <w:name w:val="heading 4"/>
    <w:basedOn w:val="1"/>
    <w:next w:val="1"/>
    <w:link w:val="44"/>
    <w:unhideWhenUsed/>
    <w:qFormat/>
    <w:uiPriority w:val="9"/>
    <w:pPr>
      <w:numPr>
        <w:ilvl w:val="3"/>
        <w:numId w:val="1"/>
      </w:numPr>
      <w:spacing w:before="280" w:after="290"/>
      <w:jc w:val="left"/>
      <w:outlineLvl w:val="3"/>
    </w:pPr>
    <w:rPr>
      <w:rFonts w:ascii="Cambria" w:hAnsi="Cambria"/>
      <w:bCs/>
      <w:szCs w:val="28"/>
    </w:rPr>
  </w:style>
  <w:style w:type="paragraph" w:styleId="7">
    <w:name w:val="heading 5"/>
    <w:basedOn w:val="1"/>
    <w:next w:val="1"/>
    <w:link w:val="40"/>
    <w:semiHidden/>
    <w:unhideWhenUsed/>
    <w:qFormat/>
    <w:uiPriority w:val="9"/>
    <w:pPr>
      <w:keepNext/>
      <w:keepLines/>
      <w:spacing w:before="280" w:after="290" w:line="376" w:lineRule="auto"/>
      <w:outlineLvl w:val="4"/>
    </w:pPr>
    <w:rPr>
      <w:b/>
      <w:bCs/>
      <w:sz w:val="28"/>
      <w:szCs w:val="28"/>
    </w:rPr>
  </w:style>
  <w:style w:type="character" w:default="1" w:styleId="22">
    <w:name w:val="Default Paragraph Font"/>
    <w:semiHidden/>
    <w:unhideWhenUsed/>
    <w:qFormat/>
    <w:uiPriority w:val="1"/>
  </w:style>
  <w:style w:type="table" w:default="1" w:styleId="20">
    <w:name w:val="Normal Table"/>
    <w:semiHidden/>
    <w:unhideWhenUsed/>
    <w:uiPriority w:val="99"/>
    <w:tblPr>
      <w:tblCellMar>
        <w:top w:w="0" w:type="dxa"/>
        <w:left w:w="108" w:type="dxa"/>
        <w:bottom w:w="0" w:type="dxa"/>
        <w:right w:w="108" w:type="dxa"/>
      </w:tblCellMar>
    </w:tblPr>
  </w:style>
  <w:style w:type="paragraph" w:customStyle="1" w:styleId="4">
    <w:name w:val="正文缩进-JBD"/>
    <w:basedOn w:val="1"/>
    <w:next w:val="1"/>
    <w:qFormat/>
    <w:uiPriority w:val="0"/>
    <w:pPr>
      <w:adjustRightInd w:val="0"/>
      <w:ind w:firstLine="200" w:firstLineChars="200"/>
      <w:jc w:val="left"/>
    </w:pPr>
  </w:style>
  <w:style w:type="paragraph" w:styleId="8">
    <w:name w:val="Normal Indent"/>
    <w:basedOn w:val="1"/>
    <w:semiHidden/>
    <w:unhideWhenUsed/>
    <w:qFormat/>
    <w:uiPriority w:val="99"/>
    <w:pPr>
      <w:ind w:firstLine="420" w:firstLineChars="200"/>
    </w:pPr>
  </w:style>
  <w:style w:type="paragraph" w:styleId="9">
    <w:name w:val="annotation text"/>
    <w:basedOn w:val="1"/>
    <w:link w:val="41"/>
    <w:qFormat/>
    <w:uiPriority w:val="0"/>
    <w:pPr>
      <w:jc w:val="left"/>
    </w:pPr>
  </w:style>
  <w:style w:type="paragraph" w:styleId="10">
    <w:name w:val="Body Text"/>
    <w:basedOn w:val="1"/>
    <w:link w:val="42"/>
    <w:unhideWhenUsed/>
    <w:qFormat/>
    <w:uiPriority w:val="99"/>
    <w:pPr>
      <w:spacing w:after="120"/>
    </w:pPr>
  </w:style>
  <w:style w:type="paragraph" w:styleId="11">
    <w:name w:val="toc 3"/>
    <w:basedOn w:val="1"/>
    <w:next w:val="1"/>
    <w:unhideWhenUsed/>
    <w:qFormat/>
    <w:uiPriority w:val="39"/>
    <w:pPr>
      <w:ind w:left="840" w:leftChars="400"/>
    </w:pPr>
  </w:style>
  <w:style w:type="paragraph" w:styleId="12">
    <w:name w:val="Balloon Text"/>
    <w:basedOn w:val="1"/>
    <w:link w:val="48"/>
    <w:semiHidden/>
    <w:unhideWhenUsed/>
    <w:qFormat/>
    <w:uiPriority w:val="99"/>
    <w:pPr>
      <w:spacing w:line="240" w:lineRule="auto"/>
    </w:pPr>
    <w:rPr>
      <w:sz w:val="18"/>
      <w:szCs w:val="18"/>
    </w:rPr>
  </w:style>
  <w:style w:type="paragraph" w:styleId="13">
    <w:name w:val="footer"/>
    <w:basedOn w:val="1"/>
    <w:qFormat/>
    <w:uiPriority w:val="0"/>
    <w:pPr>
      <w:tabs>
        <w:tab w:val="center" w:pos="4153"/>
        <w:tab w:val="right" w:pos="8306"/>
      </w:tabs>
      <w:snapToGrid w:val="0"/>
      <w:jc w:val="left"/>
    </w:pPr>
    <w:rPr>
      <w:sz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5">
    <w:name w:val="toc 1"/>
    <w:basedOn w:val="1"/>
    <w:next w:val="1"/>
    <w:unhideWhenUsed/>
    <w:qFormat/>
    <w:uiPriority w:val="39"/>
  </w:style>
  <w:style w:type="paragraph" w:styleId="16">
    <w:name w:val="footnote text"/>
    <w:basedOn w:val="1"/>
    <w:link w:val="49"/>
    <w:semiHidden/>
    <w:unhideWhenUsed/>
    <w:qFormat/>
    <w:uiPriority w:val="99"/>
    <w:pPr>
      <w:snapToGrid w:val="0"/>
      <w:jc w:val="left"/>
    </w:pPr>
    <w:rPr>
      <w:sz w:val="18"/>
      <w:szCs w:val="18"/>
    </w:rPr>
  </w:style>
  <w:style w:type="paragraph" w:styleId="17">
    <w:name w:val="toc 2"/>
    <w:basedOn w:val="1"/>
    <w:next w:val="1"/>
    <w:unhideWhenUsed/>
    <w:qFormat/>
    <w:uiPriority w:val="39"/>
    <w:pPr>
      <w:ind w:left="420" w:leftChars="200"/>
    </w:pPr>
  </w:style>
  <w:style w:type="paragraph" w:styleId="18">
    <w:name w:val="HTML Preformatted"/>
    <w:basedOn w:val="1"/>
    <w:link w:val="46"/>
    <w:semiHidden/>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rPr>
  </w:style>
  <w:style w:type="paragraph" w:styleId="19">
    <w:name w:val="Normal (Web)"/>
    <w:basedOn w:val="1"/>
    <w:unhideWhenUsed/>
    <w:qFormat/>
    <w:uiPriority w:val="99"/>
    <w:rPr>
      <w:rFonts w:ascii="Times New Roman" w:hAnsi="Times New Roman"/>
    </w:rPr>
  </w:style>
  <w:style w:type="table" w:styleId="21">
    <w:name w:val="Table Grid"/>
    <w:basedOn w:val="2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3">
    <w:name w:val="Strong"/>
    <w:qFormat/>
    <w:uiPriority w:val="22"/>
    <w:rPr>
      <w:b/>
      <w:bCs/>
    </w:rPr>
  </w:style>
  <w:style w:type="character" w:styleId="24">
    <w:name w:val="Hyperlink"/>
    <w:basedOn w:val="22"/>
    <w:unhideWhenUsed/>
    <w:qFormat/>
    <w:uiPriority w:val="99"/>
    <w:rPr>
      <w:color w:val="0000FF" w:themeColor="hyperlink"/>
      <w:u w:val="single"/>
      <w14:textFill>
        <w14:solidFill>
          <w14:schemeClr w14:val="hlink"/>
        </w14:solidFill>
      </w14:textFill>
    </w:rPr>
  </w:style>
  <w:style w:type="character" w:styleId="25">
    <w:name w:val="footnote reference"/>
    <w:basedOn w:val="22"/>
    <w:semiHidden/>
    <w:unhideWhenUsed/>
    <w:qFormat/>
    <w:uiPriority w:val="99"/>
    <w:rPr>
      <w:vertAlign w:val="superscript"/>
    </w:rPr>
  </w:style>
  <w:style w:type="paragraph" w:customStyle="1" w:styleId="26">
    <w:name w:val="批注框文本 Char Char"/>
    <w:basedOn w:val="1"/>
    <w:link w:val="30"/>
    <w:qFormat/>
    <w:uiPriority w:val="0"/>
    <w:rPr>
      <w:sz w:val="18"/>
      <w:szCs w:val="18"/>
    </w:rPr>
  </w:style>
  <w:style w:type="paragraph" w:customStyle="1" w:styleId="27">
    <w:name w:val="列出段落2"/>
    <w:basedOn w:val="1"/>
    <w:qFormat/>
    <w:uiPriority w:val="0"/>
    <w:pPr>
      <w:ind w:firstLine="420" w:firstLineChars="200"/>
    </w:pPr>
    <w:rPr>
      <w:szCs w:val="21"/>
    </w:rPr>
  </w:style>
  <w:style w:type="paragraph" w:customStyle="1" w:styleId="28">
    <w:name w:val="无间隔1"/>
    <w:qFormat/>
    <w:uiPriority w:val="0"/>
    <w:pPr>
      <w:widowControl w:val="0"/>
      <w:jc w:val="both"/>
    </w:pPr>
    <w:rPr>
      <w:rFonts w:ascii="Calibri" w:hAnsi="Calibri" w:eastAsia="宋体" w:cs="Times New Roman"/>
      <w:kern w:val="2"/>
      <w:sz w:val="21"/>
      <w:szCs w:val="22"/>
      <w:lang w:val="en-US" w:eastAsia="zh-CN" w:bidi="ar-SA"/>
    </w:rPr>
  </w:style>
  <w:style w:type="paragraph" w:customStyle="1" w:styleId="29">
    <w:name w:val="修订1"/>
    <w:qFormat/>
    <w:uiPriority w:val="0"/>
    <w:rPr>
      <w:rFonts w:ascii="Calibri" w:hAnsi="Calibri" w:eastAsia="宋体" w:cs="Calibri"/>
      <w:kern w:val="2"/>
      <w:sz w:val="21"/>
      <w:szCs w:val="24"/>
      <w:lang w:val="en-US" w:eastAsia="zh-CN" w:bidi="ar-SA"/>
    </w:rPr>
  </w:style>
  <w:style w:type="character" w:customStyle="1" w:styleId="30">
    <w:name w:val="批注框文本 Char Char Char Char"/>
    <w:link w:val="26"/>
    <w:semiHidden/>
    <w:qFormat/>
    <w:uiPriority w:val="0"/>
    <w:rPr>
      <w:kern w:val="2"/>
      <w:sz w:val="18"/>
      <w:szCs w:val="18"/>
    </w:rPr>
  </w:style>
  <w:style w:type="character" w:customStyle="1" w:styleId="31">
    <w:name w:val="批注引用1"/>
    <w:qFormat/>
    <w:uiPriority w:val="0"/>
    <w:rPr>
      <w:sz w:val="21"/>
      <w:szCs w:val="21"/>
    </w:rPr>
  </w:style>
  <w:style w:type="paragraph" w:styleId="32">
    <w:name w:val="Quote"/>
    <w:basedOn w:val="1"/>
    <w:next w:val="1"/>
    <w:link w:val="33"/>
    <w:qFormat/>
    <w:uiPriority w:val="29"/>
    <w:rPr>
      <w:i/>
      <w:iCs/>
      <w:color w:val="000000"/>
    </w:rPr>
  </w:style>
  <w:style w:type="character" w:customStyle="1" w:styleId="33">
    <w:name w:val="引用 Char"/>
    <w:link w:val="32"/>
    <w:qFormat/>
    <w:uiPriority w:val="29"/>
    <w:rPr>
      <w:rFonts w:cs="Times New Roman"/>
      <w:i/>
      <w:iCs/>
      <w:color w:val="000000"/>
      <w:kern w:val="2"/>
      <w:sz w:val="21"/>
      <w:szCs w:val="24"/>
    </w:rPr>
  </w:style>
  <w:style w:type="character" w:customStyle="1" w:styleId="34">
    <w:name w:val="书籍标题1"/>
    <w:qFormat/>
    <w:uiPriority w:val="33"/>
    <w:rPr>
      <w:b/>
      <w:bCs/>
      <w:smallCaps/>
      <w:spacing w:val="5"/>
    </w:rPr>
  </w:style>
  <w:style w:type="character" w:customStyle="1" w:styleId="35">
    <w:name w:val="明显参考1"/>
    <w:qFormat/>
    <w:uiPriority w:val="32"/>
    <w:rPr>
      <w:b/>
      <w:bCs/>
      <w:smallCaps/>
      <w:color w:val="C0504D"/>
      <w:spacing w:val="5"/>
      <w:u w:val="single"/>
    </w:rPr>
  </w:style>
  <w:style w:type="character" w:customStyle="1" w:styleId="36">
    <w:name w:val="不明显参考1"/>
    <w:qFormat/>
    <w:uiPriority w:val="31"/>
    <w:rPr>
      <w:smallCaps/>
      <w:color w:val="C0504D"/>
      <w:u w:val="single"/>
    </w:rPr>
  </w:style>
  <w:style w:type="paragraph" w:styleId="37">
    <w:name w:val="Intense Quote"/>
    <w:basedOn w:val="1"/>
    <w:next w:val="1"/>
    <w:link w:val="38"/>
    <w:qFormat/>
    <w:uiPriority w:val="30"/>
    <w:pPr>
      <w:pBdr>
        <w:bottom w:val="single" w:color="4F81BD" w:sz="4" w:space="4"/>
      </w:pBdr>
      <w:spacing w:before="200" w:after="280"/>
      <w:ind w:left="936" w:right="936"/>
    </w:pPr>
    <w:rPr>
      <w:b/>
      <w:bCs/>
      <w:i/>
      <w:iCs/>
      <w:color w:val="4F81BD"/>
    </w:rPr>
  </w:style>
  <w:style w:type="character" w:customStyle="1" w:styleId="38">
    <w:name w:val="明显引用 Char"/>
    <w:link w:val="37"/>
    <w:qFormat/>
    <w:uiPriority w:val="30"/>
    <w:rPr>
      <w:rFonts w:cs="Times New Roman"/>
      <w:b/>
      <w:bCs/>
      <w:i/>
      <w:iCs/>
      <w:color w:val="4F81BD"/>
      <w:kern w:val="2"/>
      <w:sz w:val="21"/>
      <w:szCs w:val="24"/>
    </w:rPr>
  </w:style>
  <w:style w:type="character" w:customStyle="1" w:styleId="39">
    <w:name w:val="标题 3 Char"/>
    <w:link w:val="5"/>
    <w:qFormat/>
    <w:uiPriority w:val="9"/>
    <w:rPr>
      <w:rFonts w:cs="Times New Roman"/>
      <w:bCs/>
      <w:kern w:val="2"/>
      <w:sz w:val="24"/>
      <w:szCs w:val="32"/>
    </w:rPr>
  </w:style>
  <w:style w:type="character" w:customStyle="1" w:styleId="40">
    <w:name w:val="标题 5 Char"/>
    <w:link w:val="7"/>
    <w:semiHidden/>
    <w:qFormat/>
    <w:uiPriority w:val="9"/>
    <w:rPr>
      <w:rFonts w:cs="Times New Roman"/>
      <w:b/>
      <w:bCs/>
      <w:kern w:val="2"/>
      <w:sz w:val="28"/>
      <w:szCs w:val="28"/>
    </w:rPr>
  </w:style>
  <w:style w:type="character" w:customStyle="1" w:styleId="41">
    <w:name w:val="批注文字 Char"/>
    <w:link w:val="9"/>
    <w:qFormat/>
    <w:uiPriority w:val="0"/>
    <w:rPr>
      <w:rFonts w:cs="Times New Roman"/>
      <w:kern w:val="2"/>
      <w:sz w:val="21"/>
      <w:szCs w:val="24"/>
    </w:rPr>
  </w:style>
  <w:style w:type="character" w:customStyle="1" w:styleId="42">
    <w:name w:val="正文文本 Char"/>
    <w:link w:val="10"/>
    <w:qFormat/>
    <w:uiPriority w:val="99"/>
    <w:rPr>
      <w:rFonts w:cs="Times New Roman"/>
      <w:kern w:val="2"/>
      <w:sz w:val="21"/>
      <w:szCs w:val="24"/>
    </w:rPr>
  </w:style>
  <w:style w:type="paragraph" w:customStyle="1" w:styleId="43">
    <w:name w:val="修订2"/>
    <w:hidden/>
    <w:semiHidden/>
    <w:qFormat/>
    <w:uiPriority w:val="99"/>
    <w:rPr>
      <w:rFonts w:ascii="Calibri" w:hAnsi="Calibri" w:eastAsia="宋体" w:cs="Times New Roman"/>
      <w:kern w:val="2"/>
      <w:sz w:val="21"/>
      <w:szCs w:val="24"/>
      <w:lang w:val="en-US" w:eastAsia="zh-CN" w:bidi="ar-SA"/>
    </w:rPr>
  </w:style>
  <w:style w:type="character" w:customStyle="1" w:styleId="44">
    <w:name w:val="标题 4 Char"/>
    <w:link w:val="6"/>
    <w:qFormat/>
    <w:uiPriority w:val="9"/>
    <w:rPr>
      <w:rFonts w:ascii="Cambria" w:hAnsi="Cambria" w:cs="Times New Roman"/>
      <w:bCs/>
      <w:kern w:val="2"/>
      <w:sz w:val="24"/>
      <w:szCs w:val="28"/>
    </w:rPr>
  </w:style>
  <w:style w:type="paragraph" w:customStyle="1" w:styleId="45">
    <w:name w:val="Default"/>
    <w:qFormat/>
    <w:uiPriority w:val="0"/>
    <w:pPr>
      <w:autoSpaceDE w:val="0"/>
      <w:autoSpaceDN w:val="0"/>
      <w:adjustRightInd w:val="0"/>
    </w:pPr>
    <w:rPr>
      <w:rFonts w:ascii="Arial" w:hAnsi="Arial" w:eastAsia="Times New Roman" w:cs="Arial"/>
      <w:color w:val="000000"/>
      <w:sz w:val="24"/>
      <w:szCs w:val="24"/>
      <w:lang w:val="en-US" w:eastAsia="en-US" w:bidi="ar-SA"/>
    </w:rPr>
  </w:style>
  <w:style w:type="character" w:customStyle="1" w:styleId="46">
    <w:name w:val="HTML 预设格式 Char"/>
    <w:link w:val="18"/>
    <w:semiHidden/>
    <w:qFormat/>
    <w:uiPriority w:val="99"/>
    <w:rPr>
      <w:rFonts w:ascii="宋体" w:hAnsi="宋体" w:cs="宋体"/>
      <w:sz w:val="24"/>
      <w:szCs w:val="24"/>
    </w:rPr>
  </w:style>
  <w:style w:type="paragraph" w:customStyle="1" w:styleId="47">
    <w:name w:val="列表段落1"/>
    <w:basedOn w:val="1"/>
    <w:qFormat/>
    <w:uiPriority w:val="34"/>
    <w:pPr>
      <w:ind w:firstLine="420" w:firstLineChars="200"/>
    </w:pPr>
    <w:rPr>
      <w:rFonts w:ascii="Times New Roman" w:hAnsi="Times New Roman"/>
      <w:sz w:val="21"/>
      <w:szCs w:val="20"/>
    </w:rPr>
  </w:style>
  <w:style w:type="character" w:customStyle="1" w:styleId="48">
    <w:name w:val="批注框文本 Char"/>
    <w:basedOn w:val="22"/>
    <w:link w:val="12"/>
    <w:semiHidden/>
    <w:qFormat/>
    <w:uiPriority w:val="99"/>
    <w:rPr>
      <w:rFonts w:cs="Times New Roman"/>
      <w:kern w:val="2"/>
      <w:sz w:val="18"/>
      <w:szCs w:val="18"/>
    </w:rPr>
  </w:style>
  <w:style w:type="character" w:customStyle="1" w:styleId="49">
    <w:name w:val="脚注文本 Char"/>
    <w:basedOn w:val="22"/>
    <w:link w:val="16"/>
    <w:semiHidden/>
    <w:qFormat/>
    <w:uiPriority w:val="99"/>
    <w:rPr>
      <w:rFonts w:cs="Times New Roman"/>
      <w:kern w:val="2"/>
      <w:sz w:val="18"/>
      <w:szCs w:val="18"/>
    </w:rPr>
  </w:style>
  <w:style w:type="paragraph" w:styleId="50">
    <w:name w:val="List Paragraph"/>
    <w:basedOn w:val="1"/>
    <w:unhideWhenUsed/>
    <w:qFormat/>
    <w:uiPriority w:val="99"/>
    <w:pPr>
      <w:ind w:firstLine="420" w:firstLineChars="200"/>
    </w:pPr>
  </w:style>
  <w:style w:type="paragraph" w:customStyle="1" w:styleId="51">
    <w:name w:val="列出段落1"/>
    <w:basedOn w:val="1"/>
    <w:qFormat/>
    <w:uiPriority w:val="34"/>
    <w:pPr>
      <w:spacing w:line="240" w:lineRule="auto"/>
      <w:ind w:firstLine="420" w:firstLineChars="200"/>
    </w:pPr>
    <w:rPr>
      <w:sz w:val="21"/>
      <w:szCs w:val="20"/>
    </w:rPr>
  </w:style>
  <w:style w:type="paragraph" w:customStyle="1" w:styleId="52">
    <w:name w:val="TOC 标题1"/>
    <w:basedOn w:val="2"/>
    <w:next w:val="1"/>
    <w:unhideWhenUsed/>
    <w:qFormat/>
    <w:uiPriority w:val="39"/>
    <w:pPr>
      <w:keepNext/>
      <w:keepLines/>
      <w:widowControl/>
      <w:numPr>
        <w:numId w:val="0"/>
      </w:numPr>
      <w:spacing w:before="240" w:line="259" w:lineRule="auto"/>
      <w:outlineLvl w:val="9"/>
    </w:pPr>
    <w:rPr>
      <w:rFonts w:asciiTheme="majorHAnsi" w:hAnsiTheme="majorHAnsi" w:eastAsiaTheme="majorEastAsia" w:cstheme="majorBidi"/>
      <w:b w:val="0"/>
      <w:color w:val="376092" w:themeColor="accent1" w:themeShade="BF"/>
      <w:kern w:val="0"/>
      <w:sz w:val="32"/>
      <w:szCs w:val="32"/>
    </w:rPr>
  </w:style>
  <w:style w:type="paragraph" w:customStyle="1" w:styleId="53">
    <w:name w:val="WPSOffice手动目录 1"/>
    <w:qFormat/>
    <w:uiPriority w:val="0"/>
    <w:rPr>
      <w:rFonts w:ascii="Times New Roman" w:hAnsi="Times New Roman" w:eastAsia="宋体" w:cs="Times New Roman"/>
      <w:lang w:val="en-US" w:eastAsia="zh-CN" w:bidi="ar-SA"/>
    </w:rPr>
  </w:style>
  <w:style w:type="paragraph" w:customStyle="1" w:styleId="54">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55">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56">
    <w:name w:val="列出段落3"/>
    <w:basedOn w:val="1"/>
    <w:qFormat/>
    <w:uiPriority w:val="34"/>
    <w:pPr>
      <w:spacing w:line="240" w:lineRule="auto"/>
      <w:ind w:firstLine="420" w:firstLineChars="200"/>
    </w:pPr>
    <w:rPr>
      <w:rFonts w:ascii="Times New Roman" w:hAnsi="Times New Roman"/>
      <w:sz w:val="21"/>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jpe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theme" Target="theme/theme1.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2051"/>
    <customShpInfo spid="_x0000_s2049"/>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19</Pages>
  <Words>7959</Words>
  <Characters>24264</Characters>
  <Lines>216</Lines>
  <Paragraphs>60</Paragraphs>
  <TotalTime>1</TotalTime>
  <ScaleCrop>false</ScaleCrop>
  <LinksUpToDate>false</LinksUpToDate>
  <CharactersWithSpaces>27109</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2021-05-27T14:57:00Z</dcterms:created>
  <dc:creator>jiabaida</dc:creator>
  <cp:lastModifiedBy>南岸</cp:lastModifiedBy>
  <cp:lastPrinted>2022-11-28T07:29:00Z</cp:lastPrinted>
  <dcterms:modified xsi:type="dcterms:W3CDTF">2022-12-02T07:29:30Z</dcterms:modified>
  <dc:title>susan</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93AA1C8079614F008F80067A71DCE515</vt:lpwstr>
  </property>
</Properties>
</file>