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777F" w14:textId="6165CCB1" w:rsidR="002A49B8" w:rsidRDefault="002A49B8" w:rsidP="002A49B8">
      <w:pPr>
        <w:jc w:val="center"/>
      </w:pPr>
      <w:r>
        <w:rPr>
          <w:noProof/>
        </w:rPr>
        <w:drawing>
          <wp:inline distT="0" distB="0" distL="0" distR="0" wp14:anchorId="196A7D31" wp14:editId="151BC90C">
            <wp:extent cx="1012874" cy="1012874"/>
            <wp:effectExtent l="0" t="0" r="3175" b="3175"/>
            <wp:docPr id="1622609569" name="Picture 1" descr="A blue circle with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09569" name="Picture 1" descr="A blue circle with a wo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16" cy="103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E4D41" w14:textId="77777777" w:rsidR="002A49B8" w:rsidRDefault="002A49B8" w:rsidP="002A49B8"/>
    <w:p w14:paraId="1869BE88" w14:textId="669033C0" w:rsidR="002A49B8" w:rsidRDefault="002A49B8" w:rsidP="002A49B8">
      <w:r>
        <w:t xml:space="preserve">The California Transparency in Supply Chains Act of 2010 requires many </w:t>
      </w:r>
      <w:proofErr w:type="gramStart"/>
      <w:r>
        <w:t>companies</w:t>
      </w:r>
      <w:proofErr w:type="gramEnd"/>
    </w:p>
    <w:p w14:paraId="2BBF1CFB" w14:textId="77777777" w:rsidR="002A49B8" w:rsidRDefault="002A49B8" w:rsidP="002A49B8">
      <w:r>
        <w:t>manufacturing or selling products in California to disclose their efforts to address the</w:t>
      </w:r>
    </w:p>
    <w:p w14:paraId="5DC79E27" w14:textId="77777777" w:rsidR="002A49B8" w:rsidRDefault="002A49B8" w:rsidP="002A49B8">
      <w:r>
        <w:t xml:space="preserve">issues of slavery and human trafficking, thus allowing consumers to make more </w:t>
      </w:r>
      <w:proofErr w:type="gramStart"/>
      <w:r>
        <w:t>informed</w:t>
      </w:r>
      <w:proofErr w:type="gramEnd"/>
    </w:p>
    <w:p w14:paraId="4E0B1742" w14:textId="77777777" w:rsidR="002A49B8" w:rsidRDefault="002A49B8" w:rsidP="002A49B8">
      <w:r>
        <w:t>choices about the products they buy.</w:t>
      </w:r>
    </w:p>
    <w:p w14:paraId="104ADD14" w14:textId="77777777" w:rsidR="002A49B8" w:rsidRDefault="002A49B8" w:rsidP="002A49B8"/>
    <w:p w14:paraId="1A8817B2" w14:textId="4E536014" w:rsidR="002A49B8" w:rsidRDefault="002A49B8" w:rsidP="002A49B8">
      <w:r>
        <w:t xml:space="preserve">The </w:t>
      </w:r>
      <w:r>
        <w:t>Remi</w:t>
      </w:r>
      <w:r>
        <w:t xml:space="preserve"> Responsible Sourcing Program is made of the following components and</w:t>
      </w:r>
    </w:p>
    <w:p w14:paraId="7201BD89" w14:textId="77777777" w:rsidR="002A49B8" w:rsidRDefault="002A49B8" w:rsidP="002A49B8">
      <w:r>
        <w:t xml:space="preserve">underpinned by the goal of protecting and promoting healthy and sustainable </w:t>
      </w:r>
      <w:proofErr w:type="gramStart"/>
      <w:r>
        <w:t>working</w:t>
      </w:r>
      <w:proofErr w:type="gramEnd"/>
    </w:p>
    <w:p w14:paraId="47D1219D" w14:textId="77777777" w:rsidR="002A49B8" w:rsidRDefault="002A49B8" w:rsidP="002A49B8">
      <w:r>
        <w:t>conditions as well as identifying and addressing modern slavery and human trafficking.</w:t>
      </w:r>
    </w:p>
    <w:p w14:paraId="3D034CA4" w14:textId="7ABD6BAE" w:rsidR="002A49B8" w:rsidRDefault="002A49B8" w:rsidP="002A49B8">
      <w:r>
        <w:t xml:space="preserve">Transparency: </w:t>
      </w:r>
      <w:r>
        <w:t>Remi</w:t>
      </w:r>
      <w:r>
        <w:t xml:space="preserve"> expects our suppliers to be open and honest with us about </w:t>
      </w:r>
      <w:proofErr w:type="gramStart"/>
      <w:r>
        <w:t>their</w:t>
      </w:r>
      <w:proofErr w:type="gramEnd"/>
    </w:p>
    <w:p w14:paraId="42A009CB" w14:textId="77777777" w:rsidR="002A49B8" w:rsidRDefault="002A49B8" w:rsidP="002A49B8">
      <w:r>
        <w:t>successes and challenges. We also expect transparency into their supply chains –</w:t>
      </w:r>
    </w:p>
    <w:p w14:paraId="10A47EE6" w14:textId="77777777" w:rsidR="002A49B8" w:rsidRDefault="002A49B8" w:rsidP="002A49B8">
      <w:r>
        <w:t>providing us the names and locations of their sub-suppliers. Everyone that chooses to</w:t>
      </w:r>
    </w:p>
    <w:p w14:paraId="11A50258" w14:textId="4F79EE08" w:rsidR="002A49B8" w:rsidRDefault="002A49B8" w:rsidP="002A49B8">
      <w:r>
        <w:t xml:space="preserve">wear our products should know how </w:t>
      </w:r>
      <w:r>
        <w:t>Remi</w:t>
      </w:r>
      <w:r>
        <w:t xml:space="preserve"> is seeking to improve the lives of those </w:t>
      </w:r>
      <w:proofErr w:type="gramStart"/>
      <w:r>
        <w:t>that</w:t>
      </w:r>
      <w:proofErr w:type="gramEnd"/>
    </w:p>
    <w:p w14:paraId="025793B5" w14:textId="77777777" w:rsidR="002A49B8" w:rsidRDefault="002A49B8" w:rsidP="002A49B8">
      <w:r>
        <w:t>made it.</w:t>
      </w:r>
    </w:p>
    <w:p w14:paraId="3733B9F4" w14:textId="77777777" w:rsidR="002A49B8" w:rsidRDefault="002A49B8" w:rsidP="002A49B8"/>
    <w:p w14:paraId="74CA40E5" w14:textId="230FFB98" w:rsidR="002A49B8" w:rsidRDefault="002A49B8" w:rsidP="002A49B8">
      <w:r>
        <w:t xml:space="preserve">Contractual Obligations: </w:t>
      </w:r>
      <w:r>
        <w:t>Remi</w:t>
      </w:r>
      <w:r>
        <w:t xml:space="preserve"> only sources from a select number of strategic suppliers</w:t>
      </w:r>
    </w:p>
    <w:p w14:paraId="0E288F9A" w14:textId="4F2B2DEC" w:rsidR="002A49B8" w:rsidRDefault="002A49B8" w:rsidP="002A49B8">
      <w:r>
        <w:t xml:space="preserve">known to respect the laws of their country and the rights of workers. </w:t>
      </w:r>
      <w:r>
        <w:t>Remi</w:t>
      </w:r>
      <w:r>
        <w:t xml:space="preserve"> requires </w:t>
      </w:r>
      <w:proofErr w:type="gramStart"/>
      <w:r>
        <w:t>all</w:t>
      </w:r>
      <w:proofErr w:type="gramEnd"/>
    </w:p>
    <w:p w14:paraId="4519BB78" w14:textId="77777777" w:rsidR="002A49B8" w:rsidRDefault="002A49B8" w:rsidP="002A49B8">
      <w:r>
        <w:t>new factories to certify, via our contracts and Code of Conduct, that materials they</w:t>
      </w:r>
    </w:p>
    <w:p w14:paraId="0739D119" w14:textId="77777777" w:rsidR="002A49B8" w:rsidRDefault="002A49B8" w:rsidP="002A49B8">
      <w:r>
        <w:t xml:space="preserve">incorporate into our products comply with the laws relating to slavery and </w:t>
      </w:r>
      <w:proofErr w:type="gramStart"/>
      <w:r>
        <w:t>human</w:t>
      </w:r>
      <w:proofErr w:type="gramEnd"/>
    </w:p>
    <w:p w14:paraId="50177224" w14:textId="77777777" w:rsidR="002A49B8" w:rsidRDefault="002A49B8" w:rsidP="002A49B8">
      <w:r>
        <w:t>trafficking of the countries in which they are doing business.</w:t>
      </w:r>
    </w:p>
    <w:p w14:paraId="612AF5E7" w14:textId="77777777" w:rsidR="002A49B8" w:rsidRDefault="002A49B8" w:rsidP="002A49B8"/>
    <w:p w14:paraId="2E82A28D" w14:textId="3E271DA3" w:rsidR="002A49B8" w:rsidRDefault="002A49B8" w:rsidP="002A49B8">
      <w:r>
        <w:t xml:space="preserve">Onsite Assessment of Supplier Social Practices: Prior to </w:t>
      </w:r>
      <w:r>
        <w:t>Remi</w:t>
      </w:r>
      <w:r>
        <w:t xml:space="preserve"> placing any orders, all</w:t>
      </w:r>
    </w:p>
    <w:p w14:paraId="64A2BC09" w14:textId="77777777" w:rsidR="002A49B8" w:rsidRDefault="002A49B8" w:rsidP="002A49B8">
      <w:r>
        <w:t xml:space="preserve">new factories must undergo an onsite assessment by a professional, </w:t>
      </w:r>
      <w:proofErr w:type="gramStart"/>
      <w:r>
        <w:t>independent</w:t>
      </w:r>
      <w:proofErr w:type="gramEnd"/>
    </w:p>
    <w:p w14:paraId="521483AE" w14:textId="77777777" w:rsidR="002A49B8" w:rsidRDefault="002A49B8" w:rsidP="002A49B8">
      <w:r>
        <w:t xml:space="preserve">third-party social assessment firm. These social assessments ensure suppliers meet </w:t>
      </w:r>
      <w:proofErr w:type="gramStart"/>
      <w:r>
        <w:t>our</w:t>
      </w:r>
      <w:proofErr w:type="gramEnd"/>
    </w:p>
    <w:p w14:paraId="780C7EF4" w14:textId="77777777" w:rsidR="002A49B8" w:rsidRDefault="002A49B8" w:rsidP="002A49B8">
      <w:r>
        <w:t>minimum expectations with regards to working conditions as specified in our Code of</w:t>
      </w:r>
    </w:p>
    <w:p w14:paraId="126F4131" w14:textId="77777777" w:rsidR="002A49B8" w:rsidRDefault="002A49B8" w:rsidP="002A49B8">
      <w:r>
        <w:t xml:space="preserve">Conduct. Onsite social assessments, which may or may not be unannounced, </w:t>
      </w:r>
      <w:proofErr w:type="gramStart"/>
      <w:r>
        <w:t>must</w:t>
      </w:r>
      <w:proofErr w:type="gramEnd"/>
    </w:p>
    <w:p w14:paraId="5124B384" w14:textId="77777777" w:rsidR="002A49B8" w:rsidRDefault="002A49B8" w:rsidP="002A49B8">
      <w:r>
        <w:t>include confidential worker interviews, review of documentation and records, and</w:t>
      </w:r>
    </w:p>
    <w:p w14:paraId="0807AA12" w14:textId="77777777" w:rsidR="002A49B8" w:rsidRDefault="002A49B8" w:rsidP="002A49B8">
      <w:r>
        <w:t xml:space="preserve">visual inspection of safety conditions. Assessment focus is also influenced and </w:t>
      </w:r>
      <w:proofErr w:type="gramStart"/>
      <w:r>
        <w:t>informed</w:t>
      </w:r>
      <w:proofErr w:type="gramEnd"/>
    </w:p>
    <w:p w14:paraId="29142339" w14:textId="77777777" w:rsidR="002A49B8" w:rsidRDefault="002A49B8" w:rsidP="002A49B8">
      <w:r>
        <w:t xml:space="preserve">by identified, material, and region-specific challenges to ensure the appropriate </w:t>
      </w:r>
      <w:proofErr w:type="gramStart"/>
      <w:r>
        <w:t>due</w:t>
      </w:r>
      <w:proofErr w:type="gramEnd"/>
    </w:p>
    <w:p w14:paraId="0497FB68" w14:textId="77777777" w:rsidR="002A49B8" w:rsidRDefault="002A49B8" w:rsidP="002A49B8">
      <w:r>
        <w:t xml:space="preserve">diligence is undertaken. Ongoing and additional onsite assessment frequency </w:t>
      </w:r>
      <w:proofErr w:type="gramStart"/>
      <w:r>
        <w:t>is</w:t>
      </w:r>
      <w:proofErr w:type="gramEnd"/>
    </w:p>
    <w:p w14:paraId="55947303" w14:textId="77777777" w:rsidR="002A49B8" w:rsidRDefault="002A49B8" w:rsidP="002A49B8">
      <w:r>
        <w:t xml:space="preserve">dictated by both country risk and past performance. Slavery and human trafficking </w:t>
      </w:r>
      <w:proofErr w:type="gramStart"/>
      <w:r>
        <w:t>are</w:t>
      </w:r>
      <w:proofErr w:type="gramEnd"/>
    </w:p>
    <w:p w14:paraId="3B0D16B4" w14:textId="50A7163B" w:rsidR="002A49B8" w:rsidRDefault="002A49B8" w:rsidP="002A49B8">
      <w:r>
        <w:t xml:space="preserve">considered zero tolerance issues for </w:t>
      </w:r>
      <w:r>
        <w:t>Remi</w:t>
      </w:r>
      <w:r>
        <w:t>. Discovery of any Zero Tolerance (ZT) issues</w:t>
      </w:r>
    </w:p>
    <w:p w14:paraId="002CBE5A" w14:textId="440012D7" w:rsidR="002A49B8" w:rsidRDefault="002A49B8" w:rsidP="002A49B8">
      <w:r>
        <w:t xml:space="preserve">will automatically result in a failed assessment, and therefore, </w:t>
      </w:r>
      <w:r>
        <w:t>Remi</w:t>
      </w:r>
      <w:r>
        <w:t xml:space="preserve"> will cease </w:t>
      </w:r>
      <w:proofErr w:type="gramStart"/>
      <w:r>
        <w:t>placing</w:t>
      </w:r>
      <w:proofErr w:type="gramEnd"/>
    </w:p>
    <w:p w14:paraId="4F8F36B2" w14:textId="77777777" w:rsidR="002A49B8" w:rsidRDefault="002A49B8" w:rsidP="002A49B8">
      <w:r>
        <w:t>orders if the ZT violation(s) are not remedied in a responsible manner and under a rapid</w:t>
      </w:r>
    </w:p>
    <w:p w14:paraId="443226C1" w14:textId="77777777" w:rsidR="002A49B8" w:rsidRDefault="002A49B8" w:rsidP="002A49B8">
      <w:r>
        <w:t>and agreed upon time frame.</w:t>
      </w:r>
    </w:p>
    <w:p w14:paraId="585F0617" w14:textId="77777777" w:rsidR="002A49B8" w:rsidRDefault="002A49B8" w:rsidP="002A49B8"/>
    <w:p w14:paraId="5305850A" w14:textId="0C3A4FE6" w:rsidR="002A49B8" w:rsidRDefault="002A49B8" w:rsidP="002A49B8">
      <w:r>
        <w:t xml:space="preserve">Continuous Improvement: </w:t>
      </w:r>
      <w:r>
        <w:t>Remi</w:t>
      </w:r>
      <w:r>
        <w:t xml:space="preserve"> maintains oversight resources and procedures to</w:t>
      </w:r>
    </w:p>
    <w:p w14:paraId="15CDC30D" w14:textId="77777777" w:rsidR="002A49B8" w:rsidRDefault="002A49B8" w:rsidP="002A49B8">
      <w:r>
        <w:t>ensure suppliers follow-up and improve any identified deficiencies in a realistic and</w:t>
      </w:r>
    </w:p>
    <w:p w14:paraId="11C08B37" w14:textId="77777777" w:rsidR="002A49B8" w:rsidRDefault="002A49B8" w:rsidP="002A49B8">
      <w:r>
        <w:lastRenderedPageBreak/>
        <w:t xml:space="preserve">timely manner, emphasizing the need for root-cause-analysis and </w:t>
      </w:r>
      <w:proofErr w:type="gramStart"/>
      <w:r>
        <w:t>management</w:t>
      </w:r>
      <w:proofErr w:type="gramEnd"/>
    </w:p>
    <w:p w14:paraId="22A96704" w14:textId="77777777" w:rsidR="002A49B8" w:rsidRDefault="002A49B8" w:rsidP="002A49B8">
      <w:r>
        <w:t>systems that ensure long term performance and accountability. In any case, remedial</w:t>
      </w:r>
    </w:p>
    <w:p w14:paraId="57E1DA78" w14:textId="77777777" w:rsidR="002A49B8" w:rsidRDefault="002A49B8" w:rsidP="002A49B8">
      <w:r>
        <w:t>efforts are always verified.</w:t>
      </w:r>
    </w:p>
    <w:p w14:paraId="5FD01C25" w14:textId="77777777" w:rsidR="002A49B8" w:rsidRDefault="002A49B8" w:rsidP="002A49B8"/>
    <w:p w14:paraId="0E871B84" w14:textId="118877C6" w:rsidR="002A49B8" w:rsidRDefault="002A49B8" w:rsidP="002A49B8">
      <w:r>
        <w:t xml:space="preserve">Training: </w:t>
      </w:r>
      <w:r>
        <w:t>Remi</w:t>
      </w:r>
      <w:r>
        <w:t xml:space="preserve"> provides company employees who have direct responsibility for supply</w:t>
      </w:r>
    </w:p>
    <w:p w14:paraId="70375C56" w14:textId="77777777" w:rsidR="002A49B8" w:rsidRDefault="002A49B8" w:rsidP="002A49B8">
      <w:r>
        <w:t>chain management with training on human trafficking and slavery, particularly with</w:t>
      </w:r>
    </w:p>
    <w:p w14:paraId="13AF2880" w14:textId="16DE30BA" w:rsidR="0071624F" w:rsidRDefault="002A49B8" w:rsidP="002A49B8">
      <w:r>
        <w:t>respect to mitigating risks within the supply chains of products.</w:t>
      </w:r>
    </w:p>
    <w:sectPr w:rsidR="0071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B8"/>
    <w:rsid w:val="00044B78"/>
    <w:rsid w:val="002A49B8"/>
    <w:rsid w:val="00371019"/>
    <w:rsid w:val="0071624F"/>
    <w:rsid w:val="008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DFC7E"/>
  <w15:chartTrackingRefBased/>
  <w15:docId w15:val="{6740AE09-318C-5248-9931-A44413E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Singh</dc:creator>
  <cp:keywords/>
  <dc:description/>
  <cp:lastModifiedBy>Linda Singh</cp:lastModifiedBy>
  <cp:revision>1</cp:revision>
  <dcterms:created xsi:type="dcterms:W3CDTF">2023-07-13T16:38:00Z</dcterms:created>
  <dcterms:modified xsi:type="dcterms:W3CDTF">2023-07-13T16:41:00Z</dcterms:modified>
</cp:coreProperties>
</file>