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3F262" w14:textId="1E4AE7AA" w:rsidR="00F51DAD" w:rsidRPr="00A567A9" w:rsidRDefault="00F51DAD" w:rsidP="00F51DAD">
      <w:pPr>
        <w:jc w:val="center"/>
        <w:rPr>
          <w:rFonts w:eastAsia="Batang" w:cstheme="minorHAnsi"/>
          <w:b/>
          <w:bCs/>
          <w:sz w:val="32"/>
          <w:szCs w:val="32"/>
        </w:rPr>
      </w:pPr>
      <w:r w:rsidRPr="00A567A9">
        <w:rPr>
          <w:rFonts w:eastAsia="Batang" w:cstheme="minorHAnsi"/>
          <w:b/>
          <w:bCs/>
          <w:sz w:val="32"/>
          <w:szCs w:val="32"/>
        </w:rPr>
        <w:t xml:space="preserve">Booking Form: </w:t>
      </w:r>
    </w:p>
    <w:p w14:paraId="121F2374" w14:textId="3D5F4189" w:rsidR="00F51DAD" w:rsidRPr="00A567A9" w:rsidRDefault="00F51DAD" w:rsidP="00F51DAD">
      <w:pPr>
        <w:rPr>
          <w:rFonts w:eastAsia="Batang" w:cstheme="minorHAnsi"/>
          <w:b/>
          <w:bCs/>
          <w:sz w:val="28"/>
          <w:szCs w:val="28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4697"/>
        <w:gridCol w:w="4517"/>
      </w:tblGrid>
      <w:tr w:rsidR="00A567A9" w:rsidRPr="00A567A9" w14:paraId="56D85B69" w14:textId="0A334CA4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259A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Course Name (please state):</w:t>
            </w:r>
          </w:p>
        </w:tc>
        <w:tc>
          <w:tcPr>
            <w:tcW w:w="4517" w:type="dxa"/>
            <w:tcBorders>
              <w:top w:val="nil"/>
              <w:left w:val="nil"/>
              <w:right w:val="nil"/>
            </w:tcBorders>
          </w:tcPr>
          <w:p w14:paraId="6D0FE500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0076B432" w14:textId="15D11E66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0468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 xml:space="preserve">Date (please state): 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1287EA07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205C6026" w14:textId="0329C026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A0D2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Venue (please state):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73BD2EB8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738EDA14" w14:textId="3BB63C89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0D95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Applicants full name: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593D2FB5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7A68C77A" w14:textId="1B5C07BA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15B50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Applicants address: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34A11D4C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19C2617A" w14:textId="23EDC554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FECA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Applicants e-mail address: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73B7DD63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2EF8D0C9" w14:textId="6FB50FCE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1394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 xml:space="preserve">Applicants contact telephone number: 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102C40F5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7C60A361" w14:textId="0CC4B8DF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4BEE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 xml:space="preserve">Invoice address and e-mail (if different): 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00E128C9" w14:textId="77777777" w:rsid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  <w:p w14:paraId="196C7D54" w14:textId="77777777" w:rsid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  <w:p w14:paraId="07281B02" w14:textId="77777777" w:rsid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  <w:p w14:paraId="71F4E986" w14:textId="7210BCCE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5A61585E" w14:textId="5BAFA174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BDB9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 xml:space="preserve">Purchase order number (if applicable): 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7BD1CF01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7D297A40" w14:textId="3AFF60D6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9E5E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Dietary requirements: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7232B4CD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607635EF" w14:textId="1E4F0C1E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17D70" w14:textId="77777777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Any additional requirements (Access, learning requirements):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5990A740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  <w:tr w:rsidR="00A567A9" w:rsidRPr="00A567A9" w14:paraId="669F83F7" w14:textId="1D6D1F9D" w:rsidTr="00A567A9">
        <w:trPr>
          <w:trHeight w:val="636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1A9E4" w14:textId="7AB35E45" w:rsidR="00A567A9" w:rsidRPr="00A567A9" w:rsidRDefault="00A567A9" w:rsidP="00A567A9">
            <w:pPr>
              <w:rPr>
                <w:rFonts w:eastAsia="Batang" w:cstheme="minorHAnsi"/>
                <w:sz w:val="22"/>
                <w:szCs w:val="22"/>
              </w:rPr>
            </w:pPr>
            <w:r w:rsidRPr="00A567A9">
              <w:rPr>
                <w:rFonts w:eastAsia="Batang" w:cstheme="minorHAnsi"/>
                <w:sz w:val="22"/>
                <w:szCs w:val="22"/>
              </w:rPr>
              <w:t>Where did you hear about the workshop/</w:t>
            </w:r>
            <w:r w:rsidR="009C7836">
              <w:rPr>
                <w:rFonts w:eastAsia="Batang" w:cstheme="minorHAnsi"/>
                <w:sz w:val="22"/>
                <w:szCs w:val="22"/>
              </w:rPr>
              <w:t xml:space="preserve"> </w:t>
            </w:r>
            <w:r w:rsidRPr="00A567A9">
              <w:rPr>
                <w:rFonts w:eastAsia="Batang" w:cstheme="minorHAnsi"/>
                <w:sz w:val="22"/>
                <w:szCs w:val="22"/>
              </w:rPr>
              <w:t>training?</w:t>
            </w:r>
            <w:r w:rsidR="009C7836">
              <w:rPr>
                <w:rFonts w:eastAsia="Batang" w:cstheme="minorHAnsi"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517" w:type="dxa"/>
            <w:tcBorders>
              <w:left w:val="nil"/>
              <w:right w:val="nil"/>
            </w:tcBorders>
          </w:tcPr>
          <w:p w14:paraId="7E6289F2" w14:textId="77777777" w:rsidR="00A567A9" w:rsidRPr="00A567A9" w:rsidRDefault="00A567A9" w:rsidP="00E5247E">
            <w:pPr>
              <w:rPr>
                <w:rFonts w:eastAsia="Batang" w:cstheme="minorHAnsi"/>
                <w:sz w:val="22"/>
                <w:szCs w:val="22"/>
              </w:rPr>
            </w:pPr>
          </w:p>
        </w:tc>
      </w:tr>
    </w:tbl>
    <w:p w14:paraId="4C3621E7" w14:textId="37FCE85F" w:rsidR="004753C2" w:rsidRPr="00A567A9" w:rsidRDefault="00A567A9" w:rsidP="00E76AF9">
      <w:pPr>
        <w:rPr>
          <w:rFonts w:eastAsia="Batang" w:cstheme="minorHAnsi"/>
          <w:sz w:val="16"/>
          <w:szCs w:val="16"/>
        </w:rPr>
      </w:pPr>
      <w:r w:rsidRPr="00A567A9">
        <w:rPr>
          <w:rFonts w:eastAsia="Batang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7C60BE" wp14:editId="6F82A4A3">
                <wp:simplePos x="0" y="0"/>
                <wp:positionH relativeFrom="column">
                  <wp:posOffset>3810</wp:posOffset>
                </wp:positionH>
                <wp:positionV relativeFrom="paragraph">
                  <wp:posOffset>320040</wp:posOffset>
                </wp:positionV>
                <wp:extent cx="6115050" cy="140462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3C8C" w14:textId="7218DCDC" w:rsidR="00A567A9" w:rsidRDefault="00A567A9" w:rsidP="00A567A9">
                            <w:pPr>
                              <w:jc w:val="center"/>
                            </w:pPr>
                            <w:r>
                              <w:t>Pl</w:t>
                            </w:r>
                            <w:r>
                              <w:t xml:space="preserve">ease return your booking form by e-mail to: </w:t>
                            </w:r>
                            <w:r w:rsidRPr="00A567A9">
                              <w:rPr>
                                <w:color w:val="2F5496" w:themeColor="accent1" w:themeShade="BF"/>
                              </w:rPr>
                              <w:t>enquiries@pipsolutions.co.uk</w:t>
                            </w:r>
                          </w:p>
                          <w:p w14:paraId="78AD808D" w14:textId="77777777" w:rsidR="00A567A9" w:rsidRDefault="00A567A9" w:rsidP="00A567A9">
                            <w:pPr>
                              <w:jc w:val="center"/>
                            </w:pPr>
                          </w:p>
                          <w:p w14:paraId="31A4B7D8" w14:textId="2FD4CF7A" w:rsidR="00A567A9" w:rsidRDefault="00A567A9" w:rsidP="00A567A9">
                            <w:pPr>
                              <w:jc w:val="center"/>
                            </w:pPr>
                            <w:r>
                              <w:t>If places are available, you will be requested to make full payment either by bank transfer or by credit/debit card through our online payment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7C6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5.2pt;width:48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GJ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6JY5At0cfQV83y+LJN6Gauen1vnw3sBmsRDTR2Kn+DZ&#10;4cGHmA6rnkPibx6UbLdSqWS4XbNRjhwYNso2rVTBizBlyFDTm0W5mBj4K0Se1p8gtAzY8Urqml6f&#10;g1gVeXtn2tSPgUk1nTFlZU5ERu4mFsPYjCdhGmiPSKmDqbNxEvHQg/tByYBdXVP/fc+coER9MCjL&#10;TTGfxzFIxnxxhRwSd+lpLj3McISqaaBkOm5CGp1EmL1D+bYyERt1njI55Yrdmvg+TVYch0s7Rf2a&#10;//VPAAAA//8DAFBLAwQUAAYACAAAACEAhul+1dsAAAAHAQAADwAAAGRycy9kb3ducmV2LnhtbEyO&#10;QU/CQBCF7yb+h82QcCGyBWzV2i1BEk6eqHhfumPb0J2tuwuUf+940uO89/LNV6xH24sL+tA5UrCY&#10;JyCQamc6ahQcPnYPzyBC1GR07wgV3DDAury/K3Ru3JX2eKliIxhCIdcK2hiHXMpQt2h1mLsBibsv&#10;562OfPpGGq+vDLe9XCZJJq3uiD+0esBti/WpOlsF2Xe1mr1/mhntb7s3X9vUbA+pUtPJuHkFEXGM&#10;f2P41Wd1KNnp6M5kguiZwTsFafIIgtuXbMXBUcHyaZGBLAv537/8AQAA//8DAFBLAQItABQABgAI&#10;AAAAIQC2gziS/gAAAOEBAAATAAAAAAAAAAAAAAAAAAAAAABbQ29udGVudF9UeXBlc10ueG1sUEsB&#10;Ai0AFAAGAAgAAAAhADj9If/WAAAAlAEAAAsAAAAAAAAAAAAAAAAALwEAAF9yZWxzLy5yZWxzUEsB&#10;Ai0AFAAGAAgAAAAhAHWqQYkkAgAARwQAAA4AAAAAAAAAAAAAAAAALgIAAGRycy9lMm9Eb2MueG1s&#10;UEsBAi0AFAAGAAgAAAAhAIbpftXbAAAABwEAAA8AAAAAAAAAAAAAAAAAfgQAAGRycy9kb3ducmV2&#10;LnhtbFBLBQYAAAAABAAEAPMAAACGBQAAAAA=&#10;">
                <v:textbox style="mso-fit-shape-to-text:t">
                  <w:txbxContent>
                    <w:p w14:paraId="01E63C8C" w14:textId="7218DCDC" w:rsidR="00A567A9" w:rsidRDefault="00A567A9" w:rsidP="00A567A9">
                      <w:pPr>
                        <w:jc w:val="center"/>
                      </w:pPr>
                      <w:r>
                        <w:t>Pl</w:t>
                      </w:r>
                      <w:r>
                        <w:t xml:space="preserve">ease return your booking form by e-mail to: </w:t>
                      </w:r>
                      <w:r w:rsidRPr="00A567A9">
                        <w:rPr>
                          <w:color w:val="2F5496" w:themeColor="accent1" w:themeShade="BF"/>
                        </w:rPr>
                        <w:t>enquiries@pipsolutions.co.uk</w:t>
                      </w:r>
                    </w:p>
                    <w:p w14:paraId="78AD808D" w14:textId="77777777" w:rsidR="00A567A9" w:rsidRDefault="00A567A9" w:rsidP="00A567A9">
                      <w:pPr>
                        <w:jc w:val="center"/>
                      </w:pPr>
                    </w:p>
                    <w:p w14:paraId="31A4B7D8" w14:textId="2FD4CF7A" w:rsidR="00A567A9" w:rsidRDefault="00A567A9" w:rsidP="00A567A9">
                      <w:pPr>
                        <w:jc w:val="center"/>
                      </w:pPr>
                      <w:r>
                        <w:t>If places are available, you will be requested to make full payment either by bank transfer or by credit/debit card through our online payment system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9FEF70" w14:textId="22C69989" w:rsidR="00A567A9" w:rsidRDefault="00A567A9" w:rsidP="002F57D1">
      <w:pPr>
        <w:jc w:val="center"/>
        <w:rPr>
          <w:rFonts w:eastAsia="Batang" w:cstheme="minorHAnsi"/>
          <w:sz w:val="22"/>
          <w:szCs w:val="22"/>
        </w:rPr>
      </w:pPr>
    </w:p>
    <w:p w14:paraId="61B0D9CE" w14:textId="0C06EB97" w:rsidR="004753C2" w:rsidRPr="00A567A9" w:rsidRDefault="004753C2" w:rsidP="00A567A9">
      <w:pPr>
        <w:jc w:val="both"/>
        <w:rPr>
          <w:rFonts w:eastAsia="Batang" w:cstheme="minorHAnsi"/>
          <w:sz w:val="20"/>
          <w:szCs w:val="20"/>
        </w:rPr>
      </w:pPr>
      <w:r w:rsidRPr="00A567A9">
        <w:rPr>
          <w:rFonts w:eastAsia="Batang" w:cstheme="minorHAnsi"/>
          <w:color w:val="2F5496" w:themeColor="accent1" w:themeShade="BF"/>
          <w:sz w:val="20"/>
          <w:szCs w:val="20"/>
        </w:rPr>
        <w:t>Booking and Cancellation Policy:</w:t>
      </w:r>
      <w:r w:rsidR="00A567A9" w:rsidRPr="00A567A9">
        <w:rPr>
          <w:rFonts w:eastAsia="Batang" w:cstheme="minorHAnsi"/>
          <w:i/>
          <w:iCs/>
          <w:color w:val="2F5496" w:themeColor="accent1" w:themeShade="BF"/>
          <w:sz w:val="20"/>
          <w:szCs w:val="20"/>
        </w:rPr>
        <w:t xml:space="preserve"> </w:t>
      </w:r>
      <w:r w:rsidRPr="00A567A9">
        <w:rPr>
          <w:rFonts w:eastAsia="Batang" w:cstheme="minorHAnsi"/>
          <w:sz w:val="20"/>
          <w:szCs w:val="20"/>
        </w:rPr>
        <w:t>Bookings are provisional on receipt of the booking form.  Full payment is required on booking to secure your placement.</w:t>
      </w:r>
    </w:p>
    <w:p w14:paraId="7C91487F" w14:textId="6C973548" w:rsidR="00E06393" w:rsidRPr="00A567A9" w:rsidRDefault="00E06393" w:rsidP="00A567A9">
      <w:pPr>
        <w:jc w:val="both"/>
        <w:rPr>
          <w:rFonts w:eastAsia="Batang" w:cstheme="minorHAnsi"/>
          <w:color w:val="2F5496" w:themeColor="accent1" w:themeShade="BF"/>
          <w:sz w:val="14"/>
          <w:szCs w:val="14"/>
        </w:rPr>
      </w:pPr>
    </w:p>
    <w:p w14:paraId="42C7FD71" w14:textId="19571E67" w:rsidR="00F51DAD" w:rsidRPr="00A567A9" w:rsidRDefault="00E06393" w:rsidP="00A567A9">
      <w:pPr>
        <w:jc w:val="both"/>
        <w:rPr>
          <w:rFonts w:eastAsia="Batang" w:cstheme="minorHAnsi"/>
          <w:sz w:val="20"/>
          <w:szCs w:val="20"/>
        </w:rPr>
      </w:pPr>
      <w:r w:rsidRPr="00A567A9">
        <w:rPr>
          <w:rFonts w:eastAsia="Batang" w:cstheme="minorHAnsi"/>
          <w:color w:val="2F5496" w:themeColor="accent1" w:themeShade="BF"/>
          <w:sz w:val="20"/>
          <w:szCs w:val="20"/>
        </w:rPr>
        <w:t>Cancellations:</w:t>
      </w:r>
      <w:r w:rsidR="00A567A9" w:rsidRPr="00A567A9">
        <w:rPr>
          <w:rFonts w:eastAsia="Batang" w:cstheme="minorHAnsi"/>
          <w:color w:val="2F5496" w:themeColor="accent1" w:themeShade="BF"/>
          <w:sz w:val="20"/>
          <w:szCs w:val="20"/>
        </w:rPr>
        <w:t xml:space="preserve"> </w:t>
      </w:r>
      <w:r w:rsidR="00F51DAD" w:rsidRPr="00A567A9">
        <w:rPr>
          <w:rFonts w:eastAsia="Batang" w:cstheme="minorHAnsi"/>
          <w:sz w:val="20"/>
          <w:szCs w:val="20"/>
        </w:rPr>
        <w:t>Completion of this booking form is a binding agreement. Unfortunately, no refunds will be offered if you are unable to attend but substitutions</w:t>
      </w:r>
      <w:r w:rsidR="002F57D1" w:rsidRPr="00A567A9">
        <w:rPr>
          <w:rFonts w:eastAsia="Batang" w:cstheme="minorHAnsi"/>
          <w:sz w:val="20"/>
          <w:szCs w:val="20"/>
        </w:rPr>
        <w:t xml:space="preserve"> will be considered; where appropriate. </w:t>
      </w:r>
      <w:r w:rsidR="00F51DAD" w:rsidRPr="00A567A9">
        <w:rPr>
          <w:rFonts w:eastAsia="Batang" w:cstheme="minorHAnsi"/>
          <w:sz w:val="20"/>
          <w:szCs w:val="20"/>
        </w:rPr>
        <w:t xml:space="preserve">You will be refunded in full for the cost of the course if the workshop is cancelled by us. </w:t>
      </w:r>
    </w:p>
    <w:p w14:paraId="6C4524FC" w14:textId="33A8D487" w:rsidR="00E57E0A" w:rsidRPr="00A567A9" w:rsidRDefault="00E57E0A" w:rsidP="00A567A9">
      <w:pPr>
        <w:tabs>
          <w:tab w:val="left" w:pos="1904"/>
        </w:tabs>
        <w:jc w:val="both"/>
        <w:rPr>
          <w:rFonts w:eastAsia="Batang" w:cstheme="minorHAnsi"/>
          <w:sz w:val="18"/>
          <w:szCs w:val="18"/>
        </w:rPr>
      </w:pPr>
    </w:p>
    <w:p w14:paraId="7FBC4A99" w14:textId="3FA4C222" w:rsidR="00E57E0A" w:rsidRPr="00A567A9" w:rsidRDefault="00E57E0A" w:rsidP="00A567A9">
      <w:pPr>
        <w:tabs>
          <w:tab w:val="left" w:pos="1904"/>
        </w:tabs>
        <w:jc w:val="both"/>
        <w:rPr>
          <w:rFonts w:eastAsia="Batang" w:cstheme="minorHAnsi"/>
          <w:sz w:val="20"/>
          <w:szCs w:val="20"/>
        </w:rPr>
      </w:pPr>
      <w:r w:rsidRPr="00A567A9">
        <w:rPr>
          <w:rFonts w:eastAsia="Batang" w:cstheme="minorHAnsi"/>
          <w:color w:val="2F5496" w:themeColor="accent1" w:themeShade="BF"/>
          <w:sz w:val="20"/>
          <w:szCs w:val="20"/>
        </w:rPr>
        <w:t>Please note, your personal details will be stored until after the event.</w:t>
      </w:r>
      <w:r w:rsidR="00A567A9">
        <w:rPr>
          <w:rFonts w:eastAsia="Batang" w:cstheme="minorHAnsi"/>
          <w:color w:val="2F5496" w:themeColor="accent1" w:themeShade="BF"/>
          <w:sz w:val="20"/>
          <w:szCs w:val="20"/>
        </w:rPr>
        <w:t xml:space="preserve"> </w:t>
      </w:r>
      <w:r w:rsidRPr="00A567A9">
        <w:rPr>
          <w:rFonts w:eastAsia="Batang" w:cstheme="minorHAnsi"/>
          <w:sz w:val="20"/>
          <w:szCs w:val="20"/>
        </w:rPr>
        <w:t>In order to comply with GDPR about storage of data, kindly indicate here that you agree to us holding the information given</w:t>
      </w:r>
      <w:r w:rsidRPr="00A567A9">
        <w:rPr>
          <w:rFonts w:eastAsia="Batang" w:cstheme="minorHAnsi"/>
          <w:b/>
          <w:bCs/>
          <w:sz w:val="20"/>
          <w:szCs w:val="20"/>
        </w:rPr>
        <w:t>.  Please circle: Agree/Disagree</w:t>
      </w:r>
      <w:r w:rsidRPr="00A567A9">
        <w:rPr>
          <w:rFonts w:eastAsia="Batang" w:cstheme="minorHAnsi"/>
          <w:sz w:val="20"/>
          <w:szCs w:val="20"/>
        </w:rPr>
        <w:t xml:space="preserve"> </w:t>
      </w:r>
    </w:p>
    <w:p w14:paraId="50487EE8" w14:textId="77777777" w:rsidR="00E57E0A" w:rsidRPr="00A567A9" w:rsidRDefault="00E57E0A" w:rsidP="00E57E0A">
      <w:pPr>
        <w:tabs>
          <w:tab w:val="left" w:pos="1904"/>
        </w:tabs>
        <w:rPr>
          <w:rFonts w:eastAsia="Batang" w:cstheme="minorHAnsi"/>
          <w:sz w:val="20"/>
          <w:szCs w:val="20"/>
        </w:rPr>
      </w:pPr>
    </w:p>
    <w:p w14:paraId="44D79069" w14:textId="6202ACE0" w:rsidR="00A567A9" w:rsidRPr="00A567A9" w:rsidRDefault="00E57E0A" w:rsidP="00A567A9">
      <w:pPr>
        <w:tabs>
          <w:tab w:val="left" w:pos="1904"/>
        </w:tabs>
        <w:jc w:val="center"/>
        <w:rPr>
          <w:rFonts w:eastAsia="Batang" w:cstheme="minorHAnsi"/>
          <w:sz w:val="22"/>
          <w:szCs w:val="22"/>
        </w:rPr>
      </w:pPr>
      <w:r w:rsidRPr="00A567A9">
        <w:rPr>
          <w:rFonts w:eastAsia="Batang" w:cstheme="minorHAnsi"/>
          <w:sz w:val="22"/>
          <w:szCs w:val="22"/>
        </w:rPr>
        <w:t>Your information will be kept confidential and will not be passed to any third parties.</w:t>
      </w:r>
    </w:p>
    <w:sectPr w:rsidR="00A567A9" w:rsidRPr="00A567A9" w:rsidSect="00A567A9">
      <w:headerReference w:type="even" r:id="rId8"/>
      <w:headerReference w:type="default" r:id="rId9"/>
      <w:pgSz w:w="11900" w:h="16840"/>
      <w:pgMar w:top="426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A58ED" w14:textId="77777777" w:rsidR="003E5A57" w:rsidRDefault="003E5A57" w:rsidP="00C159FF">
      <w:r>
        <w:separator/>
      </w:r>
    </w:p>
  </w:endnote>
  <w:endnote w:type="continuationSeparator" w:id="0">
    <w:p w14:paraId="08321A08" w14:textId="77777777" w:rsidR="003E5A57" w:rsidRDefault="003E5A57" w:rsidP="00C1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1F855" w14:textId="77777777" w:rsidR="003E5A57" w:rsidRDefault="003E5A57" w:rsidP="00C159FF">
      <w:r>
        <w:separator/>
      </w:r>
    </w:p>
  </w:footnote>
  <w:footnote w:type="continuationSeparator" w:id="0">
    <w:p w14:paraId="45C81715" w14:textId="77777777" w:rsidR="003E5A57" w:rsidRDefault="003E5A57" w:rsidP="00C1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253775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C30F03" w14:textId="2BF2C1F1" w:rsidR="00C159FF" w:rsidRDefault="00C159FF" w:rsidP="00EF69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A46BA9" w14:textId="77777777" w:rsidR="00C159FF" w:rsidRDefault="00C159FF" w:rsidP="00C159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AEDE" w14:textId="6E62D588" w:rsidR="00C159FF" w:rsidRPr="00C159FF" w:rsidRDefault="00C159FF" w:rsidP="00EF69FB">
    <w:pPr>
      <w:pStyle w:val="Header"/>
      <w:framePr w:wrap="none" w:vAnchor="text" w:hAnchor="margin" w:xAlign="right" w:y="1"/>
      <w:rPr>
        <w:rStyle w:val="PageNumber"/>
        <w:sz w:val="20"/>
        <w:szCs w:val="20"/>
      </w:rPr>
    </w:pPr>
  </w:p>
  <w:p w14:paraId="21327441" w14:textId="04071C32" w:rsidR="00C159FF" w:rsidRPr="00C159FF" w:rsidRDefault="00A567A9" w:rsidP="00C159FF">
    <w:pPr>
      <w:pStyle w:val="Header"/>
      <w:ind w:right="36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FD1510E" wp14:editId="2CFFA1D7">
          <wp:extent cx="1222771" cy="7524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PfinalModifiedWEB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284" cy="754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313"/>
    <w:multiLevelType w:val="hybridMultilevel"/>
    <w:tmpl w:val="2C9A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0F08"/>
    <w:multiLevelType w:val="hybridMultilevel"/>
    <w:tmpl w:val="A1E6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AD"/>
    <w:rsid w:val="000B4636"/>
    <w:rsid w:val="00195112"/>
    <w:rsid w:val="002118A4"/>
    <w:rsid w:val="002F57D1"/>
    <w:rsid w:val="003809A7"/>
    <w:rsid w:val="003E5A57"/>
    <w:rsid w:val="004028B3"/>
    <w:rsid w:val="004753C2"/>
    <w:rsid w:val="005514FD"/>
    <w:rsid w:val="00754FA5"/>
    <w:rsid w:val="009C58C8"/>
    <w:rsid w:val="009C7836"/>
    <w:rsid w:val="00A24120"/>
    <w:rsid w:val="00A567A9"/>
    <w:rsid w:val="00B410DE"/>
    <w:rsid w:val="00BA2370"/>
    <w:rsid w:val="00BF77AA"/>
    <w:rsid w:val="00C159FF"/>
    <w:rsid w:val="00CF0C29"/>
    <w:rsid w:val="00E04E52"/>
    <w:rsid w:val="00E06393"/>
    <w:rsid w:val="00E57E0A"/>
    <w:rsid w:val="00E76AF9"/>
    <w:rsid w:val="00F51DAD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9FEB9"/>
  <w15:chartTrackingRefBased/>
  <w15:docId w15:val="{E8C98DC2-02F9-0A45-A559-4A0A4A3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AD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D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DAD"/>
    <w:pPr>
      <w:ind w:left="720"/>
      <w:contextualSpacing/>
    </w:pPr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1DAD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DAD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5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9FF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159FF"/>
  </w:style>
  <w:style w:type="character" w:styleId="PlaceholderText">
    <w:name w:val="Placeholder Text"/>
    <w:basedOn w:val="DefaultParagraphFont"/>
    <w:uiPriority w:val="99"/>
    <w:semiHidden/>
    <w:rsid w:val="00FF5ACB"/>
    <w:rPr>
      <w:color w:val="808080"/>
    </w:rPr>
  </w:style>
  <w:style w:type="character" w:customStyle="1" w:styleId="apple-converted-space">
    <w:name w:val="apple-converted-space"/>
    <w:basedOn w:val="DefaultParagraphFont"/>
    <w:rsid w:val="00E57E0A"/>
  </w:style>
  <w:style w:type="character" w:customStyle="1" w:styleId="freebirdformviewerviewitemsitemrequiredasterisk">
    <w:name w:val="freebirdformviewerviewitemsitemrequiredasterisk"/>
    <w:basedOn w:val="DefaultParagraphFont"/>
    <w:rsid w:val="00E57E0A"/>
  </w:style>
  <w:style w:type="table" w:styleId="TableGrid">
    <w:name w:val="Table Grid"/>
    <w:basedOn w:val="TableNormal"/>
    <w:uiPriority w:val="39"/>
    <w:rsid w:val="00A5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A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DE94BE-DBCD-4B3E-8EA8-6FEA6293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O'Neill - Counselling Solutions (Info)</dc:creator>
  <cp:keywords/>
  <dc:description/>
  <cp:lastModifiedBy>Tara McDonald</cp:lastModifiedBy>
  <cp:revision>4</cp:revision>
  <cp:lastPrinted>2019-12-15T12:19:00Z</cp:lastPrinted>
  <dcterms:created xsi:type="dcterms:W3CDTF">2019-08-01T18:07:00Z</dcterms:created>
  <dcterms:modified xsi:type="dcterms:W3CDTF">2019-12-15T12:20:00Z</dcterms:modified>
</cp:coreProperties>
</file>