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34" w:type="dxa"/>
        <w:tblInd w:w="108" w:type="dxa"/>
        <w:tblLook w:val="04A0" w:firstRow="1" w:lastRow="0" w:firstColumn="1" w:lastColumn="0" w:noHBand="0" w:noVBand="1"/>
      </w:tblPr>
      <w:tblGrid>
        <w:gridCol w:w="901"/>
        <w:gridCol w:w="8233"/>
      </w:tblGrid>
      <w:tr w:rsidR="00DD684E" w:rsidRPr="00DD684E" w14:paraId="37669F32" w14:textId="77777777" w:rsidTr="006741F9">
        <w:trPr>
          <w:trHeight w:val="255"/>
        </w:trPr>
        <w:tc>
          <w:tcPr>
            <w:tcW w:w="901" w:type="dxa"/>
            <w:tcBorders>
              <w:top w:val="nil"/>
              <w:left w:val="nil"/>
              <w:bottom w:val="nil"/>
              <w:right w:val="nil"/>
            </w:tcBorders>
            <w:shd w:val="clear" w:color="auto" w:fill="auto"/>
            <w:noWrap/>
            <w:hideMark/>
          </w:tcPr>
          <w:p w14:paraId="24894727" w14:textId="77777777" w:rsidR="00DD684E" w:rsidRPr="00DD684E" w:rsidRDefault="006741F9" w:rsidP="00DD684E">
            <w:pPr>
              <w:spacing w:after="0" w:line="240" w:lineRule="auto"/>
              <w:rPr>
                <w:rFonts w:ascii="Times New Roman" w:eastAsia="Times New Roman" w:hAnsi="Times New Roman" w:cs="Times New Roman"/>
                <w:sz w:val="24"/>
                <w:szCs w:val="24"/>
                <w:lang w:val="en-US"/>
              </w:rPr>
            </w:pPr>
            <w:bookmarkStart w:id="0" w:name="_GoBack"/>
            <w:bookmarkEnd w:id="0"/>
            <w:r>
              <w:rPr>
                <w:rFonts w:ascii="Times New Roman" w:hAnsi="Times New Roman"/>
                <w:noProof/>
                <w:sz w:val="24"/>
                <w:szCs w:val="24"/>
                <w:lang w:val="en-US"/>
              </w:rPr>
              <w:drawing>
                <wp:anchor distT="0" distB="0" distL="114300" distR="114300" simplePos="0" relativeHeight="251660288" behindDoc="0" locked="0" layoutInCell="1" allowOverlap="1" wp14:anchorId="317ACC3A" wp14:editId="26A4BE77">
                  <wp:simplePos x="0" y="0"/>
                  <wp:positionH relativeFrom="column">
                    <wp:posOffset>-982980</wp:posOffset>
                  </wp:positionH>
                  <wp:positionV relativeFrom="paragraph">
                    <wp:posOffset>-914400</wp:posOffset>
                  </wp:positionV>
                  <wp:extent cx="7531100" cy="106934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cstate="screen">
                            <a:extLst>
                              <a:ext uri="{28A0092B-C50C-407E-A947-70E740481C1C}">
                                <a14:useLocalDpi xmlns:a14="http://schemas.microsoft.com/office/drawing/2010/main"/>
                              </a:ext>
                            </a:extLst>
                          </a:blip>
                          <a:srcRect/>
                          <a:stretch/>
                        </pic:blipFill>
                        <pic:spPr bwMode="auto">
                          <a:xfrm>
                            <a:off x="0" y="0"/>
                            <a:ext cx="7531100" cy="10693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233" w:type="dxa"/>
            <w:tcBorders>
              <w:top w:val="nil"/>
              <w:left w:val="nil"/>
              <w:bottom w:val="nil"/>
              <w:right w:val="nil"/>
            </w:tcBorders>
            <w:shd w:val="clear" w:color="auto" w:fill="auto"/>
            <w:hideMark/>
          </w:tcPr>
          <w:p w14:paraId="417B6F3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bl>
    <w:p w14:paraId="590C9754" w14:textId="5D2F5260" w:rsidR="006741F9" w:rsidRDefault="006741F9">
      <w:r>
        <w:br w:type="page"/>
      </w:r>
    </w:p>
    <w:tbl>
      <w:tblPr>
        <w:tblW w:w="9134" w:type="dxa"/>
        <w:tblInd w:w="108" w:type="dxa"/>
        <w:tblLook w:val="04A0" w:firstRow="1" w:lastRow="0" w:firstColumn="1" w:lastColumn="0" w:noHBand="0" w:noVBand="1"/>
      </w:tblPr>
      <w:tblGrid>
        <w:gridCol w:w="944"/>
        <w:gridCol w:w="8194"/>
      </w:tblGrid>
      <w:tr w:rsidR="00DD684E" w:rsidRPr="00DD684E" w14:paraId="7993C105" w14:textId="77777777" w:rsidTr="006741F9">
        <w:trPr>
          <w:trHeight w:val="255"/>
        </w:trPr>
        <w:tc>
          <w:tcPr>
            <w:tcW w:w="940" w:type="dxa"/>
            <w:tcBorders>
              <w:top w:val="nil"/>
              <w:left w:val="nil"/>
              <w:bottom w:val="nil"/>
              <w:right w:val="nil"/>
            </w:tcBorders>
            <w:shd w:val="clear" w:color="auto" w:fill="auto"/>
            <w:noWrap/>
            <w:hideMark/>
          </w:tcPr>
          <w:p w14:paraId="53165F6F"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1C581113" w14:textId="77777777" w:rsidR="00DD684E" w:rsidRPr="00DD684E" w:rsidRDefault="00DD684E" w:rsidP="00DD684E">
            <w:pPr>
              <w:spacing w:after="0" w:line="240" w:lineRule="auto"/>
              <w:rPr>
                <w:rFonts w:ascii="Century Gothic" w:eastAsia="Times New Roman" w:hAnsi="Century Gothic" w:cs="Arial"/>
                <w:b/>
                <w:bCs/>
                <w:sz w:val="20"/>
                <w:szCs w:val="20"/>
                <w:u w:val="single"/>
                <w:lang w:val="en-US"/>
              </w:rPr>
            </w:pPr>
            <w:r w:rsidRPr="00DD684E">
              <w:rPr>
                <w:rFonts w:ascii="Century Gothic" w:eastAsia="Times New Roman" w:hAnsi="Century Gothic" w:cs="Arial"/>
                <w:b/>
                <w:bCs/>
                <w:sz w:val="20"/>
                <w:szCs w:val="20"/>
                <w:u w:val="single"/>
                <w:lang w:val="en-US"/>
              </w:rPr>
              <w:t>Standard terms and conditions of sale for Merc Clothing Limited</w:t>
            </w:r>
          </w:p>
        </w:tc>
      </w:tr>
      <w:tr w:rsidR="00DD684E" w:rsidRPr="00DD684E" w14:paraId="463E972D" w14:textId="77777777" w:rsidTr="006741F9">
        <w:trPr>
          <w:trHeight w:val="255"/>
        </w:trPr>
        <w:tc>
          <w:tcPr>
            <w:tcW w:w="940" w:type="dxa"/>
            <w:tcBorders>
              <w:top w:val="nil"/>
              <w:left w:val="nil"/>
              <w:bottom w:val="nil"/>
              <w:right w:val="nil"/>
            </w:tcBorders>
            <w:shd w:val="clear" w:color="auto" w:fill="auto"/>
            <w:noWrap/>
            <w:hideMark/>
          </w:tcPr>
          <w:p w14:paraId="3460C2B8" w14:textId="77777777" w:rsidR="00DD684E" w:rsidRPr="00DD684E" w:rsidRDefault="00DD684E" w:rsidP="00DD684E">
            <w:pPr>
              <w:spacing w:after="0" w:line="240" w:lineRule="auto"/>
              <w:rPr>
                <w:rFonts w:ascii="Century Gothic" w:eastAsia="Times New Roman" w:hAnsi="Century Gothic" w:cs="Arial"/>
                <w:b/>
                <w:bCs/>
                <w:sz w:val="20"/>
                <w:szCs w:val="20"/>
                <w:u w:val="single"/>
                <w:lang w:val="en-US"/>
              </w:rPr>
            </w:pPr>
          </w:p>
        </w:tc>
        <w:tc>
          <w:tcPr>
            <w:tcW w:w="8194" w:type="dxa"/>
            <w:tcBorders>
              <w:top w:val="nil"/>
              <w:left w:val="nil"/>
              <w:bottom w:val="nil"/>
              <w:right w:val="nil"/>
            </w:tcBorders>
            <w:shd w:val="clear" w:color="auto" w:fill="auto"/>
            <w:hideMark/>
          </w:tcPr>
          <w:p w14:paraId="7F1AE7E1"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4155642" w14:textId="77777777" w:rsidTr="006741F9">
        <w:trPr>
          <w:trHeight w:val="1125"/>
        </w:trPr>
        <w:tc>
          <w:tcPr>
            <w:tcW w:w="940" w:type="dxa"/>
            <w:tcBorders>
              <w:top w:val="nil"/>
              <w:left w:val="nil"/>
              <w:bottom w:val="nil"/>
              <w:right w:val="nil"/>
            </w:tcBorders>
            <w:shd w:val="clear" w:color="auto" w:fill="auto"/>
            <w:noWrap/>
            <w:hideMark/>
          </w:tcPr>
          <w:p w14:paraId="6A3A7DAD"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60F43801"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CONDITIONS OVERLEAF SHALL APPLY TO THIS ORDER AND TO ANY CONTRACT BETWEEN US FOR THE SUPPLY OF ITEMS DETAILED IN THIS ORDER (SEE CONDITION 1). PLEASE READ ALL OF THEM CAREFULLY. THEY CONTAIN EXCLUSIONS AND LIMITATIONS OF OUR LIABILITY UNDER ANY SUCH CONTRACT</w:t>
            </w:r>
          </w:p>
        </w:tc>
      </w:tr>
      <w:tr w:rsidR="00DD684E" w:rsidRPr="00DD684E" w14:paraId="349C6F58" w14:textId="77777777" w:rsidTr="006741F9">
        <w:trPr>
          <w:trHeight w:val="270"/>
        </w:trPr>
        <w:tc>
          <w:tcPr>
            <w:tcW w:w="940" w:type="dxa"/>
            <w:tcBorders>
              <w:top w:val="nil"/>
              <w:left w:val="nil"/>
              <w:bottom w:val="nil"/>
              <w:right w:val="nil"/>
            </w:tcBorders>
            <w:shd w:val="clear" w:color="auto" w:fill="auto"/>
            <w:noWrap/>
            <w:hideMark/>
          </w:tcPr>
          <w:p w14:paraId="119AD7EE"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7C5A708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908353E" w14:textId="77777777" w:rsidTr="006741F9">
        <w:trPr>
          <w:trHeight w:val="255"/>
        </w:trPr>
        <w:tc>
          <w:tcPr>
            <w:tcW w:w="940" w:type="dxa"/>
            <w:tcBorders>
              <w:top w:val="nil"/>
              <w:left w:val="nil"/>
              <w:bottom w:val="nil"/>
              <w:right w:val="nil"/>
            </w:tcBorders>
            <w:shd w:val="clear" w:color="auto" w:fill="auto"/>
            <w:noWrap/>
            <w:hideMark/>
          </w:tcPr>
          <w:p w14:paraId="70685DB4"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w:t>
            </w:r>
          </w:p>
        </w:tc>
        <w:tc>
          <w:tcPr>
            <w:tcW w:w="8194" w:type="dxa"/>
            <w:tcBorders>
              <w:top w:val="nil"/>
              <w:left w:val="nil"/>
              <w:bottom w:val="nil"/>
              <w:right w:val="nil"/>
            </w:tcBorders>
            <w:shd w:val="clear" w:color="auto" w:fill="auto"/>
            <w:hideMark/>
          </w:tcPr>
          <w:p w14:paraId="6EDFC151"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Formation of contract</w:t>
            </w:r>
          </w:p>
        </w:tc>
      </w:tr>
      <w:tr w:rsidR="00DD684E" w:rsidRPr="00DD684E" w14:paraId="0F7E11F8" w14:textId="77777777" w:rsidTr="006741F9">
        <w:trPr>
          <w:trHeight w:val="255"/>
        </w:trPr>
        <w:tc>
          <w:tcPr>
            <w:tcW w:w="940" w:type="dxa"/>
            <w:tcBorders>
              <w:top w:val="nil"/>
              <w:left w:val="nil"/>
              <w:bottom w:val="nil"/>
              <w:right w:val="nil"/>
            </w:tcBorders>
            <w:shd w:val="clear" w:color="auto" w:fill="auto"/>
            <w:noWrap/>
            <w:hideMark/>
          </w:tcPr>
          <w:p w14:paraId="6AEF45E4"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785928C5"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ABC5DD8" w14:textId="77777777" w:rsidTr="006741F9">
        <w:trPr>
          <w:trHeight w:val="540"/>
        </w:trPr>
        <w:tc>
          <w:tcPr>
            <w:tcW w:w="940" w:type="dxa"/>
            <w:tcBorders>
              <w:top w:val="nil"/>
              <w:left w:val="nil"/>
              <w:bottom w:val="nil"/>
              <w:right w:val="nil"/>
            </w:tcBorders>
            <w:shd w:val="clear" w:color="auto" w:fill="auto"/>
            <w:noWrap/>
            <w:hideMark/>
          </w:tcPr>
          <w:p w14:paraId="72840911"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1.1</w:t>
            </w:r>
          </w:p>
        </w:tc>
        <w:tc>
          <w:tcPr>
            <w:tcW w:w="8194" w:type="dxa"/>
            <w:tcBorders>
              <w:top w:val="nil"/>
              <w:left w:val="nil"/>
              <w:bottom w:val="nil"/>
              <w:right w:val="nil"/>
            </w:tcBorders>
            <w:shd w:val="clear" w:color="auto" w:fill="auto"/>
            <w:hideMark/>
          </w:tcPr>
          <w:p w14:paraId="4E5CD74C"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The Purchaser (or its nominated agent as the case may be) shall place orders for the delivery of goods with the Seller. </w:t>
            </w:r>
          </w:p>
        </w:tc>
      </w:tr>
      <w:tr w:rsidR="00DD684E" w:rsidRPr="00DD684E" w14:paraId="79345C71" w14:textId="77777777" w:rsidTr="006741F9">
        <w:trPr>
          <w:trHeight w:val="270"/>
        </w:trPr>
        <w:tc>
          <w:tcPr>
            <w:tcW w:w="940" w:type="dxa"/>
            <w:tcBorders>
              <w:top w:val="nil"/>
              <w:left w:val="nil"/>
              <w:bottom w:val="nil"/>
              <w:right w:val="nil"/>
            </w:tcBorders>
            <w:shd w:val="clear" w:color="auto" w:fill="auto"/>
            <w:noWrap/>
            <w:hideMark/>
          </w:tcPr>
          <w:p w14:paraId="0768FC24"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19DAE4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45AD0678" w14:textId="77777777" w:rsidTr="006741F9">
        <w:trPr>
          <w:trHeight w:val="2160"/>
        </w:trPr>
        <w:tc>
          <w:tcPr>
            <w:tcW w:w="940" w:type="dxa"/>
            <w:tcBorders>
              <w:top w:val="nil"/>
              <w:left w:val="nil"/>
              <w:bottom w:val="nil"/>
              <w:right w:val="nil"/>
            </w:tcBorders>
            <w:shd w:val="clear" w:color="auto" w:fill="auto"/>
            <w:noWrap/>
            <w:hideMark/>
          </w:tcPr>
          <w:p w14:paraId="68CB5C26"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1.2</w:t>
            </w:r>
          </w:p>
        </w:tc>
        <w:tc>
          <w:tcPr>
            <w:tcW w:w="8194" w:type="dxa"/>
            <w:tcBorders>
              <w:top w:val="nil"/>
              <w:left w:val="nil"/>
              <w:bottom w:val="nil"/>
              <w:right w:val="nil"/>
            </w:tcBorders>
            <w:shd w:val="clear" w:color="auto" w:fill="auto"/>
            <w:hideMark/>
          </w:tcPr>
          <w:p w14:paraId="5C9B1CCF"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Any order sent to Merc Clothing Limited (“</w:t>
            </w:r>
            <w:r w:rsidRPr="00DD684E">
              <w:rPr>
                <w:rFonts w:ascii="Century Gothic" w:eastAsia="Times New Roman" w:hAnsi="Century Gothic" w:cs="Arial"/>
                <w:b/>
                <w:bCs/>
                <w:sz w:val="20"/>
                <w:szCs w:val="20"/>
                <w:lang w:val="en-US"/>
              </w:rPr>
              <w:t>the Seller</w:t>
            </w:r>
            <w:r w:rsidRPr="00DD684E">
              <w:rPr>
                <w:rFonts w:ascii="Century Gothic" w:eastAsia="Times New Roman" w:hAnsi="Century Gothic" w:cs="Arial"/>
                <w:sz w:val="20"/>
                <w:szCs w:val="20"/>
                <w:lang w:val="en-US"/>
              </w:rPr>
              <w:t>”) by you (“</w:t>
            </w:r>
            <w:r w:rsidRPr="00DD684E">
              <w:rPr>
                <w:rFonts w:ascii="Century Gothic" w:eastAsia="Times New Roman" w:hAnsi="Century Gothic" w:cs="Arial"/>
                <w:b/>
                <w:bCs/>
                <w:sz w:val="20"/>
                <w:szCs w:val="20"/>
                <w:lang w:val="en-US"/>
              </w:rPr>
              <w:t>the Purchaser</w:t>
            </w:r>
            <w:r w:rsidRPr="00DD684E">
              <w:rPr>
                <w:rFonts w:ascii="Century Gothic" w:eastAsia="Times New Roman" w:hAnsi="Century Gothic" w:cs="Arial"/>
                <w:sz w:val="20"/>
                <w:szCs w:val="20"/>
                <w:lang w:val="en-US"/>
              </w:rPr>
              <w:t>”) shall be accepted entirely at the discretion of the Seller and, if so accepted, will only be accepted upon these conditions (hereafter referred to as the “</w:t>
            </w:r>
            <w:r w:rsidRPr="00DD684E">
              <w:rPr>
                <w:rFonts w:ascii="Century Gothic" w:eastAsia="Times New Roman" w:hAnsi="Century Gothic" w:cs="Arial"/>
                <w:b/>
                <w:bCs/>
                <w:sz w:val="20"/>
                <w:szCs w:val="20"/>
                <w:lang w:val="en-US"/>
              </w:rPr>
              <w:t>Conditions</w:t>
            </w:r>
            <w:r w:rsidRPr="00DD684E">
              <w:rPr>
                <w:rFonts w:ascii="Century Gothic" w:eastAsia="Times New Roman" w:hAnsi="Century Gothic" w:cs="Arial"/>
                <w:sz w:val="20"/>
                <w:szCs w:val="20"/>
                <w:lang w:val="en-US"/>
              </w:rPr>
              <w:t>”) and by means of the Seller’s express acknowledgment of an order or the Seller’s supply of goods pursuant to an order (whichever occurs first). The Seller reserves the right to stipulate that acceptance of an Order shall be conditional upon its receipt of a deposit on or pre-payment of the relevant price.</w:t>
            </w:r>
          </w:p>
        </w:tc>
      </w:tr>
      <w:tr w:rsidR="00DD684E" w:rsidRPr="00DD684E" w14:paraId="2B3D266E" w14:textId="77777777" w:rsidTr="006741F9">
        <w:trPr>
          <w:trHeight w:val="255"/>
        </w:trPr>
        <w:tc>
          <w:tcPr>
            <w:tcW w:w="940" w:type="dxa"/>
            <w:tcBorders>
              <w:top w:val="nil"/>
              <w:left w:val="nil"/>
              <w:bottom w:val="nil"/>
              <w:right w:val="nil"/>
            </w:tcBorders>
            <w:shd w:val="clear" w:color="auto" w:fill="auto"/>
            <w:noWrap/>
            <w:hideMark/>
          </w:tcPr>
          <w:p w14:paraId="19DDF832"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 xml:space="preserve"> </w:t>
            </w:r>
          </w:p>
        </w:tc>
        <w:tc>
          <w:tcPr>
            <w:tcW w:w="8194" w:type="dxa"/>
            <w:tcBorders>
              <w:top w:val="nil"/>
              <w:left w:val="nil"/>
              <w:bottom w:val="nil"/>
              <w:right w:val="nil"/>
            </w:tcBorders>
            <w:shd w:val="clear" w:color="auto" w:fill="auto"/>
            <w:hideMark/>
          </w:tcPr>
          <w:p w14:paraId="73875E64"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p>
        </w:tc>
      </w:tr>
      <w:tr w:rsidR="00DD684E" w:rsidRPr="00DD684E" w14:paraId="6137DCB0" w14:textId="77777777" w:rsidTr="006741F9">
        <w:trPr>
          <w:trHeight w:val="810"/>
        </w:trPr>
        <w:tc>
          <w:tcPr>
            <w:tcW w:w="940" w:type="dxa"/>
            <w:tcBorders>
              <w:top w:val="nil"/>
              <w:left w:val="nil"/>
              <w:bottom w:val="nil"/>
              <w:right w:val="nil"/>
            </w:tcBorders>
            <w:shd w:val="clear" w:color="auto" w:fill="auto"/>
            <w:noWrap/>
            <w:hideMark/>
          </w:tcPr>
          <w:p w14:paraId="63F8066D"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1.3</w:t>
            </w:r>
          </w:p>
        </w:tc>
        <w:tc>
          <w:tcPr>
            <w:tcW w:w="8194" w:type="dxa"/>
            <w:tcBorders>
              <w:top w:val="nil"/>
              <w:left w:val="nil"/>
              <w:bottom w:val="nil"/>
              <w:right w:val="nil"/>
            </w:tcBorders>
            <w:shd w:val="clear" w:color="auto" w:fill="auto"/>
            <w:hideMark/>
          </w:tcPr>
          <w:p w14:paraId="3D1B73D7"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Each order which is so accepted shall constitute an individual legally binding contract between the Seller and the Purchaser and such contract is hereafter referred to in these Conditions as an “Order”.</w:t>
            </w:r>
          </w:p>
        </w:tc>
      </w:tr>
      <w:tr w:rsidR="00DD684E" w:rsidRPr="00DD684E" w14:paraId="2A1F3277" w14:textId="77777777" w:rsidTr="006741F9">
        <w:trPr>
          <w:trHeight w:val="255"/>
        </w:trPr>
        <w:tc>
          <w:tcPr>
            <w:tcW w:w="940" w:type="dxa"/>
            <w:tcBorders>
              <w:top w:val="nil"/>
              <w:left w:val="nil"/>
              <w:bottom w:val="nil"/>
              <w:right w:val="nil"/>
            </w:tcBorders>
            <w:shd w:val="clear" w:color="auto" w:fill="auto"/>
            <w:noWrap/>
            <w:hideMark/>
          </w:tcPr>
          <w:p w14:paraId="371A471F"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6273B6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22535F9A" w14:textId="77777777" w:rsidTr="006741F9">
        <w:trPr>
          <w:trHeight w:val="1620"/>
        </w:trPr>
        <w:tc>
          <w:tcPr>
            <w:tcW w:w="940" w:type="dxa"/>
            <w:tcBorders>
              <w:top w:val="nil"/>
              <w:left w:val="nil"/>
              <w:bottom w:val="nil"/>
              <w:right w:val="nil"/>
            </w:tcBorders>
            <w:shd w:val="clear" w:color="auto" w:fill="auto"/>
            <w:noWrap/>
            <w:hideMark/>
          </w:tcPr>
          <w:p w14:paraId="09DFDAB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1.4</w:t>
            </w:r>
          </w:p>
        </w:tc>
        <w:tc>
          <w:tcPr>
            <w:tcW w:w="8194" w:type="dxa"/>
            <w:tcBorders>
              <w:top w:val="nil"/>
              <w:left w:val="nil"/>
              <w:bottom w:val="nil"/>
              <w:right w:val="nil"/>
            </w:tcBorders>
            <w:shd w:val="clear" w:color="auto" w:fill="auto"/>
            <w:hideMark/>
          </w:tcPr>
          <w:p w14:paraId="6BD6965D"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These Conditions shall override any contrary different or additional terms or conditions (if any) contained on or referred to in an order form or other documents or correspondence from the Purchaser, and no addition alteration or substitution of these terms will bind the Seller or form part of any Order unless they are expressly accepted in writing by a person </w:t>
            </w:r>
            <w:proofErr w:type="spellStart"/>
            <w:r w:rsidRPr="00DD684E">
              <w:rPr>
                <w:rFonts w:ascii="Century Gothic" w:eastAsia="Times New Roman" w:hAnsi="Century Gothic" w:cs="Arial"/>
                <w:sz w:val="20"/>
                <w:szCs w:val="20"/>
                <w:lang w:val="en-US"/>
              </w:rPr>
              <w:t>authorised</w:t>
            </w:r>
            <w:proofErr w:type="spellEnd"/>
            <w:r w:rsidRPr="00DD684E">
              <w:rPr>
                <w:rFonts w:ascii="Century Gothic" w:eastAsia="Times New Roman" w:hAnsi="Century Gothic" w:cs="Arial"/>
                <w:sz w:val="20"/>
                <w:szCs w:val="20"/>
                <w:lang w:val="en-US"/>
              </w:rPr>
              <w:t xml:space="preserve"> to sign on the Seller’s behalf.</w:t>
            </w:r>
          </w:p>
        </w:tc>
      </w:tr>
      <w:tr w:rsidR="00DD684E" w:rsidRPr="00DD684E" w14:paraId="284D4CA7" w14:textId="77777777" w:rsidTr="006741F9">
        <w:trPr>
          <w:trHeight w:val="270"/>
        </w:trPr>
        <w:tc>
          <w:tcPr>
            <w:tcW w:w="940" w:type="dxa"/>
            <w:tcBorders>
              <w:top w:val="nil"/>
              <w:left w:val="nil"/>
              <w:bottom w:val="nil"/>
              <w:right w:val="nil"/>
            </w:tcBorders>
            <w:shd w:val="clear" w:color="auto" w:fill="auto"/>
            <w:noWrap/>
            <w:hideMark/>
          </w:tcPr>
          <w:p w14:paraId="73876D7C"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2D802662"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F361B9D" w14:textId="77777777" w:rsidTr="006741F9">
        <w:trPr>
          <w:trHeight w:val="255"/>
        </w:trPr>
        <w:tc>
          <w:tcPr>
            <w:tcW w:w="940" w:type="dxa"/>
            <w:tcBorders>
              <w:top w:val="nil"/>
              <w:left w:val="nil"/>
              <w:bottom w:val="nil"/>
              <w:right w:val="nil"/>
            </w:tcBorders>
            <w:shd w:val="clear" w:color="auto" w:fill="auto"/>
            <w:noWrap/>
            <w:hideMark/>
          </w:tcPr>
          <w:p w14:paraId="38826E5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2</w:t>
            </w:r>
          </w:p>
        </w:tc>
        <w:tc>
          <w:tcPr>
            <w:tcW w:w="8194" w:type="dxa"/>
            <w:tcBorders>
              <w:top w:val="nil"/>
              <w:left w:val="nil"/>
              <w:bottom w:val="nil"/>
              <w:right w:val="nil"/>
            </w:tcBorders>
            <w:shd w:val="clear" w:color="auto" w:fill="auto"/>
            <w:hideMark/>
          </w:tcPr>
          <w:p w14:paraId="7ED01156"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Specification</w:t>
            </w:r>
          </w:p>
        </w:tc>
      </w:tr>
      <w:tr w:rsidR="00DD684E" w:rsidRPr="00DD684E" w14:paraId="30754C0A" w14:textId="77777777" w:rsidTr="006741F9">
        <w:trPr>
          <w:trHeight w:val="270"/>
        </w:trPr>
        <w:tc>
          <w:tcPr>
            <w:tcW w:w="940" w:type="dxa"/>
            <w:tcBorders>
              <w:top w:val="nil"/>
              <w:left w:val="nil"/>
              <w:bottom w:val="nil"/>
              <w:right w:val="nil"/>
            </w:tcBorders>
            <w:shd w:val="clear" w:color="auto" w:fill="auto"/>
            <w:noWrap/>
            <w:hideMark/>
          </w:tcPr>
          <w:p w14:paraId="29CE03D1"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5F754217"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BC51A65" w14:textId="77777777" w:rsidTr="006741F9">
        <w:trPr>
          <w:trHeight w:val="810"/>
        </w:trPr>
        <w:tc>
          <w:tcPr>
            <w:tcW w:w="940" w:type="dxa"/>
            <w:tcBorders>
              <w:top w:val="nil"/>
              <w:left w:val="nil"/>
              <w:bottom w:val="nil"/>
              <w:right w:val="nil"/>
            </w:tcBorders>
            <w:shd w:val="clear" w:color="auto" w:fill="auto"/>
            <w:noWrap/>
            <w:hideMark/>
          </w:tcPr>
          <w:p w14:paraId="1EF2F3C0"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2.1</w:t>
            </w:r>
          </w:p>
        </w:tc>
        <w:tc>
          <w:tcPr>
            <w:tcW w:w="8194" w:type="dxa"/>
            <w:tcBorders>
              <w:top w:val="nil"/>
              <w:left w:val="nil"/>
              <w:bottom w:val="nil"/>
              <w:right w:val="nil"/>
            </w:tcBorders>
            <w:shd w:val="clear" w:color="auto" w:fill="auto"/>
            <w:hideMark/>
          </w:tcPr>
          <w:p w14:paraId="697DD79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In these Conditions, “Product Description Leaflet” means any of the product descriptions set out on the Seller’s website and the Seller’s hard copy or electronic look books and catalogues.</w:t>
            </w:r>
          </w:p>
        </w:tc>
      </w:tr>
      <w:tr w:rsidR="00DD684E" w:rsidRPr="00DD684E" w14:paraId="009C0F2E" w14:textId="77777777" w:rsidTr="006741F9">
        <w:trPr>
          <w:trHeight w:val="270"/>
        </w:trPr>
        <w:tc>
          <w:tcPr>
            <w:tcW w:w="940" w:type="dxa"/>
            <w:tcBorders>
              <w:top w:val="nil"/>
              <w:left w:val="nil"/>
              <w:bottom w:val="nil"/>
              <w:right w:val="nil"/>
            </w:tcBorders>
            <w:shd w:val="clear" w:color="auto" w:fill="auto"/>
            <w:noWrap/>
            <w:hideMark/>
          </w:tcPr>
          <w:p w14:paraId="73925A4C"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509F0BF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1ADA3C9" w14:textId="77777777" w:rsidTr="006741F9">
        <w:trPr>
          <w:trHeight w:val="2160"/>
        </w:trPr>
        <w:tc>
          <w:tcPr>
            <w:tcW w:w="940" w:type="dxa"/>
            <w:tcBorders>
              <w:top w:val="nil"/>
              <w:left w:val="nil"/>
              <w:bottom w:val="nil"/>
              <w:right w:val="nil"/>
            </w:tcBorders>
            <w:shd w:val="clear" w:color="auto" w:fill="auto"/>
            <w:noWrap/>
            <w:hideMark/>
          </w:tcPr>
          <w:p w14:paraId="7DFF0D82"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2.2</w:t>
            </w:r>
          </w:p>
        </w:tc>
        <w:tc>
          <w:tcPr>
            <w:tcW w:w="8194" w:type="dxa"/>
            <w:tcBorders>
              <w:top w:val="nil"/>
              <w:left w:val="nil"/>
              <w:bottom w:val="nil"/>
              <w:right w:val="nil"/>
            </w:tcBorders>
            <w:shd w:val="clear" w:color="auto" w:fill="auto"/>
            <w:hideMark/>
          </w:tcPr>
          <w:p w14:paraId="3CB61E1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All goods supplied by the Seller shall be in accordance with (</w:t>
            </w:r>
            <w:proofErr w:type="spellStart"/>
            <w:r w:rsidRPr="00DD684E">
              <w:rPr>
                <w:rFonts w:ascii="Century Gothic" w:eastAsia="Times New Roman" w:hAnsi="Century Gothic" w:cs="Arial"/>
                <w:sz w:val="20"/>
                <w:szCs w:val="20"/>
                <w:lang w:val="en-US"/>
              </w:rPr>
              <w:t>i</w:t>
            </w:r>
            <w:proofErr w:type="spellEnd"/>
            <w:r w:rsidRPr="00DD684E">
              <w:rPr>
                <w:rFonts w:ascii="Century Gothic" w:eastAsia="Times New Roman" w:hAnsi="Century Gothic" w:cs="Arial"/>
                <w:sz w:val="20"/>
                <w:szCs w:val="20"/>
                <w:lang w:val="en-US"/>
              </w:rPr>
              <w:t>) the current edition of the relevant Product Description Leaflet as published from time to time by the Seller (copies of which are available from the Seller upon request) and (ii) those further specifications or descriptions (if any) expressly listed or set out on the face of the Order. No other specification, descriptive material, written or oral representation, correspondence or statement, promotional or sales literature shall form part of or be incorporated by reference into the Order.</w:t>
            </w:r>
          </w:p>
        </w:tc>
      </w:tr>
      <w:tr w:rsidR="00DD684E" w:rsidRPr="00DD684E" w14:paraId="5CE73A0B" w14:textId="77777777" w:rsidTr="006741F9">
        <w:trPr>
          <w:trHeight w:val="270"/>
        </w:trPr>
        <w:tc>
          <w:tcPr>
            <w:tcW w:w="940" w:type="dxa"/>
            <w:tcBorders>
              <w:top w:val="nil"/>
              <w:left w:val="nil"/>
              <w:bottom w:val="nil"/>
              <w:right w:val="nil"/>
            </w:tcBorders>
            <w:shd w:val="clear" w:color="auto" w:fill="auto"/>
            <w:noWrap/>
            <w:hideMark/>
          </w:tcPr>
          <w:p w14:paraId="6D7135C7"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2B28F261"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CADC97E" w14:textId="77777777" w:rsidTr="006741F9">
        <w:trPr>
          <w:trHeight w:val="255"/>
        </w:trPr>
        <w:tc>
          <w:tcPr>
            <w:tcW w:w="940" w:type="dxa"/>
            <w:tcBorders>
              <w:top w:val="nil"/>
              <w:left w:val="nil"/>
              <w:bottom w:val="nil"/>
              <w:right w:val="nil"/>
            </w:tcBorders>
            <w:shd w:val="clear" w:color="auto" w:fill="auto"/>
            <w:noWrap/>
            <w:hideMark/>
          </w:tcPr>
          <w:p w14:paraId="2DAAAAC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3</w:t>
            </w:r>
          </w:p>
        </w:tc>
        <w:tc>
          <w:tcPr>
            <w:tcW w:w="8194" w:type="dxa"/>
            <w:tcBorders>
              <w:top w:val="nil"/>
              <w:left w:val="nil"/>
              <w:bottom w:val="nil"/>
              <w:right w:val="nil"/>
            </w:tcBorders>
            <w:shd w:val="clear" w:color="auto" w:fill="auto"/>
            <w:hideMark/>
          </w:tcPr>
          <w:p w14:paraId="0766C55A"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Acceptance</w:t>
            </w:r>
          </w:p>
        </w:tc>
      </w:tr>
      <w:tr w:rsidR="00DD684E" w:rsidRPr="00DD684E" w14:paraId="09D727F9" w14:textId="77777777" w:rsidTr="006741F9">
        <w:trPr>
          <w:trHeight w:val="270"/>
        </w:trPr>
        <w:tc>
          <w:tcPr>
            <w:tcW w:w="940" w:type="dxa"/>
            <w:tcBorders>
              <w:top w:val="nil"/>
              <w:left w:val="nil"/>
              <w:bottom w:val="nil"/>
              <w:right w:val="nil"/>
            </w:tcBorders>
            <w:shd w:val="clear" w:color="auto" w:fill="auto"/>
            <w:noWrap/>
            <w:hideMark/>
          </w:tcPr>
          <w:p w14:paraId="0217984E"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bookmarkStart w:id="1" w:name="RANGE!A23"/>
            <w:bookmarkEnd w:id="1"/>
          </w:p>
        </w:tc>
        <w:tc>
          <w:tcPr>
            <w:tcW w:w="8194" w:type="dxa"/>
            <w:tcBorders>
              <w:top w:val="nil"/>
              <w:left w:val="nil"/>
              <w:bottom w:val="nil"/>
              <w:right w:val="nil"/>
            </w:tcBorders>
            <w:shd w:val="clear" w:color="auto" w:fill="auto"/>
            <w:hideMark/>
          </w:tcPr>
          <w:p w14:paraId="5E3A9E4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E0AF320" w14:textId="77777777" w:rsidTr="006741F9">
        <w:trPr>
          <w:trHeight w:val="540"/>
        </w:trPr>
        <w:tc>
          <w:tcPr>
            <w:tcW w:w="940" w:type="dxa"/>
            <w:tcBorders>
              <w:top w:val="nil"/>
              <w:left w:val="nil"/>
              <w:bottom w:val="nil"/>
              <w:right w:val="nil"/>
            </w:tcBorders>
            <w:shd w:val="clear" w:color="auto" w:fill="auto"/>
            <w:noWrap/>
            <w:hideMark/>
          </w:tcPr>
          <w:p w14:paraId="1E253095"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3.1</w:t>
            </w:r>
          </w:p>
        </w:tc>
        <w:tc>
          <w:tcPr>
            <w:tcW w:w="8194" w:type="dxa"/>
            <w:tcBorders>
              <w:top w:val="nil"/>
              <w:left w:val="nil"/>
              <w:bottom w:val="nil"/>
              <w:right w:val="nil"/>
            </w:tcBorders>
            <w:shd w:val="clear" w:color="auto" w:fill="auto"/>
            <w:hideMark/>
          </w:tcPr>
          <w:p w14:paraId="13C595A7"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Purchaser shall be deemed to have accepted all goods upon their delivery by the Seller to the address specified in the Order.</w:t>
            </w:r>
          </w:p>
        </w:tc>
      </w:tr>
      <w:tr w:rsidR="00DD684E" w:rsidRPr="00DD684E" w14:paraId="627BAC35" w14:textId="77777777" w:rsidTr="006741F9">
        <w:trPr>
          <w:trHeight w:val="255"/>
        </w:trPr>
        <w:tc>
          <w:tcPr>
            <w:tcW w:w="940" w:type="dxa"/>
            <w:tcBorders>
              <w:top w:val="nil"/>
              <w:left w:val="nil"/>
              <w:bottom w:val="nil"/>
              <w:right w:val="nil"/>
            </w:tcBorders>
            <w:shd w:val="clear" w:color="auto" w:fill="auto"/>
            <w:noWrap/>
            <w:hideMark/>
          </w:tcPr>
          <w:p w14:paraId="251DC2BB"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1C44AF1"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208C2896" w14:textId="77777777" w:rsidTr="006741F9">
        <w:trPr>
          <w:trHeight w:val="1620"/>
        </w:trPr>
        <w:tc>
          <w:tcPr>
            <w:tcW w:w="940" w:type="dxa"/>
            <w:tcBorders>
              <w:top w:val="nil"/>
              <w:left w:val="nil"/>
              <w:bottom w:val="nil"/>
              <w:right w:val="nil"/>
            </w:tcBorders>
            <w:shd w:val="clear" w:color="auto" w:fill="auto"/>
            <w:noWrap/>
            <w:hideMark/>
          </w:tcPr>
          <w:p w14:paraId="3D8A50FC"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lastRenderedPageBreak/>
              <w:t>3.2</w:t>
            </w:r>
          </w:p>
        </w:tc>
        <w:tc>
          <w:tcPr>
            <w:tcW w:w="8194" w:type="dxa"/>
            <w:tcBorders>
              <w:top w:val="nil"/>
              <w:left w:val="nil"/>
              <w:bottom w:val="nil"/>
              <w:right w:val="nil"/>
            </w:tcBorders>
            <w:shd w:val="clear" w:color="auto" w:fill="auto"/>
            <w:hideMark/>
          </w:tcPr>
          <w:p w14:paraId="7E51BB52"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Where the Purchaser places a quick order (as defined in Condition 6.1 below), it hereby acknowledges that not all goods ordered may be available for </w:t>
            </w:r>
            <w:proofErr w:type="spellStart"/>
            <w:r w:rsidRPr="00DD684E">
              <w:rPr>
                <w:rFonts w:ascii="Century Gothic" w:eastAsia="Times New Roman" w:hAnsi="Century Gothic" w:cs="Arial"/>
                <w:sz w:val="20"/>
                <w:szCs w:val="20"/>
                <w:lang w:val="en-US"/>
              </w:rPr>
              <w:t>despatch</w:t>
            </w:r>
            <w:proofErr w:type="spellEnd"/>
            <w:r w:rsidRPr="00DD684E">
              <w:rPr>
                <w:rFonts w:ascii="Century Gothic" w:eastAsia="Times New Roman" w:hAnsi="Century Gothic" w:cs="Arial"/>
                <w:sz w:val="20"/>
                <w:szCs w:val="20"/>
                <w:lang w:val="en-US"/>
              </w:rPr>
              <w:t xml:space="preserve"> at the time of the order and therefore hereby acknowledges and agrees that the order will remain valid but be modified by the omission of those unavailable goods. In such cases where the Seller accepts an order it is accepting the order so modified. </w:t>
            </w:r>
          </w:p>
        </w:tc>
      </w:tr>
      <w:tr w:rsidR="00DD684E" w:rsidRPr="00DD684E" w14:paraId="14822C29" w14:textId="77777777" w:rsidTr="006741F9">
        <w:trPr>
          <w:trHeight w:val="270"/>
        </w:trPr>
        <w:tc>
          <w:tcPr>
            <w:tcW w:w="940" w:type="dxa"/>
            <w:tcBorders>
              <w:top w:val="nil"/>
              <w:left w:val="nil"/>
              <w:bottom w:val="nil"/>
              <w:right w:val="nil"/>
            </w:tcBorders>
            <w:shd w:val="clear" w:color="auto" w:fill="auto"/>
            <w:noWrap/>
            <w:hideMark/>
          </w:tcPr>
          <w:p w14:paraId="3BFDB645"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F463C40"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108973A" w14:textId="77777777" w:rsidTr="006741F9">
        <w:trPr>
          <w:trHeight w:val="255"/>
        </w:trPr>
        <w:tc>
          <w:tcPr>
            <w:tcW w:w="940" w:type="dxa"/>
            <w:tcBorders>
              <w:top w:val="nil"/>
              <w:left w:val="nil"/>
              <w:bottom w:val="nil"/>
              <w:right w:val="nil"/>
            </w:tcBorders>
            <w:shd w:val="clear" w:color="auto" w:fill="auto"/>
            <w:noWrap/>
            <w:hideMark/>
          </w:tcPr>
          <w:p w14:paraId="60E4CA41"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4</w:t>
            </w:r>
          </w:p>
        </w:tc>
        <w:tc>
          <w:tcPr>
            <w:tcW w:w="8194" w:type="dxa"/>
            <w:tcBorders>
              <w:top w:val="nil"/>
              <w:left w:val="nil"/>
              <w:bottom w:val="nil"/>
              <w:right w:val="nil"/>
            </w:tcBorders>
            <w:shd w:val="clear" w:color="auto" w:fill="auto"/>
            <w:hideMark/>
          </w:tcPr>
          <w:p w14:paraId="443003A5"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Delivery and risk</w:t>
            </w:r>
          </w:p>
        </w:tc>
      </w:tr>
      <w:tr w:rsidR="00DD684E" w:rsidRPr="00DD684E" w14:paraId="66CF180C" w14:textId="77777777" w:rsidTr="006741F9">
        <w:trPr>
          <w:trHeight w:val="255"/>
        </w:trPr>
        <w:tc>
          <w:tcPr>
            <w:tcW w:w="940" w:type="dxa"/>
            <w:tcBorders>
              <w:top w:val="nil"/>
              <w:left w:val="nil"/>
              <w:bottom w:val="nil"/>
              <w:right w:val="nil"/>
            </w:tcBorders>
            <w:shd w:val="clear" w:color="auto" w:fill="auto"/>
            <w:noWrap/>
            <w:hideMark/>
          </w:tcPr>
          <w:p w14:paraId="419E4E15"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71265671"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66CA3C7C" w14:textId="77777777" w:rsidTr="006741F9">
        <w:trPr>
          <w:trHeight w:val="1080"/>
        </w:trPr>
        <w:tc>
          <w:tcPr>
            <w:tcW w:w="940" w:type="dxa"/>
            <w:tcBorders>
              <w:top w:val="nil"/>
              <w:left w:val="nil"/>
              <w:bottom w:val="nil"/>
              <w:right w:val="nil"/>
            </w:tcBorders>
            <w:shd w:val="clear" w:color="auto" w:fill="auto"/>
            <w:noWrap/>
            <w:hideMark/>
          </w:tcPr>
          <w:p w14:paraId="31DA6CE3"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4.1</w:t>
            </w:r>
          </w:p>
        </w:tc>
        <w:tc>
          <w:tcPr>
            <w:tcW w:w="8194" w:type="dxa"/>
            <w:tcBorders>
              <w:top w:val="nil"/>
              <w:left w:val="nil"/>
              <w:bottom w:val="nil"/>
              <w:right w:val="nil"/>
            </w:tcBorders>
            <w:shd w:val="clear" w:color="auto" w:fill="auto"/>
            <w:hideMark/>
          </w:tcPr>
          <w:p w14:paraId="239002D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Unless otherwise stated in the Order, the price quoted includes delivery to the address specified in the Order, provided that the Seller reserves the right to make an additional charge to cover any increase in transport costs occurring before the date of delivery.</w:t>
            </w:r>
          </w:p>
        </w:tc>
      </w:tr>
      <w:tr w:rsidR="00DD684E" w:rsidRPr="00DD684E" w14:paraId="49A7D7F5" w14:textId="77777777" w:rsidTr="006741F9">
        <w:trPr>
          <w:trHeight w:val="255"/>
        </w:trPr>
        <w:tc>
          <w:tcPr>
            <w:tcW w:w="940" w:type="dxa"/>
            <w:tcBorders>
              <w:top w:val="nil"/>
              <w:left w:val="nil"/>
              <w:bottom w:val="nil"/>
              <w:right w:val="nil"/>
            </w:tcBorders>
            <w:shd w:val="clear" w:color="auto" w:fill="auto"/>
            <w:noWrap/>
            <w:hideMark/>
          </w:tcPr>
          <w:p w14:paraId="777F5256"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A869FA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F024B14" w14:textId="77777777" w:rsidTr="006741F9">
        <w:trPr>
          <w:trHeight w:val="540"/>
        </w:trPr>
        <w:tc>
          <w:tcPr>
            <w:tcW w:w="940" w:type="dxa"/>
            <w:tcBorders>
              <w:top w:val="nil"/>
              <w:left w:val="nil"/>
              <w:bottom w:val="nil"/>
              <w:right w:val="nil"/>
            </w:tcBorders>
            <w:shd w:val="clear" w:color="auto" w:fill="auto"/>
            <w:noWrap/>
            <w:hideMark/>
          </w:tcPr>
          <w:p w14:paraId="4714A95F"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4.2</w:t>
            </w:r>
          </w:p>
        </w:tc>
        <w:tc>
          <w:tcPr>
            <w:tcW w:w="8194" w:type="dxa"/>
            <w:tcBorders>
              <w:top w:val="nil"/>
              <w:left w:val="nil"/>
              <w:bottom w:val="nil"/>
              <w:right w:val="nil"/>
            </w:tcBorders>
            <w:shd w:val="clear" w:color="auto" w:fill="auto"/>
            <w:hideMark/>
          </w:tcPr>
          <w:p w14:paraId="7EB27368"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Any time or date for delivery given by the Seller is given in good faith, but is an estimate only.</w:t>
            </w:r>
          </w:p>
        </w:tc>
      </w:tr>
      <w:tr w:rsidR="00DD684E" w:rsidRPr="00DD684E" w14:paraId="29530C10" w14:textId="77777777" w:rsidTr="006741F9">
        <w:trPr>
          <w:trHeight w:val="255"/>
        </w:trPr>
        <w:tc>
          <w:tcPr>
            <w:tcW w:w="940" w:type="dxa"/>
            <w:tcBorders>
              <w:top w:val="nil"/>
              <w:left w:val="nil"/>
              <w:bottom w:val="nil"/>
              <w:right w:val="nil"/>
            </w:tcBorders>
            <w:shd w:val="clear" w:color="auto" w:fill="auto"/>
            <w:noWrap/>
            <w:hideMark/>
          </w:tcPr>
          <w:p w14:paraId="36070021"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59CBEDD"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5277803" w14:textId="77777777" w:rsidTr="006741F9">
        <w:trPr>
          <w:trHeight w:val="270"/>
        </w:trPr>
        <w:tc>
          <w:tcPr>
            <w:tcW w:w="940" w:type="dxa"/>
            <w:tcBorders>
              <w:top w:val="nil"/>
              <w:left w:val="nil"/>
              <w:bottom w:val="nil"/>
              <w:right w:val="nil"/>
            </w:tcBorders>
            <w:shd w:val="clear" w:color="auto" w:fill="auto"/>
            <w:noWrap/>
            <w:hideMark/>
          </w:tcPr>
          <w:p w14:paraId="72028B3D"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4.3</w:t>
            </w:r>
          </w:p>
        </w:tc>
        <w:tc>
          <w:tcPr>
            <w:tcW w:w="8194" w:type="dxa"/>
            <w:tcBorders>
              <w:top w:val="nil"/>
              <w:left w:val="nil"/>
              <w:bottom w:val="nil"/>
              <w:right w:val="nil"/>
            </w:tcBorders>
            <w:shd w:val="clear" w:color="auto" w:fill="auto"/>
            <w:hideMark/>
          </w:tcPr>
          <w:p w14:paraId="66A4A3A9"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Risk in the goods shall pass to the Purchaser upon delivery.</w:t>
            </w:r>
          </w:p>
        </w:tc>
      </w:tr>
      <w:tr w:rsidR="00DD684E" w:rsidRPr="00DD684E" w14:paraId="1A67C64E" w14:textId="77777777" w:rsidTr="006741F9">
        <w:trPr>
          <w:trHeight w:val="270"/>
        </w:trPr>
        <w:tc>
          <w:tcPr>
            <w:tcW w:w="940" w:type="dxa"/>
            <w:tcBorders>
              <w:top w:val="nil"/>
              <w:left w:val="nil"/>
              <w:bottom w:val="nil"/>
              <w:right w:val="nil"/>
            </w:tcBorders>
            <w:shd w:val="clear" w:color="auto" w:fill="auto"/>
            <w:noWrap/>
            <w:hideMark/>
          </w:tcPr>
          <w:p w14:paraId="66340153"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7423BF1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4EAEBAE2" w14:textId="77777777" w:rsidTr="006741F9">
        <w:trPr>
          <w:trHeight w:val="255"/>
        </w:trPr>
        <w:tc>
          <w:tcPr>
            <w:tcW w:w="940" w:type="dxa"/>
            <w:tcBorders>
              <w:top w:val="nil"/>
              <w:left w:val="nil"/>
              <w:bottom w:val="nil"/>
              <w:right w:val="nil"/>
            </w:tcBorders>
            <w:shd w:val="clear" w:color="auto" w:fill="auto"/>
            <w:noWrap/>
            <w:hideMark/>
          </w:tcPr>
          <w:p w14:paraId="1A2F611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w:t>
            </w:r>
          </w:p>
        </w:tc>
        <w:tc>
          <w:tcPr>
            <w:tcW w:w="8194" w:type="dxa"/>
            <w:tcBorders>
              <w:top w:val="nil"/>
              <w:left w:val="nil"/>
              <w:bottom w:val="nil"/>
              <w:right w:val="nil"/>
            </w:tcBorders>
            <w:shd w:val="clear" w:color="auto" w:fill="auto"/>
            <w:hideMark/>
          </w:tcPr>
          <w:p w14:paraId="26ACCFDB"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Payment and title</w:t>
            </w:r>
          </w:p>
        </w:tc>
      </w:tr>
      <w:tr w:rsidR="00DD684E" w:rsidRPr="00DD684E" w14:paraId="781CC37A" w14:textId="77777777" w:rsidTr="006741F9">
        <w:trPr>
          <w:trHeight w:val="255"/>
        </w:trPr>
        <w:tc>
          <w:tcPr>
            <w:tcW w:w="940" w:type="dxa"/>
            <w:tcBorders>
              <w:top w:val="nil"/>
              <w:left w:val="nil"/>
              <w:bottom w:val="nil"/>
              <w:right w:val="nil"/>
            </w:tcBorders>
            <w:shd w:val="clear" w:color="auto" w:fill="auto"/>
            <w:noWrap/>
            <w:hideMark/>
          </w:tcPr>
          <w:p w14:paraId="20443E07"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750C68C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ABB8AA6" w14:textId="77777777" w:rsidTr="006741F9">
        <w:trPr>
          <w:trHeight w:val="1620"/>
        </w:trPr>
        <w:tc>
          <w:tcPr>
            <w:tcW w:w="940" w:type="dxa"/>
            <w:tcBorders>
              <w:top w:val="nil"/>
              <w:left w:val="nil"/>
              <w:bottom w:val="nil"/>
              <w:right w:val="nil"/>
            </w:tcBorders>
            <w:shd w:val="clear" w:color="auto" w:fill="auto"/>
            <w:noWrap/>
            <w:hideMark/>
          </w:tcPr>
          <w:p w14:paraId="0284253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5.1</w:t>
            </w:r>
          </w:p>
        </w:tc>
        <w:tc>
          <w:tcPr>
            <w:tcW w:w="8194" w:type="dxa"/>
            <w:tcBorders>
              <w:top w:val="nil"/>
              <w:left w:val="nil"/>
              <w:bottom w:val="nil"/>
              <w:right w:val="nil"/>
            </w:tcBorders>
            <w:shd w:val="clear" w:color="auto" w:fill="auto"/>
            <w:hideMark/>
          </w:tcPr>
          <w:p w14:paraId="22949F9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Unless otherwise stated in the Order, payment of the price of the goods comprised in each consignment delivered pursuant to an Order shall become due within 30 days of delivery and invoice and shall be made without any set-off, counterclaim or deduction whatsoever. Where such payment is made prior to the Seller’s </w:t>
            </w:r>
            <w:proofErr w:type="spellStart"/>
            <w:r w:rsidRPr="00DD684E">
              <w:rPr>
                <w:rFonts w:ascii="Century Gothic" w:eastAsia="Times New Roman" w:hAnsi="Century Gothic" w:cs="Arial"/>
                <w:sz w:val="20"/>
                <w:szCs w:val="20"/>
                <w:lang w:val="en-US"/>
              </w:rPr>
              <w:t>despatch</w:t>
            </w:r>
            <w:proofErr w:type="spellEnd"/>
            <w:r w:rsidRPr="00DD684E">
              <w:rPr>
                <w:rFonts w:ascii="Century Gothic" w:eastAsia="Times New Roman" w:hAnsi="Century Gothic" w:cs="Arial"/>
                <w:sz w:val="20"/>
                <w:szCs w:val="20"/>
                <w:lang w:val="en-US"/>
              </w:rPr>
              <w:t xml:space="preserve"> of the goods, the Purchaser shall receive a 5% discount off the relevant price. </w:t>
            </w:r>
          </w:p>
        </w:tc>
      </w:tr>
      <w:tr w:rsidR="00DD684E" w:rsidRPr="00DD684E" w14:paraId="6F553CC0" w14:textId="77777777" w:rsidTr="006741F9">
        <w:trPr>
          <w:trHeight w:val="270"/>
        </w:trPr>
        <w:tc>
          <w:tcPr>
            <w:tcW w:w="940" w:type="dxa"/>
            <w:tcBorders>
              <w:top w:val="nil"/>
              <w:left w:val="nil"/>
              <w:bottom w:val="nil"/>
              <w:right w:val="nil"/>
            </w:tcBorders>
            <w:shd w:val="clear" w:color="auto" w:fill="auto"/>
            <w:noWrap/>
            <w:hideMark/>
          </w:tcPr>
          <w:p w14:paraId="47C2D985"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91FADA4"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69AA968" w14:textId="77777777" w:rsidTr="006741F9">
        <w:trPr>
          <w:trHeight w:val="270"/>
        </w:trPr>
        <w:tc>
          <w:tcPr>
            <w:tcW w:w="940" w:type="dxa"/>
            <w:tcBorders>
              <w:top w:val="nil"/>
              <w:left w:val="nil"/>
              <w:bottom w:val="nil"/>
              <w:right w:val="nil"/>
            </w:tcBorders>
            <w:shd w:val="clear" w:color="auto" w:fill="auto"/>
            <w:noWrap/>
            <w:hideMark/>
          </w:tcPr>
          <w:p w14:paraId="3408793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5.2</w:t>
            </w:r>
          </w:p>
        </w:tc>
        <w:tc>
          <w:tcPr>
            <w:tcW w:w="8194" w:type="dxa"/>
            <w:tcBorders>
              <w:top w:val="nil"/>
              <w:left w:val="nil"/>
              <w:bottom w:val="nil"/>
              <w:right w:val="nil"/>
            </w:tcBorders>
            <w:shd w:val="clear" w:color="auto" w:fill="auto"/>
            <w:hideMark/>
          </w:tcPr>
          <w:p w14:paraId="441F7A11"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All prices are exclusive of VAT unless otherwise stated in the Order</w:t>
            </w:r>
          </w:p>
        </w:tc>
      </w:tr>
      <w:tr w:rsidR="00DD684E" w:rsidRPr="00DD684E" w14:paraId="2F20DC4A" w14:textId="77777777" w:rsidTr="006741F9">
        <w:trPr>
          <w:trHeight w:val="270"/>
        </w:trPr>
        <w:tc>
          <w:tcPr>
            <w:tcW w:w="940" w:type="dxa"/>
            <w:tcBorders>
              <w:top w:val="nil"/>
              <w:left w:val="nil"/>
              <w:bottom w:val="nil"/>
              <w:right w:val="nil"/>
            </w:tcBorders>
            <w:shd w:val="clear" w:color="auto" w:fill="auto"/>
            <w:noWrap/>
            <w:hideMark/>
          </w:tcPr>
          <w:p w14:paraId="7661BC57"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E835356"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65082ED" w14:textId="77777777" w:rsidTr="006741F9">
        <w:trPr>
          <w:trHeight w:val="270"/>
        </w:trPr>
        <w:tc>
          <w:tcPr>
            <w:tcW w:w="940" w:type="dxa"/>
            <w:tcBorders>
              <w:top w:val="nil"/>
              <w:left w:val="nil"/>
              <w:bottom w:val="nil"/>
              <w:right w:val="nil"/>
            </w:tcBorders>
            <w:shd w:val="clear" w:color="auto" w:fill="auto"/>
            <w:noWrap/>
            <w:hideMark/>
          </w:tcPr>
          <w:p w14:paraId="1AAFD8C1"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5.3</w:t>
            </w:r>
          </w:p>
        </w:tc>
        <w:tc>
          <w:tcPr>
            <w:tcW w:w="8194" w:type="dxa"/>
            <w:tcBorders>
              <w:top w:val="nil"/>
              <w:left w:val="nil"/>
              <w:bottom w:val="nil"/>
              <w:right w:val="nil"/>
            </w:tcBorders>
            <w:shd w:val="clear" w:color="auto" w:fill="auto"/>
            <w:hideMark/>
          </w:tcPr>
          <w:p w14:paraId="671B1DBB"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Time for payment shall be of the essence of these Conditions.</w:t>
            </w:r>
          </w:p>
        </w:tc>
      </w:tr>
      <w:tr w:rsidR="00DD684E" w:rsidRPr="00DD684E" w14:paraId="39D54E3C" w14:textId="77777777" w:rsidTr="006741F9">
        <w:trPr>
          <w:trHeight w:val="270"/>
        </w:trPr>
        <w:tc>
          <w:tcPr>
            <w:tcW w:w="940" w:type="dxa"/>
            <w:tcBorders>
              <w:top w:val="nil"/>
              <w:left w:val="nil"/>
              <w:bottom w:val="nil"/>
              <w:right w:val="nil"/>
            </w:tcBorders>
            <w:shd w:val="clear" w:color="auto" w:fill="auto"/>
            <w:noWrap/>
            <w:hideMark/>
          </w:tcPr>
          <w:p w14:paraId="29BB7878"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8095A2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0F6197D" w14:textId="77777777" w:rsidTr="006741F9">
        <w:trPr>
          <w:trHeight w:val="810"/>
        </w:trPr>
        <w:tc>
          <w:tcPr>
            <w:tcW w:w="940" w:type="dxa"/>
            <w:tcBorders>
              <w:top w:val="nil"/>
              <w:left w:val="nil"/>
              <w:bottom w:val="nil"/>
              <w:right w:val="nil"/>
            </w:tcBorders>
            <w:shd w:val="clear" w:color="auto" w:fill="auto"/>
            <w:noWrap/>
            <w:hideMark/>
          </w:tcPr>
          <w:p w14:paraId="47271E20"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5.4</w:t>
            </w:r>
          </w:p>
        </w:tc>
        <w:tc>
          <w:tcPr>
            <w:tcW w:w="8194" w:type="dxa"/>
            <w:tcBorders>
              <w:top w:val="nil"/>
              <w:left w:val="nil"/>
              <w:bottom w:val="nil"/>
              <w:right w:val="nil"/>
            </w:tcBorders>
            <w:shd w:val="clear" w:color="auto" w:fill="auto"/>
            <w:hideMark/>
          </w:tcPr>
          <w:p w14:paraId="42BB92A8"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If the Purchaser shall default in payment, the Seller shall be entitled, without prejudice to any other right or remedy, to do all or any of the following:</w:t>
            </w:r>
          </w:p>
        </w:tc>
      </w:tr>
      <w:tr w:rsidR="00DD684E" w:rsidRPr="00DD684E" w14:paraId="5F3ECF46" w14:textId="77777777" w:rsidTr="006741F9">
        <w:trPr>
          <w:trHeight w:val="270"/>
        </w:trPr>
        <w:tc>
          <w:tcPr>
            <w:tcW w:w="940" w:type="dxa"/>
            <w:tcBorders>
              <w:top w:val="nil"/>
              <w:left w:val="nil"/>
              <w:bottom w:val="nil"/>
              <w:right w:val="nil"/>
            </w:tcBorders>
            <w:shd w:val="clear" w:color="auto" w:fill="auto"/>
            <w:noWrap/>
            <w:hideMark/>
          </w:tcPr>
          <w:p w14:paraId="6C3C9DCF"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C7F0063"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20399AE" w14:textId="77777777" w:rsidTr="006741F9">
        <w:trPr>
          <w:trHeight w:val="810"/>
        </w:trPr>
        <w:tc>
          <w:tcPr>
            <w:tcW w:w="940" w:type="dxa"/>
            <w:tcBorders>
              <w:top w:val="nil"/>
              <w:left w:val="nil"/>
              <w:bottom w:val="nil"/>
              <w:right w:val="nil"/>
            </w:tcBorders>
            <w:shd w:val="clear" w:color="auto" w:fill="auto"/>
            <w:noWrap/>
            <w:hideMark/>
          </w:tcPr>
          <w:p w14:paraId="07A28D45"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5.4.1</w:t>
            </w:r>
          </w:p>
        </w:tc>
        <w:tc>
          <w:tcPr>
            <w:tcW w:w="8194" w:type="dxa"/>
            <w:tcBorders>
              <w:top w:val="nil"/>
              <w:left w:val="nil"/>
              <w:bottom w:val="nil"/>
              <w:right w:val="nil"/>
            </w:tcBorders>
            <w:shd w:val="clear" w:color="auto" w:fill="auto"/>
            <w:hideMark/>
          </w:tcPr>
          <w:p w14:paraId="02124592"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To suspend any or all further deliveries under this Agreement and under any other contract or contracts between the Seller and the Purchaser then current, without notice;</w:t>
            </w:r>
          </w:p>
        </w:tc>
      </w:tr>
      <w:tr w:rsidR="00DD684E" w:rsidRPr="00DD684E" w14:paraId="1FB38F71" w14:textId="77777777" w:rsidTr="006741F9">
        <w:trPr>
          <w:trHeight w:val="270"/>
        </w:trPr>
        <w:tc>
          <w:tcPr>
            <w:tcW w:w="940" w:type="dxa"/>
            <w:tcBorders>
              <w:top w:val="nil"/>
              <w:left w:val="nil"/>
              <w:bottom w:val="nil"/>
              <w:right w:val="nil"/>
            </w:tcBorders>
            <w:shd w:val="clear" w:color="auto" w:fill="auto"/>
            <w:noWrap/>
            <w:hideMark/>
          </w:tcPr>
          <w:p w14:paraId="2F2B5F10"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2DEAB1C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E512004" w14:textId="77777777" w:rsidTr="006741F9">
        <w:trPr>
          <w:trHeight w:val="1080"/>
        </w:trPr>
        <w:tc>
          <w:tcPr>
            <w:tcW w:w="940" w:type="dxa"/>
            <w:tcBorders>
              <w:top w:val="nil"/>
              <w:left w:val="nil"/>
              <w:bottom w:val="nil"/>
              <w:right w:val="nil"/>
            </w:tcBorders>
            <w:shd w:val="clear" w:color="auto" w:fill="auto"/>
            <w:noWrap/>
            <w:hideMark/>
          </w:tcPr>
          <w:p w14:paraId="46929B98"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5.4.2</w:t>
            </w:r>
          </w:p>
        </w:tc>
        <w:tc>
          <w:tcPr>
            <w:tcW w:w="8194" w:type="dxa"/>
            <w:tcBorders>
              <w:top w:val="nil"/>
              <w:left w:val="nil"/>
              <w:bottom w:val="nil"/>
              <w:right w:val="nil"/>
            </w:tcBorders>
            <w:shd w:val="clear" w:color="auto" w:fill="auto"/>
            <w:hideMark/>
          </w:tcPr>
          <w:p w14:paraId="0168033E"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To charge interest on any amount outstanding at the rate of 2 % per annum above the base rate of Barclays Bank Plc, such interest being charged as a separate, continuing obligation not merging with any judgment together with any statutory debt recovery costs;</w:t>
            </w:r>
          </w:p>
        </w:tc>
      </w:tr>
      <w:tr w:rsidR="00DD684E" w:rsidRPr="00DD684E" w14:paraId="2BB5EE85" w14:textId="77777777" w:rsidTr="006741F9">
        <w:trPr>
          <w:trHeight w:val="270"/>
        </w:trPr>
        <w:tc>
          <w:tcPr>
            <w:tcW w:w="940" w:type="dxa"/>
            <w:tcBorders>
              <w:top w:val="nil"/>
              <w:left w:val="nil"/>
              <w:bottom w:val="nil"/>
              <w:right w:val="nil"/>
            </w:tcBorders>
            <w:shd w:val="clear" w:color="auto" w:fill="auto"/>
            <w:noWrap/>
            <w:hideMark/>
          </w:tcPr>
          <w:p w14:paraId="5945FFA9"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D6DE34D"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D103AED" w14:textId="77777777" w:rsidTr="006741F9">
        <w:trPr>
          <w:trHeight w:val="1080"/>
        </w:trPr>
        <w:tc>
          <w:tcPr>
            <w:tcW w:w="940" w:type="dxa"/>
            <w:tcBorders>
              <w:top w:val="nil"/>
              <w:left w:val="nil"/>
              <w:bottom w:val="nil"/>
              <w:right w:val="nil"/>
            </w:tcBorders>
            <w:shd w:val="clear" w:color="auto" w:fill="auto"/>
            <w:noWrap/>
            <w:hideMark/>
          </w:tcPr>
          <w:p w14:paraId="7D8C2D5E"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5.4.3</w:t>
            </w:r>
          </w:p>
        </w:tc>
        <w:tc>
          <w:tcPr>
            <w:tcW w:w="8194" w:type="dxa"/>
            <w:tcBorders>
              <w:top w:val="nil"/>
              <w:left w:val="nil"/>
              <w:bottom w:val="nil"/>
              <w:right w:val="nil"/>
            </w:tcBorders>
            <w:shd w:val="clear" w:color="auto" w:fill="auto"/>
            <w:hideMark/>
          </w:tcPr>
          <w:p w14:paraId="05B5732D"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To serve notice on the Purchaser requiring immediate payment for all Products supplied by the Seller under this Agreement and all other contracts with the Purchaser whether or not payment is otherwise due; and</w:t>
            </w:r>
          </w:p>
        </w:tc>
      </w:tr>
      <w:tr w:rsidR="00DD684E" w:rsidRPr="00DD684E" w14:paraId="2A24F566" w14:textId="77777777" w:rsidTr="006741F9">
        <w:trPr>
          <w:trHeight w:val="270"/>
        </w:trPr>
        <w:tc>
          <w:tcPr>
            <w:tcW w:w="940" w:type="dxa"/>
            <w:tcBorders>
              <w:top w:val="nil"/>
              <w:left w:val="nil"/>
              <w:bottom w:val="nil"/>
              <w:right w:val="nil"/>
            </w:tcBorders>
            <w:shd w:val="clear" w:color="auto" w:fill="auto"/>
            <w:noWrap/>
            <w:hideMark/>
          </w:tcPr>
          <w:p w14:paraId="12B144B5"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35A5867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078092D" w14:textId="77777777" w:rsidTr="006741F9">
        <w:trPr>
          <w:trHeight w:val="540"/>
        </w:trPr>
        <w:tc>
          <w:tcPr>
            <w:tcW w:w="940" w:type="dxa"/>
            <w:tcBorders>
              <w:top w:val="nil"/>
              <w:left w:val="nil"/>
              <w:bottom w:val="nil"/>
              <w:right w:val="nil"/>
            </w:tcBorders>
            <w:shd w:val="clear" w:color="auto" w:fill="auto"/>
            <w:noWrap/>
            <w:hideMark/>
          </w:tcPr>
          <w:p w14:paraId="66E7264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5.4.4</w:t>
            </w:r>
          </w:p>
        </w:tc>
        <w:tc>
          <w:tcPr>
            <w:tcW w:w="8194" w:type="dxa"/>
            <w:tcBorders>
              <w:top w:val="nil"/>
              <w:left w:val="nil"/>
              <w:bottom w:val="nil"/>
              <w:right w:val="nil"/>
            </w:tcBorders>
            <w:shd w:val="clear" w:color="auto" w:fill="auto"/>
            <w:hideMark/>
          </w:tcPr>
          <w:p w14:paraId="4CB4D5B9"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To sue for the Price of the Products even though (in the case of the Products) title may not have passed to the Purchaser.</w:t>
            </w:r>
          </w:p>
        </w:tc>
      </w:tr>
      <w:tr w:rsidR="00DD684E" w:rsidRPr="00DD684E" w14:paraId="7722B903" w14:textId="77777777" w:rsidTr="006741F9">
        <w:trPr>
          <w:trHeight w:val="270"/>
        </w:trPr>
        <w:tc>
          <w:tcPr>
            <w:tcW w:w="940" w:type="dxa"/>
            <w:tcBorders>
              <w:top w:val="nil"/>
              <w:left w:val="nil"/>
              <w:bottom w:val="nil"/>
              <w:right w:val="nil"/>
            </w:tcBorders>
            <w:shd w:val="clear" w:color="auto" w:fill="auto"/>
            <w:noWrap/>
            <w:hideMark/>
          </w:tcPr>
          <w:p w14:paraId="2804DD90"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5DB4AB76"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6CEE28D8" w14:textId="77777777" w:rsidTr="006741F9">
        <w:trPr>
          <w:trHeight w:val="660"/>
        </w:trPr>
        <w:tc>
          <w:tcPr>
            <w:tcW w:w="940" w:type="dxa"/>
            <w:tcBorders>
              <w:top w:val="nil"/>
              <w:left w:val="nil"/>
              <w:bottom w:val="nil"/>
              <w:right w:val="nil"/>
            </w:tcBorders>
            <w:shd w:val="clear" w:color="auto" w:fill="auto"/>
            <w:noWrap/>
            <w:hideMark/>
          </w:tcPr>
          <w:p w14:paraId="0A209E8E"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5.5</w:t>
            </w:r>
          </w:p>
        </w:tc>
        <w:tc>
          <w:tcPr>
            <w:tcW w:w="8194" w:type="dxa"/>
            <w:tcBorders>
              <w:top w:val="nil"/>
              <w:left w:val="nil"/>
              <w:bottom w:val="nil"/>
              <w:right w:val="nil"/>
            </w:tcBorders>
            <w:shd w:val="clear" w:color="auto" w:fill="auto"/>
            <w:hideMark/>
          </w:tcPr>
          <w:p w14:paraId="206F67CF"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Payment by the Purchaser to any person other than the Company shall not constitute a valid discharge of Purchaser’s obligation to pay the Price. </w:t>
            </w:r>
          </w:p>
        </w:tc>
      </w:tr>
      <w:tr w:rsidR="00DD684E" w:rsidRPr="00DD684E" w14:paraId="69DE93D7" w14:textId="77777777" w:rsidTr="006741F9">
        <w:trPr>
          <w:trHeight w:val="270"/>
        </w:trPr>
        <w:tc>
          <w:tcPr>
            <w:tcW w:w="940" w:type="dxa"/>
            <w:tcBorders>
              <w:top w:val="nil"/>
              <w:left w:val="nil"/>
              <w:bottom w:val="nil"/>
              <w:right w:val="nil"/>
            </w:tcBorders>
            <w:shd w:val="clear" w:color="auto" w:fill="auto"/>
            <w:noWrap/>
            <w:hideMark/>
          </w:tcPr>
          <w:p w14:paraId="07A1CC9A"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532D33C"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642AB62A" w14:textId="77777777" w:rsidTr="006741F9">
        <w:trPr>
          <w:trHeight w:val="270"/>
        </w:trPr>
        <w:tc>
          <w:tcPr>
            <w:tcW w:w="940" w:type="dxa"/>
            <w:tcBorders>
              <w:top w:val="nil"/>
              <w:left w:val="nil"/>
              <w:bottom w:val="nil"/>
              <w:right w:val="nil"/>
            </w:tcBorders>
            <w:shd w:val="clear" w:color="auto" w:fill="auto"/>
            <w:noWrap/>
            <w:hideMark/>
          </w:tcPr>
          <w:p w14:paraId="1ADA804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5.6</w:t>
            </w:r>
          </w:p>
        </w:tc>
        <w:tc>
          <w:tcPr>
            <w:tcW w:w="8194" w:type="dxa"/>
            <w:tcBorders>
              <w:top w:val="nil"/>
              <w:left w:val="nil"/>
              <w:bottom w:val="nil"/>
              <w:right w:val="nil"/>
            </w:tcBorders>
            <w:shd w:val="clear" w:color="auto" w:fill="auto"/>
            <w:hideMark/>
          </w:tcPr>
          <w:p w14:paraId="4B7860E9"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Seller warrants that the Seller has good title to the goods.</w:t>
            </w:r>
          </w:p>
        </w:tc>
      </w:tr>
      <w:tr w:rsidR="00DD684E" w:rsidRPr="00DD684E" w14:paraId="081141E1" w14:textId="77777777" w:rsidTr="006741F9">
        <w:trPr>
          <w:trHeight w:val="270"/>
        </w:trPr>
        <w:tc>
          <w:tcPr>
            <w:tcW w:w="940" w:type="dxa"/>
            <w:tcBorders>
              <w:top w:val="nil"/>
              <w:left w:val="nil"/>
              <w:bottom w:val="nil"/>
              <w:right w:val="nil"/>
            </w:tcBorders>
            <w:shd w:val="clear" w:color="auto" w:fill="auto"/>
            <w:noWrap/>
            <w:hideMark/>
          </w:tcPr>
          <w:p w14:paraId="559B5C3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42CDC6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52EFCCE" w14:textId="77777777" w:rsidTr="006741F9">
        <w:trPr>
          <w:trHeight w:val="1080"/>
        </w:trPr>
        <w:tc>
          <w:tcPr>
            <w:tcW w:w="940" w:type="dxa"/>
            <w:tcBorders>
              <w:top w:val="nil"/>
              <w:left w:val="nil"/>
              <w:bottom w:val="nil"/>
              <w:right w:val="nil"/>
            </w:tcBorders>
            <w:shd w:val="clear" w:color="auto" w:fill="auto"/>
            <w:noWrap/>
            <w:hideMark/>
          </w:tcPr>
          <w:p w14:paraId="19190705"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5.7</w:t>
            </w:r>
          </w:p>
        </w:tc>
        <w:tc>
          <w:tcPr>
            <w:tcW w:w="8194" w:type="dxa"/>
            <w:tcBorders>
              <w:top w:val="nil"/>
              <w:left w:val="nil"/>
              <w:bottom w:val="nil"/>
              <w:right w:val="nil"/>
            </w:tcBorders>
            <w:shd w:val="clear" w:color="auto" w:fill="auto"/>
            <w:hideMark/>
          </w:tcPr>
          <w:p w14:paraId="702EF9B8"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Title to the goods comprised in each consignment shall not pass to the Purchaser until the Purchaser has paid their price to the Seller, but, even though title has not passed, the Seller shall be entitled to sue for their price once its payment has become due.</w:t>
            </w:r>
          </w:p>
        </w:tc>
      </w:tr>
      <w:tr w:rsidR="00DD684E" w:rsidRPr="00DD684E" w14:paraId="6FD52F4F" w14:textId="77777777" w:rsidTr="006741F9">
        <w:trPr>
          <w:trHeight w:val="255"/>
        </w:trPr>
        <w:tc>
          <w:tcPr>
            <w:tcW w:w="940" w:type="dxa"/>
            <w:tcBorders>
              <w:top w:val="nil"/>
              <w:left w:val="nil"/>
              <w:bottom w:val="nil"/>
              <w:right w:val="nil"/>
            </w:tcBorders>
            <w:shd w:val="clear" w:color="auto" w:fill="auto"/>
            <w:noWrap/>
            <w:hideMark/>
          </w:tcPr>
          <w:p w14:paraId="06A5598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0678E92"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C73FCE6" w14:textId="77777777" w:rsidTr="006741F9">
        <w:trPr>
          <w:trHeight w:val="1470"/>
        </w:trPr>
        <w:tc>
          <w:tcPr>
            <w:tcW w:w="940" w:type="dxa"/>
            <w:tcBorders>
              <w:top w:val="nil"/>
              <w:left w:val="nil"/>
              <w:bottom w:val="nil"/>
              <w:right w:val="nil"/>
            </w:tcBorders>
            <w:shd w:val="clear" w:color="auto" w:fill="auto"/>
            <w:noWrap/>
            <w:hideMark/>
          </w:tcPr>
          <w:p w14:paraId="6084D35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5.8</w:t>
            </w:r>
          </w:p>
        </w:tc>
        <w:tc>
          <w:tcPr>
            <w:tcW w:w="8194" w:type="dxa"/>
            <w:tcBorders>
              <w:top w:val="nil"/>
              <w:left w:val="nil"/>
              <w:bottom w:val="nil"/>
              <w:right w:val="nil"/>
            </w:tcBorders>
            <w:shd w:val="clear" w:color="auto" w:fill="auto"/>
            <w:hideMark/>
          </w:tcPr>
          <w:p w14:paraId="62ACDBA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The Seller may recover Products in respect of which title has not passed to the Purchaser at any time and the Purchaser irrevocably </w:t>
            </w:r>
            <w:proofErr w:type="spellStart"/>
            <w:r w:rsidRPr="00DD684E">
              <w:rPr>
                <w:rFonts w:ascii="Century Gothic" w:eastAsia="Times New Roman" w:hAnsi="Century Gothic" w:cs="Arial"/>
                <w:sz w:val="20"/>
                <w:szCs w:val="20"/>
                <w:lang w:val="en-US"/>
              </w:rPr>
              <w:t>licences</w:t>
            </w:r>
            <w:proofErr w:type="spellEnd"/>
            <w:r w:rsidRPr="00DD684E">
              <w:rPr>
                <w:rFonts w:ascii="Century Gothic" w:eastAsia="Times New Roman" w:hAnsi="Century Gothic" w:cs="Arial"/>
                <w:sz w:val="20"/>
                <w:szCs w:val="20"/>
                <w:lang w:val="en-US"/>
              </w:rPr>
              <w:t xml:space="preserve"> the Seller, its officers, employees and agents to enter upon any premises of the Purchaser, with or without vehicles, for the purpose either of recovering any Products in respect of which title has not passed to the Purchaser.</w:t>
            </w:r>
          </w:p>
        </w:tc>
      </w:tr>
      <w:tr w:rsidR="00DD684E" w:rsidRPr="00DD684E" w14:paraId="633527C2" w14:textId="77777777" w:rsidTr="006741F9">
        <w:trPr>
          <w:trHeight w:val="255"/>
        </w:trPr>
        <w:tc>
          <w:tcPr>
            <w:tcW w:w="940" w:type="dxa"/>
            <w:tcBorders>
              <w:top w:val="nil"/>
              <w:left w:val="nil"/>
              <w:bottom w:val="nil"/>
              <w:right w:val="nil"/>
            </w:tcBorders>
            <w:shd w:val="clear" w:color="auto" w:fill="auto"/>
            <w:noWrap/>
            <w:hideMark/>
          </w:tcPr>
          <w:p w14:paraId="28B9CBDD"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7ACE9B9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077594A" w14:textId="77777777" w:rsidTr="006741F9">
        <w:trPr>
          <w:trHeight w:val="2160"/>
        </w:trPr>
        <w:tc>
          <w:tcPr>
            <w:tcW w:w="940" w:type="dxa"/>
            <w:tcBorders>
              <w:top w:val="nil"/>
              <w:left w:val="nil"/>
              <w:bottom w:val="nil"/>
              <w:right w:val="nil"/>
            </w:tcBorders>
            <w:shd w:val="clear" w:color="auto" w:fill="auto"/>
            <w:noWrap/>
            <w:hideMark/>
          </w:tcPr>
          <w:p w14:paraId="09432734"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5.9</w:t>
            </w:r>
          </w:p>
        </w:tc>
        <w:tc>
          <w:tcPr>
            <w:tcW w:w="8194" w:type="dxa"/>
            <w:tcBorders>
              <w:top w:val="nil"/>
              <w:left w:val="nil"/>
              <w:bottom w:val="nil"/>
              <w:right w:val="nil"/>
            </w:tcBorders>
            <w:shd w:val="clear" w:color="auto" w:fill="auto"/>
            <w:hideMark/>
          </w:tcPr>
          <w:p w14:paraId="7043B4AE" w14:textId="77777777" w:rsidR="00DD684E" w:rsidRPr="00DD684E" w:rsidRDefault="00DD684E" w:rsidP="00DD684E">
            <w:pPr>
              <w:spacing w:after="0" w:line="240" w:lineRule="auto"/>
              <w:rPr>
                <w:rFonts w:ascii="Century Gothic" w:eastAsia="Times New Roman" w:hAnsi="Century Gothic" w:cs="Arial"/>
                <w:sz w:val="20"/>
                <w:szCs w:val="20"/>
                <w:lang w:val="en-US"/>
              </w:rPr>
            </w:pPr>
            <w:bookmarkStart w:id="2" w:name="RANGE!B62"/>
            <w:r w:rsidRPr="00DD684E">
              <w:rPr>
                <w:rFonts w:ascii="Century Gothic" w:eastAsia="Times New Roman" w:hAnsi="Century Gothic" w:cs="Arial"/>
                <w:sz w:val="20"/>
                <w:szCs w:val="20"/>
                <w:lang w:val="en-US"/>
              </w:rPr>
              <w:t>Until title to the Products has passed to the Purchaser it shall possess the Products as fiduciary agent and bailee of the Seller.  If the Seller so requires, the Purchaser shall store the Products separately from other goods and shall ensure that they are clearly identifiable as belonging to the Seller.  During such time as the Purchaser possesses the Products with the Seller's consent, the Purchaser may in the normal course of its business sell or hire the Products as principal but without committing the Seller to any liability to the person dealing with the Purchaser.</w:t>
            </w:r>
            <w:bookmarkEnd w:id="2"/>
          </w:p>
        </w:tc>
      </w:tr>
      <w:tr w:rsidR="00DD684E" w:rsidRPr="00DD684E" w14:paraId="029EB8EC" w14:textId="77777777" w:rsidTr="006741F9">
        <w:trPr>
          <w:trHeight w:val="270"/>
        </w:trPr>
        <w:tc>
          <w:tcPr>
            <w:tcW w:w="940" w:type="dxa"/>
            <w:tcBorders>
              <w:top w:val="nil"/>
              <w:left w:val="nil"/>
              <w:bottom w:val="nil"/>
              <w:right w:val="nil"/>
            </w:tcBorders>
            <w:shd w:val="clear" w:color="auto" w:fill="auto"/>
            <w:noWrap/>
            <w:hideMark/>
          </w:tcPr>
          <w:p w14:paraId="2DA9633F"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56512900"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430744C9" w14:textId="77777777" w:rsidTr="006741F9">
        <w:trPr>
          <w:trHeight w:val="1620"/>
        </w:trPr>
        <w:tc>
          <w:tcPr>
            <w:tcW w:w="940" w:type="dxa"/>
            <w:tcBorders>
              <w:top w:val="nil"/>
              <w:left w:val="nil"/>
              <w:bottom w:val="nil"/>
              <w:right w:val="nil"/>
            </w:tcBorders>
            <w:shd w:val="clear" w:color="auto" w:fill="auto"/>
            <w:noWrap/>
            <w:hideMark/>
          </w:tcPr>
          <w:p w14:paraId="1E28F9FF"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5.10</w:t>
            </w:r>
          </w:p>
        </w:tc>
        <w:tc>
          <w:tcPr>
            <w:tcW w:w="8194" w:type="dxa"/>
            <w:tcBorders>
              <w:top w:val="nil"/>
              <w:left w:val="nil"/>
              <w:bottom w:val="nil"/>
              <w:right w:val="nil"/>
            </w:tcBorders>
            <w:shd w:val="clear" w:color="auto" w:fill="auto"/>
            <w:noWrap/>
            <w:vAlign w:val="center"/>
            <w:hideMark/>
          </w:tcPr>
          <w:p w14:paraId="250B7153" w14:textId="77777777" w:rsidR="00DD684E" w:rsidRPr="00DD684E" w:rsidRDefault="00DD684E" w:rsidP="00DD684E">
            <w:pPr>
              <w:spacing w:after="0" w:line="240" w:lineRule="auto"/>
              <w:jc w:val="both"/>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Where the Purchaser is a limited liability company, any acceptance of an Order by the Seller is on the basis that the director(s) of the Purchaser company agree to indemnify the Seller for all payments due to the Seller under the relevant Order if the Purchaser company does not pay. By placing an Order under these Conditions, the director agrees to so indemnify the Seller.</w:t>
            </w:r>
          </w:p>
        </w:tc>
      </w:tr>
      <w:tr w:rsidR="00DD684E" w:rsidRPr="00DD684E" w14:paraId="5B323D4A" w14:textId="77777777" w:rsidTr="006741F9">
        <w:trPr>
          <w:trHeight w:val="270"/>
        </w:trPr>
        <w:tc>
          <w:tcPr>
            <w:tcW w:w="940" w:type="dxa"/>
            <w:tcBorders>
              <w:top w:val="nil"/>
              <w:left w:val="nil"/>
              <w:bottom w:val="nil"/>
              <w:right w:val="nil"/>
            </w:tcBorders>
            <w:shd w:val="clear" w:color="auto" w:fill="auto"/>
            <w:noWrap/>
            <w:hideMark/>
          </w:tcPr>
          <w:p w14:paraId="08E69F60" w14:textId="77777777" w:rsidR="00DD684E" w:rsidRPr="00DD684E" w:rsidRDefault="00DD684E" w:rsidP="00DD684E">
            <w:pPr>
              <w:spacing w:after="0" w:line="240" w:lineRule="auto"/>
              <w:jc w:val="both"/>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27CDCE0"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37C8184" w14:textId="77777777" w:rsidTr="006741F9">
        <w:trPr>
          <w:trHeight w:val="255"/>
        </w:trPr>
        <w:tc>
          <w:tcPr>
            <w:tcW w:w="940" w:type="dxa"/>
            <w:tcBorders>
              <w:top w:val="nil"/>
              <w:left w:val="nil"/>
              <w:bottom w:val="nil"/>
              <w:right w:val="nil"/>
            </w:tcBorders>
            <w:shd w:val="clear" w:color="auto" w:fill="auto"/>
            <w:noWrap/>
            <w:hideMark/>
          </w:tcPr>
          <w:p w14:paraId="31661766"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6</w:t>
            </w:r>
          </w:p>
        </w:tc>
        <w:tc>
          <w:tcPr>
            <w:tcW w:w="8194" w:type="dxa"/>
            <w:tcBorders>
              <w:top w:val="nil"/>
              <w:left w:val="nil"/>
              <w:bottom w:val="nil"/>
              <w:right w:val="nil"/>
            </w:tcBorders>
            <w:shd w:val="clear" w:color="auto" w:fill="auto"/>
            <w:hideMark/>
          </w:tcPr>
          <w:p w14:paraId="349C83E4"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Amending and cancelling an Order</w:t>
            </w:r>
          </w:p>
        </w:tc>
      </w:tr>
      <w:tr w:rsidR="00DD684E" w:rsidRPr="00DD684E" w14:paraId="4424670C" w14:textId="77777777" w:rsidTr="006741F9">
        <w:trPr>
          <w:trHeight w:val="270"/>
        </w:trPr>
        <w:tc>
          <w:tcPr>
            <w:tcW w:w="940" w:type="dxa"/>
            <w:tcBorders>
              <w:top w:val="nil"/>
              <w:left w:val="nil"/>
              <w:bottom w:val="nil"/>
              <w:right w:val="nil"/>
            </w:tcBorders>
            <w:shd w:val="clear" w:color="auto" w:fill="auto"/>
            <w:noWrap/>
            <w:hideMark/>
          </w:tcPr>
          <w:p w14:paraId="0A818DEE"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272EA95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0A70D69" w14:textId="77777777" w:rsidTr="006741F9">
        <w:trPr>
          <w:trHeight w:val="810"/>
        </w:trPr>
        <w:tc>
          <w:tcPr>
            <w:tcW w:w="940" w:type="dxa"/>
            <w:tcBorders>
              <w:top w:val="nil"/>
              <w:left w:val="nil"/>
              <w:bottom w:val="nil"/>
              <w:right w:val="nil"/>
            </w:tcBorders>
            <w:shd w:val="clear" w:color="auto" w:fill="auto"/>
            <w:noWrap/>
            <w:hideMark/>
          </w:tcPr>
          <w:p w14:paraId="4392006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6.1</w:t>
            </w:r>
          </w:p>
        </w:tc>
        <w:tc>
          <w:tcPr>
            <w:tcW w:w="8194" w:type="dxa"/>
            <w:tcBorders>
              <w:top w:val="nil"/>
              <w:left w:val="nil"/>
              <w:bottom w:val="nil"/>
              <w:right w:val="nil"/>
            </w:tcBorders>
            <w:shd w:val="clear" w:color="auto" w:fill="auto"/>
            <w:hideMark/>
          </w:tcPr>
          <w:p w14:paraId="5326C02B"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In these Conditions, “pre-book order” means an order for goods not yet manufactured and “quick order” means any order other than a “pre-book order” Seller.</w:t>
            </w:r>
          </w:p>
        </w:tc>
      </w:tr>
      <w:tr w:rsidR="00DD684E" w:rsidRPr="00DD684E" w14:paraId="7A66CA40" w14:textId="77777777" w:rsidTr="006741F9">
        <w:trPr>
          <w:trHeight w:val="270"/>
        </w:trPr>
        <w:tc>
          <w:tcPr>
            <w:tcW w:w="940" w:type="dxa"/>
            <w:tcBorders>
              <w:top w:val="nil"/>
              <w:left w:val="nil"/>
              <w:bottom w:val="nil"/>
              <w:right w:val="nil"/>
            </w:tcBorders>
            <w:shd w:val="clear" w:color="auto" w:fill="auto"/>
            <w:noWrap/>
            <w:hideMark/>
          </w:tcPr>
          <w:p w14:paraId="73BA3C2C"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AA36BA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52E9ABC" w14:textId="77777777" w:rsidTr="006741F9">
        <w:trPr>
          <w:trHeight w:val="1470"/>
        </w:trPr>
        <w:tc>
          <w:tcPr>
            <w:tcW w:w="940" w:type="dxa"/>
            <w:tcBorders>
              <w:top w:val="nil"/>
              <w:left w:val="nil"/>
              <w:bottom w:val="nil"/>
              <w:right w:val="nil"/>
            </w:tcBorders>
            <w:shd w:val="clear" w:color="auto" w:fill="auto"/>
            <w:noWrap/>
            <w:hideMark/>
          </w:tcPr>
          <w:p w14:paraId="5469E37F"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6.2</w:t>
            </w:r>
          </w:p>
        </w:tc>
        <w:tc>
          <w:tcPr>
            <w:tcW w:w="8194" w:type="dxa"/>
            <w:tcBorders>
              <w:top w:val="nil"/>
              <w:left w:val="nil"/>
              <w:bottom w:val="nil"/>
              <w:right w:val="nil"/>
            </w:tcBorders>
            <w:shd w:val="clear" w:color="auto" w:fill="auto"/>
            <w:hideMark/>
          </w:tcPr>
          <w:p w14:paraId="7D496EDA" w14:textId="77777777" w:rsidR="00DD684E" w:rsidRPr="00DD684E" w:rsidRDefault="00DD684E" w:rsidP="00DD684E">
            <w:pPr>
              <w:spacing w:after="0" w:line="240" w:lineRule="auto"/>
              <w:rPr>
                <w:rFonts w:ascii="Century Gothic" w:eastAsia="Times New Roman" w:hAnsi="Century Gothic" w:cs="Arial"/>
                <w:lang w:val="en-US"/>
              </w:rPr>
            </w:pPr>
            <w:r w:rsidRPr="00DD684E">
              <w:rPr>
                <w:rFonts w:ascii="Century Gothic" w:eastAsia="Times New Roman" w:hAnsi="Century Gothic" w:cs="Arial"/>
                <w:lang w:val="en-US"/>
              </w:rPr>
              <w:t xml:space="preserve">There shall be no right of cancellation of a pre-book order under these Conditions. However, should </w:t>
            </w:r>
            <w:r w:rsidRPr="00DD684E">
              <w:rPr>
                <w:rFonts w:ascii="Century Gothic" w:eastAsia="Times New Roman" w:hAnsi="Century Gothic" w:cs="Arial"/>
                <w:sz w:val="20"/>
                <w:szCs w:val="20"/>
                <w:lang w:val="en-US"/>
              </w:rPr>
              <w:t xml:space="preserve">the Purchaser make a written cancellation request outlining the reasons and in good time prior to the </w:t>
            </w:r>
            <w:proofErr w:type="spellStart"/>
            <w:r w:rsidRPr="00DD684E">
              <w:rPr>
                <w:rFonts w:ascii="Century Gothic" w:eastAsia="Times New Roman" w:hAnsi="Century Gothic" w:cs="Arial"/>
                <w:sz w:val="20"/>
                <w:szCs w:val="20"/>
                <w:lang w:val="en-US"/>
              </w:rPr>
              <w:t>despatch</w:t>
            </w:r>
            <w:proofErr w:type="spellEnd"/>
            <w:r w:rsidRPr="00DD684E">
              <w:rPr>
                <w:rFonts w:ascii="Century Gothic" w:eastAsia="Times New Roman" w:hAnsi="Century Gothic" w:cs="Arial"/>
                <w:sz w:val="20"/>
                <w:szCs w:val="20"/>
                <w:lang w:val="en-US"/>
              </w:rPr>
              <w:t xml:space="preserve"> of a pre-book order, the Seller may at its sole discretion grant such cancellation request in writing.</w:t>
            </w:r>
          </w:p>
        </w:tc>
      </w:tr>
      <w:tr w:rsidR="00DD684E" w:rsidRPr="00DD684E" w14:paraId="64450453" w14:textId="77777777" w:rsidTr="006741F9">
        <w:trPr>
          <w:trHeight w:val="270"/>
        </w:trPr>
        <w:tc>
          <w:tcPr>
            <w:tcW w:w="940" w:type="dxa"/>
            <w:tcBorders>
              <w:top w:val="nil"/>
              <w:left w:val="nil"/>
              <w:bottom w:val="nil"/>
              <w:right w:val="nil"/>
            </w:tcBorders>
            <w:shd w:val="clear" w:color="auto" w:fill="auto"/>
            <w:noWrap/>
            <w:hideMark/>
          </w:tcPr>
          <w:p w14:paraId="67F2C362" w14:textId="77777777" w:rsidR="00DD684E" w:rsidRPr="00DD684E" w:rsidRDefault="00DD684E" w:rsidP="00DD684E">
            <w:pPr>
              <w:spacing w:after="0" w:line="240" w:lineRule="auto"/>
              <w:rPr>
                <w:rFonts w:ascii="Century Gothic" w:eastAsia="Times New Roman" w:hAnsi="Century Gothic" w:cs="Arial"/>
                <w:lang w:val="en-US"/>
              </w:rPr>
            </w:pPr>
          </w:p>
        </w:tc>
        <w:tc>
          <w:tcPr>
            <w:tcW w:w="8194" w:type="dxa"/>
            <w:tcBorders>
              <w:top w:val="nil"/>
              <w:left w:val="nil"/>
              <w:bottom w:val="nil"/>
              <w:right w:val="nil"/>
            </w:tcBorders>
            <w:shd w:val="clear" w:color="auto" w:fill="auto"/>
            <w:hideMark/>
          </w:tcPr>
          <w:p w14:paraId="673E836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9176345" w14:textId="77777777" w:rsidTr="006741F9">
        <w:trPr>
          <w:trHeight w:val="1080"/>
        </w:trPr>
        <w:tc>
          <w:tcPr>
            <w:tcW w:w="940" w:type="dxa"/>
            <w:tcBorders>
              <w:top w:val="nil"/>
              <w:left w:val="nil"/>
              <w:bottom w:val="nil"/>
              <w:right w:val="nil"/>
            </w:tcBorders>
            <w:shd w:val="clear" w:color="auto" w:fill="auto"/>
            <w:noWrap/>
            <w:hideMark/>
          </w:tcPr>
          <w:p w14:paraId="46C3DD8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6.3</w:t>
            </w:r>
          </w:p>
        </w:tc>
        <w:tc>
          <w:tcPr>
            <w:tcW w:w="8194" w:type="dxa"/>
            <w:tcBorders>
              <w:top w:val="nil"/>
              <w:left w:val="nil"/>
              <w:bottom w:val="nil"/>
              <w:right w:val="nil"/>
            </w:tcBorders>
            <w:shd w:val="clear" w:color="auto" w:fill="auto"/>
            <w:hideMark/>
          </w:tcPr>
          <w:p w14:paraId="6316B47F"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Purchaser shall not be entitled to cancel a quick order unless the Seller is notified in writing prior to the relevant goods being dispatched for delivery to the Purchaser, in which case an Order may be cancelled at no cost to the Purchaser.</w:t>
            </w:r>
          </w:p>
        </w:tc>
      </w:tr>
      <w:tr w:rsidR="00DD684E" w:rsidRPr="00DD684E" w14:paraId="50EC48A2" w14:textId="77777777" w:rsidTr="006741F9">
        <w:trPr>
          <w:trHeight w:val="255"/>
        </w:trPr>
        <w:tc>
          <w:tcPr>
            <w:tcW w:w="940" w:type="dxa"/>
            <w:tcBorders>
              <w:top w:val="nil"/>
              <w:left w:val="nil"/>
              <w:bottom w:val="nil"/>
              <w:right w:val="nil"/>
            </w:tcBorders>
            <w:shd w:val="clear" w:color="auto" w:fill="auto"/>
            <w:noWrap/>
            <w:hideMark/>
          </w:tcPr>
          <w:p w14:paraId="114846EE"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CD5CB7D"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E28516B" w14:textId="77777777" w:rsidTr="006741F9">
        <w:trPr>
          <w:trHeight w:val="255"/>
        </w:trPr>
        <w:tc>
          <w:tcPr>
            <w:tcW w:w="940" w:type="dxa"/>
            <w:tcBorders>
              <w:top w:val="nil"/>
              <w:left w:val="nil"/>
              <w:bottom w:val="nil"/>
              <w:right w:val="nil"/>
            </w:tcBorders>
            <w:shd w:val="clear" w:color="auto" w:fill="auto"/>
            <w:noWrap/>
            <w:hideMark/>
          </w:tcPr>
          <w:p w14:paraId="13AB60F8"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lastRenderedPageBreak/>
              <w:t>7</w:t>
            </w:r>
          </w:p>
        </w:tc>
        <w:tc>
          <w:tcPr>
            <w:tcW w:w="8194" w:type="dxa"/>
            <w:tcBorders>
              <w:top w:val="nil"/>
              <w:left w:val="nil"/>
              <w:bottom w:val="nil"/>
              <w:right w:val="nil"/>
            </w:tcBorders>
            <w:shd w:val="clear" w:color="auto" w:fill="auto"/>
            <w:hideMark/>
          </w:tcPr>
          <w:p w14:paraId="30B3D613"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Storage</w:t>
            </w:r>
          </w:p>
        </w:tc>
      </w:tr>
      <w:tr w:rsidR="00DD684E" w:rsidRPr="00DD684E" w14:paraId="570AEAA1" w14:textId="77777777" w:rsidTr="006741F9">
        <w:trPr>
          <w:trHeight w:val="270"/>
        </w:trPr>
        <w:tc>
          <w:tcPr>
            <w:tcW w:w="940" w:type="dxa"/>
            <w:tcBorders>
              <w:top w:val="nil"/>
              <w:left w:val="nil"/>
              <w:bottom w:val="nil"/>
              <w:right w:val="nil"/>
            </w:tcBorders>
            <w:shd w:val="clear" w:color="auto" w:fill="auto"/>
            <w:noWrap/>
            <w:hideMark/>
          </w:tcPr>
          <w:p w14:paraId="6BC870C0"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039A71C3"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F80FA70" w14:textId="77777777" w:rsidTr="006741F9">
        <w:trPr>
          <w:trHeight w:val="2970"/>
        </w:trPr>
        <w:tc>
          <w:tcPr>
            <w:tcW w:w="940" w:type="dxa"/>
            <w:tcBorders>
              <w:top w:val="nil"/>
              <w:left w:val="nil"/>
              <w:bottom w:val="nil"/>
              <w:right w:val="nil"/>
            </w:tcBorders>
            <w:shd w:val="clear" w:color="auto" w:fill="auto"/>
            <w:noWrap/>
            <w:hideMark/>
          </w:tcPr>
          <w:p w14:paraId="58D80372"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720907E6"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If the Seller shall be unable, through circumstances beyond its control (including without limitation lack of shipping instructions from the Purchaser), to deliver the goods within 14 days after notification to the Purchaser or its agent that the goods are ready for delivery, the Seller shall be entitled to arrange storage on behalf of the Purchaser, whereupon delivery shall be deemed to have taken place, all risk in the goods shall pass to the Purchaser, and delivery to the Purchaser of the relevant warehouse receipt shall be deemed to be delivery of the goods for the purposes of Condition 4. All charges incurred by the Seller for storage or insurance shall be paid by the Purchaser within 30 days of submission of an invoice.</w:t>
            </w:r>
          </w:p>
        </w:tc>
      </w:tr>
      <w:tr w:rsidR="00DD684E" w:rsidRPr="00DD684E" w14:paraId="6DA91308" w14:textId="77777777" w:rsidTr="006741F9">
        <w:trPr>
          <w:trHeight w:val="270"/>
        </w:trPr>
        <w:tc>
          <w:tcPr>
            <w:tcW w:w="940" w:type="dxa"/>
            <w:tcBorders>
              <w:top w:val="nil"/>
              <w:left w:val="nil"/>
              <w:bottom w:val="nil"/>
              <w:right w:val="nil"/>
            </w:tcBorders>
            <w:shd w:val="clear" w:color="auto" w:fill="auto"/>
            <w:noWrap/>
            <w:hideMark/>
          </w:tcPr>
          <w:p w14:paraId="72148C80"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95F0755"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112FC32" w14:textId="77777777" w:rsidTr="006741F9">
        <w:trPr>
          <w:trHeight w:val="255"/>
        </w:trPr>
        <w:tc>
          <w:tcPr>
            <w:tcW w:w="940" w:type="dxa"/>
            <w:tcBorders>
              <w:top w:val="nil"/>
              <w:left w:val="nil"/>
              <w:bottom w:val="nil"/>
              <w:right w:val="nil"/>
            </w:tcBorders>
            <w:shd w:val="clear" w:color="auto" w:fill="auto"/>
            <w:noWrap/>
            <w:hideMark/>
          </w:tcPr>
          <w:p w14:paraId="0A4BFADE"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8</w:t>
            </w:r>
          </w:p>
        </w:tc>
        <w:tc>
          <w:tcPr>
            <w:tcW w:w="8194" w:type="dxa"/>
            <w:tcBorders>
              <w:top w:val="nil"/>
              <w:left w:val="nil"/>
              <w:bottom w:val="nil"/>
              <w:right w:val="nil"/>
            </w:tcBorders>
            <w:shd w:val="clear" w:color="auto" w:fill="auto"/>
            <w:hideMark/>
          </w:tcPr>
          <w:p w14:paraId="1FE3CBED"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Damage in transit</w:t>
            </w:r>
          </w:p>
        </w:tc>
      </w:tr>
      <w:tr w:rsidR="00DD684E" w:rsidRPr="00DD684E" w14:paraId="42B36F25" w14:textId="77777777" w:rsidTr="006741F9">
        <w:trPr>
          <w:trHeight w:val="270"/>
        </w:trPr>
        <w:tc>
          <w:tcPr>
            <w:tcW w:w="940" w:type="dxa"/>
            <w:tcBorders>
              <w:top w:val="nil"/>
              <w:left w:val="nil"/>
              <w:bottom w:val="nil"/>
              <w:right w:val="nil"/>
            </w:tcBorders>
            <w:shd w:val="clear" w:color="auto" w:fill="auto"/>
            <w:noWrap/>
            <w:hideMark/>
          </w:tcPr>
          <w:p w14:paraId="5061CD60"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5310B31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513C75B" w14:textId="77777777" w:rsidTr="006741F9">
        <w:trPr>
          <w:trHeight w:val="1350"/>
        </w:trPr>
        <w:tc>
          <w:tcPr>
            <w:tcW w:w="940" w:type="dxa"/>
            <w:tcBorders>
              <w:top w:val="nil"/>
              <w:left w:val="nil"/>
              <w:bottom w:val="nil"/>
              <w:right w:val="nil"/>
            </w:tcBorders>
            <w:shd w:val="clear" w:color="auto" w:fill="auto"/>
            <w:noWrap/>
            <w:hideMark/>
          </w:tcPr>
          <w:p w14:paraId="78BBA698"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51F31259"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Seller will replace free of charge any goods proved to the Seller’s satisfaction to have been damaged in transit provided that within 24 hours after delivery both the Seller and the carriers have received from the Purchaser notification in writing of the occurrence of the damage and also, if and so far as practicable, of its nature and extent.</w:t>
            </w:r>
          </w:p>
        </w:tc>
      </w:tr>
      <w:tr w:rsidR="00DD684E" w:rsidRPr="00DD684E" w14:paraId="4FC321E3" w14:textId="77777777" w:rsidTr="006741F9">
        <w:trPr>
          <w:trHeight w:val="270"/>
        </w:trPr>
        <w:tc>
          <w:tcPr>
            <w:tcW w:w="940" w:type="dxa"/>
            <w:tcBorders>
              <w:top w:val="nil"/>
              <w:left w:val="nil"/>
              <w:bottom w:val="nil"/>
              <w:right w:val="nil"/>
            </w:tcBorders>
            <w:shd w:val="clear" w:color="auto" w:fill="auto"/>
            <w:noWrap/>
            <w:hideMark/>
          </w:tcPr>
          <w:p w14:paraId="12D3E4E6"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6010253"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665C078" w14:textId="77777777" w:rsidTr="006741F9">
        <w:trPr>
          <w:trHeight w:val="255"/>
        </w:trPr>
        <w:tc>
          <w:tcPr>
            <w:tcW w:w="940" w:type="dxa"/>
            <w:tcBorders>
              <w:top w:val="nil"/>
              <w:left w:val="nil"/>
              <w:bottom w:val="nil"/>
              <w:right w:val="nil"/>
            </w:tcBorders>
            <w:shd w:val="clear" w:color="auto" w:fill="auto"/>
            <w:noWrap/>
            <w:hideMark/>
          </w:tcPr>
          <w:p w14:paraId="0BF7E55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9</w:t>
            </w:r>
          </w:p>
        </w:tc>
        <w:tc>
          <w:tcPr>
            <w:tcW w:w="8194" w:type="dxa"/>
            <w:tcBorders>
              <w:top w:val="nil"/>
              <w:left w:val="nil"/>
              <w:bottom w:val="nil"/>
              <w:right w:val="nil"/>
            </w:tcBorders>
            <w:shd w:val="clear" w:color="auto" w:fill="auto"/>
            <w:hideMark/>
          </w:tcPr>
          <w:p w14:paraId="40263FAE" w14:textId="77777777" w:rsidR="00DD684E" w:rsidRPr="00DD684E" w:rsidRDefault="00DD684E" w:rsidP="00DD684E">
            <w:pPr>
              <w:spacing w:after="0" w:line="240" w:lineRule="auto"/>
              <w:rPr>
                <w:rFonts w:ascii="Century Gothic" w:eastAsia="Times New Roman" w:hAnsi="Century Gothic" w:cs="Arial"/>
                <w:b/>
                <w:bCs/>
                <w:i/>
                <w:iCs/>
                <w:sz w:val="20"/>
                <w:szCs w:val="20"/>
                <w:lang w:val="en-US"/>
              </w:rPr>
            </w:pPr>
            <w:r w:rsidRPr="00DD684E">
              <w:rPr>
                <w:rFonts w:ascii="Century Gothic" w:eastAsia="Times New Roman" w:hAnsi="Century Gothic" w:cs="Arial"/>
                <w:b/>
                <w:bCs/>
                <w:i/>
                <w:iCs/>
                <w:sz w:val="20"/>
                <w:szCs w:val="20"/>
                <w:lang w:val="en-US"/>
              </w:rPr>
              <w:t>Force majeure</w:t>
            </w:r>
          </w:p>
        </w:tc>
      </w:tr>
      <w:tr w:rsidR="00DD684E" w:rsidRPr="00DD684E" w14:paraId="396A49AE" w14:textId="77777777" w:rsidTr="006741F9">
        <w:trPr>
          <w:trHeight w:val="255"/>
        </w:trPr>
        <w:tc>
          <w:tcPr>
            <w:tcW w:w="940" w:type="dxa"/>
            <w:tcBorders>
              <w:top w:val="nil"/>
              <w:left w:val="nil"/>
              <w:bottom w:val="nil"/>
              <w:right w:val="nil"/>
            </w:tcBorders>
            <w:shd w:val="clear" w:color="auto" w:fill="auto"/>
            <w:noWrap/>
            <w:hideMark/>
          </w:tcPr>
          <w:p w14:paraId="58956F4B" w14:textId="77777777" w:rsidR="00DD684E" w:rsidRPr="00DD684E" w:rsidRDefault="00DD684E" w:rsidP="00DD684E">
            <w:pPr>
              <w:spacing w:after="0" w:line="240" w:lineRule="auto"/>
              <w:rPr>
                <w:rFonts w:ascii="Century Gothic" w:eastAsia="Times New Roman" w:hAnsi="Century Gothic" w:cs="Arial"/>
                <w:b/>
                <w:bCs/>
                <w:i/>
                <w:iCs/>
                <w:sz w:val="20"/>
                <w:szCs w:val="20"/>
                <w:lang w:val="en-US"/>
              </w:rPr>
            </w:pPr>
          </w:p>
        </w:tc>
        <w:tc>
          <w:tcPr>
            <w:tcW w:w="8194" w:type="dxa"/>
            <w:tcBorders>
              <w:top w:val="nil"/>
              <w:left w:val="nil"/>
              <w:bottom w:val="nil"/>
              <w:right w:val="nil"/>
            </w:tcBorders>
            <w:shd w:val="clear" w:color="auto" w:fill="auto"/>
            <w:hideMark/>
          </w:tcPr>
          <w:p w14:paraId="77DB76D2"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6B3C964" w14:textId="77777777" w:rsidTr="006741F9">
        <w:trPr>
          <w:trHeight w:val="1200"/>
        </w:trPr>
        <w:tc>
          <w:tcPr>
            <w:tcW w:w="940" w:type="dxa"/>
            <w:tcBorders>
              <w:top w:val="nil"/>
              <w:left w:val="nil"/>
              <w:bottom w:val="nil"/>
              <w:right w:val="nil"/>
            </w:tcBorders>
            <w:shd w:val="clear" w:color="auto" w:fill="auto"/>
            <w:noWrap/>
            <w:hideMark/>
          </w:tcPr>
          <w:p w14:paraId="3D99678F"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9.1</w:t>
            </w:r>
          </w:p>
        </w:tc>
        <w:tc>
          <w:tcPr>
            <w:tcW w:w="8194" w:type="dxa"/>
            <w:tcBorders>
              <w:top w:val="nil"/>
              <w:left w:val="nil"/>
              <w:bottom w:val="nil"/>
              <w:right w:val="nil"/>
            </w:tcBorders>
            <w:shd w:val="clear" w:color="auto" w:fill="auto"/>
            <w:hideMark/>
          </w:tcPr>
          <w:p w14:paraId="4126C080"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The Seller shall not be under any liability for any failure to perform any of its obligations under the Order due to </w:t>
            </w:r>
            <w:r w:rsidRPr="00DD684E">
              <w:rPr>
                <w:rFonts w:ascii="Century Gothic" w:eastAsia="Times New Roman" w:hAnsi="Century Gothic" w:cs="Arial"/>
                <w:i/>
                <w:iCs/>
                <w:sz w:val="20"/>
                <w:szCs w:val="20"/>
                <w:lang w:val="en-US"/>
              </w:rPr>
              <w:t>Force Majeure</w:t>
            </w:r>
            <w:r w:rsidRPr="00DD684E">
              <w:rPr>
                <w:rFonts w:ascii="Century Gothic" w:eastAsia="Times New Roman" w:hAnsi="Century Gothic" w:cs="Arial"/>
                <w:sz w:val="20"/>
                <w:szCs w:val="20"/>
                <w:lang w:val="en-US"/>
              </w:rPr>
              <w:t>. Following notification by the Seller to the Purchaser of such cause, the Seller shall be allowed a reasonable extension of time for the performance of its obligations.</w:t>
            </w:r>
          </w:p>
        </w:tc>
      </w:tr>
      <w:tr w:rsidR="00DD684E" w:rsidRPr="00DD684E" w14:paraId="4E158023" w14:textId="77777777" w:rsidTr="006741F9">
        <w:trPr>
          <w:trHeight w:val="255"/>
        </w:trPr>
        <w:tc>
          <w:tcPr>
            <w:tcW w:w="940" w:type="dxa"/>
            <w:tcBorders>
              <w:top w:val="nil"/>
              <w:left w:val="nil"/>
              <w:bottom w:val="nil"/>
              <w:right w:val="nil"/>
            </w:tcBorders>
            <w:shd w:val="clear" w:color="auto" w:fill="auto"/>
            <w:noWrap/>
            <w:hideMark/>
          </w:tcPr>
          <w:p w14:paraId="3A41C178"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7A7DEA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A7DCAE8" w14:textId="77777777" w:rsidTr="006741F9">
        <w:trPr>
          <w:trHeight w:val="1200"/>
        </w:trPr>
        <w:tc>
          <w:tcPr>
            <w:tcW w:w="940" w:type="dxa"/>
            <w:tcBorders>
              <w:top w:val="nil"/>
              <w:left w:val="nil"/>
              <w:bottom w:val="nil"/>
              <w:right w:val="nil"/>
            </w:tcBorders>
            <w:shd w:val="clear" w:color="auto" w:fill="auto"/>
            <w:noWrap/>
            <w:hideMark/>
          </w:tcPr>
          <w:p w14:paraId="29E1A5E5"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9.2</w:t>
            </w:r>
          </w:p>
        </w:tc>
        <w:tc>
          <w:tcPr>
            <w:tcW w:w="8194" w:type="dxa"/>
            <w:tcBorders>
              <w:top w:val="nil"/>
              <w:left w:val="nil"/>
              <w:bottom w:val="nil"/>
              <w:right w:val="nil"/>
            </w:tcBorders>
            <w:shd w:val="clear" w:color="auto" w:fill="auto"/>
            <w:hideMark/>
          </w:tcPr>
          <w:p w14:paraId="50A5FA3D"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For the purposes of this Condition, “</w:t>
            </w:r>
            <w:r w:rsidRPr="00DD684E">
              <w:rPr>
                <w:rFonts w:ascii="Century Gothic" w:eastAsia="Times New Roman" w:hAnsi="Century Gothic" w:cs="Arial"/>
                <w:i/>
                <w:iCs/>
                <w:sz w:val="20"/>
                <w:szCs w:val="20"/>
                <w:lang w:val="en-US"/>
              </w:rPr>
              <w:t>Force Majeure</w:t>
            </w:r>
            <w:r w:rsidRPr="00DD684E">
              <w:rPr>
                <w:rFonts w:ascii="Century Gothic" w:eastAsia="Times New Roman" w:hAnsi="Century Gothic" w:cs="Arial"/>
                <w:sz w:val="20"/>
                <w:szCs w:val="20"/>
                <w:lang w:val="en-US"/>
              </w:rPr>
              <w:t xml:space="preserve">” means fire, explosion, flood, lightning, Act of God, act of terrorism, war, rebellion, riot, sabotage, or official strike or similar official </w:t>
            </w:r>
            <w:proofErr w:type="spellStart"/>
            <w:r w:rsidRPr="00DD684E">
              <w:rPr>
                <w:rFonts w:ascii="Century Gothic" w:eastAsia="Times New Roman" w:hAnsi="Century Gothic" w:cs="Arial"/>
                <w:sz w:val="20"/>
                <w:szCs w:val="20"/>
                <w:lang w:val="en-US"/>
              </w:rPr>
              <w:t>labour</w:t>
            </w:r>
            <w:proofErr w:type="spellEnd"/>
            <w:r w:rsidRPr="00DD684E">
              <w:rPr>
                <w:rFonts w:ascii="Century Gothic" w:eastAsia="Times New Roman" w:hAnsi="Century Gothic" w:cs="Arial"/>
                <w:sz w:val="20"/>
                <w:szCs w:val="20"/>
                <w:lang w:val="en-US"/>
              </w:rPr>
              <w:t xml:space="preserve"> dispute, or events or circumstances outside the reasonable control of the party affected thereby.</w:t>
            </w:r>
          </w:p>
        </w:tc>
      </w:tr>
      <w:tr w:rsidR="00DD684E" w:rsidRPr="00DD684E" w14:paraId="64DCFDCF" w14:textId="77777777" w:rsidTr="006741F9">
        <w:trPr>
          <w:trHeight w:val="270"/>
        </w:trPr>
        <w:tc>
          <w:tcPr>
            <w:tcW w:w="940" w:type="dxa"/>
            <w:tcBorders>
              <w:top w:val="nil"/>
              <w:left w:val="nil"/>
              <w:bottom w:val="nil"/>
              <w:right w:val="nil"/>
            </w:tcBorders>
            <w:shd w:val="clear" w:color="auto" w:fill="auto"/>
            <w:noWrap/>
            <w:hideMark/>
          </w:tcPr>
          <w:p w14:paraId="16DDEA78"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5A78BC4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49994DBE" w14:textId="77777777" w:rsidTr="006741F9">
        <w:trPr>
          <w:trHeight w:val="255"/>
        </w:trPr>
        <w:tc>
          <w:tcPr>
            <w:tcW w:w="940" w:type="dxa"/>
            <w:tcBorders>
              <w:top w:val="nil"/>
              <w:left w:val="nil"/>
              <w:bottom w:val="nil"/>
              <w:right w:val="nil"/>
            </w:tcBorders>
            <w:shd w:val="clear" w:color="auto" w:fill="auto"/>
            <w:noWrap/>
            <w:hideMark/>
          </w:tcPr>
          <w:p w14:paraId="0D01E99C"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w:t>
            </w:r>
          </w:p>
        </w:tc>
        <w:tc>
          <w:tcPr>
            <w:tcW w:w="8194" w:type="dxa"/>
            <w:tcBorders>
              <w:top w:val="nil"/>
              <w:left w:val="nil"/>
              <w:bottom w:val="nil"/>
              <w:right w:val="nil"/>
            </w:tcBorders>
            <w:shd w:val="clear" w:color="auto" w:fill="auto"/>
            <w:hideMark/>
          </w:tcPr>
          <w:p w14:paraId="1D6BBF5E"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Guarantee</w:t>
            </w:r>
          </w:p>
        </w:tc>
      </w:tr>
      <w:tr w:rsidR="00DD684E" w:rsidRPr="00DD684E" w14:paraId="6AAA9458" w14:textId="77777777" w:rsidTr="006741F9">
        <w:trPr>
          <w:trHeight w:val="255"/>
        </w:trPr>
        <w:tc>
          <w:tcPr>
            <w:tcW w:w="940" w:type="dxa"/>
            <w:tcBorders>
              <w:top w:val="nil"/>
              <w:left w:val="nil"/>
              <w:bottom w:val="nil"/>
              <w:right w:val="nil"/>
            </w:tcBorders>
            <w:shd w:val="clear" w:color="auto" w:fill="auto"/>
            <w:noWrap/>
            <w:hideMark/>
          </w:tcPr>
          <w:p w14:paraId="19484EA3"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05FD8A2D"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0FE2825" w14:textId="77777777" w:rsidTr="006741F9">
        <w:trPr>
          <w:trHeight w:val="540"/>
        </w:trPr>
        <w:tc>
          <w:tcPr>
            <w:tcW w:w="940" w:type="dxa"/>
            <w:tcBorders>
              <w:top w:val="nil"/>
              <w:left w:val="nil"/>
              <w:bottom w:val="nil"/>
              <w:right w:val="nil"/>
            </w:tcBorders>
            <w:shd w:val="clear" w:color="auto" w:fill="auto"/>
            <w:noWrap/>
            <w:hideMark/>
          </w:tcPr>
          <w:p w14:paraId="2D09F66C"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w:t>
            </w:r>
          </w:p>
        </w:tc>
        <w:tc>
          <w:tcPr>
            <w:tcW w:w="8194" w:type="dxa"/>
            <w:tcBorders>
              <w:top w:val="nil"/>
              <w:left w:val="nil"/>
              <w:bottom w:val="nil"/>
              <w:right w:val="nil"/>
            </w:tcBorders>
            <w:shd w:val="clear" w:color="auto" w:fill="auto"/>
            <w:hideMark/>
          </w:tcPr>
          <w:p w14:paraId="723F49C6"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For goods which are manufactured by the Seller or which bear one of the Seller’s trade marks, the Seller grants the following guarantee:</w:t>
            </w:r>
          </w:p>
        </w:tc>
      </w:tr>
      <w:tr w:rsidR="00DD684E" w:rsidRPr="00DD684E" w14:paraId="6B0D9E52" w14:textId="77777777" w:rsidTr="006741F9">
        <w:trPr>
          <w:trHeight w:val="255"/>
        </w:trPr>
        <w:tc>
          <w:tcPr>
            <w:tcW w:w="940" w:type="dxa"/>
            <w:tcBorders>
              <w:top w:val="nil"/>
              <w:left w:val="nil"/>
              <w:bottom w:val="nil"/>
              <w:right w:val="nil"/>
            </w:tcBorders>
            <w:shd w:val="clear" w:color="auto" w:fill="auto"/>
            <w:noWrap/>
            <w:hideMark/>
          </w:tcPr>
          <w:p w14:paraId="3156C69E"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90E778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34CF101" w14:textId="77777777" w:rsidTr="006741F9">
        <w:trPr>
          <w:trHeight w:val="810"/>
        </w:trPr>
        <w:tc>
          <w:tcPr>
            <w:tcW w:w="940" w:type="dxa"/>
            <w:tcBorders>
              <w:top w:val="nil"/>
              <w:left w:val="nil"/>
              <w:bottom w:val="nil"/>
              <w:right w:val="nil"/>
            </w:tcBorders>
            <w:shd w:val="clear" w:color="auto" w:fill="auto"/>
            <w:noWrap/>
            <w:hideMark/>
          </w:tcPr>
          <w:p w14:paraId="047FB192"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10.1.1</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31CBD23B"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Seller shall free of charge either repair or, at its option, replace defective goods where defects appear on visual inspection or under proper use within 1 month from the date of delivery, PROVIDED THAT:</w:t>
            </w:r>
          </w:p>
        </w:tc>
      </w:tr>
      <w:tr w:rsidR="00DD684E" w:rsidRPr="00DD684E" w14:paraId="59DAC80F" w14:textId="77777777" w:rsidTr="006741F9">
        <w:trPr>
          <w:trHeight w:val="270"/>
        </w:trPr>
        <w:tc>
          <w:tcPr>
            <w:tcW w:w="940" w:type="dxa"/>
            <w:tcBorders>
              <w:top w:val="nil"/>
              <w:left w:val="nil"/>
              <w:bottom w:val="nil"/>
              <w:right w:val="nil"/>
            </w:tcBorders>
            <w:shd w:val="clear" w:color="auto" w:fill="auto"/>
            <w:noWrap/>
            <w:hideMark/>
          </w:tcPr>
          <w:p w14:paraId="69C6AFD1"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653D9E5"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76647449" w14:textId="77777777" w:rsidTr="006741F9">
        <w:trPr>
          <w:trHeight w:val="810"/>
        </w:trPr>
        <w:tc>
          <w:tcPr>
            <w:tcW w:w="940" w:type="dxa"/>
            <w:tcBorders>
              <w:top w:val="nil"/>
              <w:left w:val="nil"/>
              <w:bottom w:val="nil"/>
              <w:right w:val="nil"/>
            </w:tcBorders>
            <w:shd w:val="clear" w:color="auto" w:fill="auto"/>
            <w:noWrap/>
            <w:hideMark/>
          </w:tcPr>
          <w:p w14:paraId="3939C52F"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10.1.1.1</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784E7ED4"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In the case of defects apparent on visual inspection, notice in writing of the defects complained of shall be given to the Seller within 14 days of delivery;</w:t>
            </w:r>
          </w:p>
        </w:tc>
      </w:tr>
      <w:tr w:rsidR="00DD684E" w:rsidRPr="00DD684E" w14:paraId="0F211F69" w14:textId="77777777" w:rsidTr="006741F9">
        <w:trPr>
          <w:trHeight w:val="270"/>
        </w:trPr>
        <w:tc>
          <w:tcPr>
            <w:tcW w:w="940" w:type="dxa"/>
            <w:tcBorders>
              <w:top w:val="nil"/>
              <w:left w:val="nil"/>
              <w:bottom w:val="nil"/>
              <w:right w:val="nil"/>
            </w:tcBorders>
            <w:shd w:val="clear" w:color="auto" w:fill="auto"/>
            <w:noWrap/>
            <w:hideMark/>
          </w:tcPr>
          <w:p w14:paraId="06CE1CAB"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2C2E813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1138BBB" w14:textId="77777777" w:rsidTr="006741F9">
        <w:trPr>
          <w:trHeight w:val="810"/>
        </w:trPr>
        <w:tc>
          <w:tcPr>
            <w:tcW w:w="940" w:type="dxa"/>
            <w:tcBorders>
              <w:top w:val="nil"/>
              <w:left w:val="nil"/>
              <w:bottom w:val="nil"/>
              <w:right w:val="nil"/>
            </w:tcBorders>
            <w:shd w:val="clear" w:color="auto" w:fill="auto"/>
            <w:noWrap/>
            <w:hideMark/>
          </w:tcPr>
          <w:p w14:paraId="04BECA9A"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10.1.1.2</w:t>
            </w:r>
          </w:p>
        </w:tc>
        <w:tc>
          <w:tcPr>
            <w:tcW w:w="8194" w:type="dxa"/>
            <w:tcBorders>
              <w:top w:val="nil"/>
              <w:left w:val="nil"/>
              <w:bottom w:val="nil"/>
              <w:right w:val="nil"/>
            </w:tcBorders>
            <w:shd w:val="clear" w:color="auto" w:fill="auto"/>
            <w:hideMark/>
          </w:tcPr>
          <w:p w14:paraId="266F260D"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In relation to defects not apparent on visual inspection, notice in writing of the defects complained of as promptly as reasonably practicable upon their appearance, and</w:t>
            </w:r>
          </w:p>
        </w:tc>
      </w:tr>
      <w:tr w:rsidR="00DD684E" w:rsidRPr="00DD684E" w14:paraId="13F9B845" w14:textId="77777777" w:rsidTr="006741F9">
        <w:trPr>
          <w:trHeight w:val="270"/>
        </w:trPr>
        <w:tc>
          <w:tcPr>
            <w:tcW w:w="940" w:type="dxa"/>
            <w:tcBorders>
              <w:top w:val="nil"/>
              <w:left w:val="nil"/>
              <w:bottom w:val="nil"/>
              <w:right w:val="nil"/>
            </w:tcBorders>
            <w:shd w:val="clear" w:color="auto" w:fill="auto"/>
            <w:noWrap/>
            <w:hideMark/>
          </w:tcPr>
          <w:p w14:paraId="35E43198"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E4F5197"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F1581BA" w14:textId="77777777" w:rsidTr="006741F9">
        <w:trPr>
          <w:trHeight w:val="675"/>
        </w:trPr>
        <w:tc>
          <w:tcPr>
            <w:tcW w:w="940" w:type="dxa"/>
            <w:tcBorders>
              <w:top w:val="nil"/>
              <w:left w:val="nil"/>
              <w:bottom w:val="nil"/>
              <w:right w:val="nil"/>
            </w:tcBorders>
            <w:shd w:val="clear" w:color="auto" w:fill="auto"/>
            <w:noWrap/>
            <w:hideMark/>
          </w:tcPr>
          <w:p w14:paraId="6E1EDB32"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lastRenderedPageBreak/>
              <w:t>10.1.1.3</w:t>
            </w:r>
          </w:p>
        </w:tc>
        <w:tc>
          <w:tcPr>
            <w:tcW w:w="8194" w:type="dxa"/>
            <w:tcBorders>
              <w:top w:val="nil"/>
              <w:left w:val="nil"/>
              <w:bottom w:val="nil"/>
              <w:right w:val="nil"/>
            </w:tcBorders>
            <w:shd w:val="clear" w:color="auto" w:fill="auto"/>
            <w:hideMark/>
          </w:tcPr>
          <w:p w14:paraId="30CC0CD8"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Such defects shall be found to the Seller’s reasonable satisfaction to have arisen solely from the Seller’s faulty design, workmanship or materials, and</w:t>
            </w:r>
          </w:p>
        </w:tc>
      </w:tr>
      <w:tr w:rsidR="00DD684E" w:rsidRPr="00DD684E" w14:paraId="0CA626DC" w14:textId="77777777" w:rsidTr="006741F9">
        <w:trPr>
          <w:trHeight w:val="270"/>
        </w:trPr>
        <w:tc>
          <w:tcPr>
            <w:tcW w:w="940" w:type="dxa"/>
            <w:tcBorders>
              <w:top w:val="nil"/>
              <w:left w:val="nil"/>
              <w:bottom w:val="nil"/>
              <w:right w:val="nil"/>
            </w:tcBorders>
            <w:shd w:val="clear" w:color="auto" w:fill="auto"/>
            <w:noWrap/>
            <w:hideMark/>
          </w:tcPr>
          <w:p w14:paraId="171E8C7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09FEBD05"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25F8DA9" w14:textId="77777777" w:rsidTr="006741F9">
        <w:trPr>
          <w:trHeight w:val="540"/>
        </w:trPr>
        <w:tc>
          <w:tcPr>
            <w:tcW w:w="940" w:type="dxa"/>
            <w:tcBorders>
              <w:top w:val="nil"/>
              <w:left w:val="nil"/>
              <w:bottom w:val="nil"/>
              <w:right w:val="nil"/>
            </w:tcBorders>
            <w:shd w:val="clear" w:color="auto" w:fill="auto"/>
            <w:noWrap/>
            <w:hideMark/>
          </w:tcPr>
          <w:p w14:paraId="5D2D88AE"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10.1.1.4</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36E17558"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defective goods shall be returned to the Seller’s factory at the Purchaser’s expense if so requested by the Seller.</w:t>
            </w:r>
          </w:p>
        </w:tc>
      </w:tr>
      <w:tr w:rsidR="00DD684E" w:rsidRPr="00DD684E" w14:paraId="206DA85A" w14:textId="77777777" w:rsidTr="006741F9">
        <w:trPr>
          <w:trHeight w:val="270"/>
        </w:trPr>
        <w:tc>
          <w:tcPr>
            <w:tcW w:w="940" w:type="dxa"/>
            <w:tcBorders>
              <w:top w:val="nil"/>
              <w:left w:val="nil"/>
              <w:bottom w:val="nil"/>
              <w:right w:val="nil"/>
            </w:tcBorders>
            <w:shd w:val="clear" w:color="auto" w:fill="auto"/>
            <w:noWrap/>
            <w:hideMark/>
          </w:tcPr>
          <w:p w14:paraId="26CA33F5"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36381440"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3137A94" w14:textId="77777777" w:rsidTr="006741F9">
        <w:trPr>
          <w:trHeight w:val="1695"/>
        </w:trPr>
        <w:tc>
          <w:tcPr>
            <w:tcW w:w="940" w:type="dxa"/>
            <w:tcBorders>
              <w:top w:val="nil"/>
              <w:left w:val="nil"/>
              <w:bottom w:val="nil"/>
              <w:right w:val="nil"/>
            </w:tcBorders>
            <w:shd w:val="clear" w:color="auto" w:fill="auto"/>
            <w:noWrap/>
            <w:hideMark/>
          </w:tcPr>
          <w:p w14:paraId="29E05B04"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10.1.1.5</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1F106586"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If the Purchaser fails to give such a notice, except in respect of any defect which is not one which should be apparent on reasonable inspection, the goods shall be conclusively presumed to be in all respects in accordance with the Product Description Leaflet and accordingly the Purchaser shall be deemed to have accepted the delivery of the goods in question and the Seller shall have no liability to the Purchaser with respect to that delivery.</w:t>
            </w:r>
          </w:p>
        </w:tc>
      </w:tr>
      <w:tr w:rsidR="00DD684E" w:rsidRPr="00DD684E" w14:paraId="26D7CD3C" w14:textId="77777777" w:rsidTr="006741F9">
        <w:trPr>
          <w:trHeight w:val="255"/>
        </w:trPr>
        <w:tc>
          <w:tcPr>
            <w:tcW w:w="940" w:type="dxa"/>
            <w:tcBorders>
              <w:top w:val="nil"/>
              <w:left w:val="nil"/>
              <w:bottom w:val="nil"/>
              <w:right w:val="nil"/>
            </w:tcBorders>
            <w:shd w:val="clear" w:color="auto" w:fill="auto"/>
            <w:noWrap/>
            <w:hideMark/>
          </w:tcPr>
          <w:p w14:paraId="2D5262BF"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CA31134"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0F7CA017" w14:textId="77777777" w:rsidTr="006741F9">
        <w:trPr>
          <w:trHeight w:val="1350"/>
        </w:trPr>
        <w:tc>
          <w:tcPr>
            <w:tcW w:w="940" w:type="dxa"/>
            <w:tcBorders>
              <w:top w:val="nil"/>
              <w:left w:val="nil"/>
              <w:bottom w:val="nil"/>
              <w:right w:val="nil"/>
            </w:tcBorders>
            <w:shd w:val="clear" w:color="auto" w:fill="auto"/>
            <w:noWrap/>
            <w:hideMark/>
          </w:tcPr>
          <w:p w14:paraId="3FE94C5E"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10.1.2</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74237641"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Any repaired or replaced goods shall be redelivered by the Seller free of charge to the original point of delivery but otherwise in accordance with and subject to these Conditions of Sale save that the period of one month referred to in Condition 10.1.1 shall be replaced by the unexpired portion of that period only.</w:t>
            </w:r>
          </w:p>
        </w:tc>
      </w:tr>
      <w:tr w:rsidR="00DD684E" w:rsidRPr="00DD684E" w14:paraId="72986A3D" w14:textId="77777777" w:rsidTr="006741F9">
        <w:trPr>
          <w:trHeight w:val="270"/>
        </w:trPr>
        <w:tc>
          <w:tcPr>
            <w:tcW w:w="940" w:type="dxa"/>
            <w:tcBorders>
              <w:top w:val="nil"/>
              <w:left w:val="nil"/>
              <w:bottom w:val="nil"/>
              <w:right w:val="nil"/>
            </w:tcBorders>
            <w:shd w:val="clear" w:color="auto" w:fill="auto"/>
            <w:noWrap/>
            <w:hideMark/>
          </w:tcPr>
          <w:p w14:paraId="3B164B3A"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6150C4BD"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4CBD875" w14:textId="77777777" w:rsidTr="006741F9">
        <w:trPr>
          <w:trHeight w:val="1620"/>
        </w:trPr>
        <w:tc>
          <w:tcPr>
            <w:tcW w:w="940" w:type="dxa"/>
            <w:tcBorders>
              <w:top w:val="nil"/>
              <w:left w:val="nil"/>
              <w:bottom w:val="nil"/>
              <w:right w:val="nil"/>
            </w:tcBorders>
            <w:shd w:val="clear" w:color="auto" w:fill="auto"/>
            <w:noWrap/>
            <w:hideMark/>
          </w:tcPr>
          <w:p w14:paraId="5C308F5C"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10.1.3</w:t>
            </w:r>
            <w:r w:rsidRPr="00DD684E">
              <w:rPr>
                <w:rFonts w:ascii="Century Gothic" w:eastAsia="Times New Roman" w:hAnsi="Century Gothic" w:cs="Arial"/>
                <w:sz w:val="20"/>
                <w:szCs w:val="20"/>
                <w:lang w:val="en-US"/>
              </w:rPr>
              <w:t xml:space="preserve"> </w:t>
            </w:r>
          </w:p>
        </w:tc>
        <w:tc>
          <w:tcPr>
            <w:tcW w:w="8194" w:type="dxa"/>
            <w:tcBorders>
              <w:top w:val="nil"/>
              <w:left w:val="nil"/>
              <w:bottom w:val="nil"/>
              <w:right w:val="nil"/>
            </w:tcBorders>
            <w:shd w:val="clear" w:color="auto" w:fill="auto"/>
            <w:hideMark/>
          </w:tcPr>
          <w:p w14:paraId="4DF89729"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 xml:space="preserve">Alternatively to Condition 10.1.1, the Seller shall be entitled at its absolute discretion to refund the price of the defective goods in the event that such price shall already have been paid by the Purchaser to the Seller, or, if such price has not been so paid, to relieve the Purchaser of all obligation to pay the same by the issue of a credit note in </w:t>
            </w:r>
            <w:proofErr w:type="spellStart"/>
            <w:r w:rsidRPr="00DD684E">
              <w:rPr>
                <w:rFonts w:ascii="Century Gothic" w:eastAsia="Times New Roman" w:hAnsi="Century Gothic" w:cs="Arial"/>
                <w:sz w:val="20"/>
                <w:szCs w:val="20"/>
                <w:lang w:val="en-US"/>
              </w:rPr>
              <w:t>favour</w:t>
            </w:r>
            <w:proofErr w:type="spellEnd"/>
            <w:r w:rsidRPr="00DD684E">
              <w:rPr>
                <w:rFonts w:ascii="Century Gothic" w:eastAsia="Times New Roman" w:hAnsi="Century Gothic" w:cs="Arial"/>
                <w:sz w:val="20"/>
                <w:szCs w:val="20"/>
                <w:lang w:val="en-US"/>
              </w:rPr>
              <w:t xml:space="preserve"> of the Purchaser in the amount of such price.</w:t>
            </w:r>
          </w:p>
        </w:tc>
      </w:tr>
      <w:tr w:rsidR="00DD684E" w:rsidRPr="00DD684E" w14:paraId="4E2608D3" w14:textId="77777777" w:rsidTr="006741F9">
        <w:trPr>
          <w:trHeight w:val="255"/>
        </w:trPr>
        <w:tc>
          <w:tcPr>
            <w:tcW w:w="940" w:type="dxa"/>
            <w:tcBorders>
              <w:top w:val="nil"/>
              <w:left w:val="nil"/>
              <w:bottom w:val="nil"/>
              <w:right w:val="nil"/>
            </w:tcBorders>
            <w:shd w:val="clear" w:color="auto" w:fill="auto"/>
            <w:noWrap/>
            <w:hideMark/>
          </w:tcPr>
          <w:p w14:paraId="2B3BF52B"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36394558"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56EF48FA" w14:textId="77777777" w:rsidTr="006741F9">
        <w:trPr>
          <w:trHeight w:val="2970"/>
        </w:trPr>
        <w:tc>
          <w:tcPr>
            <w:tcW w:w="940" w:type="dxa"/>
            <w:tcBorders>
              <w:top w:val="nil"/>
              <w:left w:val="nil"/>
              <w:bottom w:val="nil"/>
              <w:right w:val="nil"/>
            </w:tcBorders>
            <w:shd w:val="clear" w:color="auto" w:fill="auto"/>
            <w:noWrap/>
            <w:hideMark/>
          </w:tcPr>
          <w:p w14:paraId="242D67E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10.2</w:t>
            </w:r>
          </w:p>
        </w:tc>
        <w:tc>
          <w:tcPr>
            <w:tcW w:w="8194" w:type="dxa"/>
            <w:tcBorders>
              <w:top w:val="nil"/>
              <w:left w:val="nil"/>
              <w:bottom w:val="nil"/>
              <w:right w:val="nil"/>
            </w:tcBorders>
            <w:shd w:val="clear" w:color="auto" w:fill="auto"/>
            <w:hideMark/>
          </w:tcPr>
          <w:p w14:paraId="7CF826A3"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Seller’s liability under this Condition shall (subject to Condition 13) be to the exclusion of all other liability to the Purchaser whether contractual, tortious or otherwise for defects in the goods or for any loss or damage to or caused by the goods, and (subject to Condition 14) all other conditions, warranties, stipulations or other statements whatsoever concerning the goods, whether express or implied, by statute, at common law or otherwise howsoever, are hereby excluded; in particular (but without limitation of the foregoing) the Seller grants no warranties regarding the fitness for purpose, performance, use, nature or quality of the goods, whether express or implied, by statute, at common law or otherwise howsoever.</w:t>
            </w:r>
          </w:p>
        </w:tc>
      </w:tr>
      <w:tr w:rsidR="00DD684E" w:rsidRPr="00DD684E" w14:paraId="416AB164" w14:textId="77777777" w:rsidTr="006741F9">
        <w:trPr>
          <w:trHeight w:val="270"/>
        </w:trPr>
        <w:tc>
          <w:tcPr>
            <w:tcW w:w="940" w:type="dxa"/>
            <w:tcBorders>
              <w:top w:val="nil"/>
              <w:left w:val="nil"/>
              <w:bottom w:val="nil"/>
              <w:right w:val="nil"/>
            </w:tcBorders>
            <w:shd w:val="clear" w:color="auto" w:fill="auto"/>
            <w:noWrap/>
            <w:hideMark/>
          </w:tcPr>
          <w:p w14:paraId="34CF9223"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A261119"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1B9A1A7" w14:textId="77777777" w:rsidTr="006741F9">
        <w:trPr>
          <w:trHeight w:val="255"/>
        </w:trPr>
        <w:tc>
          <w:tcPr>
            <w:tcW w:w="940" w:type="dxa"/>
            <w:tcBorders>
              <w:top w:val="nil"/>
              <w:left w:val="nil"/>
              <w:bottom w:val="nil"/>
              <w:right w:val="nil"/>
            </w:tcBorders>
            <w:shd w:val="clear" w:color="auto" w:fill="auto"/>
            <w:noWrap/>
            <w:hideMark/>
          </w:tcPr>
          <w:p w14:paraId="352423D8"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11</w:t>
            </w:r>
          </w:p>
        </w:tc>
        <w:tc>
          <w:tcPr>
            <w:tcW w:w="8194" w:type="dxa"/>
            <w:tcBorders>
              <w:top w:val="nil"/>
              <w:left w:val="nil"/>
              <w:bottom w:val="nil"/>
              <w:right w:val="nil"/>
            </w:tcBorders>
            <w:shd w:val="clear" w:color="auto" w:fill="auto"/>
            <w:hideMark/>
          </w:tcPr>
          <w:p w14:paraId="467FD921"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Confidentiality</w:t>
            </w:r>
          </w:p>
        </w:tc>
      </w:tr>
      <w:tr w:rsidR="00DD684E" w:rsidRPr="00DD684E" w14:paraId="777671F8" w14:textId="77777777" w:rsidTr="006741F9">
        <w:trPr>
          <w:trHeight w:val="270"/>
        </w:trPr>
        <w:tc>
          <w:tcPr>
            <w:tcW w:w="940" w:type="dxa"/>
            <w:tcBorders>
              <w:top w:val="nil"/>
              <w:left w:val="nil"/>
              <w:bottom w:val="nil"/>
              <w:right w:val="nil"/>
            </w:tcBorders>
            <w:shd w:val="clear" w:color="auto" w:fill="auto"/>
            <w:noWrap/>
            <w:hideMark/>
          </w:tcPr>
          <w:p w14:paraId="397B5544"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4B82E420"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21ADFE64" w14:textId="77777777" w:rsidTr="006741F9">
        <w:trPr>
          <w:trHeight w:val="1350"/>
        </w:trPr>
        <w:tc>
          <w:tcPr>
            <w:tcW w:w="940" w:type="dxa"/>
            <w:tcBorders>
              <w:top w:val="nil"/>
              <w:left w:val="nil"/>
              <w:bottom w:val="nil"/>
              <w:right w:val="nil"/>
            </w:tcBorders>
            <w:shd w:val="clear" w:color="auto" w:fill="auto"/>
            <w:noWrap/>
            <w:hideMark/>
          </w:tcPr>
          <w:p w14:paraId="15FF28D6"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78CE6963"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Both the Seller and the Purchaser shall each keep confidential and shall not without the prior consent in writing of the other disclose to any third party any technical or commercial information which it has acquired from the other as a result of discussions, negotiations and other communications between them relating to the goods and the Order.</w:t>
            </w:r>
          </w:p>
        </w:tc>
      </w:tr>
      <w:tr w:rsidR="00DD684E" w:rsidRPr="00DD684E" w14:paraId="5D9C07F0" w14:textId="77777777" w:rsidTr="006741F9">
        <w:trPr>
          <w:trHeight w:val="270"/>
        </w:trPr>
        <w:tc>
          <w:tcPr>
            <w:tcW w:w="940" w:type="dxa"/>
            <w:tcBorders>
              <w:top w:val="nil"/>
              <w:left w:val="nil"/>
              <w:bottom w:val="nil"/>
              <w:right w:val="nil"/>
            </w:tcBorders>
            <w:shd w:val="clear" w:color="auto" w:fill="auto"/>
            <w:noWrap/>
            <w:hideMark/>
          </w:tcPr>
          <w:p w14:paraId="2B050CE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7BCC09AC"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EC9B5CA" w14:textId="77777777" w:rsidTr="006741F9">
        <w:trPr>
          <w:trHeight w:val="255"/>
        </w:trPr>
        <w:tc>
          <w:tcPr>
            <w:tcW w:w="940" w:type="dxa"/>
            <w:tcBorders>
              <w:top w:val="nil"/>
              <w:left w:val="nil"/>
              <w:bottom w:val="nil"/>
              <w:right w:val="nil"/>
            </w:tcBorders>
            <w:shd w:val="clear" w:color="auto" w:fill="auto"/>
            <w:noWrap/>
            <w:hideMark/>
          </w:tcPr>
          <w:p w14:paraId="45E97727"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12</w:t>
            </w:r>
          </w:p>
        </w:tc>
        <w:tc>
          <w:tcPr>
            <w:tcW w:w="8194" w:type="dxa"/>
            <w:tcBorders>
              <w:top w:val="nil"/>
              <w:left w:val="nil"/>
              <w:bottom w:val="nil"/>
              <w:right w:val="nil"/>
            </w:tcBorders>
            <w:shd w:val="clear" w:color="auto" w:fill="auto"/>
            <w:hideMark/>
          </w:tcPr>
          <w:p w14:paraId="288CDB67"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Economic loss</w:t>
            </w:r>
          </w:p>
        </w:tc>
      </w:tr>
      <w:tr w:rsidR="00DD684E" w:rsidRPr="00DD684E" w14:paraId="2A57E79E" w14:textId="77777777" w:rsidTr="006741F9">
        <w:trPr>
          <w:trHeight w:val="270"/>
        </w:trPr>
        <w:tc>
          <w:tcPr>
            <w:tcW w:w="940" w:type="dxa"/>
            <w:tcBorders>
              <w:top w:val="nil"/>
              <w:left w:val="nil"/>
              <w:bottom w:val="nil"/>
              <w:right w:val="nil"/>
            </w:tcBorders>
            <w:shd w:val="clear" w:color="auto" w:fill="auto"/>
            <w:noWrap/>
            <w:hideMark/>
          </w:tcPr>
          <w:p w14:paraId="5B4FE923"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23AFCCF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63F7FA5" w14:textId="77777777" w:rsidTr="006741F9">
        <w:trPr>
          <w:trHeight w:val="1890"/>
        </w:trPr>
        <w:tc>
          <w:tcPr>
            <w:tcW w:w="940" w:type="dxa"/>
            <w:tcBorders>
              <w:top w:val="nil"/>
              <w:left w:val="nil"/>
              <w:bottom w:val="nil"/>
              <w:right w:val="nil"/>
            </w:tcBorders>
            <w:shd w:val="clear" w:color="auto" w:fill="auto"/>
            <w:noWrap/>
            <w:hideMark/>
          </w:tcPr>
          <w:p w14:paraId="095D6CD9"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60256924"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Subject to Condition 14, and notwithstanding anything contained in these Conditions (other than Condition 14) or the Order, in no circumstances shall the Seller be liable, in contract, tort (including negligence or breach of statutory duty) or otherwise howsoever, and whatever the cause thereof (</w:t>
            </w:r>
            <w:proofErr w:type="spellStart"/>
            <w:r w:rsidRPr="00DD684E">
              <w:rPr>
                <w:rFonts w:ascii="Century Gothic" w:eastAsia="Times New Roman" w:hAnsi="Century Gothic" w:cs="Arial"/>
                <w:sz w:val="20"/>
                <w:szCs w:val="20"/>
                <w:lang w:val="en-US"/>
              </w:rPr>
              <w:t>i</w:t>
            </w:r>
            <w:proofErr w:type="spellEnd"/>
            <w:r w:rsidRPr="00DD684E">
              <w:rPr>
                <w:rFonts w:ascii="Century Gothic" w:eastAsia="Times New Roman" w:hAnsi="Century Gothic" w:cs="Arial"/>
                <w:sz w:val="20"/>
                <w:szCs w:val="20"/>
                <w:lang w:val="en-US"/>
              </w:rPr>
              <w:t>) for any loss of profit, business, contracts, revenues, or anticipated savings, or (ii) for any special indirect or consequential damage of any nature whatsoever.</w:t>
            </w:r>
          </w:p>
        </w:tc>
      </w:tr>
      <w:tr w:rsidR="00DD684E" w:rsidRPr="00DD684E" w14:paraId="6E76B236" w14:textId="77777777" w:rsidTr="006741F9">
        <w:trPr>
          <w:trHeight w:val="270"/>
        </w:trPr>
        <w:tc>
          <w:tcPr>
            <w:tcW w:w="940" w:type="dxa"/>
            <w:tcBorders>
              <w:top w:val="nil"/>
              <w:left w:val="nil"/>
              <w:bottom w:val="nil"/>
              <w:right w:val="nil"/>
            </w:tcBorders>
            <w:shd w:val="clear" w:color="auto" w:fill="auto"/>
            <w:noWrap/>
            <w:hideMark/>
          </w:tcPr>
          <w:p w14:paraId="1D10903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1F788AEF"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6A4A5336" w14:textId="77777777" w:rsidTr="006741F9">
        <w:trPr>
          <w:trHeight w:val="255"/>
        </w:trPr>
        <w:tc>
          <w:tcPr>
            <w:tcW w:w="940" w:type="dxa"/>
            <w:tcBorders>
              <w:top w:val="nil"/>
              <w:left w:val="nil"/>
              <w:bottom w:val="nil"/>
              <w:right w:val="nil"/>
            </w:tcBorders>
            <w:shd w:val="clear" w:color="auto" w:fill="auto"/>
            <w:noWrap/>
            <w:hideMark/>
          </w:tcPr>
          <w:p w14:paraId="5A9FB515"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13</w:t>
            </w:r>
          </w:p>
        </w:tc>
        <w:tc>
          <w:tcPr>
            <w:tcW w:w="8194" w:type="dxa"/>
            <w:tcBorders>
              <w:top w:val="nil"/>
              <w:left w:val="nil"/>
              <w:bottom w:val="nil"/>
              <w:right w:val="nil"/>
            </w:tcBorders>
            <w:shd w:val="clear" w:color="auto" w:fill="auto"/>
            <w:hideMark/>
          </w:tcPr>
          <w:p w14:paraId="3BF2BD06"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Limitation of liability</w:t>
            </w:r>
          </w:p>
        </w:tc>
      </w:tr>
      <w:tr w:rsidR="00DD684E" w:rsidRPr="00DD684E" w14:paraId="170D05B2" w14:textId="77777777" w:rsidTr="006741F9">
        <w:trPr>
          <w:trHeight w:val="270"/>
        </w:trPr>
        <w:tc>
          <w:tcPr>
            <w:tcW w:w="940" w:type="dxa"/>
            <w:tcBorders>
              <w:top w:val="nil"/>
              <w:left w:val="nil"/>
              <w:bottom w:val="nil"/>
              <w:right w:val="nil"/>
            </w:tcBorders>
            <w:shd w:val="clear" w:color="auto" w:fill="auto"/>
            <w:noWrap/>
            <w:hideMark/>
          </w:tcPr>
          <w:p w14:paraId="40673C1F"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537A549E"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256DECCA" w14:textId="77777777" w:rsidTr="006741F9">
        <w:trPr>
          <w:trHeight w:val="1440"/>
        </w:trPr>
        <w:tc>
          <w:tcPr>
            <w:tcW w:w="940" w:type="dxa"/>
            <w:tcBorders>
              <w:top w:val="nil"/>
              <w:left w:val="nil"/>
              <w:bottom w:val="nil"/>
              <w:right w:val="nil"/>
            </w:tcBorders>
            <w:shd w:val="clear" w:color="auto" w:fill="auto"/>
            <w:noWrap/>
            <w:hideMark/>
          </w:tcPr>
          <w:p w14:paraId="69A03E66"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4386CCDC"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Subject to Condition 14, and notwithstanding anything contained in these Conditions (other than Condition 14) or the Order, the Seller’s liability to the Purchaser in respect of the Order, in contract, tort (including negligence or breach of statutory duty) or howsoever otherwise arising, shall be limited to the price of the goods specified in the Order.</w:t>
            </w:r>
          </w:p>
        </w:tc>
      </w:tr>
      <w:tr w:rsidR="00DD684E" w:rsidRPr="00DD684E" w14:paraId="63EC25C5" w14:textId="77777777" w:rsidTr="006741F9">
        <w:trPr>
          <w:trHeight w:val="270"/>
        </w:trPr>
        <w:tc>
          <w:tcPr>
            <w:tcW w:w="940" w:type="dxa"/>
            <w:tcBorders>
              <w:top w:val="nil"/>
              <w:left w:val="nil"/>
              <w:bottom w:val="nil"/>
              <w:right w:val="nil"/>
            </w:tcBorders>
            <w:shd w:val="clear" w:color="auto" w:fill="auto"/>
            <w:noWrap/>
            <w:hideMark/>
          </w:tcPr>
          <w:p w14:paraId="0521C532"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7B96D166"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3D455852" w14:textId="77777777" w:rsidTr="006741F9">
        <w:trPr>
          <w:trHeight w:val="255"/>
        </w:trPr>
        <w:tc>
          <w:tcPr>
            <w:tcW w:w="940" w:type="dxa"/>
            <w:tcBorders>
              <w:top w:val="nil"/>
              <w:left w:val="nil"/>
              <w:bottom w:val="nil"/>
              <w:right w:val="nil"/>
            </w:tcBorders>
            <w:shd w:val="clear" w:color="auto" w:fill="auto"/>
            <w:noWrap/>
            <w:hideMark/>
          </w:tcPr>
          <w:p w14:paraId="7571F02C"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14</w:t>
            </w:r>
          </w:p>
        </w:tc>
        <w:tc>
          <w:tcPr>
            <w:tcW w:w="8194" w:type="dxa"/>
            <w:tcBorders>
              <w:top w:val="nil"/>
              <w:left w:val="nil"/>
              <w:bottom w:val="nil"/>
              <w:right w:val="nil"/>
            </w:tcBorders>
            <w:shd w:val="clear" w:color="auto" w:fill="auto"/>
            <w:hideMark/>
          </w:tcPr>
          <w:p w14:paraId="2F17C09F"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Unfair Contract Terms Act 1977</w:t>
            </w:r>
          </w:p>
        </w:tc>
      </w:tr>
      <w:tr w:rsidR="00DD684E" w:rsidRPr="00DD684E" w14:paraId="2B6DB606" w14:textId="77777777" w:rsidTr="006741F9">
        <w:trPr>
          <w:trHeight w:val="255"/>
        </w:trPr>
        <w:tc>
          <w:tcPr>
            <w:tcW w:w="940" w:type="dxa"/>
            <w:tcBorders>
              <w:top w:val="nil"/>
              <w:left w:val="nil"/>
              <w:bottom w:val="nil"/>
              <w:right w:val="nil"/>
            </w:tcBorders>
            <w:shd w:val="clear" w:color="auto" w:fill="auto"/>
            <w:noWrap/>
            <w:hideMark/>
          </w:tcPr>
          <w:p w14:paraId="285A2359"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250AD3D7"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2EA4B06C" w14:textId="77777777" w:rsidTr="006741F9">
        <w:trPr>
          <w:trHeight w:val="2160"/>
        </w:trPr>
        <w:tc>
          <w:tcPr>
            <w:tcW w:w="940" w:type="dxa"/>
            <w:tcBorders>
              <w:top w:val="nil"/>
              <w:left w:val="nil"/>
              <w:bottom w:val="nil"/>
              <w:right w:val="nil"/>
            </w:tcBorders>
            <w:shd w:val="clear" w:color="auto" w:fill="auto"/>
            <w:noWrap/>
            <w:hideMark/>
          </w:tcPr>
          <w:p w14:paraId="2AECD2A2"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14.1</w:t>
            </w:r>
          </w:p>
        </w:tc>
        <w:tc>
          <w:tcPr>
            <w:tcW w:w="8194" w:type="dxa"/>
            <w:tcBorders>
              <w:top w:val="nil"/>
              <w:left w:val="nil"/>
              <w:bottom w:val="nil"/>
              <w:right w:val="nil"/>
            </w:tcBorders>
            <w:shd w:val="clear" w:color="auto" w:fill="auto"/>
            <w:hideMark/>
          </w:tcPr>
          <w:p w14:paraId="5A594B25"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If and to the extent that s.6 and/or s.7(3A) of the Unfair Contract Terms Act 1977 applies to the Order, no provision of these terms and conditions shall operate or be construed to operate so as to exclude or restrict the liability of the Seller for breach of the express warranties contained in Condition 5, or for breach of the applicable warranties as to title and quiet possession implied into the terms and conditions of the Order by s.12(3) of the Sale of Goods Act 1979, or s.2(3) of the Supply of Goods and Services Act 1982, whichever Act applies to the Order.</w:t>
            </w:r>
          </w:p>
        </w:tc>
      </w:tr>
      <w:tr w:rsidR="00DD684E" w:rsidRPr="00DD684E" w14:paraId="3D5F71EE" w14:textId="77777777" w:rsidTr="006741F9">
        <w:trPr>
          <w:trHeight w:val="255"/>
        </w:trPr>
        <w:tc>
          <w:tcPr>
            <w:tcW w:w="940" w:type="dxa"/>
            <w:tcBorders>
              <w:top w:val="nil"/>
              <w:left w:val="nil"/>
              <w:bottom w:val="nil"/>
              <w:right w:val="nil"/>
            </w:tcBorders>
            <w:shd w:val="clear" w:color="auto" w:fill="auto"/>
            <w:noWrap/>
            <w:hideMark/>
          </w:tcPr>
          <w:p w14:paraId="7F10DAE0"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4A9B3B1"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F377C81" w14:textId="77777777" w:rsidTr="006741F9">
        <w:trPr>
          <w:trHeight w:val="1350"/>
        </w:trPr>
        <w:tc>
          <w:tcPr>
            <w:tcW w:w="940" w:type="dxa"/>
            <w:tcBorders>
              <w:top w:val="nil"/>
              <w:left w:val="nil"/>
              <w:bottom w:val="nil"/>
              <w:right w:val="nil"/>
            </w:tcBorders>
            <w:shd w:val="clear" w:color="auto" w:fill="auto"/>
            <w:noWrap/>
            <w:hideMark/>
          </w:tcPr>
          <w:p w14:paraId="11A28F21"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14.2</w:t>
            </w:r>
          </w:p>
        </w:tc>
        <w:tc>
          <w:tcPr>
            <w:tcW w:w="8194" w:type="dxa"/>
            <w:tcBorders>
              <w:top w:val="nil"/>
              <w:left w:val="nil"/>
              <w:bottom w:val="nil"/>
              <w:right w:val="nil"/>
            </w:tcBorders>
            <w:shd w:val="clear" w:color="auto" w:fill="auto"/>
            <w:hideMark/>
          </w:tcPr>
          <w:p w14:paraId="2459AC66"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If and to the extent that s.2(1) of the Unfair Contract Terms Act 1977 applies to the Order, nothing in these terms and conditions shall operate or be construed to operate so as to exclude or restrict the liability of the Seller for death or personal injury caused by reason of the negligence of the Seller or of its servants, employees or agents.</w:t>
            </w:r>
          </w:p>
        </w:tc>
      </w:tr>
      <w:tr w:rsidR="00DD684E" w:rsidRPr="00DD684E" w14:paraId="2F517101" w14:textId="77777777" w:rsidTr="006741F9">
        <w:trPr>
          <w:trHeight w:val="255"/>
        </w:trPr>
        <w:tc>
          <w:tcPr>
            <w:tcW w:w="940" w:type="dxa"/>
            <w:tcBorders>
              <w:top w:val="nil"/>
              <w:left w:val="nil"/>
              <w:bottom w:val="nil"/>
              <w:right w:val="nil"/>
            </w:tcBorders>
            <w:shd w:val="clear" w:color="auto" w:fill="auto"/>
            <w:noWrap/>
            <w:hideMark/>
          </w:tcPr>
          <w:p w14:paraId="2EB0243A"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366A83DC"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442015B7" w14:textId="77777777" w:rsidTr="006741F9">
        <w:trPr>
          <w:trHeight w:val="1350"/>
        </w:trPr>
        <w:tc>
          <w:tcPr>
            <w:tcW w:w="940" w:type="dxa"/>
            <w:tcBorders>
              <w:top w:val="nil"/>
              <w:left w:val="nil"/>
              <w:bottom w:val="nil"/>
              <w:right w:val="nil"/>
            </w:tcBorders>
            <w:shd w:val="clear" w:color="auto" w:fill="auto"/>
            <w:noWrap/>
            <w:hideMark/>
          </w:tcPr>
          <w:p w14:paraId="6269044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14.3</w:t>
            </w:r>
          </w:p>
        </w:tc>
        <w:tc>
          <w:tcPr>
            <w:tcW w:w="8194" w:type="dxa"/>
            <w:tcBorders>
              <w:top w:val="nil"/>
              <w:left w:val="nil"/>
              <w:bottom w:val="nil"/>
              <w:right w:val="nil"/>
            </w:tcBorders>
            <w:shd w:val="clear" w:color="auto" w:fill="auto"/>
            <w:hideMark/>
          </w:tcPr>
          <w:p w14:paraId="71D644F3"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No provision of these terms and conditions shall have effect or operate so as to exclude any liability of one of the parties in respect of fraud or a fraudulent misrepresentation made by that party to the other, or to restrict or exclude any remedy which the other party may have in respect of such fraud or fraudulent misrepresentation.</w:t>
            </w:r>
          </w:p>
        </w:tc>
      </w:tr>
      <w:tr w:rsidR="00DD684E" w:rsidRPr="00DD684E" w14:paraId="00AB1810" w14:textId="77777777" w:rsidTr="006741F9">
        <w:trPr>
          <w:trHeight w:val="270"/>
        </w:trPr>
        <w:tc>
          <w:tcPr>
            <w:tcW w:w="940" w:type="dxa"/>
            <w:tcBorders>
              <w:top w:val="nil"/>
              <w:left w:val="nil"/>
              <w:bottom w:val="nil"/>
              <w:right w:val="nil"/>
            </w:tcBorders>
            <w:shd w:val="clear" w:color="auto" w:fill="auto"/>
            <w:noWrap/>
            <w:hideMark/>
          </w:tcPr>
          <w:p w14:paraId="1DEDD5A4" w14:textId="77777777" w:rsidR="00DD684E" w:rsidRPr="00DD684E" w:rsidRDefault="00DD684E" w:rsidP="00DD684E">
            <w:pPr>
              <w:spacing w:after="0" w:line="240" w:lineRule="auto"/>
              <w:rPr>
                <w:rFonts w:ascii="Century Gothic" w:eastAsia="Times New Roman" w:hAnsi="Century Gothic" w:cs="Arial"/>
                <w:sz w:val="20"/>
                <w:szCs w:val="20"/>
                <w:lang w:val="en-US"/>
              </w:rPr>
            </w:pPr>
          </w:p>
        </w:tc>
        <w:tc>
          <w:tcPr>
            <w:tcW w:w="8194" w:type="dxa"/>
            <w:tcBorders>
              <w:top w:val="nil"/>
              <w:left w:val="nil"/>
              <w:bottom w:val="nil"/>
              <w:right w:val="nil"/>
            </w:tcBorders>
            <w:shd w:val="clear" w:color="auto" w:fill="auto"/>
            <w:hideMark/>
          </w:tcPr>
          <w:p w14:paraId="4829A4FB"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15F1B177" w14:textId="77777777" w:rsidTr="006741F9">
        <w:trPr>
          <w:trHeight w:val="255"/>
        </w:trPr>
        <w:tc>
          <w:tcPr>
            <w:tcW w:w="940" w:type="dxa"/>
            <w:tcBorders>
              <w:top w:val="nil"/>
              <w:left w:val="nil"/>
              <w:bottom w:val="nil"/>
              <w:right w:val="nil"/>
            </w:tcBorders>
            <w:shd w:val="clear" w:color="auto" w:fill="auto"/>
            <w:noWrap/>
            <w:hideMark/>
          </w:tcPr>
          <w:p w14:paraId="3EC6E059" w14:textId="77777777" w:rsidR="00DD684E" w:rsidRPr="00DD684E" w:rsidRDefault="00DD684E" w:rsidP="00DD684E">
            <w:pPr>
              <w:spacing w:after="0" w:line="240" w:lineRule="auto"/>
              <w:jc w:val="right"/>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15</w:t>
            </w:r>
          </w:p>
        </w:tc>
        <w:tc>
          <w:tcPr>
            <w:tcW w:w="8194" w:type="dxa"/>
            <w:tcBorders>
              <w:top w:val="nil"/>
              <w:left w:val="nil"/>
              <w:bottom w:val="nil"/>
              <w:right w:val="nil"/>
            </w:tcBorders>
            <w:shd w:val="clear" w:color="auto" w:fill="auto"/>
            <w:hideMark/>
          </w:tcPr>
          <w:p w14:paraId="6E999B8F"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r w:rsidRPr="00DD684E">
              <w:rPr>
                <w:rFonts w:ascii="Century Gothic" w:eastAsia="Times New Roman" w:hAnsi="Century Gothic" w:cs="Arial"/>
                <w:b/>
                <w:bCs/>
                <w:sz w:val="20"/>
                <w:szCs w:val="20"/>
                <w:lang w:val="en-US"/>
              </w:rPr>
              <w:t>Applicable law</w:t>
            </w:r>
          </w:p>
        </w:tc>
      </w:tr>
      <w:tr w:rsidR="00DD684E" w:rsidRPr="00DD684E" w14:paraId="4696EFC5" w14:textId="77777777" w:rsidTr="006741F9">
        <w:trPr>
          <w:trHeight w:val="270"/>
        </w:trPr>
        <w:tc>
          <w:tcPr>
            <w:tcW w:w="940" w:type="dxa"/>
            <w:tcBorders>
              <w:top w:val="nil"/>
              <w:left w:val="nil"/>
              <w:bottom w:val="nil"/>
              <w:right w:val="nil"/>
            </w:tcBorders>
            <w:shd w:val="clear" w:color="auto" w:fill="auto"/>
            <w:noWrap/>
            <w:hideMark/>
          </w:tcPr>
          <w:p w14:paraId="7431E716" w14:textId="77777777" w:rsidR="00DD684E" w:rsidRPr="00DD684E" w:rsidRDefault="00DD684E" w:rsidP="00DD684E">
            <w:pPr>
              <w:spacing w:after="0" w:line="240" w:lineRule="auto"/>
              <w:rPr>
                <w:rFonts w:ascii="Century Gothic" w:eastAsia="Times New Roman" w:hAnsi="Century Gothic" w:cs="Arial"/>
                <w:b/>
                <w:bCs/>
                <w:sz w:val="20"/>
                <w:szCs w:val="20"/>
                <w:lang w:val="en-US"/>
              </w:rPr>
            </w:pPr>
          </w:p>
        </w:tc>
        <w:tc>
          <w:tcPr>
            <w:tcW w:w="8194" w:type="dxa"/>
            <w:tcBorders>
              <w:top w:val="nil"/>
              <w:left w:val="nil"/>
              <w:bottom w:val="nil"/>
              <w:right w:val="nil"/>
            </w:tcBorders>
            <w:shd w:val="clear" w:color="auto" w:fill="auto"/>
            <w:hideMark/>
          </w:tcPr>
          <w:p w14:paraId="397B346C" w14:textId="77777777" w:rsidR="00DD684E" w:rsidRPr="00DD684E" w:rsidRDefault="00DD684E" w:rsidP="00DD684E">
            <w:pPr>
              <w:spacing w:after="0" w:line="240" w:lineRule="auto"/>
              <w:jc w:val="right"/>
              <w:rPr>
                <w:rFonts w:ascii="Times New Roman" w:eastAsia="Times New Roman" w:hAnsi="Times New Roman" w:cs="Times New Roman"/>
                <w:sz w:val="20"/>
                <w:szCs w:val="20"/>
                <w:lang w:val="en-US"/>
              </w:rPr>
            </w:pPr>
          </w:p>
        </w:tc>
      </w:tr>
      <w:tr w:rsidR="00DD684E" w:rsidRPr="00DD684E" w14:paraId="61BAFC45" w14:textId="77777777" w:rsidTr="006741F9">
        <w:trPr>
          <w:trHeight w:val="810"/>
        </w:trPr>
        <w:tc>
          <w:tcPr>
            <w:tcW w:w="940" w:type="dxa"/>
            <w:tcBorders>
              <w:top w:val="nil"/>
              <w:left w:val="nil"/>
              <w:bottom w:val="nil"/>
              <w:right w:val="nil"/>
            </w:tcBorders>
            <w:shd w:val="clear" w:color="auto" w:fill="auto"/>
            <w:noWrap/>
            <w:hideMark/>
          </w:tcPr>
          <w:p w14:paraId="27793EEC" w14:textId="77777777" w:rsidR="00DD684E" w:rsidRPr="00DD684E" w:rsidRDefault="00DD684E" w:rsidP="00DD684E">
            <w:pPr>
              <w:spacing w:after="0" w:line="240" w:lineRule="auto"/>
              <w:rPr>
                <w:rFonts w:ascii="Times New Roman" w:eastAsia="Times New Roman" w:hAnsi="Times New Roman" w:cs="Times New Roman"/>
                <w:sz w:val="20"/>
                <w:szCs w:val="20"/>
                <w:lang w:val="en-US"/>
              </w:rPr>
            </w:pPr>
          </w:p>
        </w:tc>
        <w:tc>
          <w:tcPr>
            <w:tcW w:w="8194" w:type="dxa"/>
            <w:tcBorders>
              <w:top w:val="nil"/>
              <w:left w:val="nil"/>
              <w:bottom w:val="nil"/>
              <w:right w:val="nil"/>
            </w:tcBorders>
            <w:shd w:val="clear" w:color="auto" w:fill="auto"/>
            <w:hideMark/>
          </w:tcPr>
          <w:p w14:paraId="716F9BDA" w14:textId="77777777" w:rsidR="00DD684E" w:rsidRPr="00DD684E" w:rsidRDefault="00DD684E" w:rsidP="00DD684E">
            <w:pPr>
              <w:spacing w:after="0" w:line="240" w:lineRule="auto"/>
              <w:rPr>
                <w:rFonts w:ascii="Century Gothic" w:eastAsia="Times New Roman" w:hAnsi="Century Gothic" w:cs="Arial"/>
                <w:sz w:val="20"/>
                <w:szCs w:val="20"/>
                <w:lang w:val="en-US"/>
              </w:rPr>
            </w:pPr>
            <w:r w:rsidRPr="00DD684E">
              <w:rPr>
                <w:rFonts w:ascii="Century Gothic" w:eastAsia="Times New Roman" w:hAnsi="Century Gothic" w:cs="Arial"/>
                <w:sz w:val="20"/>
                <w:szCs w:val="20"/>
                <w:lang w:val="en-US"/>
              </w:rPr>
              <w:t>The Order shall be considered a contract made in England and shall be governed in all respects by the law of England and the parties agree to submit to the exclusive jurisdiction of the English courts.</w:t>
            </w:r>
          </w:p>
        </w:tc>
      </w:tr>
    </w:tbl>
    <w:p w14:paraId="5D6CC97E" w14:textId="77777777" w:rsidR="003163FA" w:rsidRDefault="003163FA"/>
    <w:sectPr w:rsidR="00316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84E"/>
    <w:rsid w:val="00201872"/>
    <w:rsid w:val="00314004"/>
    <w:rsid w:val="003163FA"/>
    <w:rsid w:val="006741F9"/>
    <w:rsid w:val="007076C1"/>
    <w:rsid w:val="007B41E2"/>
    <w:rsid w:val="007D0F20"/>
    <w:rsid w:val="00952102"/>
    <w:rsid w:val="0097167D"/>
    <w:rsid w:val="00DB0B76"/>
    <w:rsid w:val="00DD68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1414D9"/>
  <w15:docId w15:val="{211EC18F-9CA4-4DE2-8D91-E4FC21B3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1F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741F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70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2277</Words>
  <Characters>12984</Characters>
  <Application>Microsoft Office Word</Application>
  <DocSecurity>4</DocSecurity>
  <Lines>108</Lines>
  <Paragraphs>30</Paragraphs>
  <ScaleCrop>false</ScaleCrop>
  <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dc:creator>
  <cp:keywords/>
  <dc:description/>
  <cp:lastModifiedBy>Sas</cp:lastModifiedBy>
  <cp:revision>2</cp:revision>
  <dcterms:created xsi:type="dcterms:W3CDTF">2020-01-22T12:44:00Z</dcterms:created>
  <dcterms:modified xsi:type="dcterms:W3CDTF">2020-01-22T12:44:00Z</dcterms:modified>
</cp:coreProperties>
</file>