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FFA1" w14:textId="510599F5" w:rsidR="00C278B2"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Non-Hazardous Substance, Non-Dangerous Goods. </w:t>
      </w:r>
    </w:p>
    <w:p w14:paraId="53D1C92E" w14:textId="77777777" w:rsidR="00C278B2"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1. MATERIAL AND SUPPLY COMPANY IDENTIFICATION </w:t>
      </w:r>
    </w:p>
    <w:p w14:paraId="4FCA2C45" w14:textId="7C2344B8" w:rsidR="00C278B2" w:rsidRPr="00CF6235" w:rsidRDefault="00C278B2" w:rsidP="00EC7F68">
      <w:pPr>
        <w:spacing w:before="240" w:after="0" w:line="240" w:lineRule="auto"/>
        <w:jc w:val="both"/>
        <w:rPr>
          <w:rFonts w:asciiTheme="majorHAnsi" w:hAnsiTheme="majorHAnsi"/>
          <w:sz w:val="20"/>
          <w:szCs w:val="20"/>
        </w:rPr>
      </w:pPr>
      <w:r w:rsidRPr="00CF6235">
        <w:rPr>
          <w:rFonts w:asciiTheme="majorHAnsi" w:hAnsiTheme="majorHAnsi"/>
          <w:b/>
          <w:bCs/>
          <w:sz w:val="20"/>
          <w:szCs w:val="20"/>
        </w:rPr>
        <w:t>Product Name:</w:t>
      </w:r>
      <w:r w:rsidRPr="00CF6235">
        <w:rPr>
          <w:rFonts w:asciiTheme="majorHAnsi" w:hAnsiTheme="majorHAnsi"/>
          <w:sz w:val="20"/>
          <w:szCs w:val="20"/>
        </w:rPr>
        <w:t xml:space="preserve"> </w:t>
      </w:r>
      <w:r w:rsidR="00B9476B" w:rsidRPr="00CF6235">
        <w:rPr>
          <w:rFonts w:asciiTheme="majorHAnsi" w:hAnsiTheme="majorHAnsi"/>
          <w:sz w:val="20"/>
          <w:szCs w:val="20"/>
        </w:rPr>
        <w:tab/>
      </w:r>
      <w:r w:rsidR="00B9476B" w:rsidRPr="00CF6235">
        <w:rPr>
          <w:rFonts w:asciiTheme="majorHAnsi" w:hAnsiTheme="majorHAnsi"/>
          <w:sz w:val="20"/>
          <w:szCs w:val="20"/>
        </w:rPr>
        <w:tab/>
      </w:r>
      <w:r w:rsidR="00F14F4D">
        <w:rPr>
          <w:rFonts w:asciiTheme="majorHAnsi" w:hAnsiTheme="majorHAnsi"/>
          <w:sz w:val="20"/>
          <w:szCs w:val="20"/>
        </w:rPr>
        <w:tab/>
      </w:r>
      <w:r w:rsidR="00B9476B" w:rsidRPr="00CF6235">
        <w:rPr>
          <w:rFonts w:asciiTheme="majorHAnsi" w:hAnsiTheme="majorHAnsi"/>
          <w:sz w:val="20"/>
          <w:szCs w:val="20"/>
        </w:rPr>
        <w:t xml:space="preserve">Mint </w:t>
      </w:r>
      <w:proofErr w:type="gramStart"/>
      <w:r w:rsidR="00B9476B" w:rsidRPr="00CF6235">
        <w:rPr>
          <w:rFonts w:asciiTheme="majorHAnsi" w:hAnsiTheme="majorHAnsi"/>
          <w:sz w:val="20"/>
          <w:szCs w:val="20"/>
        </w:rPr>
        <w:t>By</w:t>
      </w:r>
      <w:proofErr w:type="gramEnd"/>
      <w:r w:rsidR="00B9476B" w:rsidRPr="00CF6235">
        <w:rPr>
          <w:rFonts w:asciiTheme="majorHAnsi" w:hAnsiTheme="majorHAnsi"/>
          <w:sz w:val="20"/>
          <w:szCs w:val="20"/>
        </w:rPr>
        <w:t xml:space="preserve"> Michelle Mineral Paint</w:t>
      </w:r>
      <w:r w:rsidRPr="00CF6235">
        <w:rPr>
          <w:rFonts w:asciiTheme="majorHAnsi" w:hAnsiTheme="majorHAnsi"/>
          <w:sz w:val="20"/>
          <w:szCs w:val="20"/>
        </w:rPr>
        <w:t xml:space="preserve"> </w:t>
      </w:r>
    </w:p>
    <w:p w14:paraId="1E342621" w14:textId="29B9D029" w:rsidR="00C278B2" w:rsidRPr="00CF6235" w:rsidRDefault="00C278B2" w:rsidP="00EC7F68">
      <w:pPr>
        <w:spacing w:before="240" w:after="0" w:line="240" w:lineRule="auto"/>
        <w:jc w:val="both"/>
        <w:rPr>
          <w:rFonts w:asciiTheme="majorHAnsi" w:hAnsiTheme="majorHAnsi"/>
          <w:sz w:val="20"/>
          <w:szCs w:val="20"/>
        </w:rPr>
      </w:pPr>
      <w:r w:rsidRPr="00CF6235">
        <w:rPr>
          <w:rFonts w:asciiTheme="majorHAnsi" w:hAnsiTheme="majorHAnsi"/>
          <w:b/>
          <w:bCs/>
          <w:sz w:val="20"/>
          <w:szCs w:val="20"/>
        </w:rPr>
        <w:t>Product Code:</w:t>
      </w:r>
      <w:r w:rsidRPr="00CF6235">
        <w:rPr>
          <w:rFonts w:asciiTheme="majorHAnsi" w:hAnsiTheme="majorHAnsi"/>
          <w:sz w:val="20"/>
          <w:szCs w:val="20"/>
        </w:rPr>
        <w:t xml:space="preserve"> </w:t>
      </w:r>
      <w:r w:rsidR="00B9476B" w:rsidRPr="00CF6235">
        <w:rPr>
          <w:rFonts w:asciiTheme="majorHAnsi" w:hAnsiTheme="majorHAnsi"/>
          <w:sz w:val="20"/>
          <w:szCs w:val="20"/>
        </w:rPr>
        <w:tab/>
      </w:r>
      <w:r w:rsidR="00B9476B" w:rsidRPr="00CF6235">
        <w:rPr>
          <w:rFonts w:asciiTheme="majorHAnsi" w:hAnsiTheme="majorHAnsi"/>
          <w:sz w:val="20"/>
          <w:szCs w:val="20"/>
        </w:rPr>
        <w:tab/>
      </w:r>
      <w:r w:rsidR="00F14F4D">
        <w:rPr>
          <w:rFonts w:asciiTheme="majorHAnsi" w:hAnsiTheme="majorHAnsi"/>
          <w:sz w:val="20"/>
          <w:szCs w:val="20"/>
        </w:rPr>
        <w:tab/>
      </w:r>
      <w:r w:rsidR="009C4E74">
        <w:rPr>
          <w:rFonts w:asciiTheme="majorHAnsi" w:hAnsiTheme="majorHAnsi"/>
          <w:sz w:val="20"/>
          <w:szCs w:val="20"/>
        </w:rPr>
        <w:t>M</w:t>
      </w:r>
      <w:r w:rsidR="00751746">
        <w:rPr>
          <w:rFonts w:asciiTheme="majorHAnsi" w:hAnsiTheme="majorHAnsi"/>
          <w:sz w:val="20"/>
          <w:szCs w:val="20"/>
        </w:rPr>
        <w:t>MP</w:t>
      </w:r>
    </w:p>
    <w:p w14:paraId="6B9C2261" w14:textId="55C99BBF" w:rsidR="00C278B2" w:rsidRPr="00CF6235" w:rsidRDefault="00C278B2" w:rsidP="00EC7F68">
      <w:pPr>
        <w:spacing w:before="240" w:after="0" w:line="240" w:lineRule="auto"/>
        <w:jc w:val="both"/>
        <w:rPr>
          <w:rFonts w:asciiTheme="majorHAnsi" w:hAnsiTheme="majorHAnsi"/>
          <w:sz w:val="20"/>
          <w:szCs w:val="20"/>
        </w:rPr>
      </w:pPr>
      <w:r w:rsidRPr="00CF6235">
        <w:rPr>
          <w:rFonts w:asciiTheme="majorHAnsi" w:hAnsiTheme="majorHAnsi"/>
          <w:b/>
          <w:bCs/>
          <w:sz w:val="20"/>
          <w:szCs w:val="20"/>
        </w:rPr>
        <w:t>Product Use:</w:t>
      </w:r>
      <w:r w:rsidRPr="00CF6235">
        <w:rPr>
          <w:rFonts w:asciiTheme="majorHAnsi" w:hAnsiTheme="majorHAnsi"/>
          <w:sz w:val="20"/>
          <w:szCs w:val="20"/>
        </w:rPr>
        <w:t xml:space="preserve"> </w:t>
      </w:r>
      <w:r w:rsidR="00B9476B" w:rsidRPr="00CF6235">
        <w:rPr>
          <w:rFonts w:asciiTheme="majorHAnsi" w:hAnsiTheme="majorHAnsi"/>
          <w:sz w:val="20"/>
          <w:szCs w:val="20"/>
        </w:rPr>
        <w:tab/>
      </w:r>
      <w:r w:rsidR="00B9476B" w:rsidRPr="00CF6235">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Furniture &amp; Decor For Indoor / Outdoor Use </w:t>
      </w:r>
    </w:p>
    <w:p w14:paraId="244F7C80" w14:textId="29F9233D" w:rsidR="00C278B2" w:rsidRPr="00CF6235" w:rsidRDefault="00C278B2" w:rsidP="00EC7F68">
      <w:pPr>
        <w:spacing w:before="240" w:after="0" w:line="240" w:lineRule="auto"/>
        <w:jc w:val="both"/>
        <w:rPr>
          <w:rFonts w:asciiTheme="majorHAnsi" w:hAnsiTheme="majorHAnsi"/>
          <w:sz w:val="20"/>
          <w:szCs w:val="20"/>
        </w:rPr>
      </w:pPr>
      <w:r w:rsidRPr="00CF6235">
        <w:rPr>
          <w:rFonts w:asciiTheme="majorHAnsi" w:hAnsiTheme="majorHAnsi"/>
          <w:b/>
          <w:bCs/>
          <w:sz w:val="20"/>
          <w:szCs w:val="20"/>
        </w:rPr>
        <w:t>Company</w:t>
      </w:r>
      <w:r w:rsidRPr="00CF6235">
        <w:rPr>
          <w:rFonts w:asciiTheme="majorHAnsi" w:hAnsiTheme="majorHAnsi"/>
          <w:sz w:val="20"/>
          <w:szCs w:val="20"/>
        </w:rPr>
        <w:t xml:space="preserve"> </w:t>
      </w:r>
      <w:r w:rsidRPr="00CF6235">
        <w:rPr>
          <w:rFonts w:asciiTheme="majorHAnsi" w:hAnsiTheme="majorHAnsi"/>
          <w:b/>
          <w:bCs/>
          <w:sz w:val="20"/>
          <w:szCs w:val="20"/>
        </w:rPr>
        <w:t xml:space="preserve">Name: </w:t>
      </w:r>
      <w:r w:rsidR="00B9476B" w:rsidRPr="00CF6235">
        <w:rPr>
          <w:rFonts w:asciiTheme="majorHAnsi" w:hAnsiTheme="majorHAnsi"/>
          <w:b/>
          <w:bCs/>
          <w:sz w:val="20"/>
          <w:szCs w:val="20"/>
        </w:rPr>
        <w:tab/>
      </w:r>
      <w:r w:rsidR="00F14F4D">
        <w:rPr>
          <w:rFonts w:asciiTheme="majorHAnsi" w:hAnsiTheme="majorHAnsi"/>
          <w:b/>
          <w:bCs/>
          <w:sz w:val="20"/>
          <w:szCs w:val="20"/>
        </w:rPr>
        <w:tab/>
      </w:r>
      <w:r w:rsidR="00F14F4D">
        <w:rPr>
          <w:rFonts w:asciiTheme="majorHAnsi" w:hAnsiTheme="majorHAnsi"/>
          <w:b/>
          <w:bCs/>
          <w:sz w:val="20"/>
          <w:szCs w:val="20"/>
        </w:rPr>
        <w:tab/>
      </w:r>
      <w:r w:rsidRPr="00CF6235">
        <w:rPr>
          <w:rFonts w:asciiTheme="majorHAnsi" w:hAnsiTheme="majorHAnsi"/>
          <w:b/>
          <w:bCs/>
          <w:sz w:val="20"/>
          <w:szCs w:val="20"/>
        </w:rPr>
        <w:t xml:space="preserve">Mint </w:t>
      </w:r>
      <w:proofErr w:type="gramStart"/>
      <w:r w:rsidRPr="00CF6235">
        <w:rPr>
          <w:rFonts w:asciiTheme="majorHAnsi" w:hAnsiTheme="majorHAnsi"/>
          <w:b/>
          <w:bCs/>
          <w:sz w:val="20"/>
          <w:szCs w:val="20"/>
        </w:rPr>
        <w:t>By</w:t>
      </w:r>
      <w:proofErr w:type="gramEnd"/>
      <w:r w:rsidRPr="00CF6235">
        <w:rPr>
          <w:rFonts w:asciiTheme="majorHAnsi" w:hAnsiTheme="majorHAnsi"/>
          <w:b/>
          <w:bCs/>
          <w:sz w:val="20"/>
          <w:szCs w:val="20"/>
        </w:rPr>
        <w:t xml:space="preserve"> Michelle Pty Ltd</w:t>
      </w:r>
      <w:r w:rsidRPr="00CF6235">
        <w:rPr>
          <w:rFonts w:asciiTheme="majorHAnsi" w:hAnsiTheme="majorHAnsi"/>
          <w:sz w:val="20"/>
          <w:szCs w:val="20"/>
        </w:rPr>
        <w:t xml:space="preserve"> </w:t>
      </w:r>
    </w:p>
    <w:p w14:paraId="0AD01037" w14:textId="73405A07" w:rsidR="00C278B2" w:rsidRPr="00CF6235" w:rsidRDefault="00C278B2" w:rsidP="00EC7F68">
      <w:pPr>
        <w:spacing w:before="240" w:after="0" w:line="240" w:lineRule="auto"/>
        <w:jc w:val="both"/>
        <w:rPr>
          <w:rFonts w:asciiTheme="majorHAnsi" w:hAnsiTheme="majorHAnsi"/>
          <w:sz w:val="20"/>
          <w:szCs w:val="20"/>
        </w:rPr>
      </w:pPr>
      <w:r w:rsidRPr="00CF6235">
        <w:rPr>
          <w:rFonts w:asciiTheme="majorHAnsi" w:hAnsiTheme="majorHAnsi"/>
          <w:b/>
          <w:bCs/>
          <w:sz w:val="20"/>
          <w:szCs w:val="20"/>
        </w:rPr>
        <w:t>ABN:</w:t>
      </w:r>
      <w:r w:rsidRPr="00CF6235">
        <w:rPr>
          <w:rFonts w:asciiTheme="majorHAnsi" w:hAnsiTheme="majorHAnsi"/>
          <w:sz w:val="20"/>
          <w:szCs w:val="20"/>
        </w:rPr>
        <w:t xml:space="preserve"> </w:t>
      </w:r>
      <w:r w:rsidR="00B9476B" w:rsidRPr="00CF6235">
        <w:rPr>
          <w:rFonts w:asciiTheme="majorHAnsi" w:hAnsiTheme="majorHAnsi"/>
          <w:sz w:val="20"/>
          <w:szCs w:val="20"/>
        </w:rPr>
        <w:tab/>
      </w:r>
      <w:r w:rsidR="00B9476B" w:rsidRPr="00CF6235">
        <w:rPr>
          <w:rFonts w:asciiTheme="majorHAnsi" w:hAnsiTheme="majorHAnsi"/>
          <w:sz w:val="20"/>
          <w:szCs w:val="20"/>
        </w:rPr>
        <w:tab/>
      </w:r>
      <w:r w:rsidR="00B9476B" w:rsidRPr="00CF6235">
        <w:rPr>
          <w:rFonts w:asciiTheme="majorHAnsi" w:hAnsiTheme="majorHAnsi"/>
          <w:sz w:val="20"/>
          <w:szCs w:val="20"/>
        </w:rPr>
        <w:tab/>
      </w:r>
      <w:r w:rsidR="00F14F4D">
        <w:rPr>
          <w:rFonts w:asciiTheme="majorHAnsi" w:hAnsiTheme="majorHAnsi"/>
          <w:sz w:val="20"/>
          <w:szCs w:val="20"/>
        </w:rPr>
        <w:tab/>
      </w:r>
      <w:r w:rsidR="00BD58C4" w:rsidRPr="00CF6235">
        <w:rPr>
          <w:rFonts w:asciiTheme="majorHAnsi" w:hAnsiTheme="majorHAnsi" w:cs="NotoSans"/>
          <w:sz w:val="20"/>
          <w:szCs w:val="20"/>
        </w:rPr>
        <w:t>70647824780</w:t>
      </w:r>
    </w:p>
    <w:p w14:paraId="741EE875" w14:textId="1FA40AD5" w:rsidR="00BD58C4" w:rsidRPr="00CF6235" w:rsidRDefault="00C278B2" w:rsidP="00EC7F68">
      <w:pPr>
        <w:spacing w:before="240" w:after="0" w:line="240" w:lineRule="auto"/>
        <w:jc w:val="both"/>
        <w:rPr>
          <w:rFonts w:asciiTheme="majorHAnsi" w:hAnsiTheme="majorHAnsi"/>
          <w:sz w:val="20"/>
          <w:szCs w:val="20"/>
        </w:rPr>
      </w:pPr>
      <w:r w:rsidRPr="00CF6235">
        <w:rPr>
          <w:rFonts w:asciiTheme="majorHAnsi" w:hAnsiTheme="majorHAnsi"/>
          <w:b/>
          <w:bCs/>
          <w:sz w:val="20"/>
          <w:szCs w:val="20"/>
        </w:rPr>
        <w:t>Address:</w:t>
      </w:r>
      <w:r w:rsidRPr="00CF6235">
        <w:rPr>
          <w:rFonts w:asciiTheme="majorHAnsi" w:hAnsiTheme="majorHAnsi"/>
          <w:sz w:val="20"/>
          <w:szCs w:val="20"/>
        </w:rPr>
        <w:t xml:space="preserve"> </w:t>
      </w:r>
      <w:r w:rsidR="00B9476B" w:rsidRPr="00CF6235">
        <w:rPr>
          <w:rFonts w:asciiTheme="majorHAnsi" w:hAnsiTheme="majorHAnsi"/>
          <w:sz w:val="20"/>
          <w:szCs w:val="20"/>
        </w:rPr>
        <w:tab/>
      </w:r>
      <w:r w:rsidR="00B9476B" w:rsidRPr="00CF6235">
        <w:rPr>
          <w:rFonts w:asciiTheme="majorHAnsi" w:hAnsiTheme="majorHAnsi"/>
          <w:sz w:val="20"/>
          <w:szCs w:val="20"/>
        </w:rPr>
        <w:tab/>
      </w:r>
      <w:r w:rsidR="00F14F4D">
        <w:rPr>
          <w:rFonts w:asciiTheme="majorHAnsi" w:hAnsiTheme="majorHAnsi"/>
          <w:sz w:val="20"/>
          <w:szCs w:val="20"/>
        </w:rPr>
        <w:tab/>
      </w:r>
      <w:r w:rsidR="00BD58C4" w:rsidRPr="00CF6235">
        <w:rPr>
          <w:rFonts w:asciiTheme="majorHAnsi" w:hAnsiTheme="majorHAnsi"/>
          <w:sz w:val="20"/>
          <w:szCs w:val="20"/>
        </w:rPr>
        <w:t>403 Pakington St</w:t>
      </w:r>
      <w:r w:rsidRPr="00CF6235">
        <w:rPr>
          <w:rFonts w:asciiTheme="majorHAnsi" w:hAnsiTheme="majorHAnsi"/>
          <w:sz w:val="20"/>
          <w:szCs w:val="20"/>
        </w:rPr>
        <w:t>,</w:t>
      </w:r>
      <w:r w:rsidR="00BD58C4" w:rsidRPr="00CF6235">
        <w:rPr>
          <w:rFonts w:asciiTheme="majorHAnsi" w:hAnsiTheme="majorHAnsi"/>
          <w:sz w:val="20"/>
          <w:szCs w:val="20"/>
        </w:rPr>
        <w:t xml:space="preserve"> Newton, Victoria, 3220,</w:t>
      </w:r>
      <w:r w:rsidRPr="00CF6235">
        <w:rPr>
          <w:rFonts w:asciiTheme="majorHAnsi" w:hAnsiTheme="majorHAnsi"/>
          <w:sz w:val="20"/>
          <w:szCs w:val="20"/>
        </w:rPr>
        <w:t xml:space="preserve"> Australia. </w:t>
      </w:r>
    </w:p>
    <w:p w14:paraId="36987377" w14:textId="1F411A8B" w:rsidR="00C278B2" w:rsidRPr="00CF6235" w:rsidRDefault="00C278B2" w:rsidP="00EC7F68">
      <w:pPr>
        <w:spacing w:before="240" w:after="0" w:line="240" w:lineRule="auto"/>
        <w:jc w:val="both"/>
        <w:rPr>
          <w:rFonts w:asciiTheme="majorHAnsi" w:hAnsiTheme="majorHAnsi"/>
          <w:sz w:val="20"/>
          <w:szCs w:val="20"/>
        </w:rPr>
      </w:pPr>
      <w:r w:rsidRPr="00CF6235">
        <w:rPr>
          <w:rFonts w:asciiTheme="majorHAnsi" w:hAnsiTheme="majorHAnsi"/>
          <w:b/>
          <w:bCs/>
          <w:sz w:val="20"/>
          <w:szCs w:val="20"/>
        </w:rPr>
        <w:t>Ph Number:</w:t>
      </w:r>
      <w:r w:rsidRPr="00CF6235">
        <w:rPr>
          <w:rFonts w:asciiTheme="majorHAnsi" w:hAnsiTheme="majorHAnsi"/>
          <w:sz w:val="20"/>
          <w:szCs w:val="20"/>
        </w:rPr>
        <w:t xml:space="preserve"> </w:t>
      </w:r>
      <w:r w:rsidR="00B9476B" w:rsidRPr="00CF6235">
        <w:rPr>
          <w:rFonts w:asciiTheme="majorHAnsi" w:hAnsiTheme="majorHAnsi"/>
          <w:sz w:val="20"/>
          <w:szCs w:val="20"/>
        </w:rPr>
        <w:tab/>
      </w:r>
      <w:r w:rsidR="00B9476B" w:rsidRPr="00CF6235">
        <w:rPr>
          <w:rFonts w:asciiTheme="majorHAnsi" w:hAnsiTheme="majorHAnsi"/>
          <w:sz w:val="20"/>
          <w:szCs w:val="20"/>
        </w:rPr>
        <w:tab/>
      </w:r>
      <w:r w:rsidR="00F14F4D">
        <w:rPr>
          <w:rFonts w:asciiTheme="majorHAnsi" w:hAnsiTheme="majorHAnsi"/>
          <w:sz w:val="20"/>
          <w:szCs w:val="20"/>
        </w:rPr>
        <w:tab/>
      </w:r>
      <w:r w:rsidR="00BD58C4" w:rsidRPr="00CF6235">
        <w:rPr>
          <w:rFonts w:asciiTheme="majorHAnsi" w:hAnsiTheme="majorHAnsi"/>
          <w:sz w:val="20"/>
          <w:szCs w:val="20"/>
        </w:rPr>
        <w:t>0499 169 871</w:t>
      </w:r>
      <w:r w:rsidRPr="00CF6235">
        <w:rPr>
          <w:rFonts w:asciiTheme="majorHAnsi" w:hAnsiTheme="majorHAnsi"/>
          <w:sz w:val="20"/>
          <w:szCs w:val="20"/>
        </w:rPr>
        <w:t xml:space="preserve"> </w:t>
      </w:r>
    </w:p>
    <w:p w14:paraId="639F5FBB" w14:textId="77777777" w:rsidR="00CF6235" w:rsidRDefault="00CF6235" w:rsidP="00EC7F68">
      <w:pPr>
        <w:spacing w:before="240" w:line="240" w:lineRule="auto"/>
        <w:jc w:val="both"/>
        <w:rPr>
          <w:rFonts w:asciiTheme="majorHAnsi" w:hAnsiTheme="majorHAnsi"/>
          <w:b/>
          <w:bCs/>
          <w:sz w:val="20"/>
          <w:szCs w:val="20"/>
        </w:rPr>
      </w:pPr>
    </w:p>
    <w:p w14:paraId="772045AB" w14:textId="5894E844" w:rsidR="00B9476B"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2. HAZARDS IDENTIFICATION </w:t>
      </w:r>
    </w:p>
    <w:p w14:paraId="6FA160E4" w14:textId="68E7CA19" w:rsidR="00B9476B"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GHS Classification:</w:t>
      </w:r>
      <w:r w:rsidRPr="00CF6235">
        <w:rPr>
          <w:rFonts w:asciiTheme="majorHAnsi" w:hAnsiTheme="majorHAnsi"/>
          <w:sz w:val="20"/>
          <w:szCs w:val="20"/>
        </w:rPr>
        <w:t xml:space="preserve"> </w:t>
      </w:r>
      <w:r w:rsidR="00B9476B" w:rsidRPr="00CF6235">
        <w:rPr>
          <w:rFonts w:asciiTheme="majorHAnsi" w:hAnsiTheme="majorHAnsi"/>
          <w:sz w:val="20"/>
          <w:szCs w:val="20"/>
        </w:rPr>
        <w:tab/>
      </w:r>
      <w:r w:rsidRPr="00CF6235">
        <w:rPr>
          <w:rFonts w:asciiTheme="majorHAnsi" w:hAnsiTheme="majorHAnsi"/>
          <w:sz w:val="20"/>
          <w:szCs w:val="20"/>
        </w:rPr>
        <w:t xml:space="preserve">Based on available information, this material is classified as Non-hazardous according to health criteria of Safe Work Australia. </w:t>
      </w:r>
    </w:p>
    <w:p w14:paraId="63F3716A" w14:textId="77777777" w:rsidR="00B9476B"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The Standard for the Uniform Scheduling of Medicines and Poisons No. 7. Not Scheduled. </w:t>
      </w:r>
    </w:p>
    <w:p w14:paraId="3EC92D10" w14:textId="77777777" w:rsidR="00B9476B" w:rsidRPr="00CF6235" w:rsidRDefault="00C278B2" w:rsidP="00F14F4D">
      <w:pPr>
        <w:jc w:val="both"/>
        <w:rPr>
          <w:rFonts w:asciiTheme="majorHAnsi" w:hAnsiTheme="majorHAnsi"/>
          <w:b/>
          <w:bCs/>
          <w:sz w:val="20"/>
          <w:szCs w:val="20"/>
        </w:rPr>
      </w:pPr>
      <w:r w:rsidRPr="00CF6235">
        <w:rPr>
          <w:rFonts w:asciiTheme="majorHAnsi" w:hAnsiTheme="majorHAnsi"/>
          <w:b/>
          <w:bCs/>
          <w:sz w:val="20"/>
          <w:szCs w:val="20"/>
        </w:rPr>
        <w:t xml:space="preserve">DANGEROUS GOODS CLASSIFICATION: </w:t>
      </w:r>
    </w:p>
    <w:p w14:paraId="7E57406F" w14:textId="0D52DBDC" w:rsidR="00C278B2" w:rsidRPr="00CF6235" w:rsidRDefault="00C278B2" w:rsidP="00F14F4D">
      <w:pPr>
        <w:jc w:val="both"/>
        <w:rPr>
          <w:rFonts w:asciiTheme="majorHAnsi" w:hAnsiTheme="majorHAnsi"/>
          <w:sz w:val="20"/>
          <w:szCs w:val="20"/>
        </w:rPr>
      </w:pPr>
      <w:r w:rsidRPr="00CF6235">
        <w:rPr>
          <w:rFonts w:asciiTheme="majorHAnsi" w:hAnsiTheme="majorHAnsi"/>
          <w:sz w:val="20"/>
          <w:szCs w:val="20"/>
        </w:rPr>
        <w:t xml:space="preserve">Not Classified as Dangerous Goods by the Criteria of the “Australian Code for the Transport of Dangerous Goods by Road and Rail.” </w:t>
      </w:r>
    </w:p>
    <w:p w14:paraId="4E6D4010" w14:textId="77777777" w:rsidR="00CF6235" w:rsidRDefault="00CF6235" w:rsidP="00EC7F68">
      <w:pPr>
        <w:jc w:val="both"/>
        <w:rPr>
          <w:rFonts w:asciiTheme="majorHAnsi" w:hAnsiTheme="majorHAnsi"/>
          <w:b/>
          <w:bCs/>
          <w:sz w:val="20"/>
          <w:szCs w:val="20"/>
        </w:rPr>
      </w:pPr>
    </w:p>
    <w:p w14:paraId="1515146D" w14:textId="74287068" w:rsidR="00B9476B"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3. COMPOSITION INFORMATION </w:t>
      </w:r>
    </w:p>
    <w:p w14:paraId="671A3BEE" w14:textId="27DE1C88" w:rsidR="00B9476B" w:rsidRPr="00CF6235" w:rsidRDefault="00C278B2" w:rsidP="00EC7F68">
      <w:pPr>
        <w:jc w:val="both"/>
        <w:rPr>
          <w:rFonts w:asciiTheme="majorHAnsi" w:hAnsiTheme="majorHAnsi"/>
          <w:sz w:val="20"/>
          <w:szCs w:val="20"/>
        </w:rPr>
      </w:pPr>
      <w:r w:rsidRPr="00CF6235">
        <w:rPr>
          <w:rFonts w:asciiTheme="majorHAnsi" w:hAnsiTheme="majorHAnsi"/>
          <w:sz w:val="20"/>
          <w:szCs w:val="20"/>
        </w:rPr>
        <w:t xml:space="preserve">Chemical Entity </w:t>
      </w:r>
      <w:r w:rsidR="00B9476B" w:rsidRPr="00CF6235">
        <w:rPr>
          <w:rFonts w:asciiTheme="majorHAnsi" w:hAnsiTheme="majorHAnsi"/>
          <w:sz w:val="20"/>
          <w:szCs w:val="20"/>
        </w:rPr>
        <w:tab/>
      </w:r>
      <w:r w:rsidR="00B9476B" w:rsidRPr="00CF6235">
        <w:rPr>
          <w:rFonts w:asciiTheme="majorHAnsi" w:hAnsiTheme="majorHAnsi"/>
          <w:sz w:val="20"/>
          <w:szCs w:val="20"/>
        </w:rPr>
        <w:tab/>
      </w:r>
      <w:r w:rsidR="00B9476B" w:rsidRPr="00CF6235">
        <w:rPr>
          <w:rFonts w:asciiTheme="majorHAnsi" w:hAnsiTheme="majorHAnsi"/>
          <w:sz w:val="20"/>
          <w:szCs w:val="20"/>
        </w:rPr>
        <w:tab/>
      </w:r>
      <w:r w:rsidR="00B9476B" w:rsidRPr="00CF6235">
        <w:rPr>
          <w:rFonts w:asciiTheme="majorHAnsi" w:hAnsiTheme="majorHAnsi"/>
          <w:sz w:val="20"/>
          <w:szCs w:val="20"/>
        </w:rPr>
        <w:tab/>
      </w:r>
      <w:r w:rsidR="00B9476B" w:rsidRPr="00CF6235">
        <w:rPr>
          <w:rFonts w:asciiTheme="majorHAnsi" w:hAnsiTheme="majorHAnsi"/>
          <w:sz w:val="20"/>
          <w:szCs w:val="20"/>
        </w:rPr>
        <w:tab/>
      </w:r>
      <w:r w:rsidR="00B9476B" w:rsidRPr="00CF6235">
        <w:rPr>
          <w:rFonts w:asciiTheme="majorHAnsi" w:hAnsiTheme="majorHAnsi"/>
          <w:sz w:val="20"/>
          <w:szCs w:val="20"/>
        </w:rPr>
        <w:tab/>
      </w:r>
      <w:r w:rsidR="00B9476B" w:rsidRPr="00CF6235">
        <w:rPr>
          <w:rFonts w:asciiTheme="majorHAnsi" w:hAnsiTheme="majorHAnsi"/>
          <w:sz w:val="20"/>
          <w:szCs w:val="20"/>
        </w:rPr>
        <w:tab/>
      </w:r>
      <w:r w:rsidR="00B9476B" w:rsidRPr="00CF6235">
        <w:rPr>
          <w:rFonts w:asciiTheme="majorHAnsi" w:hAnsiTheme="majorHAnsi"/>
          <w:sz w:val="20"/>
          <w:szCs w:val="20"/>
        </w:rPr>
        <w:tab/>
      </w:r>
      <w:r w:rsidRPr="00CF6235">
        <w:rPr>
          <w:rFonts w:asciiTheme="majorHAnsi" w:hAnsiTheme="majorHAnsi"/>
          <w:sz w:val="20"/>
          <w:szCs w:val="20"/>
        </w:rPr>
        <w:t>CAS NO</w:t>
      </w:r>
      <w:r w:rsidR="00B9476B" w:rsidRPr="00CF6235">
        <w:rPr>
          <w:rFonts w:asciiTheme="majorHAnsi" w:hAnsiTheme="majorHAnsi"/>
          <w:sz w:val="20"/>
          <w:szCs w:val="20"/>
        </w:rPr>
        <w:tab/>
      </w:r>
      <w:r w:rsidR="00B9476B" w:rsidRPr="00CF6235">
        <w:rPr>
          <w:rFonts w:asciiTheme="majorHAnsi" w:hAnsiTheme="majorHAnsi"/>
          <w:sz w:val="20"/>
          <w:szCs w:val="20"/>
        </w:rPr>
        <w:tab/>
      </w:r>
      <w:r w:rsidRPr="00CF6235">
        <w:rPr>
          <w:rFonts w:asciiTheme="majorHAnsi" w:hAnsiTheme="majorHAnsi"/>
          <w:sz w:val="20"/>
          <w:szCs w:val="20"/>
        </w:rPr>
        <w:t xml:space="preserve">Proportion </w:t>
      </w:r>
    </w:p>
    <w:p w14:paraId="47355ABA" w14:textId="3656280A" w:rsidR="00C278B2"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Ingredients determined to be non-hazardous: </w:t>
      </w:r>
      <w:r w:rsidR="00B9476B" w:rsidRPr="00CF6235">
        <w:rPr>
          <w:rFonts w:asciiTheme="majorHAnsi" w:hAnsiTheme="majorHAnsi"/>
          <w:b/>
          <w:bCs/>
          <w:sz w:val="20"/>
          <w:szCs w:val="20"/>
        </w:rPr>
        <w:tab/>
      </w:r>
      <w:r w:rsidR="00B9476B" w:rsidRPr="00CF6235">
        <w:rPr>
          <w:rFonts w:asciiTheme="majorHAnsi" w:hAnsiTheme="majorHAnsi"/>
          <w:b/>
          <w:bCs/>
          <w:sz w:val="20"/>
          <w:szCs w:val="20"/>
        </w:rPr>
        <w:tab/>
      </w:r>
      <w:r w:rsidR="00B9476B" w:rsidRPr="00CF6235">
        <w:rPr>
          <w:rFonts w:asciiTheme="majorHAnsi" w:hAnsiTheme="majorHAnsi"/>
          <w:b/>
          <w:bCs/>
          <w:sz w:val="20"/>
          <w:szCs w:val="20"/>
        </w:rPr>
        <w:tab/>
      </w:r>
      <w:r w:rsidR="00B9476B" w:rsidRPr="00CF6235">
        <w:rPr>
          <w:rFonts w:asciiTheme="majorHAnsi" w:hAnsiTheme="majorHAnsi"/>
          <w:b/>
          <w:bCs/>
          <w:sz w:val="20"/>
          <w:szCs w:val="20"/>
        </w:rPr>
        <w:tab/>
      </w:r>
      <w:r w:rsidRPr="00CF6235">
        <w:rPr>
          <w:rFonts w:asciiTheme="majorHAnsi" w:hAnsiTheme="majorHAnsi"/>
          <w:b/>
          <w:bCs/>
          <w:sz w:val="20"/>
          <w:szCs w:val="20"/>
        </w:rPr>
        <w:t xml:space="preserve">- </w:t>
      </w:r>
      <w:r w:rsidR="00B9476B" w:rsidRPr="00CF6235">
        <w:rPr>
          <w:rFonts w:asciiTheme="majorHAnsi" w:hAnsiTheme="majorHAnsi"/>
          <w:b/>
          <w:bCs/>
          <w:sz w:val="20"/>
          <w:szCs w:val="20"/>
        </w:rPr>
        <w:tab/>
      </w:r>
      <w:r w:rsidR="00B9476B" w:rsidRPr="00CF6235">
        <w:rPr>
          <w:rFonts w:asciiTheme="majorHAnsi" w:hAnsiTheme="majorHAnsi"/>
          <w:b/>
          <w:bCs/>
          <w:sz w:val="20"/>
          <w:szCs w:val="20"/>
        </w:rPr>
        <w:tab/>
      </w:r>
      <w:r w:rsidRPr="00CF6235">
        <w:rPr>
          <w:rFonts w:asciiTheme="majorHAnsi" w:hAnsiTheme="majorHAnsi"/>
          <w:b/>
          <w:bCs/>
          <w:sz w:val="20"/>
          <w:szCs w:val="20"/>
        </w:rPr>
        <w:t xml:space="preserve">100% </w:t>
      </w:r>
    </w:p>
    <w:p w14:paraId="3194DE5F" w14:textId="77777777" w:rsidR="00CF6235" w:rsidRDefault="00CF6235" w:rsidP="00EC7F68">
      <w:pPr>
        <w:jc w:val="both"/>
        <w:rPr>
          <w:rFonts w:asciiTheme="majorHAnsi" w:hAnsiTheme="majorHAnsi"/>
          <w:b/>
          <w:bCs/>
          <w:sz w:val="20"/>
          <w:szCs w:val="20"/>
        </w:rPr>
      </w:pPr>
    </w:p>
    <w:p w14:paraId="110ECCA8" w14:textId="503F906F" w:rsidR="00B9476B"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4. FIRST AID MEASURES </w:t>
      </w:r>
    </w:p>
    <w:p w14:paraId="5041D5CA" w14:textId="3B5A1A72" w:rsidR="00B9476B" w:rsidRPr="00CF6235" w:rsidRDefault="00C278B2" w:rsidP="00EC7F68">
      <w:pPr>
        <w:jc w:val="both"/>
        <w:rPr>
          <w:rFonts w:asciiTheme="majorHAnsi" w:hAnsiTheme="majorHAnsi"/>
          <w:sz w:val="20"/>
          <w:szCs w:val="20"/>
        </w:rPr>
      </w:pPr>
      <w:r w:rsidRPr="00CF6235">
        <w:rPr>
          <w:rFonts w:asciiTheme="majorHAnsi" w:hAnsiTheme="majorHAnsi"/>
          <w:b/>
          <w:bCs/>
          <w:sz w:val="20"/>
          <w:szCs w:val="20"/>
        </w:rPr>
        <w:t>Inhalation:</w:t>
      </w:r>
      <w:r w:rsidRPr="00CF6235">
        <w:rPr>
          <w:rFonts w:asciiTheme="majorHAnsi" w:hAnsiTheme="majorHAnsi"/>
          <w:sz w:val="20"/>
          <w:szCs w:val="20"/>
        </w:rPr>
        <w:t xml:space="preserve"> </w:t>
      </w:r>
      <w:r w:rsidR="00B9476B" w:rsidRPr="00CF6235">
        <w:rPr>
          <w:rFonts w:asciiTheme="majorHAnsi" w:hAnsiTheme="majorHAnsi"/>
          <w:sz w:val="20"/>
          <w:szCs w:val="20"/>
        </w:rPr>
        <w:tab/>
      </w:r>
      <w:r w:rsidR="00240751" w:rsidRPr="00CF6235">
        <w:rPr>
          <w:rFonts w:asciiTheme="majorHAnsi" w:hAnsiTheme="majorHAnsi"/>
          <w:sz w:val="20"/>
          <w:szCs w:val="20"/>
        </w:rPr>
        <w:tab/>
      </w:r>
      <w:r w:rsidR="00240751" w:rsidRPr="00CF6235">
        <w:rPr>
          <w:rFonts w:asciiTheme="majorHAnsi" w:hAnsiTheme="majorHAnsi"/>
          <w:sz w:val="20"/>
          <w:szCs w:val="20"/>
        </w:rPr>
        <w:tab/>
      </w:r>
      <w:r w:rsidRPr="00CF6235">
        <w:rPr>
          <w:rFonts w:asciiTheme="majorHAnsi" w:hAnsiTheme="majorHAnsi"/>
          <w:sz w:val="20"/>
          <w:szCs w:val="20"/>
        </w:rPr>
        <w:t xml:space="preserve">Move to fresh air. Call a Doctor if symptoms develop or persist. </w:t>
      </w:r>
    </w:p>
    <w:p w14:paraId="7F13FAFF" w14:textId="600C998D" w:rsidR="00B9476B"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Skin:</w:t>
      </w:r>
      <w:r w:rsidRPr="00CF6235">
        <w:rPr>
          <w:rFonts w:asciiTheme="majorHAnsi" w:hAnsiTheme="majorHAnsi"/>
          <w:sz w:val="20"/>
          <w:szCs w:val="20"/>
        </w:rPr>
        <w:t xml:space="preserve"> </w:t>
      </w:r>
      <w:r w:rsidR="00B9476B" w:rsidRPr="00CF6235">
        <w:rPr>
          <w:rFonts w:asciiTheme="majorHAnsi" w:hAnsiTheme="majorHAnsi"/>
          <w:sz w:val="20"/>
          <w:szCs w:val="20"/>
        </w:rPr>
        <w:tab/>
      </w:r>
      <w:r w:rsidRPr="00CF6235">
        <w:rPr>
          <w:rFonts w:asciiTheme="majorHAnsi" w:hAnsiTheme="majorHAnsi"/>
          <w:sz w:val="20"/>
          <w:szCs w:val="20"/>
        </w:rPr>
        <w:t xml:space="preserve">If skin or hair contact occurs, remove contaminated clothing and flush skin and hair with running water. If irritation occurs seek medical advice. </w:t>
      </w:r>
    </w:p>
    <w:p w14:paraId="262E0D7B" w14:textId="5107A5A7" w:rsidR="00B9476B"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Eye:</w:t>
      </w:r>
      <w:r w:rsidRPr="00CF6235">
        <w:rPr>
          <w:rFonts w:asciiTheme="majorHAnsi" w:hAnsiTheme="majorHAnsi"/>
          <w:sz w:val="20"/>
          <w:szCs w:val="20"/>
        </w:rPr>
        <w:t xml:space="preserve"> </w:t>
      </w:r>
      <w:r w:rsidR="00B9476B" w:rsidRPr="00CF6235">
        <w:rPr>
          <w:rFonts w:asciiTheme="majorHAnsi" w:hAnsiTheme="majorHAnsi"/>
          <w:sz w:val="20"/>
          <w:szCs w:val="20"/>
        </w:rPr>
        <w:tab/>
      </w:r>
      <w:r w:rsidRPr="00CF6235">
        <w:rPr>
          <w:rFonts w:asciiTheme="majorHAnsi" w:hAnsiTheme="majorHAnsi"/>
          <w:sz w:val="20"/>
          <w:szCs w:val="20"/>
        </w:rPr>
        <w:t xml:space="preserve">If in eyes wash out immediately with water. In all cases of eye contamination, it is a s sensible precaution to seek medical advice. </w:t>
      </w:r>
    </w:p>
    <w:p w14:paraId="5E5D5F2E" w14:textId="79D9AD05" w:rsidR="00B9476B"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Ingestion:</w:t>
      </w:r>
      <w:r w:rsidRPr="00CF6235">
        <w:rPr>
          <w:rFonts w:asciiTheme="majorHAnsi" w:hAnsiTheme="majorHAnsi"/>
          <w:sz w:val="20"/>
          <w:szCs w:val="20"/>
        </w:rPr>
        <w:t xml:space="preserve"> </w:t>
      </w:r>
      <w:r w:rsidR="00B9476B" w:rsidRPr="00CF6235">
        <w:rPr>
          <w:rFonts w:asciiTheme="majorHAnsi" w:hAnsiTheme="majorHAnsi"/>
          <w:sz w:val="20"/>
          <w:szCs w:val="20"/>
        </w:rPr>
        <w:tab/>
      </w:r>
      <w:r w:rsidRPr="00CF6235">
        <w:rPr>
          <w:rFonts w:asciiTheme="majorHAnsi" w:hAnsiTheme="majorHAnsi"/>
          <w:sz w:val="20"/>
          <w:szCs w:val="20"/>
        </w:rPr>
        <w:t xml:space="preserve">Rinse mouth with water. If Swallowed do NOT induce vomiting. Give a glass of water to drink. If vomiting occurs give further water. Seek medical advice. </w:t>
      </w:r>
    </w:p>
    <w:p w14:paraId="58A065F0" w14:textId="76593B26" w:rsidR="00240751"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Advice to First Aiders:</w:t>
      </w:r>
      <w:r w:rsidRPr="00CF6235">
        <w:rPr>
          <w:rFonts w:asciiTheme="majorHAnsi" w:hAnsiTheme="majorHAnsi"/>
          <w:sz w:val="20"/>
          <w:szCs w:val="20"/>
        </w:rPr>
        <w:t xml:space="preserve"> </w:t>
      </w:r>
      <w:r w:rsidR="00240751" w:rsidRPr="00CF6235">
        <w:rPr>
          <w:rFonts w:asciiTheme="majorHAnsi" w:hAnsiTheme="majorHAnsi"/>
          <w:sz w:val="20"/>
          <w:szCs w:val="20"/>
        </w:rPr>
        <w:tab/>
      </w:r>
      <w:r w:rsidRPr="00CF6235">
        <w:rPr>
          <w:rFonts w:asciiTheme="majorHAnsi" w:hAnsiTheme="majorHAnsi"/>
          <w:sz w:val="20"/>
          <w:szCs w:val="20"/>
        </w:rPr>
        <w:t xml:space="preserve">Be aware of the material(s) involved and wear protective equipment if there is a risk of inhalation or skin &amp; eye contamination. </w:t>
      </w:r>
    </w:p>
    <w:p w14:paraId="6F99C1CC" w14:textId="251CB15D" w:rsidR="00240751" w:rsidRPr="00CF6235" w:rsidRDefault="00C278B2" w:rsidP="00EC7F68">
      <w:pPr>
        <w:jc w:val="both"/>
        <w:rPr>
          <w:rFonts w:asciiTheme="majorHAnsi" w:hAnsiTheme="majorHAnsi"/>
          <w:sz w:val="20"/>
          <w:szCs w:val="20"/>
        </w:rPr>
      </w:pPr>
      <w:r w:rsidRPr="00CF6235">
        <w:rPr>
          <w:rFonts w:asciiTheme="majorHAnsi" w:hAnsiTheme="majorHAnsi"/>
          <w:b/>
          <w:bCs/>
          <w:sz w:val="20"/>
          <w:szCs w:val="20"/>
        </w:rPr>
        <w:t>First Aid Facilities:</w:t>
      </w:r>
      <w:r w:rsidRPr="00CF6235">
        <w:rPr>
          <w:rFonts w:asciiTheme="majorHAnsi" w:hAnsiTheme="majorHAnsi"/>
          <w:sz w:val="20"/>
          <w:szCs w:val="20"/>
        </w:rPr>
        <w:t xml:space="preserve"> </w:t>
      </w:r>
      <w:r w:rsidR="00240751" w:rsidRPr="00CF6235">
        <w:rPr>
          <w:rFonts w:asciiTheme="majorHAnsi" w:hAnsiTheme="majorHAnsi"/>
          <w:sz w:val="20"/>
          <w:szCs w:val="20"/>
        </w:rPr>
        <w:tab/>
      </w:r>
      <w:r w:rsidR="00240751" w:rsidRPr="00CF6235">
        <w:rPr>
          <w:rFonts w:asciiTheme="majorHAnsi" w:hAnsiTheme="majorHAnsi"/>
          <w:sz w:val="20"/>
          <w:szCs w:val="20"/>
        </w:rPr>
        <w:tab/>
      </w:r>
      <w:r w:rsidRPr="00CF6235">
        <w:rPr>
          <w:rFonts w:asciiTheme="majorHAnsi" w:hAnsiTheme="majorHAnsi"/>
          <w:sz w:val="20"/>
          <w:szCs w:val="20"/>
        </w:rPr>
        <w:t xml:space="preserve">Eye wash &amp; normal washroom facilities. </w:t>
      </w:r>
    </w:p>
    <w:p w14:paraId="75603C13" w14:textId="5CE700F5" w:rsidR="00C278B2" w:rsidRPr="00CF6235" w:rsidRDefault="00C278B2" w:rsidP="00EC7F68">
      <w:pPr>
        <w:jc w:val="both"/>
        <w:rPr>
          <w:rFonts w:asciiTheme="majorHAnsi" w:hAnsiTheme="majorHAnsi"/>
          <w:sz w:val="20"/>
          <w:szCs w:val="20"/>
        </w:rPr>
      </w:pPr>
      <w:r w:rsidRPr="00CF6235">
        <w:rPr>
          <w:rFonts w:asciiTheme="majorHAnsi" w:hAnsiTheme="majorHAnsi"/>
          <w:b/>
          <w:bCs/>
          <w:sz w:val="20"/>
          <w:szCs w:val="20"/>
        </w:rPr>
        <w:t>Advice to Doctor:</w:t>
      </w:r>
      <w:r w:rsidRPr="00CF6235">
        <w:rPr>
          <w:rFonts w:asciiTheme="majorHAnsi" w:hAnsiTheme="majorHAnsi"/>
          <w:sz w:val="20"/>
          <w:szCs w:val="20"/>
        </w:rPr>
        <w:t xml:space="preserve"> </w:t>
      </w:r>
      <w:r w:rsidR="00240751" w:rsidRPr="00CF6235">
        <w:rPr>
          <w:rFonts w:asciiTheme="majorHAnsi" w:hAnsiTheme="majorHAnsi"/>
          <w:sz w:val="20"/>
          <w:szCs w:val="20"/>
        </w:rPr>
        <w:tab/>
      </w:r>
      <w:r w:rsidR="00240751" w:rsidRPr="00CF6235">
        <w:rPr>
          <w:rFonts w:asciiTheme="majorHAnsi" w:hAnsiTheme="majorHAnsi"/>
          <w:sz w:val="20"/>
          <w:szCs w:val="20"/>
        </w:rPr>
        <w:tab/>
      </w:r>
      <w:r w:rsidRPr="00CF6235">
        <w:rPr>
          <w:rFonts w:asciiTheme="majorHAnsi" w:hAnsiTheme="majorHAnsi"/>
          <w:sz w:val="20"/>
          <w:szCs w:val="20"/>
        </w:rPr>
        <w:t xml:space="preserve">Treat symptomatically. </w:t>
      </w:r>
    </w:p>
    <w:p w14:paraId="0B9B4174" w14:textId="3C739284" w:rsidR="00EC7F68" w:rsidRDefault="00EC7F68" w:rsidP="00EC7F68">
      <w:pPr>
        <w:jc w:val="both"/>
        <w:rPr>
          <w:rFonts w:asciiTheme="majorHAnsi" w:hAnsiTheme="majorHAnsi"/>
          <w:b/>
          <w:bCs/>
          <w:sz w:val="20"/>
          <w:szCs w:val="20"/>
        </w:rPr>
      </w:pPr>
    </w:p>
    <w:p w14:paraId="38C89AB6" w14:textId="77777777" w:rsidR="00EC7F68" w:rsidRDefault="00EC7F68" w:rsidP="00EC7F68">
      <w:pPr>
        <w:jc w:val="both"/>
        <w:rPr>
          <w:rFonts w:asciiTheme="majorHAnsi" w:hAnsiTheme="majorHAnsi"/>
          <w:b/>
          <w:bCs/>
          <w:sz w:val="20"/>
          <w:szCs w:val="20"/>
        </w:rPr>
      </w:pPr>
    </w:p>
    <w:p w14:paraId="0794F679" w14:textId="70731FE3" w:rsidR="00240751"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5. FIRE-FIGHTING MEASURES </w:t>
      </w:r>
    </w:p>
    <w:p w14:paraId="489F4A8E" w14:textId="10BAB4A2" w:rsidR="00240751" w:rsidRPr="00CF6235" w:rsidRDefault="00C278B2" w:rsidP="00EC7F68">
      <w:pPr>
        <w:jc w:val="both"/>
        <w:rPr>
          <w:rFonts w:asciiTheme="majorHAnsi" w:hAnsiTheme="majorHAnsi"/>
          <w:sz w:val="20"/>
          <w:szCs w:val="20"/>
        </w:rPr>
      </w:pPr>
      <w:r w:rsidRPr="00CF6235">
        <w:rPr>
          <w:rFonts w:asciiTheme="majorHAnsi" w:hAnsiTheme="majorHAnsi"/>
          <w:b/>
          <w:bCs/>
          <w:sz w:val="20"/>
          <w:szCs w:val="20"/>
        </w:rPr>
        <w:t>Specific Hazards:</w:t>
      </w:r>
      <w:r w:rsidRPr="00CF6235">
        <w:rPr>
          <w:rFonts w:asciiTheme="majorHAnsi" w:hAnsiTheme="majorHAnsi"/>
          <w:sz w:val="20"/>
          <w:szCs w:val="20"/>
        </w:rPr>
        <w:t xml:space="preserve"> </w:t>
      </w:r>
      <w:r w:rsidR="00240751" w:rsidRPr="00CF6235">
        <w:rPr>
          <w:rFonts w:asciiTheme="majorHAnsi" w:hAnsiTheme="majorHAnsi"/>
          <w:sz w:val="20"/>
          <w:szCs w:val="20"/>
        </w:rPr>
        <w:tab/>
      </w:r>
      <w:r w:rsidR="00240751" w:rsidRPr="00CF6235">
        <w:rPr>
          <w:rFonts w:asciiTheme="majorHAnsi" w:hAnsiTheme="majorHAnsi"/>
          <w:sz w:val="20"/>
          <w:szCs w:val="20"/>
        </w:rPr>
        <w:tab/>
      </w:r>
      <w:r w:rsidR="00CF6235">
        <w:rPr>
          <w:rFonts w:asciiTheme="majorHAnsi" w:hAnsiTheme="majorHAnsi"/>
          <w:sz w:val="20"/>
          <w:szCs w:val="20"/>
        </w:rPr>
        <w:tab/>
      </w:r>
      <w:r w:rsidRPr="00CF6235">
        <w:rPr>
          <w:rFonts w:asciiTheme="majorHAnsi" w:hAnsiTheme="majorHAnsi"/>
          <w:sz w:val="20"/>
          <w:szCs w:val="20"/>
        </w:rPr>
        <w:t xml:space="preserve">Non-combustible material </w:t>
      </w:r>
    </w:p>
    <w:p w14:paraId="5CDC30BB" w14:textId="77777777" w:rsidR="000E1FDB" w:rsidRPr="00CF6235" w:rsidRDefault="00C278B2" w:rsidP="00F14F4D">
      <w:pPr>
        <w:ind w:left="2880" w:hanging="2880"/>
        <w:jc w:val="both"/>
        <w:rPr>
          <w:rFonts w:asciiTheme="majorHAnsi" w:hAnsiTheme="majorHAnsi"/>
          <w:sz w:val="20"/>
          <w:szCs w:val="20"/>
        </w:rPr>
      </w:pPr>
      <w:r w:rsidRPr="00EC7F68">
        <w:rPr>
          <w:rFonts w:asciiTheme="majorHAnsi" w:hAnsiTheme="majorHAnsi"/>
          <w:b/>
          <w:bCs/>
          <w:sz w:val="20"/>
          <w:szCs w:val="20"/>
        </w:rPr>
        <w:t>Fire Fighting further advice:</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Not combustible, however following evaporation of aqueous component residual material can burn if ignited. On burning may emit Toxic fumes. Fire fighters to wear self-contained breathing apparatus and suitable protective clothing if risk of exposure to vapour or products of combustion. </w:t>
      </w:r>
    </w:p>
    <w:p w14:paraId="7838DDC1" w14:textId="77777777" w:rsidR="000E1FDB" w:rsidRPr="00CF6235" w:rsidRDefault="00C278B2" w:rsidP="00EC7F68">
      <w:pPr>
        <w:jc w:val="both"/>
        <w:rPr>
          <w:rFonts w:asciiTheme="majorHAnsi" w:hAnsiTheme="majorHAnsi"/>
          <w:sz w:val="20"/>
          <w:szCs w:val="20"/>
        </w:rPr>
      </w:pPr>
      <w:r w:rsidRPr="00CF6235">
        <w:rPr>
          <w:rFonts w:asciiTheme="majorHAnsi" w:hAnsiTheme="majorHAnsi"/>
          <w:b/>
          <w:bCs/>
          <w:sz w:val="20"/>
          <w:szCs w:val="20"/>
        </w:rPr>
        <w:t>Hazchem Code:</w:t>
      </w:r>
      <w:r w:rsidRPr="00CF6235">
        <w:rPr>
          <w:rFonts w:asciiTheme="majorHAnsi" w:hAnsiTheme="majorHAnsi"/>
          <w:sz w:val="20"/>
          <w:szCs w:val="20"/>
        </w:rPr>
        <w:t xml:space="preserve"> </w:t>
      </w:r>
      <w:r w:rsidR="000E1FDB" w:rsidRPr="00CF6235">
        <w:rPr>
          <w:rFonts w:asciiTheme="majorHAnsi" w:hAnsiTheme="majorHAnsi"/>
          <w:sz w:val="20"/>
          <w:szCs w:val="20"/>
        </w:rPr>
        <w:tab/>
      </w:r>
      <w:r w:rsidR="000E1FDB" w:rsidRPr="00CF6235">
        <w:rPr>
          <w:rFonts w:asciiTheme="majorHAnsi" w:hAnsiTheme="majorHAnsi"/>
          <w:sz w:val="20"/>
          <w:szCs w:val="20"/>
        </w:rPr>
        <w:tab/>
      </w:r>
      <w:r w:rsidR="000E1FDB" w:rsidRPr="00CF6235">
        <w:rPr>
          <w:rFonts w:asciiTheme="majorHAnsi" w:hAnsiTheme="majorHAnsi"/>
          <w:sz w:val="20"/>
          <w:szCs w:val="20"/>
        </w:rPr>
        <w:tab/>
      </w:r>
      <w:r w:rsidRPr="00CF6235">
        <w:rPr>
          <w:rFonts w:asciiTheme="majorHAnsi" w:hAnsiTheme="majorHAnsi"/>
          <w:sz w:val="20"/>
          <w:szCs w:val="20"/>
        </w:rPr>
        <w:t xml:space="preserve">Not applicable. </w:t>
      </w:r>
    </w:p>
    <w:p w14:paraId="390DB621" w14:textId="32A7A3A1" w:rsidR="00C278B2"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Suitable extinguishing media:</w:t>
      </w:r>
      <w:r w:rsidRPr="00CF6235">
        <w:rPr>
          <w:rFonts w:asciiTheme="majorHAnsi" w:hAnsiTheme="majorHAnsi"/>
          <w:sz w:val="20"/>
          <w:szCs w:val="20"/>
        </w:rPr>
        <w:t xml:space="preserve"> </w:t>
      </w:r>
      <w:r w:rsidR="000E1FDB" w:rsidRPr="00CF6235">
        <w:rPr>
          <w:rFonts w:asciiTheme="majorHAnsi" w:hAnsiTheme="majorHAnsi"/>
          <w:sz w:val="20"/>
          <w:szCs w:val="20"/>
        </w:rPr>
        <w:tab/>
        <w:t>I</w:t>
      </w:r>
      <w:r w:rsidRPr="00CF6235">
        <w:rPr>
          <w:rFonts w:asciiTheme="majorHAnsi" w:hAnsiTheme="majorHAnsi"/>
          <w:sz w:val="20"/>
          <w:szCs w:val="20"/>
        </w:rPr>
        <w:t xml:space="preserve">f material is involved in a fire use water fog (or if unavailable fine water spray), foam, dry agent (carbon dioxide, dry chemical). </w:t>
      </w:r>
    </w:p>
    <w:p w14:paraId="0FB96560" w14:textId="77777777" w:rsidR="00CF6235" w:rsidRPr="00CF6235" w:rsidRDefault="00CF6235" w:rsidP="00EC7F68">
      <w:pPr>
        <w:jc w:val="both"/>
        <w:rPr>
          <w:rFonts w:asciiTheme="majorHAnsi" w:hAnsiTheme="majorHAnsi"/>
          <w:b/>
          <w:bCs/>
          <w:sz w:val="20"/>
          <w:szCs w:val="20"/>
        </w:rPr>
      </w:pPr>
    </w:p>
    <w:p w14:paraId="1B3B2DF3" w14:textId="5C1794EE" w:rsidR="000E1FDB"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6. ACCIDENTAL RELEASE MEASURES </w:t>
      </w:r>
    </w:p>
    <w:p w14:paraId="2B1201F8" w14:textId="6B87997F" w:rsidR="000E1FDB"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Small Spills:</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Wear protective equipment to prevent skin and eye contamination. Wipe up with absorbent (clean rag or paper towels). Allow absorbent to dry before disposing with normal household garbage. </w:t>
      </w:r>
    </w:p>
    <w:p w14:paraId="0CF7339B" w14:textId="6614130A" w:rsidR="000E1FDB"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Large Spills:</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Slippery when spilt. Avoid accidents, clean immediately. Wear protective equipment to prevent skin &amp; eye contamination and the inhalation of vapours. Work up wind or increase ventilation. Contain - Prevent run off into drains and waterways. Use absorbent (soil, sand or other inert material). Collect and seal in properly labelled containers or drums for disposal. If contamination of sewers or waterways has occurred advise local emergency services. </w:t>
      </w:r>
    </w:p>
    <w:p w14:paraId="40F564CD" w14:textId="461CA4F6" w:rsidR="00C278B2" w:rsidRPr="00CF6235" w:rsidRDefault="00C278B2" w:rsidP="00EC7F68">
      <w:pPr>
        <w:jc w:val="both"/>
        <w:rPr>
          <w:rFonts w:asciiTheme="majorHAnsi" w:hAnsiTheme="majorHAnsi"/>
          <w:sz w:val="20"/>
          <w:szCs w:val="20"/>
        </w:rPr>
      </w:pPr>
      <w:r w:rsidRPr="00CF6235">
        <w:rPr>
          <w:rFonts w:asciiTheme="majorHAnsi" w:hAnsiTheme="majorHAnsi"/>
          <w:b/>
          <w:bCs/>
          <w:sz w:val="20"/>
          <w:szCs w:val="20"/>
        </w:rPr>
        <w:t>Dangerous Goods - Initial Emergency Response Guide No:</w:t>
      </w:r>
      <w:r w:rsidRPr="00CF6235">
        <w:rPr>
          <w:rFonts w:asciiTheme="majorHAnsi" w:hAnsiTheme="majorHAnsi"/>
          <w:sz w:val="20"/>
          <w:szCs w:val="20"/>
        </w:rPr>
        <w:t xml:space="preserve"> </w:t>
      </w:r>
      <w:r w:rsidR="000E1FDB" w:rsidRPr="00CF6235">
        <w:rPr>
          <w:rFonts w:asciiTheme="majorHAnsi" w:hAnsiTheme="majorHAnsi"/>
          <w:sz w:val="20"/>
          <w:szCs w:val="20"/>
        </w:rPr>
        <w:tab/>
      </w:r>
      <w:r w:rsidR="000E1FDB" w:rsidRPr="00CF6235">
        <w:rPr>
          <w:rFonts w:asciiTheme="majorHAnsi" w:hAnsiTheme="majorHAnsi"/>
          <w:sz w:val="20"/>
          <w:szCs w:val="20"/>
        </w:rPr>
        <w:tab/>
      </w:r>
      <w:r w:rsidR="000E1FDB" w:rsidRPr="00CF6235">
        <w:rPr>
          <w:rFonts w:asciiTheme="majorHAnsi" w:hAnsiTheme="majorHAnsi"/>
          <w:sz w:val="20"/>
          <w:szCs w:val="20"/>
        </w:rPr>
        <w:tab/>
      </w:r>
      <w:r w:rsidR="000E1FDB" w:rsidRPr="00CF6235">
        <w:rPr>
          <w:rFonts w:asciiTheme="majorHAnsi" w:hAnsiTheme="majorHAnsi"/>
          <w:sz w:val="20"/>
          <w:szCs w:val="20"/>
        </w:rPr>
        <w:tab/>
      </w:r>
      <w:r w:rsidRPr="00CF6235">
        <w:rPr>
          <w:rFonts w:asciiTheme="majorHAnsi" w:hAnsiTheme="majorHAnsi"/>
          <w:sz w:val="20"/>
          <w:szCs w:val="20"/>
        </w:rPr>
        <w:t xml:space="preserve">Not Applicable. </w:t>
      </w:r>
    </w:p>
    <w:p w14:paraId="360AC7A4" w14:textId="77777777" w:rsidR="00CF6235" w:rsidRDefault="00CF6235" w:rsidP="00EC7F68">
      <w:pPr>
        <w:jc w:val="both"/>
        <w:rPr>
          <w:rFonts w:asciiTheme="majorHAnsi" w:hAnsiTheme="majorHAnsi"/>
          <w:b/>
          <w:bCs/>
          <w:sz w:val="20"/>
          <w:szCs w:val="20"/>
        </w:rPr>
      </w:pPr>
    </w:p>
    <w:p w14:paraId="1F470A9C" w14:textId="31AC3219" w:rsidR="000E1FDB"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7. HANDLING &amp; STORAGE </w:t>
      </w:r>
    </w:p>
    <w:p w14:paraId="13B704B0" w14:textId="3826B32B" w:rsidR="000E1FDB"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Handling:</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Keep out of reach of children. Avoid eye contact and repeated or prolonged skin contact and inhalation of any vapour. </w:t>
      </w:r>
    </w:p>
    <w:p w14:paraId="37101425" w14:textId="03F1A8DD" w:rsidR="00C278B2" w:rsidRPr="00CF6235" w:rsidRDefault="00C278B2" w:rsidP="00F14F4D">
      <w:pPr>
        <w:ind w:left="2880" w:hanging="2880"/>
        <w:jc w:val="both"/>
        <w:rPr>
          <w:rFonts w:asciiTheme="majorHAnsi" w:hAnsiTheme="majorHAnsi"/>
          <w:sz w:val="20"/>
          <w:szCs w:val="20"/>
        </w:rPr>
      </w:pPr>
      <w:r w:rsidRPr="00CF6235">
        <w:rPr>
          <w:rFonts w:asciiTheme="majorHAnsi" w:hAnsiTheme="majorHAnsi"/>
          <w:b/>
          <w:bCs/>
          <w:sz w:val="20"/>
          <w:szCs w:val="20"/>
        </w:rPr>
        <w:t>Storage:</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Store in a cool, dry, well ventilated place and out of direct sunlight. Store away from incompatible materials described in Section 10. Keep containers closed when not in use. Check Regularly for leaks. </w:t>
      </w:r>
    </w:p>
    <w:p w14:paraId="6397E348" w14:textId="77777777" w:rsidR="00CF6235" w:rsidRDefault="00CF6235" w:rsidP="00EC7F68">
      <w:pPr>
        <w:jc w:val="both"/>
        <w:rPr>
          <w:rFonts w:asciiTheme="majorHAnsi" w:hAnsiTheme="majorHAnsi"/>
          <w:b/>
          <w:bCs/>
          <w:sz w:val="20"/>
          <w:szCs w:val="20"/>
        </w:rPr>
      </w:pPr>
    </w:p>
    <w:p w14:paraId="45A46611" w14:textId="5699C142" w:rsidR="000E1FDB" w:rsidRPr="00CF6235" w:rsidRDefault="00C278B2" w:rsidP="00EC7F68">
      <w:pPr>
        <w:jc w:val="both"/>
        <w:rPr>
          <w:rFonts w:asciiTheme="majorHAnsi" w:hAnsiTheme="majorHAnsi"/>
          <w:b/>
          <w:bCs/>
          <w:sz w:val="20"/>
          <w:szCs w:val="20"/>
        </w:rPr>
      </w:pPr>
      <w:r w:rsidRPr="00CF6235">
        <w:rPr>
          <w:rFonts w:asciiTheme="majorHAnsi" w:hAnsiTheme="majorHAnsi"/>
          <w:b/>
          <w:bCs/>
          <w:sz w:val="20"/>
          <w:szCs w:val="20"/>
        </w:rPr>
        <w:t xml:space="preserve">8. EXPOSURE CONTROLS AND PERSONAL PROTECTION </w:t>
      </w:r>
    </w:p>
    <w:p w14:paraId="7C2BB19B" w14:textId="77777777" w:rsidR="000E1FDB" w:rsidRPr="00CF6235" w:rsidRDefault="00C278B2" w:rsidP="00EC7F68">
      <w:pPr>
        <w:jc w:val="both"/>
        <w:rPr>
          <w:rFonts w:asciiTheme="majorHAnsi" w:hAnsiTheme="majorHAnsi"/>
          <w:sz w:val="20"/>
          <w:szCs w:val="20"/>
        </w:rPr>
      </w:pPr>
      <w:r w:rsidRPr="00CF6235">
        <w:rPr>
          <w:rFonts w:asciiTheme="majorHAnsi" w:hAnsiTheme="majorHAnsi"/>
          <w:b/>
          <w:bCs/>
          <w:sz w:val="20"/>
          <w:szCs w:val="20"/>
        </w:rPr>
        <w:t>National occupational exposure standards:</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No value assigned for this specific material by Safe Work Australia. </w:t>
      </w:r>
    </w:p>
    <w:p w14:paraId="0944893C" w14:textId="6B03B4E2" w:rsidR="000E1FDB" w:rsidRPr="00CF6235" w:rsidRDefault="00C278B2" w:rsidP="00F14F4D">
      <w:pPr>
        <w:ind w:left="3600" w:hanging="3600"/>
        <w:jc w:val="both"/>
        <w:rPr>
          <w:rFonts w:asciiTheme="majorHAnsi" w:hAnsiTheme="majorHAnsi"/>
          <w:sz w:val="20"/>
          <w:szCs w:val="20"/>
        </w:rPr>
      </w:pPr>
      <w:r w:rsidRPr="00CF6235">
        <w:rPr>
          <w:rFonts w:asciiTheme="majorHAnsi" w:hAnsiTheme="majorHAnsi"/>
          <w:b/>
          <w:bCs/>
          <w:sz w:val="20"/>
          <w:szCs w:val="20"/>
        </w:rPr>
        <w:t>Biological Limit Values:</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As per the “National Model Regulations for the control of Workplace Hazardous Substances (Safe Work Australia” the ingredients in this material do not have a Biological Limit allocated. </w:t>
      </w:r>
    </w:p>
    <w:p w14:paraId="2EE38677" w14:textId="18976C65" w:rsidR="00C278B2" w:rsidRPr="00CF6235" w:rsidRDefault="00C278B2" w:rsidP="00F14F4D">
      <w:pPr>
        <w:ind w:left="3600" w:hanging="3600"/>
        <w:jc w:val="both"/>
        <w:rPr>
          <w:rFonts w:asciiTheme="majorHAnsi" w:hAnsiTheme="majorHAnsi"/>
          <w:sz w:val="20"/>
          <w:szCs w:val="20"/>
        </w:rPr>
      </w:pPr>
      <w:r w:rsidRPr="00CF6235">
        <w:rPr>
          <w:rFonts w:asciiTheme="majorHAnsi" w:hAnsiTheme="majorHAnsi"/>
          <w:b/>
          <w:bCs/>
          <w:sz w:val="20"/>
          <w:szCs w:val="20"/>
        </w:rPr>
        <w:t>Hygiene measures:</w:t>
      </w:r>
      <w:r w:rsidRPr="00CF6235">
        <w:rPr>
          <w:rFonts w:asciiTheme="majorHAnsi" w:hAnsiTheme="majorHAnsi"/>
          <w:sz w:val="20"/>
          <w:szCs w:val="20"/>
        </w:rPr>
        <w:t xml:space="preserve"> </w:t>
      </w:r>
      <w:r w:rsidR="000E1FDB" w:rsidRPr="00CF6235">
        <w:rPr>
          <w:rFonts w:asciiTheme="majorHAnsi" w:hAnsiTheme="majorHAnsi"/>
          <w:sz w:val="20"/>
          <w:szCs w:val="20"/>
        </w:rPr>
        <w:tab/>
      </w:r>
      <w:r w:rsidRPr="00CF6235">
        <w:rPr>
          <w:rFonts w:asciiTheme="majorHAnsi" w:hAnsiTheme="majorHAnsi"/>
          <w:sz w:val="20"/>
          <w:szCs w:val="20"/>
        </w:rPr>
        <w:t xml:space="preserve">Always wash hands before smoking, eating, drinking or use the toilet. Wash contaminated clothing and other protective equipment before storing or re-using. </w:t>
      </w:r>
    </w:p>
    <w:p w14:paraId="177D2D7D" w14:textId="1B35C2D1" w:rsidR="00EC7F68" w:rsidRDefault="00EC7F68" w:rsidP="00EC7F68">
      <w:pPr>
        <w:jc w:val="both"/>
        <w:rPr>
          <w:rFonts w:asciiTheme="majorHAnsi" w:hAnsiTheme="majorHAnsi"/>
          <w:b/>
          <w:bCs/>
          <w:sz w:val="20"/>
          <w:szCs w:val="20"/>
        </w:rPr>
      </w:pPr>
    </w:p>
    <w:p w14:paraId="787F9DBF" w14:textId="52D38FB6" w:rsidR="00EC7F68" w:rsidRDefault="00EC7F68" w:rsidP="00EC7F68">
      <w:pPr>
        <w:jc w:val="both"/>
        <w:rPr>
          <w:rFonts w:asciiTheme="majorHAnsi" w:hAnsiTheme="majorHAnsi"/>
          <w:b/>
          <w:bCs/>
          <w:sz w:val="20"/>
          <w:szCs w:val="20"/>
        </w:rPr>
      </w:pPr>
    </w:p>
    <w:p w14:paraId="193D258B" w14:textId="59D5F29A" w:rsidR="00EC7F68" w:rsidRDefault="00EC7F68" w:rsidP="00EC7F68">
      <w:pPr>
        <w:jc w:val="both"/>
        <w:rPr>
          <w:rFonts w:asciiTheme="majorHAnsi" w:hAnsiTheme="majorHAnsi"/>
          <w:b/>
          <w:bCs/>
          <w:sz w:val="20"/>
          <w:szCs w:val="20"/>
        </w:rPr>
      </w:pPr>
    </w:p>
    <w:p w14:paraId="3BD04221" w14:textId="77777777" w:rsidR="00EC7F68" w:rsidRPr="00EC7F68" w:rsidRDefault="00C278B2" w:rsidP="00EC7F68">
      <w:pPr>
        <w:jc w:val="both"/>
        <w:rPr>
          <w:rFonts w:asciiTheme="majorHAnsi" w:hAnsiTheme="majorHAnsi"/>
          <w:b/>
          <w:bCs/>
          <w:sz w:val="20"/>
          <w:szCs w:val="20"/>
        </w:rPr>
      </w:pPr>
      <w:r w:rsidRPr="00EC7F68">
        <w:rPr>
          <w:rFonts w:asciiTheme="majorHAnsi" w:hAnsiTheme="majorHAnsi"/>
          <w:b/>
          <w:bCs/>
          <w:sz w:val="20"/>
          <w:szCs w:val="20"/>
        </w:rPr>
        <w:lastRenderedPageBreak/>
        <w:t xml:space="preserve">9. PHYSICAL AND CHEMICAL PROPERTIES </w:t>
      </w:r>
    </w:p>
    <w:p w14:paraId="25F715DE" w14:textId="0E8FC048" w:rsidR="000E1FDB"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Appearance: </w:t>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Pr="00EC7F68">
        <w:rPr>
          <w:rFonts w:asciiTheme="majorHAnsi" w:hAnsiTheme="majorHAnsi"/>
          <w:b/>
          <w:bCs/>
          <w:sz w:val="20"/>
          <w:szCs w:val="20"/>
        </w:rPr>
        <w:t xml:space="preserve">Creamy Consistency </w:t>
      </w:r>
    </w:p>
    <w:p w14:paraId="6D79F2C1" w14:textId="24DFEE79" w:rsidR="000E1FDB"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Odour: </w:t>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Pr="00EC7F68">
        <w:rPr>
          <w:rFonts w:asciiTheme="majorHAnsi" w:hAnsiTheme="majorHAnsi"/>
          <w:b/>
          <w:bCs/>
          <w:sz w:val="20"/>
          <w:szCs w:val="20"/>
        </w:rPr>
        <w:t xml:space="preserve">Mild </w:t>
      </w:r>
    </w:p>
    <w:p w14:paraId="5972A296" w14:textId="3D2DE611" w:rsidR="000E1FDB"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Odour Threshold: </w:t>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Pr="00EC7F68">
        <w:rPr>
          <w:rFonts w:asciiTheme="majorHAnsi" w:hAnsiTheme="majorHAnsi"/>
          <w:b/>
          <w:bCs/>
          <w:sz w:val="20"/>
          <w:szCs w:val="20"/>
        </w:rPr>
        <w:t xml:space="preserve">N/A </w:t>
      </w:r>
    </w:p>
    <w:p w14:paraId="48016A23" w14:textId="0CE4B62F" w:rsidR="000E1FDB"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Solubility: </w:t>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Pr="00EC7F68">
        <w:rPr>
          <w:rFonts w:asciiTheme="majorHAnsi" w:hAnsiTheme="majorHAnsi"/>
          <w:b/>
          <w:bCs/>
          <w:sz w:val="20"/>
          <w:szCs w:val="20"/>
        </w:rPr>
        <w:t xml:space="preserve">Miscible in water </w:t>
      </w:r>
    </w:p>
    <w:p w14:paraId="6670BF04" w14:textId="53F149C8" w:rsidR="000E1FDB"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Specific Gravity (20 </w:t>
      </w:r>
      <w:proofErr w:type="spellStart"/>
      <w:r w:rsidRPr="00EC7F68">
        <w:rPr>
          <w:rFonts w:asciiTheme="majorHAnsi" w:hAnsiTheme="majorHAnsi"/>
          <w:b/>
          <w:bCs/>
          <w:sz w:val="20"/>
          <w:szCs w:val="20"/>
        </w:rPr>
        <w:t>degC</w:t>
      </w:r>
      <w:proofErr w:type="spellEnd"/>
      <w:r w:rsidRPr="00EC7F68">
        <w:rPr>
          <w:rFonts w:asciiTheme="majorHAnsi" w:hAnsiTheme="majorHAnsi"/>
          <w:b/>
          <w:bCs/>
          <w:sz w:val="20"/>
          <w:szCs w:val="20"/>
        </w:rPr>
        <w:t xml:space="preserve">): </w:t>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00EC7F68" w:rsidRPr="00EC7F68">
        <w:rPr>
          <w:rFonts w:asciiTheme="majorHAnsi" w:hAnsiTheme="majorHAnsi"/>
          <w:b/>
          <w:bCs/>
          <w:sz w:val="20"/>
          <w:szCs w:val="20"/>
        </w:rPr>
        <w:tab/>
      </w:r>
      <w:r w:rsidRPr="00EC7F68">
        <w:rPr>
          <w:rFonts w:asciiTheme="majorHAnsi" w:hAnsiTheme="majorHAnsi"/>
          <w:b/>
          <w:bCs/>
          <w:sz w:val="20"/>
          <w:szCs w:val="20"/>
        </w:rPr>
        <w:t xml:space="preserve">1.3 - 1.5 </w:t>
      </w:r>
    </w:p>
    <w:p w14:paraId="606CF0AC" w14:textId="77777777" w:rsidR="000E1FDB"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Relative Vapour Density (air=1): </w:t>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Pr="00EC7F68">
        <w:rPr>
          <w:rFonts w:asciiTheme="majorHAnsi" w:hAnsiTheme="majorHAnsi"/>
          <w:b/>
          <w:bCs/>
          <w:sz w:val="20"/>
          <w:szCs w:val="20"/>
        </w:rPr>
        <w:t xml:space="preserve">&gt;1 </w:t>
      </w:r>
    </w:p>
    <w:p w14:paraId="7014716C" w14:textId="77777777" w:rsidR="000E1FDB"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Vapour Pressure (20degC): </w:t>
      </w:r>
      <w:r w:rsidR="000E1FDB" w:rsidRPr="00EC7F68">
        <w:rPr>
          <w:rFonts w:asciiTheme="majorHAnsi" w:hAnsiTheme="majorHAnsi"/>
          <w:b/>
          <w:bCs/>
          <w:sz w:val="20"/>
          <w:szCs w:val="20"/>
        </w:rPr>
        <w:tab/>
      </w:r>
      <w:r w:rsidR="000E1FDB" w:rsidRPr="00EC7F68">
        <w:rPr>
          <w:rFonts w:asciiTheme="majorHAnsi" w:hAnsiTheme="majorHAnsi"/>
          <w:b/>
          <w:bCs/>
          <w:sz w:val="20"/>
          <w:szCs w:val="20"/>
        </w:rPr>
        <w:tab/>
      </w:r>
      <w:r w:rsidRPr="00EC7F68">
        <w:rPr>
          <w:rFonts w:asciiTheme="majorHAnsi" w:hAnsiTheme="majorHAnsi"/>
          <w:b/>
          <w:bCs/>
          <w:sz w:val="20"/>
          <w:szCs w:val="20"/>
        </w:rPr>
        <w:t xml:space="preserve">N/A </w:t>
      </w:r>
    </w:p>
    <w:p w14:paraId="62F67ECE" w14:textId="77777777" w:rsidR="00CF6235"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Flash Point (</w:t>
      </w:r>
      <w:proofErr w:type="spellStart"/>
      <w:r w:rsidRPr="00EC7F68">
        <w:rPr>
          <w:rFonts w:asciiTheme="majorHAnsi" w:hAnsiTheme="majorHAnsi"/>
          <w:b/>
          <w:bCs/>
          <w:sz w:val="20"/>
          <w:szCs w:val="20"/>
        </w:rPr>
        <w:t>degC</w:t>
      </w:r>
      <w:proofErr w:type="spellEnd"/>
      <w:r w:rsidRPr="00EC7F68">
        <w:rPr>
          <w:rFonts w:asciiTheme="majorHAnsi" w:hAnsiTheme="majorHAnsi"/>
          <w:b/>
          <w:bCs/>
          <w:sz w:val="20"/>
          <w:szCs w:val="20"/>
        </w:rPr>
        <w:t xml:space="preserve">): </w:t>
      </w:r>
      <w:r w:rsidR="00CF6235" w:rsidRPr="00EC7F68">
        <w:rPr>
          <w:rFonts w:asciiTheme="majorHAnsi" w:hAnsiTheme="majorHAnsi"/>
          <w:b/>
          <w:bCs/>
          <w:sz w:val="20"/>
          <w:szCs w:val="20"/>
        </w:rPr>
        <w:tab/>
      </w:r>
      <w:r w:rsidR="00CF6235" w:rsidRPr="00EC7F68">
        <w:rPr>
          <w:rFonts w:asciiTheme="majorHAnsi" w:hAnsiTheme="majorHAnsi"/>
          <w:b/>
          <w:bCs/>
          <w:sz w:val="20"/>
          <w:szCs w:val="20"/>
        </w:rPr>
        <w:tab/>
      </w:r>
      <w:r w:rsidR="00CF6235" w:rsidRPr="00EC7F68">
        <w:rPr>
          <w:rFonts w:asciiTheme="majorHAnsi" w:hAnsiTheme="majorHAnsi"/>
          <w:b/>
          <w:bCs/>
          <w:sz w:val="20"/>
          <w:szCs w:val="20"/>
        </w:rPr>
        <w:tab/>
      </w:r>
      <w:r w:rsidRPr="00EC7F68">
        <w:rPr>
          <w:rFonts w:asciiTheme="majorHAnsi" w:hAnsiTheme="majorHAnsi"/>
          <w:b/>
          <w:bCs/>
          <w:sz w:val="20"/>
          <w:szCs w:val="20"/>
        </w:rPr>
        <w:t xml:space="preserve">N/A </w:t>
      </w:r>
    </w:p>
    <w:p w14:paraId="7E65CB54" w14:textId="77777777" w:rsidR="00CF6235"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Flammability Limits (%): </w:t>
      </w:r>
      <w:r w:rsidR="00CF6235" w:rsidRPr="00EC7F68">
        <w:rPr>
          <w:rFonts w:asciiTheme="majorHAnsi" w:hAnsiTheme="majorHAnsi"/>
          <w:b/>
          <w:bCs/>
          <w:sz w:val="20"/>
          <w:szCs w:val="20"/>
        </w:rPr>
        <w:tab/>
      </w:r>
      <w:r w:rsidR="00CF6235" w:rsidRPr="00EC7F68">
        <w:rPr>
          <w:rFonts w:asciiTheme="majorHAnsi" w:hAnsiTheme="majorHAnsi"/>
          <w:b/>
          <w:bCs/>
          <w:sz w:val="20"/>
          <w:szCs w:val="20"/>
        </w:rPr>
        <w:tab/>
      </w:r>
      <w:r w:rsidR="00CF6235" w:rsidRPr="00EC7F68">
        <w:rPr>
          <w:rFonts w:asciiTheme="majorHAnsi" w:hAnsiTheme="majorHAnsi"/>
          <w:b/>
          <w:bCs/>
          <w:sz w:val="20"/>
          <w:szCs w:val="20"/>
        </w:rPr>
        <w:tab/>
      </w:r>
      <w:r w:rsidRPr="00EC7F68">
        <w:rPr>
          <w:rFonts w:asciiTheme="majorHAnsi" w:hAnsiTheme="majorHAnsi"/>
          <w:b/>
          <w:bCs/>
          <w:sz w:val="20"/>
          <w:szCs w:val="20"/>
        </w:rPr>
        <w:t xml:space="preserve">N/A </w:t>
      </w:r>
    </w:p>
    <w:p w14:paraId="38C50BF5" w14:textId="77777777" w:rsidR="00EC7F68"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Autoignition Temperature (</w:t>
      </w:r>
      <w:proofErr w:type="spellStart"/>
      <w:r w:rsidRPr="00EC7F68">
        <w:rPr>
          <w:rFonts w:asciiTheme="majorHAnsi" w:hAnsiTheme="majorHAnsi"/>
          <w:b/>
          <w:bCs/>
          <w:sz w:val="20"/>
          <w:szCs w:val="20"/>
        </w:rPr>
        <w:t>degC</w:t>
      </w:r>
      <w:proofErr w:type="spellEnd"/>
      <w:proofErr w:type="gramStart"/>
      <w:r w:rsidRPr="00EC7F68">
        <w:rPr>
          <w:rFonts w:asciiTheme="majorHAnsi" w:hAnsiTheme="majorHAnsi"/>
          <w:b/>
          <w:bCs/>
          <w:sz w:val="20"/>
          <w:szCs w:val="20"/>
        </w:rPr>
        <w:t>) :</w:t>
      </w:r>
      <w:proofErr w:type="gramEnd"/>
      <w:r w:rsidRPr="00EC7F68">
        <w:rPr>
          <w:rFonts w:asciiTheme="majorHAnsi" w:hAnsiTheme="majorHAnsi"/>
          <w:b/>
          <w:bCs/>
          <w:sz w:val="20"/>
          <w:szCs w:val="20"/>
        </w:rPr>
        <w:t xml:space="preserve"> </w:t>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Pr="00EC7F68">
        <w:rPr>
          <w:rFonts w:asciiTheme="majorHAnsi" w:hAnsiTheme="majorHAnsi"/>
          <w:b/>
          <w:bCs/>
          <w:sz w:val="20"/>
          <w:szCs w:val="20"/>
        </w:rPr>
        <w:t xml:space="preserve">N/A </w:t>
      </w:r>
    </w:p>
    <w:p w14:paraId="7D3F77DC" w14:textId="77777777" w:rsidR="00EC7F68"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Melting Point / Range (</w:t>
      </w:r>
      <w:proofErr w:type="spellStart"/>
      <w:r w:rsidRPr="00EC7F68">
        <w:rPr>
          <w:rFonts w:asciiTheme="majorHAnsi" w:hAnsiTheme="majorHAnsi"/>
          <w:b/>
          <w:bCs/>
          <w:sz w:val="20"/>
          <w:szCs w:val="20"/>
        </w:rPr>
        <w:t>degC</w:t>
      </w:r>
      <w:proofErr w:type="spellEnd"/>
      <w:r w:rsidRPr="00EC7F68">
        <w:rPr>
          <w:rFonts w:asciiTheme="majorHAnsi" w:hAnsiTheme="majorHAnsi"/>
          <w:b/>
          <w:bCs/>
          <w:sz w:val="20"/>
          <w:szCs w:val="20"/>
        </w:rPr>
        <w:t xml:space="preserve">): </w:t>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Pr="00EC7F68">
        <w:rPr>
          <w:rFonts w:asciiTheme="majorHAnsi" w:hAnsiTheme="majorHAnsi"/>
          <w:b/>
          <w:bCs/>
          <w:sz w:val="20"/>
          <w:szCs w:val="20"/>
        </w:rPr>
        <w:t xml:space="preserve">&gt;100 </w:t>
      </w:r>
    </w:p>
    <w:p w14:paraId="4DC25C31" w14:textId="77777777" w:rsidR="00EC7F68"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PH: </w:t>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Pr="00EC7F68">
        <w:rPr>
          <w:rFonts w:asciiTheme="majorHAnsi" w:hAnsiTheme="majorHAnsi"/>
          <w:b/>
          <w:bCs/>
          <w:sz w:val="20"/>
          <w:szCs w:val="20"/>
        </w:rPr>
        <w:t xml:space="preserve">8-10 </w:t>
      </w:r>
    </w:p>
    <w:p w14:paraId="10D61865" w14:textId="77777777" w:rsidR="00EC7F68"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Viscosity:</w:t>
      </w:r>
      <w:r w:rsidR="00EC7F68" w:rsidRPr="00EC7F68">
        <w:rPr>
          <w:rFonts w:asciiTheme="majorHAnsi" w:hAnsiTheme="majorHAnsi"/>
          <w:b/>
          <w:bCs/>
          <w:sz w:val="20"/>
          <w:szCs w:val="20"/>
        </w:rPr>
        <w:tab/>
      </w:r>
      <w:r w:rsidRPr="00EC7F68">
        <w:rPr>
          <w:rFonts w:asciiTheme="majorHAnsi" w:hAnsiTheme="majorHAnsi"/>
          <w:b/>
          <w:bCs/>
          <w:sz w:val="20"/>
          <w:szCs w:val="20"/>
        </w:rPr>
        <w:t xml:space="preserve"> </w:t>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Pr="00EC7F68">
        <w:rPr>
          <w:rFonts w:asciiTheme="majorHAnsi" w:hAnsiTheme="majorHAnsi"/>
          <w:b/>
          <w:bCs/>
          <w:sz w:val="20"/>
          <w:szCs w:val="20"/>
        </w:rPr>
        <w:t xml:space="preserve">N/A </w:t>
      </w:r>
    </w:p>
    <w:p w14:paraId="43717EDF" w14:textId="71444587" w:rsidR="00C278B2" w:rsidRPr="00EC7F68" w:rsidRDefault="00C278B2" w:rsidP="00EC7F68">
      <w:pPr>
        <w:spacing w:after="0"/>
        <w:jc w:val="both"/>
        <w:rPr>
          <w:rFonts w:asciiTheme="majorHAnsi" w:hAnsiTheme="majorHAnsi"/>
          <w:b/>
          <w:bCs/>
          <w:sz w:val="20"/>
          <w:szCs w:val="20"/>
        </w:rPr>
      </w:pPr>
      <w:r w:rsidRPr="00EC7F68">
        <w:rPr>
          <w:rFonts w:asciiTheme="majorHAnsi" w:hAnsiTheme="majorHAnsi"/>
          <w:b/>
          <w:bCs/>
          <w:sz w:val="20"/>
          <w:szCs w:val="20"/>
        </w:rPr>
        <w:t xml:space="preserve">Total VOC (g/litre) </w:t>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00EC7F68" w:rsidRPr="00EC7F68">
        <w:rPr>
          <w:rFonts w:asciiTheme="majorHAnsi" w:hAnsiTheme="majorHAnsi"/>
          <w:b/>
          <w:bCs/>
          <w:sz w:val="20"/>
          <w:szCs w:val="20"/>
        </w:rPr>
        <w:tab/>
      </w:r>
      <w:r w:rsidRPr="00EC7F68">
        <w:rPr>
          <w:rFonts w:asciiTheme="majorHAnsi" w:hAnsiTheme="majorHAnsi"/>
          <w:b/>
          <w:bCs/>
          <w:sz w:val="20"/>
          <w:szCs w:val="20"/>
        </w:rPr>
        <w:t xml:space="preserve">N/A </w:t>
      </w:r>
    </w:p>
    <w:p w14:paraId="632C365D" w14:textId="322E8466" w:rsidR="00EC7F68" w:rsidRDefault="00EC7F68" w:rsidP="00EC7F68">
      <w:pPr>
        <w:spacing w:after="0"/>
        <w:jc w:val="both"/>
        <w:rPr>
          <w:rFonts w:asciiTheme="majorHAnsi" w:hAnsiTheme="majorHAnsi"/>
          <w:sz w:val="20"/>
          <w:szCs w:val="20"/>
        </w:rPr>
      </w:pPr>
    </w:p>
    <w:p w14:paraId="3D9A0523" w14:textId="77777777" w:rsidR="00EC7F68" w:rsidRPr="00CF6235" w:rsidRDefault="00EC7F68" w:rsidP="00EC7F68">
      <w:pPr>
        <w:spacing w:after="0"/>
        <w:jc w:val="both"/>
        <w:rPr>
          <w:rFonts w:asciiTheme="majorHAnsi" w:hAnsiTheme="majorHAnsi"/>
          <w:sz w:val="20"/>
          <w:szCs w:val="20"/>
        </w:rPr>
      </w:pPr>
    </w:p>
    <w:p w14:paraId="7EF6FF30" w14:textId="77777777" w:rsidR="00EC7F68" w:rsidRPr="00EC7F68" w:rsidRDefault="00C278B2" w:rsidP="00EC7F68">
      <w:pPr>
        <w:jc w:val="both"/>
        <w:rPr>
          <w:rFonts w:asciiTheme="majorHAnsi" w:hAnsiTheme="majorHAnsi"/>
          <w:b/>
          <w:bCs/>
          <w:sz w:val="20"/>
          <w:szCs w:val="20"/>
        </w:rPr>
      </w:pPr>
      <w:r w:rsidRPr="00EC7F68">
        <w:rPr>
          <w:rFonts w:asciiTheme="majorHAnsi" w:hAnsiTheme="majorHAnsi"/>
          <w:b/>
          <w:bCs/>
          <w:sz w:val="20"/>
          <w:szCs w:val="20"/>
        </w:rPr>
        <w:t xml:space="preserve">10. STABILITY AND REACTIVITY </w:t>
      </w:r>
    </w:p>
    <w:p w14:paraId="0A8B8AD7" w14:textId="77777777" w:rsidR="00EC7F68" w:rsidRDefault="00C278B2" w:rsidP="00EC7F68">
      <w:pPr>
        <w:jc w:val="both"/>
        <w:rPr>
          <w:rFonts w:asciiTheme="majorHAnsi" w:hAnsiTheme="majorHAnsi"/>
          <w:sz w:val="20"/>
          <w:szCs w:val="20"/>
        </w:rPr>
      </w:pPr>
      <w:r w:rsidRPr="00EC7F68">
        <w:rPr>
          <w:rFonts w:asciiTheme="majorHAnsi" w:hAnsiTheme="majorHAnsi"/>
          <w:b/>
          <w:bCs/>
          <w:sz w:val="20"/>
          <w:szCs w:val="20"/>
        </w:rPr>
        <w:t>Reactivity:</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EC7F68">
        <w:rPr>
          <w:rFonts w:asciiTheme="majorHAnsi" w:hAnsiTheme="majorHAnsi"/>
          <w:sz w:val="20"/>
          <w:szCs w:val="20"/>
        </w:rPr>
        <w:tab/>
      </w:r>
      <w:r w:rsidR="00EC7F68">
        <w:rPr>
          <w:rFonts w:asciiTheme="majorHAnsi" w:hAnsiTheme="majorHAnsi"/>
          <w:sz w:val="20"/>
          <w:szCs w:val="20"/>
        </w:rPr>
        <w:tab/>
      </w:r>
      <w:r w:rsidRPr="00CF6235">
        <w:rPr>
          <w:rFonts w:asciiTheme="majorHAnsi" w:hAnsiTheme="majorHAnsi"/>
          <w:sz w:val="20"/>
          <w:szCs w:val="20"/>
        </w:rPr>
        <w:t xml:space="preserve">No reactivity hazards are known for this material. </w:t>
      </w:r>
    </w:p>
    <w:p w14:paraId="2B5C4F49" w14:textId="77777777" w:rsidR="00EC7F68" w:rsidRDefault="00C278B2" w:rsidP="00EC7F68">
      <w:pPr>
        <w:jc w:val="both"/>
        <w:rPr>
          <w:rFonts w:asciiTheme="majorHAnsi" w:hAnsiTheme="majorHAnsi"/>
          <w:sz w:val="20"/>
          <w:szCs w:val="20"/>
        </w:rPr>
      </w:pPr>
      <w:r w:rsidRPr="00EC7F68">
        <w:rPr>
          <w:rFonts w:asciiTheme="majorHAnsi" w:hAnsiTheme="majorHAnsi"/>
          <w:b/>
          <w:bCs/>
          <w:sz w:val="20"/>
          <w:szCs w:val="20"/>
        </w:rPr>
        <w:t>Chemical Stability:</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EC7F68">
        <w:rPr>
          <w:rFonts w:asciiTheme="majorHAnsi" w:hAnsiTheme="majorHAnsi"/>
          <w:sz w:val="20"/>
          <w:szCs w:val="20"/>
        </w:rPr>
        <w:tab/>
      </w:r>
      <w:r w:rsidRPr="00CF6235">
        <w:rPr>
          <w:rFonts w:asciiTheme="majorHAnsi" w:hAnsiTheme="majorHAnsi"/>
          <w:sz w:val="20"/>
          <w:szCs w:val="20"/>
        </w:rPr>
        <w:t xml:space="preserve">This material is thermally stable when stored and used as directed. </w:t>
      </w:r>
    </w:p>
    <w:p w14:paraId="03A23CA4" w14:textId="77777777" w:rsidR="00EC7F68" w:rsidRDefault="00C278B2" w:rsidP="00EC7F68">
      <w:pPr>
        <w:jc w:val="both"/>
        <w:rPr>
          <w:rFonts w:asciiTheme="majorHAnsi" w:hAnsiTheme="majorHAnsi"/>
          <w:sz w:val="20"/>
          <w:szCs w:val="20"/>
        </w:rPr>
      </w:pPr>
      <w:r w:rsidRPr="00EC7F68">
        <w:rPr>
          <w:rFonts w:asciiTheme="majorHAnsi" w:hAnsiTheme="majorHAnsi"/>
          <w:b/>
          <w:bCs/>
          <w:sz w:val="20"/>
          <w:szCs w:val="20"/>
        </w:rPr>
        <w:t xml:space="preserve">Hazardous reactions: </w:t>
      </w:r>
      <w:r w:rsidR="00EC7F68" w:rsidRPr="00EC7F68">
        <w:rPr>
          <w:rFonts w:asciiTheme="majorHAnsi" w:hAnsiTheme="majorHAnsi"/>
          <w:b/>
          <w:bCs/>
          <w:sz w:val="20"/>
          <w:szCs w:val="20"/>
        </w:rPr>
        <w:tab/>
      </w:r>
      <w:r w:rsidR="00EC7F68">
        <w:rPr>
          <w:rFonts w:asciiTheme="majorHAnsi" w:hAnsiTheme="majorHAnsi"/>
          <w:sz w:val="20"/>
          <w:szCs w:val="20"/>
        </w:rPr>
        <w:tab/>
      </w:r>
      <w:r w:rsidR="00EC7F68">
        <w:rPr>
          <w:rFonts w:asciiTheme="majorHAnsi" w:hAnsiTheme="majorHAnsi"/>
          <w:sz w:val="20"/>
          <w:szCs w:val="20"/>
        </w:rPr>
        <w:tab/>
      </w:r>
      <w:r w:rsidRPr="00CF6235">
        <w:rPr>
          <w:rFonts w:asciiTheme="majorHAnsi" w:hAnsiTheme="majorHAnsi"/>
          <w:sz w:val="20"/>
          <w:szCs w:val="20"/>
        </w:rPr>
        <w:t xml:space="preserve">No known hazardous reactions. </w:t>
      </w:r>
    </w:p>
    <w:p w14:paraId="78EFDE02" w14:textId="77777777" w:rsidR="00EC7F68" w:rsidRDefault="00C278B2" w:rsidP="00EC7F68">
      <w:pPr>
        <w:jc w:val="both"/>
        <w:rPr>
          <w:rFonts w:asciiTheme="majorHAnsi" w:hAnsiTheme="majorHAnsi"/>
          <w:sz w:val="20"/>
          <w:szCs w:val="20"/>
        </w:rPr>
      </w:pPr>
      <w:r w:rsidRPr="00EC7F68">
        <w:rPr>
          <w:rFonts w:asciiTheme="majorHAnsi" w:hAnsiTheme="majorHAnsi"/>
          <w:b/>
          <w:bCs/>
          <w:sz w:val="20"/>
          <w:szCs w:val="20"/>
        </w:rPr>
        <w:t>Conditions to avoid:</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EC7F68">
        <w:rPr>
          <w:rFonts w:asciiTheme="majorHAnsi" w:hAnsiTheme="majorHAnsi"/>
          <w:sz w:val="20"/>
          <w:szCs w:val="20"/>
        </w:rPr>
        <w:tab/>
      </w:r>
      <w:r w:rsidRPr="00CF6235">
        <w:rPr>
          <w:rFonts w:asciiTheme="majorHAnsi" w:hAnsiTheme="majorHAnsi"/>
          <w:sz w:val="20"/>
          <w:szCs w:val="20"/>
        </w:rPr>
        <w:t xml:space="preserve">Elevated Temperatures. </w:t>
      </w:r>
    </w:p>
    <w:p w14:paraId="01B61FDF" w14:textId="77777777" w:rsidR="00EC7F68" w:rsidRDefault="00C278B2" w:rsidP="00EC7F68">
      <w:pPr>
        <w:jc w:val="both"/>
        <w:rPr>
          <w:rFonts w:asciiTheme="majorHAnsi" w:hAnsiTheme="majorHAnsi"/>
          <w:sz w:val="20"/>
          <w:szCs w:val="20"/>
        </w:rPr>
      </w:pPr>
      <w:r w:rsidRPr="00EC7F68">
        <w:rPr>
          <w:rFonts w:asciiTheme="majorHAnsi" w:hAnsiTheme="majorHAnsi"/>
          <w:b/>
          <w:bCs/>
          <w:sz w:val="20"/>
          <w:szCs w:val="20"/>
        </w:rPr>
        <w:t>Incompatible materials:</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EC7F68">
        <w:rPr>
          <w:rFonts w:asciiTheme="majorHAnsi" w:hAnsiTheme="majorHAnsi"/>
          <w:sz w:val="20"/>
          <w:szCs w:val="20"/>
        </w:rPr>
        <w:tab/>
      </w:r>
      <w:r w:rsidRPr="00CF6235">
        <w:rPr>
          <w:rFonts w:asciiTheme="majorHAnsi" w:hAnsiTheme="majorHAnsi"/>
          <w:sz w:val="20"/>
          <w:szCs w:val="20"/>
        </w:rPr>
        <w:t xml:space="preserve">Incompatible with oxidising agents. </w:t>
      </w:r>
    </w:p>
    <w:p w14:paraId="1A94CF18" w14:textId="42F15C8B" w:rsidR="00C278B2" w:rsidRPr="00CF6235" w:rsidRDefault="00C278B2" w:rsidP="00EC7F68">
      <w:pPr>
        <w:jc w:val="both"/>
        <w:rPr>
          <w:rFonts w:asciiTheme="majorHAnsi" w:hAnsiTheme="majorHAnsi"/>
          <w:sz w:val="20"/>
          <w:szCs w:val="20"/>
        </w:rPr>
      </w:pPr>
      <w:r w:rsidRPr="00EC7F68">
        <w:rPr>
          <w:rFonts w:asciiTheme="majorHAnsi" w:hAnsiTheme="majorHAnsi"/>
          <w:b/>
          <w:bCs/>
          <w:sz w:val="20"/>
          <w:szCs w:val="20"/>
        </w:rPr>
        <w:t>Hazardous decomposition products:</w:t>
      </w:r>
      <w:r w:rsidRPr="00CF6235">
        <w:rPr>
          <w:rFonts w:asciiTheme="majorHAnsi" w:hAnsiTheme="majorHAnsi"/>
          <w:sz w:val="20"/>
          <w:szCs w:val="20"/>
        </w:rPr>
        <w:t xml:space="preserve"> </w:t>
      </w:r>
      <w:r w:rsidR="00EC7F68">
        <w:rPr>
          <w:rFonts w:asciiTheme="majorHAnsi" w:hAnsiTheme="majorHAnsi"/>
          <w:sz w:val="20"/>
          <w:szCs w:val="20"/>
        </w:rPr>
        <w:tab/>
      </w:r>
      <w:r w:rsidRPr="00CF6235">
        <w:rPr>
          <w:rFonts w:asciiTheme="majorHAnsi" w:hAnsiTheme="majorHAnsi"/>
          <w:sz w:val="20"/>
          <w:szCs w:val="20"/>
        </w:rPr>
        <w:t xml:space="preserve">Oxides of carbon and nitrogen, smoke and other toxic fumes. </w:t>
      </w:r>
    </w:p>
    <w:p w14:paraId="596F2B3D" w14:textId="77777777" w:rsidR="00EC7F68" w:rsidRDefault="00EC7F68" w:rsidP="00EC7F68">
      <w:pPr>
        <w:jc w:val="both"/>
        <w:rPr>
          <w:rFonts w:asciiTheme="majorHAnsi" w:hAnsiTheme="majorHAnsi"/>
          <w:sz w:val="20"/>
          <w:szCs w:val="20"/>
        </w:rPr>
      </w:pPr>
    </w:p>
    <w:p w14:paraId="1C1F2109" w14:textId="77777777" w:rsidR="00F14F4D" w:rsidRDefault="00C278B2" w:rsidP="00F14F4D">
      <w:pPr>
        <w:spacing w:after="0"/>
        <w:jc w:val="both"/>
        <w:rPr>
          <w:rFonts w:asciiTheme="majorHAnsi" w:hAnsiTheme="majorHAnsi"/>
          <w:b/>
          <w:bCs/>
          <w:sz w:val="20"/>
          <w:szCs w:val="20"/>
        </w:rPr>
      </w:pPr>
      <w:r w:rsidRPr="00EC7F68">
        <w:rPr>
          <w:rFonts w:asciiTheme="majorHAnsi" w:hAnsiTheme="majorHAnsi"/>
          <w:b/>
          <w:bCs/>
          <w:sz w:val="20"/>
          <w:szCs w:val="20"/>
        </w:rPr>
        <w:t xml:space="preserve">11. TOXICOLOGICAL INFORMATION </w:t>
      </w:r>
    </w:p>
    <w:p w14:paraId="4E14D98A" w14:textId="00164E75" w:rsidR="00EC7F68" w:rsidRDefault="00C278B2" w:rsidP="00F14F4D">
      <w:pPr>
        <w:spacing w:after="0"/>
        <w:jc w:val="both"/>
        <w:rPr>
          <w:rFonts w:asciiTheme="majorHAnsi" w:hAnsiTheme="majorHAnsi"/>
          <w:sz w:val="20"/>
          <w:szCs w:val="20"/>
        </w:rPr>
      </w:pPr>
      <w:r w:rsidRPr="00CF6235">
        <w:rPr>
          <w:rFonts w:asciiTheme="majorHAnsi" w:hAnsiTheme="majorHAnsi"/>
          <w:sz w:val="20"/>
          <w:szCs w:val="20"/>
        </w:rPr>
        <w:t xml:space="preserve">No adverse health effects expected if the product is handled in accordance with this Safety Data Sheet and the product label Symptoms or effects that may arise if the product is mishandled and overexposure occurs are: </w:t>
      </w:r>
    </w:p>
    <w:p w14:paraId="72CC8D68" w14:textId="77777777" w:rsidR="00F14F4D" w:rsidRDefault="00F14F4D" w:rsidP="00F14F4D">
      <w:pPr>
        <w:spacing w:after="0"/>
        <w:jc w:val="both"/>
        <w:rPr>
          <w:rFonts w:asciiTheme="majorHAnsi" w:hAnsiTheme="majorHAnsi"/>
          <w:sz w:val="20"/>
          <w:szCs w:val="20"/>
        </w:rPr>
      </w:pPr>
    </w:p>
    <w:p w14:paraId="378F289A" w14:textId="6846FB3C" w:rsidR="00EC7F68" w:rsidRDefault="00C278B2" w:rsidP="00F14F4D">
      <w:pPr>
        <w:ind w:left="3600" w:hanging="3600"/>
        <w:jc w:val="both"/>
        <w:rPr>
          <w:rFonts w:asciiTheme="majorHAnsi" w:hAnsiTheme="majorHAnsi"/>
          <w:sz w:val="20"/>
          <w:szCs w:val="20"/>
        </w:rPr>
      </w:pPr>
      <w:r w:rsidRPr="00EC7F68">
        <w:rPr>
          <w:rFonts w:asciiTheme="majorHAnsi" w:hAnsiTheme="majorHAnsi"/>
          <w:b/>
          <w:bCs/>
          <w:sz w:val="20"/>
          <w:szCs w:val="20"/>
        </w:rPr>
        <w:t>Inhalation:</w:t>
      </w:r>
      <w:r w:rsidRPr="00CF6235">
        <w:rPr>
          <w:rFonts w:asciiTheme="majorHAnsi" w:hAnsiTheme="majorHAnsi"/>
          <w:sz w:val="20"/>
          <w:szCs w:val="20"/>
        </w:rPr>
        <w:t xml:space="preserve"> </w:t>
      </w:r>
      <w:r w:rsidR="00EC7F68">
        <w:rPr>
          <w:rFonts w:asciiTheme="majorHAnsi" w:hAnsiTheme="majorHAnsi"/>
          <w:sz w:val="20"/>
          <w:szCs w:val="20"/>
        </w:rPr>
        <w:tab/>
      </w:r>
      <w:r w:rsidRPr="00CF6235">
        <w:rPr>
          <w:rFonts w:asciiTheme="majorHAnsi" w:hAnsiTheme="majorHAnsi"/>
          <w:sz w:val="20"/>
          <w:szCs w:val="20"/>
        </w:rPr>
        <w:t xml:space="preserve">Where this material is used in very Confined spaces or at elevated temperature, vapour may cause irritation to mucous membranes and respiratory tract, headache &amp; Nausea. </w:t>
      </w:r>
    </w:p>
    <w:p w14:paraId="2E2E1639" w14:textId="4171EE8D" w:rsidR="00EC7F68" w:rsidRDefault="00C278B2" w:rsidP="00EC7F68">
      <w:pPr>
        <w:jc w:val="both"/>
        <w:rPr>
          <w:rFonts w:asciiTheme="majorHAnsi" w:hAnsiTheme="majorHAnsi"/>
          <w:sz w:val="20"/>
          <w:szCs w:val="20"/>
        </w:rPr>
      </w:pPr>
      <w:r w:rsidRPr="00EC7F68">
        <w:rPr>
          <w:rFonts w:asciiTheme="majorHAnsi" w:hAnsiTheme="majorHAnsi"/>
          <w:b/>
          <w:bCs/>
          <w:sz w:val="20"/>
          <w:szCs w:val="20"/>
        </w:rPr>
        <w:t>Skin Contact:</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F14F4D">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Contact with skin may cause irritation. </w:t>
      </w:r>
    </w:p>
    <w:p w14:paraId="456574DE" w14:textId="1409B685" w:rsidR="00EC7F68" w:rsidRDefault="00C278B2" w:rsidP="00EC7F68">
      <w:pPr>
        <w:jc w:val="both"/>
        <w:rPr>
          <w:rFonts w:asciiTheme="majorHAnsi" w:hAnsiTheme="majorHAnsi"/>
          <w:sz w:val="20"/>
          <w:szCs w:val="20"/>
        </w:rPr>
      </w:pPr>
      <w:r w:rsidRPr="00EC7F68">
        <w:rPr>
          <w:rFonts w:asciiTheme="majorHAnsi" w:hAnsiTheme="majorHAnsi"/>
          <w:b/>
          <w:bCs/>
          <w:sz w:val="20"/>
          <w:szCs w:val="20"/>
        </w:rPr>
        <w:t>Ingestion:</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F14F4D">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No Adverse effects expected, however large amounts may cause nausea and vomiting. </w:t>
      </w:r>
    </w:p>
    <w:p w14:paraId="4C639E46" w14:textId="0122C6D1" w:rsidR="00EC7F68" w:rsidRDefault="00C278B2" w:rsidP="00EC7F68">
      <w:pPr>
        <w:jc w:val="both"/>
        <w:rPr>
          <w:rFonts w:asciiTheme="majorHAnsi" w:hAnsiTheme="majorHAnsi"/>
          <w:sz w:val="20"/>
          <w:szCs w:val="20"/>
        </w:rPr>
      </w:pPr>
      <w:r w:rsidRPr="00EC7F68">
        <w:rPr>
          <w:rFonts w:asciiTheme="majorHAnsi" w:hAnsiTheme="majorHAnsi"/>
          <w:b/>
          <w:bCs/>
          <w:sz w:val="20"/>
          <w:szCs w:val="20"/>
        </w:rPr>
        <w:t>Eye Contact:</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F14F4D">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May be an eye irritant. </w:t>
      </w:r>
    </w:p>
    <w:p w14:paraId="00453722" w14:textId="4BB59AB7" w:rsidR="00EC7F68" w:rsidRDefault="00C278B2" w:rsidP="00EC7F68">
      <w:pPr>
        <w:jc w:val="both"/>
        <w:rPr>
          <w:rFonts w:asciiTheme="majorHAnsi" w:hAnsiTheme="majorHAnsi"/>
          <w:sz w:val="20"/>
          <w:szCs w:val="20"/>
        </w:rPr>
      </w:pPr>
      <w:r w:rsidRPr="00EC7F68">
        <w:rPr>
          <w:rFonts w:asciiTheme="majorHAnsi" w:hAnsiTheme="majorHAnsi"/>
          <w:b/>
          <w:bCs/>
          <w:sz w:val="20"/>
          <w:szCs w:val="20"/>
        </w:rPr>
        <w:t xml:space="preserve">Acute Toxicity: </w:t>
      </w:r>
      <w:r w:rsidR="00EC7F68" w:rsidRPr="00EC7F68">
        <w:rPr>
          <w:rFonts w:asciiTheme="majorHAnsi" w:hAnsiTheme="majorHAnsi"/>
          <w:b/>
          <w:bCs/>
          <w:sz w:val="20"/>
          <w:szCs w:val="20"/>
        </w:rPr>
        <w:tab/>
      </w:r>
      <w:r w:rsidR="00EC7F68">
        <w:rPr>
          <w:rFonts w:asciiTheme="majorHAnsi" w:hAnsiTheme="majorHAnsi"/>
          <w:sz w:val="20"/>
          <w:szCs w:val="20"/>
        </w:rPr>
        <w:tab/>
      </w:r>
      <w:r w:rsidR="00F14F4D">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This product has been classified as Non-hazardous. </w:t>
      </w:r>
    </w:p>
    <w:p w14:paraId="6B1EFB69" w14:textId="5C009399" w:rsidR="00C278B2" w:rsidRDefault="00C278B2" w:rsidP="00EC7F68">
      <w:pPr>
        <w:jc w:val="both"/>
        <w:rPr>
          <w:rFonts w:asciiTheme="majorHAnsi" w:hAnsiTheme="majorHAnsi"/>
          <w:sz w:val="20"/>
          <w:szCs w:val="20"/>
        </w:rPr>
      </w:pPr>
      <w:r w:rsidRPr="00EC7F68">
        <w:rPr>
          <w:rFonts w:asciiTheme="majorHAnsi" w:hAnsiTheme="majorHAnsi"/>
          <w:b/>
          <w:bCs/>
          <w:sz w:val="20"/>
          <w:szCs w:val="20"/>
        </w:rPr>
        <w:t xml:space="preserve">Chronic Toxicity: </w:t>
      </w:r>
      <w:r w:rsidR="00EC7F68" w:rsidRPr="00EC7F68">
        <w:rPr>
          <w:rFonts w:asciiTheme="majorHAnsi" w:hAnsiTheme="majorHAnsi"/>
          <w:b/>
          <w:bCs/>
          <w:sz w:val="20"/>
          <w:szCs w:val="20"/>
        </w:rPr>
        <w:tab/>
      </w:r>
      <w:r w:rsidR="00EC7F68">
        <w:rPr>
          <w:rFonts w:asciiTheme="majorHAnsi" w:hAnsiTheme="majorHAnsi"/>
          <w:sz w:val="20"/>
          <w:szCs w:val="20"/>
        </w:rPr>
        <w:tab/>
      </w:r>
      <w:r w:rsidR="00F14F4D">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This product has been classified as Non-hazardous. </w:t>
      </w:r>
    </w:p>
    <w:p w14:paraId="72F828E0" w14:textId="77777777" w:rsidR="00F14F4D" w:rsidRDefault="00F14F4D" w:rsidP="00EC7F68">
      <w:pPr>
        <w:jc w:val="both"/>
        <w:rPr>
          <w:rFonts w:asciiTheme="majorHAnsi" w:hAnsiTheme="majorHAnsi"/>
          <w:b/>
          <w:bCs/>
          <w:sz w:val="20"/>
          <w:szCs w:val="20"/>
        </w:rPr>
      </w:pPr>
    </w:p>
    <w:p w14:paraId="25E2DFEE" w14:textId="140084ED" w:rsidR="00EC7F68" w:rsidRDefault="00C278B2" w:rsidP="00F14F4D">
      <w:pPr>
        <w:spacing w:after="0"/>
        <w:jc w:val="both"/>
        <w:rPr>
          <w:rFonts w:asciiTheme="majorHAnsi" w:hAnsiTheme="majorHAnsi"/>
          <w:sz w:val="20"/>
          <w:szCs w:val="20"/>
        </w:rPr>
      </w:pPr>
      <w:r w:rsidRPr="00EC7F68">
        <w:rPr>
          <w:rFonts w:asciiTheme="majorHAnsi" w:hAnsiTheme="majorHAnsi"/>
          <w:b/>
          <w:bCs/>
          <w:sz w:val="20"/>
          <w:szCs w:val="20"/>
        </w:rPr>
        <w:t>12. ECOLOGICAL INFORMATION</w:t>
      </w:r>
      <w:r w:rsidRPr="00CF6235">
        <w:rPr>
          <w:rFonts w:asciiTheme="majorHAnsi" w:hAnsiTheme="majorHAnsi"/>
          <w:sz w:val="20"/>
          <w:szCs w:val="20"/>
        </w:rPr>
        <w:t xml:space="preserve"> </w:t>
      </w:r>
    </w:p>
    <w:p w14:paraId="4993BA81" w14:textId="77777777" w:rsidR="00EC7F68" w:rsidRPr="00F14F4D" w:rsidRDefault="00C278B2" w:rsidP="00F14F4D">
      <w:pPr>
        <w:spacing w:after="0"/>
        <w:jc w:val="both"/>
        <w:rPr>
          <w:rFonts w:asciiTheme="majorHAnsi" w:hAnsiTheme="majorHAnsi"/>
          <w:b/>
          <w:bCs/>
          <w:sz w:val="20"/>
          <w:szCs w:val="20"/>
        </w:rPr>
      </w:pPr>
      <w:r w:rsidRPr="00F14F4D">
        <w:rPr>
          <w:rFonts w:asciiTheme="majorHAnsi" w:hAnsiTheme="majorHAnsi"/>
          <w:b/>
          <w:bCs/>
          <w:sz w:val="20"/>
          <w:szCs w:val="20"/>
        </w:rPr>
        <w:t xml:space="preserve">Avoid contaminating waterways. </w:t>
      </w:r>
    </w:p>
    <w:p w14:paraId="29FBD0D4" w14:textId="4C65B24E" w:rsidR="00EC7F68" w:rsidRDefault="00C278B2" w:rsidP="00EC7F68">
      <w:pPr>
        <w:spacing w:after="0"/>
        <w:jc w:val="both"/>
        <w:rPr>
          <w:rFonts w:asciiTheme="majorHAnsi" w:hAnsiTheme="majorHAnsi"/>
          <w:sz w:val="20"/>
          <w:szCs w:val="20"/>
        </w:rPr>
      </w:pPr>
      <w:r w:rsidRPr="00F14F4D">
        <w:rPr>
          <w:rFonts w:asciiTheme="majorHAnsi" w:hAnsiTheme="majorHAnsi"/>
          <w:b/>
          <w:bCs/>
          <w:sz w:val="20"/>
          <w:szCs w:val="20"/>
        </w:rPr>
        <w:t>Ecotoxicity:</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EC7F68">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No Information Available </w:t>
      </w:r>
      <w:r w:rsidR="00EC7F68">
        <w:rPr>
          <w:rFonts w:asciiTheme="majorHAnsi" w:hAnsiTheme="majorHAnsi"/>
          <w:sz w:val="20"/>
          <w:szCs w:val="20"/>
        </w:rPr>
        <w:tab/>
      </w:r>
    </w:p>
    <w:p w14:paraId="72CF74F4" w14:textId="747632C0" w:rsidR="00EC7F68" w:rsidRDefault="00C278B2" w:rsidP="00EC7F68">
      <w:pPr>
        <w:spacing w:after="0"/>
        <w:jc w:val="both"/>
        <w:rPr>
          <w:rFonts w:asciiTheme="majorHAnsi" w:hAnsiTheme="majorHAnsi"/>
          <w:sz w:val="20"/>
          <w:szCs w:val="20"/>
        </w:rPr>
      </w:pPr>
      <w:r w:rsidRPr="00F14F4D">
        <w:rPr>
          <w:rFonts w:asciiTheme="majorHAnsi" w:hAnsiTheme="majorHAnsi"/>
          <w:b/>
          <w:bCs/>
          <w:sz w:val="20"/>
          <w:szCs w:val="20"/>
        </w:rPr>
        <w:t>Persistence and degradability:</w:t>
      </w:r>
      <w:r w:rsidRPr="00CF6235">
        <w:rPr>
          <w:rFonts w:asciiTheme="majorHAnsi" w:hAnsiTheme="majorHAnsi"/>
          <w:sz w:val="20"/>
          <w:szCs w:val="20"/>
        </w:rPr>
        <w:t xml:space="preserve"> </w:t>
      </w:r>
      <w:r w:rsidR="00EC7F68">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No Information Available </w:t>
      </w:r>
    </w:p>
    <w:p w14:paraId="0744FA99" w14:textId="7585D679" w:rsidR="00C278B2" w:rsidRDefault="00C278B2" w:rsidP="00EC7F68">
      <w:pPr>
        <w:spacing w:after="0"/>
        <w:jc w:val="both"/>
        <w:rPr>
          <w:rFonts w:asciiTheme="majorHAnsi" w:hAnsiTheme="majorHAnsi"/>
          <w:sz w:val="20"/>
          <w:szCs w:val="20"/>
        </w:rPr>
      </w:pPr>
      <w:r w:rsidRPr="00F14F4D">
        <w:rPr>
          <w:rFonts w:asciiTheme="majorHAnsi" w:hAnsiTheme="majorHAnsi"/>
          <w:b/>
          <w:bCs/>
          <w:sz w:val="20"/>
          <w:szCs w:val="20"/>
        </w:rPr>
        <w:t>Mobility:</w:t>
      </w:r>
      <w:r w:rsidRPr="00CF6235">
        <w:rPr>
          <w:rFonts w:asciiTheme="majorHAnsi" w:hAnsiTheme="majorHAnsi"/>
          <w:sz w:val="20"/>
          <w:szCs w:val="20"/>
        </w:rPr>
        <w:t xml:space="preserve"> </w:t>
      </w:r>
      <w:r w:rsidR="00EC7F68">
        <w:rPr>
          <w:rFonts w:asciiTheme="majorHAnsi" w:hAnsiTheme="majorHAnsi"/>
          <w:sz w:val="20"/>
          <w:szCs w:val="20"/>
        </w:rPr>
        <w:tab/>
      </w:r>
      <w:r w:rsidR="00EC7F68">
        <w:rPr>
          <w:rFonts w:asciiTheme="majorHAnsi" w:hAnsiTheme="majorHAnsi"/>
          <w:sz w:val="20"/>
          <w:szCs w:val="20"/>
        </w:rPr>
        <w:tab/>
      </w:r>
      <w:r w:rsidR="00EC7F68">
        <w:rPr>
          <w:rFonts w:asciiTheme="majorHAnsi" w:hAnsiTheme="majorHAnsi"/>
          <w:sz w:val="20"/>
          <w:szCs w:val="20"/>
        </w:rPr>
        <w:tab/>
      </w:r>
      <w:r w:rsidR="00F14F4D">
        <w:rPr>
          <w:rFonts w:asciiTheme="majorHAnsi" w:hAnsiTheme="majorHAnsi"/>
          <w:sz w:val="20"/>
          <w:szCs w:val="20"/>
        </w:rPr>
        <w:tab/>
      </w:r>
      <w:r w:rsidRPr="00CF6235">
        <w:rPr>
          <w:rFonts w:asciiTheme="majorHAnsi" w:hAnsiTheme="majorHAnsi"/>
          <w:sz w:val="20"/>
          <w:szCs w:val="20"/>
        </w:rPr>
        <w:t xml:space="preserve">No Information Available. </w:t>
      </w:r>
    </w:p>
    <w:p w14:paraId="1F3B98E8" w14:textId="77777777" w:rsidR="00F14F4D" w:rsidRDefault="00F14F4D" w:rsidP="00EC7F68">
      <w:pPr>
        <w:spacing w:after="0"/>
        <w:jc w:val="both"/>
        <w:rPr>
          <w:rFonts w:asciiTheme="majorHAnsi" w:hAnsiTheme="majorHAnsi"/>
          <w:sz w:val="20"/>
          <w:szCs w:val="20"/>
        </w:rPr>
      </w:pPr>
    </w:p>
    <w:p w14:paraId="33FB0F9F" w14:textId="77777777" w:rsidR="00F14F4D" w:rsidRPr="00F14F4D" w:rsidRDefault="00C278B2" w:rsidP="00EC7F68">
      <w:pPr>
        <w:jc w:val="both"/>
        <w:rPr>
          <w:rFonts w:asciiTheme="majorHAnsi" w:hAnsiTheme="majorHAnsi"/>
          <w:b/>
          <w:bCs/>
          <w:sz w:val="20"/>
          <w:szCs w:val="20"/>
        </w:rPr>
      </w:pPr>
      <w:r w:rsidRPr="00F14F4D">
        <w:rPr>
          <w:rFonts w:asciiTheme="majorHAnsi" w:hAnsiTheme="majorHAnsi"/>
          <w:b/>
          <w:bCs/>
          <w:sz w:val="20"/>
          <w:szCs w:val="20"/>
        </w:rPr>
        <w:lastRenderedPageBreak/>
        <w:t xml:space="preserve">13. DISPOSAL CONSIDERATIONS </w:t>
      </w:r>
    </w:p>
    <w:p w14:paraId="401236C3" w14:textId="77777777" w:rsidR="00F14F4D" w:rsidRDefault="00C278B2" w:rsidP="00EC7F68">
      <w:pPr>
        <w:jc w:val="both"/>
        <w:rPr>
          <w:rFonts w:asciiTheme="majorHAnsi" w:hAnsiTheme="majorHAnsi"/>
          <w:sz w:val="20"/>
          <w:szCs w:val="20"/>
        </w:rPr>
      </w:pPr>
      <w:r w:rsidRPr="00CF6235">
        <w:rPr>
          <w:rFonts w:asciiTheme="majorHAnsi" w:hAnsiTheme="majorHAnsi"/>
          <w:sz w:val="20"/>
          <w:szCs w:val="20"/>
        </w:rPr>
        <w:t xml:space="preserve">Person conducting disposal, recycle or reclamation activities should ensure that appropriate persona, protection equipment is used, see “section 8. Exposure Controls and Personal Protection” of this SDS. </w:t>
      </w:r>
    </w:p>
    <w:p w14:paraId="2B26DEB8" w14:textId="6962EB20" w:rsidR="00C278B2" w:rsidRDefault="00C278B2" w:rsidP="00EC7F68">
      <w:pPr>
        <w:jc w:val="both"/>
        <w:rPr>
          <w:rFonts w:asciiTheme="majorHAnsi" w:hAnsiTheme="majorHAnsi"/>
          <w:sz w:val="20"/>
          <w:szCs w:val="20"/>
        </w:rPr>
      </w:pPr>
      <w:r w:rsidRPr="00CF6235">
        <w:rPr>
          <w:rFonts w:asciiTheme="majorHAnsi" w:hAnsiTheme="majorHAnsi"/>
          <w:sz w:val="20"/>
          <w:szCs w:val="20"/>
        </w:rPr>
        <w:t xml:space="preserve">If </w:t>
      </w:r>
      <w:r w:rsidR="00F14F4D" w:rsidRPr="00CF6235">
        <w:rPr>
          <w:rFonts w:asciiTheme="majorHAnsi" w:hAnsiTheme="majorHAnsi"/>
          <w:sz w:val="20"/>
          <w:szCs w:val="20"/>
        </w:rPr>
        <w:t>possible,</w:t>
      </w:r>
      <w:r w:rsidRPr="00CF6235">
        <w:rPr>
          <w:rFonts w:asciiTheme="majorHAnsi" w:hAnsiTheme="majorHAnsi"/>
          <w:sz w:val="20"/>
          <w:szCs w:val="20"/>
        </w:rPr>
        <w:t xml:space="preserve"> material and its container should be recycled. If material or container cannot be recycled dispose in accordance with local, regional, national and international regulations. </w:t>
      </w:r>
    </w:p>
    <w:p w14:paraId="12E31C98" w14:textId="77777777" w:rsidR="00F14F4D" w:rsidRPr="00CF6235" w:rsidRDefault="00F14F4D" w:rsidP="00EC7F68">
      <w:pPr>
        <w:jc w:val="both"/>
        <w:rPr>
          <w:rFonts w:asciiTheme="majorHAnsi" w:hAnsiTheme="majorHAnsi"/>
          <w:sz w:val="20"/>
          <w:szCs w:val="20"/>
        </w:rPr>
      </w:pPr>
    </w:p>
    <w:p w14:paraId="20B91A1A" w14:textId="77777777" w:rsidR="00F14F4D" w:rsidRPr="00F14F4D" w:rsidRDefault="00C278B2" w:rsidP="00EC7F68">
      <w:pPr>
        <w:jc w:val="both"/>
        <w:rPr>
          <w:rFonts w:asciiTheme="majorHAnsi" w:hAnsiTheme="majorHAnsi"/>
          <w:b/>
          <w:bCs/>
          <w:sz w:val="20"/>
          <w:szCs w:val="20"/>
        </w:rPr>
      </w:pPr>
      <w:r w:rsidRPr="00F14F4D">
        <w:rPr>
          <w:rFonts w:asciiTheme="majorHAnsi" w:hAnsiTheme="majorHAnsi"/>
          <w:b/>
          <w:bCs/>
          <w:sz w:val="20"/>
          <w:szCs w:val="20"/>
        </w:rPr>
        <w:t xml:space="preserve">14. TRANSPORT INFORMATION </w:t>
      </w:r>
    </w:p>
    <w:p w14:paraId="6D8EB978" w14:textId="53AF5492" w:rsidR="00F14F4D" w:rsidRDefault="00C278B2" w:rsidP="00F14F4D">
      <w:pPr>
        <w:ind w:left="3600" w:hanging="3600"/>
        <w:jc w:val="both"/>
        <w:rPr>
          <w:rFonts w:asciiTheme="majorHAnsi" w:hAnsiTheme="majorHAnsi"/>
          <w:sz w:val="20"/>
          <w:szCs w:val="20"/>
        </w:rPr>
      </w:pPr>
      <w:r w:rsidRPr="00F14F4D">
        <w:rPr>
          <w:rFonts w:asciiTheme="majorHAnsi" w:hAnsiTheme="majorHAnsi"/>
          <w:b/>
          <w:bCs/>
          <w:sz w:val="20"/>
          <w:szCs w:val="20"/>
        </w:rPr>
        <w:t>Road &amp; Rail Transport:</w:t>
      </w:r>
      <w:r w:rsidRPr="00CF6235">
        <w:rPr>
          <w:rFonts w:asciiTheme="majorHAnsi" w:hAnsiTheme="majorHAnsi"/>
          <w:sz w:val="20"/>
          <w:szCs w:val="20"/>
        </w:rPr>
        <w:t xml:space="preserve"> </w:t>
      </w:r>
      <w:r w:rsidR="00F14F4D">
        <w:rPr>
          <w:rFonts w:asciiTheme="majorHAnsi" w:hAnsiTheme="majorHAnsi"/>
          <w:sz w:val="20"/>
          <w:szCs w:val="20"/>
        </w:rPr>
        <w:tab/>
      </w:r>
      <w:r w:rsidRPr="00CF6235">
        <w:rPr>
          <w:rFonts w:asciiTheme="majorHAnsi" w:hAnsiTheme="majorHAnsi"/>
          <w:sz w:val="20"/>
          <w:szCs w:val="20"/>
        </w:rPr>
        <w:t xml:space="preserve">Not classified as Dangerous Goods by the criteria of the “Australian code f or the Transport of Dangerous goods by road and Rail”. </w:t>
      </w:r>
    </w:p>
    <w:p w14:paraId="74869546" w14:textId="73A281B3" w:rsidR="00F14F4D" w:rsidRDefault="00C278B2" w:rsidP="00F14F4D">
      <w:pPr>
        <w:ind w:left="3600" w:hanging="3600"/>
        <w:jc w:val="both"/>
        <w:rPr>
          <w:rFonts w:asciiTheme="majorHAnsi" w:hAnsiTheme="majorHAnsi"/>
          <w:sz w:val="20"/>
          <w:szCs w:val="20"/>
        </w:rPr>
      </w:pPr>
      <w:r w:rsidRPr="00F14F4D">
        <w:rPr>
          <w:rFonts w:asciiTheme="majorHAnsi" w:hAnsiTheme="majorHAnsi"/>
          <w:b/>
          <w:bCs/>
          <w:sz w:val="20"/>
          <w:szCs w:val="20"/>
        </w:rPr>
        <w:t>Marine Transport:</w:t>
      </w:r>
      <w:r w:rsidRPr="00CF6235">
        <w:rPr>
          <w:rFonts w:asciiTheme="majorHAnsi" w:hAnsiTheme="majorHAnsi"/>
          <w:sz w:val="20"/>
          <w:szCs w:val="20"/>
        </w:rPr>
        <w:t xml:space="preserve"> </w:t>
      </w:r>
      <w:r w:rsidR="00F14F4D">
        <w:rPr>
          <w:rFonts w:asciiTheme="majorHAnsi" w:hAnsiTheme="majorHAnsi"/>
          <w:sz w:val="20"/>
          <w:szCs w:val="20"/>
        </w:rPr>
        <w:tab/>
      </w:r>
      <w:r w:rsidRPr="00CF6235">
        <w:rPr>
          <w:rFonts w:asciiTheme="majorHAnsi" w:hAnsiTheme="majorHAnsi"/>
          <w:sz w:val="20"/>
          <w:szCs w:val="20"/>
        </w:rPr>
        <w:t xml:space="preserve">Not classified as dangerous Goods by </w:t>
      </w:r>
      <w:proofErr w:type="spellStart"/>
      <w:r w:rsidRPr="00CF6235">
        <w:rPr>
          <w:rFonts w:asciiTheme="majorHAnsi" w:hAnsiTheme="majorHAnsi"/>
          <w:sz w:val="20"/>
          <w:szCs w:val="20"/>
        </w:rPr>
        <w:t>there</w:t>
      </w:r>
      <w:proofErr w:type="spellEnd"/>
      <w:r w:rsidRPr="00CF6235">
        <w:rPr>
          <w:rFonts w:asciiTheme="majorHAnsi" w:hAnsiTheme="majorHAnsi"/>
          <w:sz w:val="20"/>
          <w:szCs w:val="20"/>
        </w:rPr>
        <w:t xml:space="preserve"> criteria of the International Maritime Dangerous Goods Code (IMDG)CODE) for transport by sea. </w:t>
      </w:r>
    </w:p>
    <w:p w14:paraId="29942B6F" w14:textId="41323479" w:rsidR="00C278B2" w:rsidRDefault="00C278B2" w:rsidP="00F14F4D">
      <w:pPr>
        <w:ind w:left="3600" w:hanging="3600"/>
        <w:jc w:val="both"/>
        <w:rPr>
          <w:rFonts w:asciiTheme="majorHAnsi" w:hAnsiTheme="majorHAnsi"/>
          <w:sz w:val="20"/>
          <w:szCs w:val="20"/>
        </w:rPr>
      </w:pPr>
      <w:r w:rsidRPr="00F14F4D">
        <w:rPr>
          <w:rFonts w:asciiTheme="majorHAnsi" w:hAnsiTheme="majorHAnsi"/>
          <w:b/>
          <w:bCs/>
          <w:sz w:val="20"/>
          <w:szCs w:val="20"/>
        </w:rPr>
        <w:t>Air Transport:</w:t>
      </w:r>
      <w:r w:rsidRPr="00CF6235">
        <w:rPr>
          <w:rFonts w:asciiTheme="majorHAnsi" w:hAnsiTheme="majorHAnsi"/>
          <w:sz w:val="20"/>
          <w:szCs w:val="20"/>
        </w:rPr>
        <w:t xml:space="preserve"> </w:t>
      </w:r>
      <w:r w:rsidR="00F14F4D">
        <w:rPr>
          <w:rFonts w:asciiTheme="majorHAnsi" w:hAnsiTheme="majorHAnsi"/>
          <w:sz w:val="20"/>
          <w:szCs w:val="20"/>
        </w:rPr>
        <w:tab/>
      </w:r>
      <w:r w:rsidRPr="00CF6235">
        <w:rPr>
          <w:rFonts w:asciiTheme="majorHAnsi" w:hAnsiTheme="majorHAnsi"/>
          <w:sz w:val="20"/>
          <w:szCs w:val="20"/>
        </w:rPr>
        <w:t xml:space="preserve">Not classified as Dangerous Goods by the criteria of the International, Air Transport Association (IATA) Dangerous Goods Regulations for transport by air. </w:t>
      </w:r>
    </w:p>
    <w:p w14:paraId="3E13EF75" w14:textId="77777777" w:rsidR="00F14F4D" w:rsidRPr="00CF6235" w:rsidRDefault="00F14F4D" w:rsidP="00F14F4D">
      <w:pPr>
        <w:ind w:left="3600" w:hanging="3600"/>
        <w:jc w:val="both"/>
        <w:rPr>
          <w:rFonts w:asciiTheme="majorHAnsi" w:hAnsiTheme="majorHAnsi"/>
          <w:sz w:val="20"/>
          <w:szCs w:val="20"/>
        </w:rPr>
      </w:pPr>
    </w:p>
    <w:p w14:paraId="7240944F" w14:textId="77777777" w:rsidR="00F14F4D" w:rsidRPr="00F14F4D" w:rsidRDefault="00C278B2" w:rsidP="00EC7F68">
      <w:pPr>
        <w:jc w:val="both"/>
        <w:rPr>
          <w:rFonts w:asciiTheme="majorHAnsi" w:hAnsiTheme="majorHAnsi"/>
          <w:b/>
          <w:bCs/>
          <w:sz w:val="20"/>
          <w:szCs w:val="20"/>
        </w:rPr>
      </w:pPr>
      <w:r w:rsidRPr="00F14F4D">
        <w:rPr>
          <w:rFonts w:asciiTheme="majorHAnsi" w:hAnsiTheme="majorHAnsi"/>
          <w:b/>
          <w:bCs/>
          <w:sz w:val="20"/>
          <w:szCs w:val="20"/>
        </w:rPr>
        <w:t xml:space="preserve">15. REGULATORY INFORMATION </w:t>
      </w:r>
    </w:p>
    <w:p w14:paraId="6D6DAA37" w14:textId="77777777" w:rsidR="00F14F4D" w:rsidRDefault="00C278B2" w:rsidP="00EC7F68">
      <w:pPr>
        <w:jc w:val="both"/>
        <w:rPr>
          <w:rFonts w:asciiTheme="majorHAnsi" w:hAnsiTheme="majorHAnsi"/>
          <w:sz w:val="20"/>
          <w:szCs w:val="20"/>
        </w:rPr>
      </w:pPr>
      <w:r w:rsidRPr="00CF6235">
        <w:rPr>
          <w:rFonts w:asciiTheme="majorHAnsi" w:hAnsiTheme="majorHAnsi"/>
          <w:sz w:val="20"/>
          <w:szCs w:val="20"/>
        </w:rPr>
        <w:t xml:space="preserve">Based on available information, this material is not classified as hazardous according to health criteria of Safe Work Australia. NON-HAZARDOUS SUBSTANCE. </w:t>
      </w:r>
    </w:p>
    <w:p w14:paraId="50767E94" w14:textId="77777777" w:rsidR="00F14F4D" w:rsidRDefault="00C278B2" w:rsidP="00EC7F68">
      <w:pPr>
        <w:jc w:val="both"/>
        <w:rPr>
          <w:rFonts w:asciiTheme="majorHAnsi" w:hAnsiTheme="majorHAnsi"/>
          <w:sz w:val="20"/>
          <w:szCs w:val="20"/>
        </w:rPr>
      </w:pPr>
      <w:r w:rsidRPr="00CF6235">
        <w:rPr>
          <w:rFonts w:asciiTheme="majorHAnsi" w:hAnsiTheme="majorHAnsi"/>
          <w:sz w:val="20"/>
          <w:szCs w:val="20"/>
        </w:rPr>
        <w:t xml:space="preserve">The Standard for the Uniform Scheduling of Medicines and Poisons No 8. Not Scheduled. </w:t>
      </w:r>
    </w:p>
    <w:p w14:paraId="73430C0E" w14:textId="388BCD58" w:rsidR="00C278B2" w:rsidRDefault="00C278B2" w:rsidP="00EC7F68">
      <w:pPr>
        <w:jc w:val="both"/>
        <w:rPr>
          <w:rFonts w:asciiTheme="majorHAnsi" w:hAnsiTheme="majorHAnsi"/>
          <w:sz w:val="20"/>
          <w:szCs w:val="20"/>
        </w:rPr>
      </w:pPr>
      <w:r w:rsidRPr="00CF6235">
        <w:rPr>
          <w:rFonts w:asciiTheme="majorHAnsi" w:hAnsiTheme="majorHAnsi"/>
          <w:sz w:val="20"/>
          <w:szCs w:val="20"/>
        </w:rPr>
        <w:t>All the constituents of this material are listed on the Australian Inventory of Chemical Substances (AICS)</w:t>
      </w:r>
      <w:r w:rsidR="00F14F4D">
        <w:rPr>
          <w:rFonts w:asciiTheme="majorHAnsi" w:hAnsiTheme="majorHAnsi"/>
          <w:sz w:val="20"/>
          <w:szCs w:val="20"/>
        </w:rPr>
        <w:t xml:space="preserve"> </w:t>
      </w:r>
      <w:r w:rsidRPr="00CF6235">
        <w:rPr>
          <w:rFonts w:asciiTheme="majorHAnsi" w:hAnsiTheme="majorHAnsi"/>
          <w:sz w:val="20"/>
          <w:szCs w:val="20"/>
        </w:rPr>
        <w:t xml:space="preserve">or exempted. </w:t>
      </w:r>
    </w:p>
    <w:p w14:paraId="66516A87" w14:textId="77777777" w:rsidR="00F14F4D" w:rsidRPr="00CF6235" w:rsidRDefault="00F14F4D" w:rsidP="00EC7F68">
      <w:pPr>
        <w:jc w:val="both"/>
        <w:rPr>
          <w:rFonts w:asciiTheme="majorHAnsi" w:hAnsiTheme="majorHAnsi"/>
          <w:sz w:val="20"/>
          <w:szCs w:val="20"/>
        </w:rPr>
      </w:pPr>
    </w:p>
    <w:p w14:paraId="6BBA0FD3" w14:textId="77777777" w:rsidR="00F14F4D" w:rsidRPr="00F14F4D" w:rsidRDefault="00C278B2" w:rsidP="00EC7F68">
      <w:pPr>
        <w:jc w:val="both"/>
        <w:rPr>
          <w:rFonts w:asciiTheme="majorHAnsi" w:hAnsiTheme="majorHAnsi"/>
          <w:b/>
          <w:bCs/>
          <w:sz w:val="20"/>
          <w:szCs w:val="20"/>
        </w:rPr>
      </w:pPr>
      <w:r w:rsidRPr="00F14F4D">
        <w:rPr>
          <w:rFonts w:asciiTheme="majorHAnsi" w:hAnsiTheme="majorHAnsi"/>
          <w:b/>
          <w:bCs/>
          <w:sz w:val="20"/>
          <w:szCs w:val="20"/>
        </w:rPr>
        <w:t xml:space="preserve">16. Other Information </w:t>
      </w:r>
    </w:p>
    <w:p w14:paraId="3A50CF24" w14:textId="098CB6F7" w:rsidR="00F14F4D" w:rsidRDefault="00C278B2" w:rsidP="00EC7F68">
      <w:pPr>
        <w:jc w:val="both"/>
        <w:rPr>
          <w:rFonts w:asciiTheme="majorHAnsi" w:hAnsiTheme="majorHAnsi"/>
          <w:sz w:val="20"/>
          <w:szCs w:val="20"/>
        </w:rPr>
      </w:pPr>
      <w:r w:rsidRPr="00CF6235">
        <w:rPr>
          <w:rFonts w:asciiTheme="majorHAnsi" w:hAnsiTheme="majorHAnsi"/>
          <w:sz w:val="20"/>
          <w:szCs w:val="20"/>
        </w:rPr>
        <w:t xml:space="preserve">This Safety Data Sheet has been prepared by </w:t>
      </w:r>
      <w:r w:rsidR="00F14F4D">
        <w:rPr>
          <w:rFonts w:asciiTheme="majorHAnsi" w:hAnsiTheme="majorHAnsi"/>
          <w:sz w:val="20"/>
          <w:szCs w:val="20"/>
        </w:rPr>
        <w:t xml:space="preserve">Mint </w:t>
      </w:r>
      <w:proofErr w:type="gramStart"/>
      <w:r w:rsidR="00F14F4D">
        <w:rPr>
          <w:rFonts w:asciiTheme="majorHAnsi" w:hAnsiTheme="majorHAnsi"/>
          <w:sz w:val="20"/>
          <w:szCs w:val="20"/>
        </w:rPr>
        <w:t>By</w:t>
      </w:r>
      <w:proofErr w:type="gramEnd"/>
      <w:r w:rsidR="00F14F4D">
        <w:rPr>
          <w:rFonts w:asciiTheme="majorHAnsi" w:hAnsiTheme="majorHAnsi"/>
          <w:sz w:val="20"/>
          <w:szCs w:val="20"/>
        </w:rPr>
        <w:t xml:space="preserve"> Michelle</w:t>
      </w:r>
    </w:p>
    <w:p w14:paraId="4310DA1D" w14:textId="6763BD13" w:rsidR="00F14F4D" w:rsidRDefault="00C278B2" w:rsidP="00EC7F68">
      <w:pPr>
        <w:jc w:val="both"/>
        <w:rPr>
          <w:rFonts w:asciiTheme="majorHAnsi" w:hAnsiTheme="majorHAnsi"/>
          <w:sz w:val="20"/>
          <w:szCs w:val="20"/>
        </w:rPr>
      </w:pPr>
      <w:r w:rsidRPr="00CF6235">
        <w:rPr>
          <w:rFonts w:asciiTheme="majorHAnsi" w:hAnsiTheme="majorHAnsi"/>
          <w:sz w:val="20"/>
          <w:szCs w:val="20"/>
        </w:rPr>
        <w:t xml:space="preserve">This SDS summarises at the date of issue our best knowledge of the health and safety hazard information of the product and </w:t>
      </w:r>
      <w:proofErr w:type="gramStart"/>
      <w:r w:rsidRPr="00CF6235">
        <w:rPr>
          <w:rFonts w:asciiTheme="majorHAnsi" w:hAnsiTheme="majorHAnsi"/>
          <w:sz w:val="20"/>
          <w:szCs w:val="20"/>
        </w:rPr>
        <w:t>in particular how</w:t>
      </w:r>
      <w:proofErr w:type="gramEnd"/>
      <w:r w:rsidRPr="00CF6235">
        <w:rPr>
          <w:rFonts w:asciiTheme="majorHAnsi" w:hAnsiTheme="majorHAnsi"/>
          <w:sz w:val="20"/>
          <w:szCs w:val="20"/>
        </w:rPr>
        <w:t xml:space="preserve"> to safely handle and use the product in the workplace. Since </w:t>
      </w:r>
      <w:r w:rsidR="00C868B0">
        <w:rPr>
          <w:rFonts w:asciiTheme="majorHAnsi" w:hAnsiTheme="majorHAnsi"/>
          <w:sz w:val="20"/>
          <w:szCs w:val="20"/>
        </w:rPr>
        <w:t xml:space="preserve">Mint </w:t>
      </w:r>
      <w:proofErr w:type="gramStart"/>
      <w:r w:rsidR="00C868B0">
        <w:rPr>
          <w:rFonts w:asciiTheme="majorHAnsi" w:hAnsiTheme="majorHAnsi"/>
          <w:sz w:val="20"/>
          <w:szCs w:val="20"/>
        </w:rPr>
        <w:t>By</w:t>
      </w:r>
      <w:proofErr w:type="gramEnd"/>
      <w:r w:rsidR="00C868B0">
        <w:rPr>
          <w:rFonts w:asciiTheme="majorHAnsi" w:hAnsiTheme="majorHAnsi"/>
          <w:sz w:val="20"/>
          <w:szCs w:val="20"/>
        </w:rPr>
        <w:t xml:space="preserve"> Michelle</w:t>
      </w:r>
      <w:r w:rsidRPr="00CF6235">
        <w:rPr>
          <w:rFonts w:asciiTheme="majorHAnsi" w:hAnsiTheme="majorHAnsi"/>
          <w:sz w:val="20"/>
          <w:szCs w:val="20"/>
        </w:rPr>
        <w:t xml:space="preserve"> cannot anticipate or control the conditions under which the product may be used, prior to usage, review the SDS in the context of hope the user intends to handle and use the product in the workplace. </w:t>
      </w:r>
    </w:p>
    <w:p w14:paraId="2BF76D62" w14:textId="74A6EE4C" w:rsidR="00C278B2" w:rsidRPr="00CF6235" w:rsidRDefault="00C278B2" w:rsidP="00EC7F68">
      <w:pPr>
        <w:jc w:val="both"/>
        <w:rPr>
          <w:rFonts w:asciiTheme="majorHAnsi" w:hAnsiTheme="majorHAnsi"/>
          <w:sz w:val="20"/>
          <w:szCs w:val="20"/>
        </w:rPr>
      </w:pPr>
      <w:r w:rsidRPr="00CF6235">
        <w:rPr>
          <w:rFonts w:asciiTheme="majorHAnsi" w:hAnsiTheme="majorHAnsi"/>
          <w:sz w:val="20"/>
          <w:szCs w:val="20"/>
        </w:rPr>
        <w:t xml:space="preserve">If clarification or further information is needed to ensure that an appropriate assessment can be made, the user should contact this company. </w:t>
      </w:r>
    </w:p>
    <w:sectPr w:rsidR="00C278B2" w:rsidRPr="00CF6235" w:rsidSect="00C278B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2579" w14:textId="77777777" w:rsidR="006F01EC" w:rsidRDefault="006F01EC" w:rsidP="00C278B2">
      <w:pPr>
        <w:spacing w:after="0" w:line="240" w:lineRule="auto"/>
      </w:pPr>
      <w:r>
        <w:separator/>
      </w:r>
    </w:p>
  </w:endnote>
  <w:endnote w:type="continuationSeparator" w:id="0">
    <w:p w14:paraId="21E09DEE" w14:textId="77777777" w:rsidR="006F01EC" w:rsidRDefault="006F01EC" w:rsidP="00C2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0D59" w14:textId="2DBF9CB6" w:rsidR="00C278B2" w:rsidRDefault="00C278B2">
    <w:pPr>
      <w:pStyle w:val="Footer"/>
      <w:rPr>
        <w:rFonts w:asciiTheme="majorHAnsi" w:hAnsiTheme="majorHAnsi"/>
      </w:rPr>
    </w:pPr>
    <w:r w:rsidRPr="00C278B2">
      <w:rPr>
        <w:rFonts w:asciiTheme="majorHAnsi" w:hAnsiTheme="majorHAnsi"/>
      </w:rPr>
      <w:t xml:space="preserve">Product: </w:t>
    </w:r>
    <w:r>
      <w:rPr>
        <w:rFonts w:asciiTheme="majorHAnsi" w:hAnsiTheme="majorHAnsi"/>
      </w:rPr>
      <w:tab/>
    </w:r>
    <w:r>
      <w:rPr>
        <w:rFonts w:asciiTheme="majorHAnsi" w:hAnsiTheme="majorHAnsi"/>
      </w:rPr>
      <w:tab/>
      <w:t xml:space="preserve">    Mint </w:t>
    </w:r>
    <w:proofErr w:type="gramStart"/>
    <w:r>
      <w:rPr>
        <w:rFonts w:asciiTheme="majorHAnsi" w:hAnsiTheme="majorHAnsi"/>
      </w:rPr>
      <w:t>By</w:t>
    </w:r>
    <w:proofErr w:type="gramEnd"/>
    <w:r>
      <w:rPr>
        <w:rFonts w:asciiTheme="majorHAnsi" w:hAnsiTheme="majorHAnsi"/>
      </w:rPr>
      <w:t xml:space="preserve"> Michelle Mineral Paint</w:t>
    </w:r>
  </w:p>
  <w:p w14:paraId="6F2E3E4D" w14:textId="2AEBAC43" w:rsidR="00C278B2" w:rsidRDefault="00C278B2">
    <w:pPr>
      <w:pStyle w:val="Footer"/>
      <w:rPr>
        <w:rFonts w:asciiTheme="majorHAnsi" w:hAnsiTheme="majorHAnsi"/>
      </w:rPr>
    </w:pPr>
    <w:r w:rsidRPr="00C278B2">
      <w:rPr>
        <w:rFonts w:asciiTheme="majorHAnsi" w:hAnsiTheme="majorHAnsi"/>
      </w:rPr>
      <w:t xml:space="preserve">Issued: </w:t>
    </w:r>
    <w:r>
      <w:rPr>
        <w:rFonts w:asciiTheme="majorHAnsi" w:hAnsiTheme="majorHAnsi"/>
      </w:rPr>
      <w:tab/>
    </w:r>
    <w:r>
      <w:rPr>
        <w:rFonts w:asciiTheme="majorHAnsi" w:hAnsiTheme="majorHAnsi"/>
      </w:rPr>
      <w:tab/>
      <w:t>04/11/2021</w:t>
    </w:r>
  </w:p>
  <w:p w14:paraId="537CE4AB" w14:textId="5F450A84" w:rsidR="00C278B2" w:rsidRDefault="00C278B2">
    <w:pPr>
      <w:pStyle w:val="Footer"/>
    </w:pPr>
    <w:r w:rsidRPr="00C278B2">
      <w:rPr>
        <w:rFonts w:asciiTheme="majorHAnsi" w:hAnsiTheme="majorHAnsi"/>
      </w:rPr>
      <w:t xml:space="preserve">Version: </w:t>
    </w:r>
    <w:r>
      <w:rPr>
        <w:rFonts w:asciiTheme="majorHAnsi" w:hAnsiTheme="majorHAnsi"/>
      </w:rPr>
      <w:tab/>
    </w:r>
    <w:r>
      <w:rPr>
        <w:rFonts w:asciiTheme="majorHAnsi" w:hAnsiTheme="majorHAnsi"/>
      </w:rPr>
      <w:tab/>
    </w:r>
    <w:r w:rsidRPr="00C278B2">
      <w:rPr>
        <w:rFonts w:asciiTheme="majorHAnsi" w:hAnsiTheme="majorHAnsi"/>
      </w:rPr>
      <w:t>SAFETY DATA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5B5F" w14:textId="77777777" w:rsidR="006F01EC" w:rsidRDefault="006F01EC" w:rsidP="00C278B2">
      <w:pPr>
        <w:spacing w:after="0" w:line="240" w:lineRule="auto"/>
      </w:pPr>
      <w:r>
        <w:separator/>
      </w:r>
    </w:p>
  </w:footnote>
  <w:footnote w:type="continuationSeparator" w:id="0">
    <w:p w14:paraId="05FAC805" w14:textId="77777777" w:rsidR="006F01EC" w:rsidRDefault="006F01EC" w:rsidP="00C2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CA73" w14:textId="03715889" w:rsidR="00B9476B" w:rsidRPr="00B9476B" w:rsidRDefault="00B9476B" w:rsidP="00B9476B">
    <w:pPr>
      <w:rPr>
        <w:rFonts w:asciiTheme="majorHAnsi" w:hAnsiTheme="majorHAnsi"/>
      </w:rPr>
    </w:pPr>
    <w:r w:rsidRPr="00C278B2">
      <w:rPr>
        <w:rFonts w:asciiTheme="majorHAnsi" w:hAnsiTheme="majorHAnsi"/>
      </w:rPr>
      <w:t>SAFETY DATA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B2"/>
    <w:rsid w:val="000E1FDB"/>
    <w:rsid w:val="00112CFA"/>
    <w:rsid w:val="00240751"/>
    <w:rsid w:val="006F01EC"/>
    <w:rsid w:val="00751746"/>
    <w:rsid w:val="009C4E74"/>
    <w:rsid w:val="00B9476B"/>
    <w:rsid w:val="00BD58C4"/>
    <w:rsid w:val="00C278B2"/>
    <w:rsid w:val="00C868B0"/>
    <w:rsid w:val="00CF6235"/>
    <w:rsid w:val="00EC7F68"/>
    <w:rsid w:val="00F14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F207"/>
  <w15:chartTrackingRefBased/>
  <w15:docId w15:val="{E975DFB8-C4DF-4CE5-8D09-D1A5B5C1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8B2"/>
  </w:style>
  <w:style w:type="paragraph" w:styleId="Footer">
    <w:name w:val="footer"/>
    <w:basedOn w:val="Normal"/>
    <w:link w:val="FooterChar"/>
    <w:uiPriority w:val="99"/>
    <w:unhideWhenUsed/>
    <w:rsid w:val="00C27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8B2"/>
  </w:style>
  <w:style w:type="paragraph" w:styleId="ListParagraph">
    <w:name w:val="List Paragraph"/>
    <w:basedOn w:val="Normal"/>
    <w:uiPriority w:val="34"/>
    <w:qFormat/>
    <w:rsid w:val="00C2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7427-6B3A-460C-8DEB-94E8DAA7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Mint By Michelle</dc:creator>
  <cp:keywords/>
  <dc:description/>
  <cp:lastModifiedBy>Admin @ Mint By Michelle</cp:lastModifiedBy>
  <cp:revision>2</cp:revision>
  <dcterms:created xsi:type="dcterms:W3CDTF">2022-01-18T22:53:00Z</dcterms:created>
  <dcterms:modified xsi:type="dcterms:W3CDTF">2022-01-18T22:53:00Z</dcterms:modified>
</cp:coreProperties>
</file>