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24AD02A" w14:textId="79C7FD20" w:rsidR="00E432D0" w:rsidRDefault="00BB7EAF">
      <w:pPr>
        <w:spacing w:after="0"/>
        <w:rPr>
          <w:rFonts w:eastAsia="DengXian" w:cstheme="minorHAnsi"/>
          <w:b/>
          <w:bCs/>
          <w:u w:val="single"/>
          <w:lang w:val="en-CA"/>
        </w:rPr>
      </w:pPr>
      <w:r w:rsidRPr="00BB7EAF">
        <w:rPr>
          <w:rFonts w:eastAsia="DengXian" w:cstheme="minorHAnsi"/>
          <w:b/>
          <w:bCs/>
          <w:noProof/>
          <w:lang w:val="en-CA"/>
        </w:rPr>
        <w:drawing>
          <wp:inline distT="0" distB="0" distL="0" distR="0" wp14:anchorId="4FFA46EA" wp14:editId="0B3EBBFA">
            <wp:extent cx="1533525" cy="602560"/>
            <wp:effectExtent l="0" t="0" r="0" b="762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9" cstate="print">
                      <a:extLst>
                        <a:ext uri="{28A0092B-C50C-407E-A947-70E740481C1C}">
                          <a14:useLocalDpi xmlns:a14="http://schemas.microsoft.com/office/drawing/2010/main" val="0"/>
                        </a:ext>
                      </a:extLst>
                    </a:blip>
                    <a:srcRect b="14792"/>
                    <a:stretch/>
                  </pic:blipFill>
                  <pic:spPr bwMode="auto">
                    <a:xfrm>
                      <a:off x="0" y="0"/>
                      <a:ext cx="1547694" cy="608127"/>
                    </a:xfrm>
                    <a:prstGeom prst="rect">
                      <a:avLst/>
                    </a:prstGeom>
                    <a:ln>
                      <a:noFill/>
                    </a:ln>
                    <a:extLst>
                      <a:ext uri="{53640926-AAD7-44D8-BBD7-CCE9431645EC}">
                        <a14:shadowObscured xmlns:a14="http://schemas.microsoft.com/office/drawing/2010/main"/>
                      </a:ext>
                    </a:extLst>
                  </pic:spPr>
                </pic:pic>
              </a:graphicData>
            </a:graphic>
          </wp:inline>
        </w:drawing>
      </w:r>
    </w:p>
    <w:p w14:paraId="1B33126B" w14:textId="087F7E8B" w:rsidR="00E432D0" w:rsidRPr="008E4F4E" w:rsidRDefault="003217FA" w:rsidP="008E4F4E">
      <w:pPr>
        <w:spacing w:after="0"/>
        <w:jc w:val="center"/>
        <w:rPr>
          <w:rFonts w:eastAsia="DengXian" w:cstheme="minorHAnsi"/>
          <w:b/>
          <w:bCs/>
          <w:sz w:val="22"/>
          <w:szCs w:val="22"/>
          <w:u w:val="single"/>
          <w:lang w:val="en-CA"/>
        </w:rPr>
      </w:pPr>
      <w:r>
        <w:rPr>
          <w:rFonts w:eastAsia="DengXian" w:cstheme="minorHAnsi"/>
          <w:b/>
          <w:bCs/>
          <w:sz w:val="22"/>
          <w:szCs w:val="22"/>
          <w:u w:val="single"/>
          <w:lang w:val="en-CA"/>
        </w:rPr>
        <w:t>INSTALLATION GUIDELINES</w:t>
      </w:r>
    </w:p>
    <w:p w14:paraId="1156612D" w14:textId="77777777" w:rsidR="00E432D0" w:rsidRDefault="003217FA">
      <w:pPr>
        <w:pStyle w:val="ListParagraph1"/>
        <w:spacing w:after="0"/>
        <w:ind w:firstLineChars="0" w:firstLine="0"/>
        <w:jc w:val="center"/>
        <w:rPr>
          <w:rFonts w:eastAsia="DengXian" w:cstheme="minorHAnsi"/>
          <w:b/>
          <w:bCs/>
          <w:sz w:val="22"/>
          <w:szCs w:val="22"/>
          <w:u w:val="single"/>
          <w:lang w:val="en-CA"/>
        </w:rPr>
      </w:pPr>
      <w:r>
        <w:rPr>
          <w:rFonts w:eastAsia="DengXian" w:cstheme="minorHAnsi"/>
          <w:sz w:val="22"/>
          <w:szCs w:val="22"/>
          <w:u w:val="single"/>
          <w:lang w:val="en-CA"/>
        </w:rPr>
        <w:t xml:space="preserve">Product Information - </w:t>
      </w:r>
      <w:r>
        <w:rPr>
          <w:rFonts w:eastAsia="DengXian" w:cstheme="minorHAnsi"/>
          <w:b/>
          <w:bCs/>
          <w:sz w:val="22"/>
          <w:szCs w:val="22"/>
          <w:u w:val="single"/>
          <w:lang w:val="en-CA"/>
        </w:rPr>
        <w:t>PLEASE READ BEFORE INSTALLATION!</w:t>
      </w:r>
    </w:p>
    <w:p w14:paraId="513DF4F3" w14:textId="5A2A3E2D" w:rsidR="008E4F4E" w:rsidRPr="008E4F4E" w:rsidRDefault="008E4F4E" w:rsidP="009E70DD">
      <w:pPr>
        <w:pStyle w:val="ListParagraph1"/>
        <w:spacing w:after="0"/>
        <w:ind w:firstLineChars="0" w:firstLine="0"/>
        <w:rPr>
          <w:rFonts w:eastAsia="DengXian" w:cstheme="minorHAnsi"/>
          <w:b/>
          <w:bCs/>
          <w:sz w:val="18"/>
          <w:szCs w:val="18"/>
          <w:lang w:val="en-CA"/>
        </w:rPr>
      </w:pPr>
    </w:p>
    <w:p w14:paraId="181FF8B0" w14:textId="05A79158" w:rsidR="008E4F4E" w:rsidRPr="008E4F4E" w:rsidRDefault="008E4F4E" w:rsidP="009E70DD">
      <w:pPr>
        <w:pStyle w:val="ListParagraph1"/>
        <w:spacing w:after="0"/>
        <w:ind w:firstLineChars="0" w:firstLine="0"/>
        <w:rPr>
          <w:rFonts w:eastAsia="DengXian" w:cstheme="minorHAnsi"/>
        </w:rPr>
      </w:pPr>
      <w:r w:rsidRPr="008E4F4E">
        <w:rPr>
          <w:rFonts w:eastAsia="DengXian" w:cstheme="minorHAnsi"/>
          <w:b/>
          <w:bCs/>
          <w:sz w:val="18"/>
          <w:szCs w:val="18"/>
          <w:lang w:val="en-CA"/>
        </w:rPr>
        <w:t>Note:</w:t>
      </w:r>
      <w:r w:rsidRPr="008E4F4E">
        <w:rPr>
          <w:rFonts w:eastAsia="DengXian" w:cstheme="minorHAnsi"/>
          <w:sz w:val="18"/>
          <w:szCs w:val="18"/>
          <w:lang w:val="en-CA"/>
        </w:rPr>
        <w:t xml:space="preserve"> By installing MBA flooring, you acknowledge that you have read through and understand all of the topics covered in this document, including the warranty information and care.</w:t>
      </w:r>
    </w:p>
    <w:p w14:paraId="5FD1AD51" w14:textId="77777777" w:rsidR="008E4F4E" w:rsidRDefault="008E4F4E" w:rsidP="009E70DD">
      <w:pPr>
        <w:pStyle w:val="ListParagraph1"/>
        <w:spacing w:after="0"/>
        <w:ind w:firstLineChars="0" w:firstLine="0"/>
        <w:rPr>
          <w:rFonts w:eastAsia="DengXian" w:cstheme="minorHAnsi"/>
          <w:b/>
          <w:sz w:val="22"/>
          <w:szCs w:val="22"/>
        </w:rPr>
      </w:pPr>
    </w:p>
    <w:p w14:paraId="1460929D" w14:textId="151E94C5" w:rsidR="00E432D0" w:rsidRDefault="003217FA" w:rsidP="009E70DD">
      <w:pPr>
        <w:pStyle w:val="ListParagraph1"/>
        <w:spacing w:after="0"/>
        <w:ind w:firstLineChars="0" w:firstLine="0"/>
        <w:rPr>
          <w:rFonts w:eastAsia="DengXian" w:cstheme="minorHAnsi"/>
          <w:b/>
          <w:sz w:val="22"/>
          <w:szCs w:val="22"/>
        </w:rPr>
      </w:pPr>
      <w:r>
        <w:rPr>
          <w:rFonts w:eastAsia="DengXian" w:cstheme="minorHAnsi"/>
          <w:b/>
          <w:sz w:val="22"/>
          <w:szCs w:val="22"/>
        </w:rPr>
        <w:t>Storage and Handling:</w:t>
      </w:r>
    </w:p>
    <w:p w14:paraId="57E54BED" w14:textId="77777777" w:rsidR="00E432D0" w:rsidRDefault="00E432D0" w:rsidP="009E70DD">
      <w:pPr>
        <w:pStyle w:val="ListParagraph1"/>
        <w:spacing w:after="0"/>
        <w:ind w:firstLineChars="0" w:firstLine="0"/>
        <w:rPr>
          <w:rFonts w:eastAsia="DengXian" w:cstheme="minorHAnsi"/>
          <w:b/>
        </w:rPr>
      </w:pPr>
    </w:p>
    <w:p w14:paraId="3019F6E9" w14:textId="0EA49377" w:rsidR="00A131B0" w:rsidRDefault="00A131B0" w:rsidP="009E70DD">
      <w:pPr>
        <w:pStyle w:val="ListParagraph1"/>
        <w:numPr>
          <w:ilvl w:val="0"/>
          <w:numId w:val="1"/>
        </w:numPr>
        <w:spacing w:after="0"/>
        <w:ind w:firstLineChars="0"/>
        <w:rPr>
          <w:rFonts w:eastAsia="DengXian" w:cstheme="minorHAnsi"/>
          <w:sz w:val="18"/>
          <w:szCs w:val="18"/>
        </w:rPr>
      </w:pPr>
      <w:r>
        <w:rPr>
          <w:rFonts w:eastAsia="DengXian" w:cstheme="minorHAnsi"/>
          <w:sz w:val="18"/>
          <w:szCs w:val="18"/>
        </w:rPr>
        <w:t>Remove flooring from your vehicle immediately after transporting it to the job site</w:t>
      </w:r>
      <w:r w:rsidR="00C724D6">
        <w:rPr>
          <w:rFonts w:eastAsia="DengXian" w:cstheme="minorHAnsi"/>
          <w:sz w:val="18"/>
          <w:szCs w:val="18"/>
        </w:rPr>
        <w:t>.</w:t>
      </w:r>
    </w:p>
    <w:p w14:paraId="129EBA76" w14:textId="625915C2" w:rsidR="00E432D0" w:rsidRDefault="003217FA" w:rsidP="009E70DD">
      <w:pPr>
        <w:pStyle w:val="ListParagraph1"/>
        <w:numPr>
          <w:ilvl w:val="0"/>
          <w:numId w:val="1"/>
        </w:numPr>
        <w:spacing w:after="0"/>
        <w:ind w:firstLineChars="0"/>
        <w:rPr>
          <w:rFonts w:eastAsia="DengXian" w:cstheme="minorHAnsi"/>
          <w:sz w:val="18"/>
          <w:szCs w:val="18"/>
        </w:rPr>
      </w:pPr>
      <w:r>
        <w:rPr>
          <w:rFonts w:eastAsia="DengXian" w:cstheme="minorHAnsi"/>
          <w:sz w:val="18"/>
          <w:szCs w:val="18"/>
          <w:lang w:val="en-CA"/>
        </w:rPr>
        <w:t xml:space="preserve">MBA </w:t>
      </w:r>
      <w:r w:rsidR="00901EE1">
        <w:rPr>
          <w:rFonts w:eastAsia="DengXian" w:cstheme="minorHAnsi"/>
          <w:sz w:val="18"/>
          <w:szCs w:val="18"/>
          <w:lang w:val="en-CA"/>
        </w:rPr>
        <w:t>Grande</w:t>
      </w:r>
      <w:r>
        <w:rPr>
          <w:rFonts w:eastAsia="DengXian" w:cstheme="minorHAnsi"/>
          <w:sz w:val="18"/>
          <w:szCs w:val="18"/>
          <w:lang w:val="en-CA"/>
        </w:rPr>
        <w:t xml:space="preserve"> </w:t>
      </w:r>
      <w:r>
        <w:rPr>
          <w:rFonts w:eastAsia="DengXian" w:cstheme="minorHAnsi"/>
          <w:sz w:val="18"/>
          <w:szCs w:val="18"/>
        </w:rPr>
        <w:t>must be acclimatized</w:t>
      </w:r>
      <w:r>
        <w:rPr>
          <w:rFonts w:eastAsia="DengXian" w:cstheme="minorHAnsi"/>
          <w:sz w:val="18"/>
          <w:szCs w:val="18"/>
          <w:lang w:val="en-CA"/>
        </w:rPr>
        <w:t xml:space="preserve"> prior to installation</w:t>
      </w:r>
      <w:r>
        <w:rPr>
          <w:rFonts w:eastAsia="DengXian" w:cstheme="minorHAnsi"/>
          <w:sz w:val="18"/>
          <w:szCs w:val="18"/>
        </w:rPr>
        <w:t>. Store flat and fully supported during shipping and storage. Do not store or stack the boxes sideways or on the edge, this will compromise the locking system</w:t>
      </w:r>
      <w:r w:rsidR="00C724D6">
        <w:rPr>
          <w:rFonts w:eastAsia="DengXian" w:cstheme="minorHAnsi"/>
          <w:sz w:val="18"/>
          <w:szCs w:val="18"/>
        </w:rPr>
        <w:t>.</w:t>
      </w:r>
    </w:p>
    <w:p w14:paraId="6E6401E7" w14:textId="7485F681" w:rsidR="00E432D0" w:rsidRDefault="00654AD7" w:rsidP="009E70DD">
      <w:pPr>
        <w:pStyle w:val="ListParagraph1"/>
        <w:numPr>
          <w:ilvl w:val="0"/>
          <w:numId w:val="1"/>
        </w:numPr>
        <w:spacing w:after="0"/>
        <w:ind w:firstLineChars="0"/>
        <w:rPr>
          <w:rFonts w:eastAsia="DengXian" w:cstheme="minorHAnsi"/>
          <w:sz w:val="18"/>
          <w:szCs w:val="18"/>
        </w:rPr>
      </w:pPr>
      <w:r>
        <w:rPr>
          <w:rFonts w:eastAsia="DengXian" w:cstheme="minorHAnsi"/>
          <w:sz w:val="18"/>
          <w:szCs w:val="18"/>
          <w:lang w:val="en-CA"/>
        </w:rPr>
        <w:t>C</w:t>
      </w:r>
      <w:r w:rsidR="003217FA">
        <w:rPr>
          <w:rFonts w:eastAsia="DengXian" w:cstheme="minorHAnsi"/>
          <w:sz w:val="18"/>
          <w:szCs w:val="18"/>
          <w:lang w:val="en-CA"/>
        </w:rPr>
        <w:t>limat</w:t>
      </w:r>
      <w:r>
        <w:rPr>
          <w:rFonts w:eastAsia="DengXian" w:cstheme="minorHAnsi"/>
          <w:sz w:val="18"/>
          <w:szCs w:val="18"/>
          <w:lang w:val="en-CA"/>
        </w:rPr>
        <w:t xml:space="preserve">ize package in </w:t>
      </w:r>
      <w:r w:rsidR="003217FA">
        <w:rPr>
          <w:rFonts w:eastAsia="DengXian" w:cstheme="minorHAnsi"/>
          <w:sz w:val="18"/>
          <w:szCs w:val="18"/>
          <w:lang w:val="en-CA"/>
        </w:rPr>
        <w:t xml:space="preserve">the </w:t>
      </w:r>
      <w:r w:rsidR="003217FA">
        <w:rPr>
          <w:rFonts w:eastAsia="DengXian" w:cstheme="minorHAnsi"/>
          <w:sz w:val="18"/>
          <w:szCs w:val="18"/>
        </w:rPr>
        <w:t xml:space="preserve">room where installation is to take place </w:t>
      </w:r>
      <w:r>
        <w:rPr>
          <w:rFonts w:eastAsia="DengXian" w:cstheme="minorHAnsi"/>
          <w:sz w:val="18"/>
          <w:szCs w:val="18"/>
        </w:rPr>
        <w:t xml:space="preserve">with </w:t>
      </w:r>
      <w:r w:rsidR="003217FA">
        <w:rPr>
          <w:rFonts w:eastAsia="DengXian" w:cstheme="minorHAnsi"/>
          <w:sz w:val="18"/>
          <w:szCs w:val="18"/>
        </w:rPr>
        <w:t xml:space="preserve">a constant temperature of 65°F to 85°F (18° to 29°C) for a period of </w:t>
      </w:r>
      <w:r>
        <w:rPr>
          <w:rFonts w:eastAsia="DengXian" w:cstheme="minorHAnsi"/>
          <w:sz w:val="18"/>
          <w:szCs w:val="18"/>
        </w:rPr>
        <w:t>48</w:t>
      </w:r>
      <w:r w:rsidR="003217FA">
        <w:rPr>
          <w:rFonts w:eastAsia="DengXian" w:cstheme="minorHAnsi"/>
          <w:sz w:val="18"/>
          <w:szCs w:val="18"/>
        </w:rPr>
        <w:t xml:space="preserve"> hours prior to installation.</w:t>
      </w:r>
      <w:r w:rsidR="00A131B0">
        <w:rPr>
          <w:rFonts w:eastAsia="DengXian" w:cstheme="minorHAnsi"/>
          <w:sz w:val="18"/>
          <w:szCs w:val="18"/>
        </w:rPr>
        <w:t xml:space="preserve"> </w:t>
      </w:r>
    </w:p>
    <w:p w14:paraId="4B253C41" w14:textId="77777777" w:rsidR="00E432D0" w:rsidRDefault="00E432D0" w:rsidP="009E70DD">
      <w:pPr>
        <w:pStyle w:val="ListParagraph1"/>
        <w:spacing w:after="0"/>
        <w:ind w:left="840" w:firstLineChars="0" w:firstLine="0"/>
        <w:rPr>
          <w:rFonts w:eastAsia="DengXian" w:cstheme="minorHAnsi"/>
        </w:rPr>
      </w:pPr>
    </w:p>
    <w:p w14:paraId="6E8555E3" w14:textId="77777777" w:rsidR="00E432D0" w:rsidRDefault="003217FA" w:rsidP="009E70DD">
      <w:pPr>
        <w:pStyle w:val="ListParagraph1"/>
        <w:spacing w:after="0"/>
        <w:ind w:firstLineChars="0" w:firstLine="0"/>
        <w:rPr>
          <w:rFonts w:eastAsia="DengXian" w:cstheme="minorHAnsi"/>
          <w:b/>
          <w:sz w:val="22"/>
          <w:szCs w:val="22"/>
        </w:rPr>
      </w:pPr>
      <w:r>
        <w:rPr>
          <w:rFonts w:eastAsia="DengXian" w:cstheme="minorHAnsi"/>
          <w:b/>
          <w:sz w:val="22"/>
          <w:szCs w:val="22"/>
        </w:rPr>
        <w:t>Installer Responsibilities:</w:t>
      </w:r>
    </w:p>
    <w:p w14:paraId="0C3CE239" w14:textId="77777777" w:rsidR="00E432D0" w:rsidRDefault="00E432D0" w:rsidP="009E70DD">
      <w:pPr>
        <w:pStyle w:val="ListParagraph1"/>
        <w:spacing w:after="0"/>
        <w:ind w:firstLineChars="0" w:firstLine="0"/>
        <w:rPr>
          <w:rFonts w:eastAsia="DengXian" w:cstheme="minorHAnsi"/>
          <w:b/>
        </w:rPr>
      </w:pPr>
    </w:p>
    <w:p w14:paraId="16BF68D2" w14:textId="79F7FFB1" w:rsidR="00E432D0" w:rsidRDefault="003217FA" w:rsidP="009E70DD">
      <w:pPr>
        <w:pStyle w:val="ListParagraph1"/>
        <w:numPr>
          <w:ilvl w:val="0"/>
          <w:numId w:val="1"/>
        </w:numPr>
        <w:spacing w:after="0"/>
        <w:ind w:firstLineChars="0"/>
        <w:rPr>
          <w:rFonts w:eastAsia="DengXian" w:cstheme="minorHAnsi"/>
          <w:sz w:val="18"/>
          <w:szCs w:val="18"/>
        </w:rPr>
      </w:pPr>
      <w:r>
        <w:rPr>
          <w:rFonts w:eastAsia="DengXian" w:cstheme="minorHAnsi"/>
          <w:sz w:val="18"/>
          <w:szCs w:val="18"/>
        </w:rPr>
        <w:t>Inspect</w:t>
      </w:r>
      <w:r>
        <w:rPr>
          <w:rFonts w:eastAsia="DengXian" w:cstheme="minorHAnsi"/>
          <w:sz w:val="18"/>
          <w:szCs w:val="18"/>
          <w:lang w:val="en-CA"/>
        </w:rPr>
        <w:t xml:space="preserve"> MBA </w:t>
      </w:r>
      <w:r w:rsidR="00B818B0">
        <w:rPr>
          <w:rFonts w:eastAsia="DengXian" w:cstheme="minorHAnsi"/>
          <w:sz w:val="18"/>
          <w:szCs w:val="18"/>
          <w:lang w:val="en-CA"/>
        </w:rPr>
        <w:t>Grande</w:t>
      </w:r>
      <w:r>
        <w:rPr>
          <w:rFonts w:eastAsia="DengXian" w:cstheme="minorHAnsi"/>
          <w:sz w:val="18"/>
          <w:szCs w:val="18"/>
          <w:lang w:val="en-CA"/>
        </w:rPr>
        <w:t xml:space="preserve"> </w:t>
      </w:r>
      <w:r>
        <w:rPr>
          <w:rFonts w:eastAsia="DengXian" w:cstheme="minorHAnsi"/>
          <w:sz w:val="18"/>
          <w:szCs w:val="18"/>
        </w:rPr>
        <w:t xml:space="preserve">for possible defects prior </w:t>
      </w:r>
      <w:r w:rsidR="009E70DD">
        <w:rPr>
          <w:rFonts w:eastAsia="DengXian" w:cstheme="minorHAnsi"/>
          <w:sz w:val="18"/>
          <w:szCs w:val="18"/>
        </w:rPr>
        <w:t>to</w:t>
      </w:r>
      <w:r>
        <w:rPr>
          <w:rFonts w:eastAsia="DengXian" w:cstheme="minorHAnsi"/>
          <w:sz w:val="18"/>
          <w:szCs w:val="18"/>
        </w:rPr>
        <w:t xml:space="preserve"> installation. Complaints can only be accepted before installation. Slight variations in color and </w:t>
      </w:r>
      <w:r>
        <w:rPr>
          <w:rFonts w:eastAsia="DengXian" w:cstheme="minorHAnsi"/>
          <w:sz w:val="18"/>
          <w:szCs w:val="18"/>
          <w:lang w:val="en-CA"/>
        </w:rPr>
        <w:t>texture</w:t>
      </w:r>
      <w:r>
        <w:rPr>
          <w:rFonts w:eastAsia="DengXian" w:cstheme="minorHAnsi"/>
          <w:sz w:val="18"/>
          <w:szCs w:val="18"/>
        </w:rPr>
        <w:t xml:space="preserve"> are designed to enhance </w:t>
      </w:r>
      <w:r>
        <w:rPr>
          <w:rFonts w:eastAsia="DengXian" w:cstheme="minorHAnsi"/>
          <w:sz w:val="18"/>
          <w:szCs w:val="18"/>
          <w:lang w:val="en-CA"/>
        </w:rPr>
        <w:t>the finished product</w:t>
      </w:r>
      <w:r>
        <w:rPr>
          <w:rFonts w:eastAsia="DengXian" w:cstheme="minorHAnsi"/>
          <w:sz w:val="18"/>
          <w:szCs w:val="18"/>
        </w:rPr>
        <w:t xml:space="preserve">. Mixing the </w:t>
      </w:r>
      <w:r>
        <w:rPr>
          <w:rFonts w:eastAsia="DengXian" w:cstheme="minorHAnsi"/>
          <w:sz w:val="18"/>
          <w:szCs w:val="18"/>
          <w:lang w:val="en-CA"/>
        </w:rPr>
        <w:t>planks</w:t>
      </w:r>
      <w:r>
        <w:rPr>
          <w:rFonts w:eastAsia="DengXian" w:cstheme="minorHAnsi"/>
          <w:sz w:val="18"/>
          <w:szCs w:val="18"/>
        </w:rPr>
        <w:t xml:space="preserve"> creates a more natural appearance. </w:t>
      </w:r>
      <w:r>
        <w:rPr>
          <w:rFonts w:cstheme="minorHAnsi"/>
          <w:sz w:val="18"/>
          <w:szCs w:val="18"/>
        </w:rPr>
        <w:t xml:space="preserve">MBA </w:t>
      </w:r>
      <w:r w:rsidR="00B818B0">
        <w:rPr>
          <w:rFonts w:cstheme="minorHAnsi"/>
          <w:sz w:val="18"/>
          <w:szCs w:val="18"/>
        </w:rPr>
        <w:t>Grande</w:t>
      </w:r>
      <w:r>
        <w:rPr>
          <w:rFonts w:cstheme="minorHAnsi"/>
          <w:sz w:val="18"/>
          <w:szCs w:val="18"/>
        </w:rPr>
        <w:t xml:space="preserve"> replicates the look of natural products, showing natural variation in color, texture, and gloss. For optimal visual effect, mix planks or tiles by working from several cartons. Blend tiles into the installation, avoiding the placement of similar decors next to one another.</w:t>
      </w:r>
    </w:p>
    <w:p w14:paraId="4824F809" w14:textId="62E1914F" w:rsidR="00E432D0" w:rsidRDefault="003217FA" w:rsidP="009E70DD">
      <w:pPr>
        <w:pStyle w:val="ListParagraph1"/>
        <w:numPr>
          <w:ilvl w:val="0"/>
          <w:numId w:val="1"/>
        </w:numPr>
        <w:spacing w:after="0"/>
        <w:ind w:firstLineChars="0"/>
        <w:rPr>
          <w:rFonts w:eastAsia="DengXian" w:cstheme="minorHAnsi"/>
          <w:sz w:val="18"/>
          <w:szCs w:val="18"/>
        </w:rPr>
      </w:pPr>
      <w:r>
        <w:rPr>
          <w:rFonts w:eastAsia="DengXian" w:cstheme="minorHAnsi"/>
          <w:sz w:val="18"/>
          <w:szCs w:val="18"/>
        </w:rPr>
        <w:t>Ensure you have the correct quantity on hand</w:t>
      </w:r>
      <w:r w:rsidR="00C724D6">
        <w:rPr>
          <w:rFonts w:eastAsia="DengXian" w:cstheme="minorHAnsi"/>
          <w:sz w:val="18"/>
          <w:szCs w:val="18"/>
        </w:rPr>
        <w:t>.</w:t>
      </w:r>
    </w:p>
    <w:p w14:paraId="4D4C5081" w14:textId="15FE9688" w:rsidR="00E432D0" w:rsidRDefault="003217FA" w:rsidP="009E70DD">
      <w:pPr>
        <w:pStyle w:val="ListParagraph1"/>
        <w:numPr>
          <w:ilvl w:val="0"/>
          <w:numId w:val="1"/>
        </w:numPr>
        <w:spacing w:after="0"/>
        <w:ind w:firstLineChars="0"/>
        <w:rPr>
          <w:rFonts w:eastAsia="DengXian" w:cstheme="minorHAnsi"/>
          <w:sz w:val="18"/>
          <w:szCs w:val="18"/>
        </w:rPr>
      </w:pPr>
      <w:r>
        <w:rPr>
          <w:rFonts w:eastAsia="DengXian" w:cstheme="minorHAnsi"/>
          <w:sz w:val="18"/>
          <w:szCs w:val="18"/>
        </w:rPr>
        <w:t>DO NOT install damaged flooring</w:t>
      </w:r>
      <w:r w:rsidR="00C724D6">
        <w:rPr>
          <w:rFonts w:eastAsia="DengXian" w:cstheme="minorHAnsi"/>
          <w:sz w:val="18"/>
          <w:szCs w:val="18"/>
        </w:rPr>
        <w:t>.</w:t>
      </w:r>
    </w:p>
    <w:p w14:paraId="779D1C3D" w14:textId="4E682D26" w:rsidR="00654AD7" w:rsidRDefault="003217FA" w:rsidP="009E70DD">
      <w:pPr>
        <w:pStyle w:val="ListParagraph1"/>
        <w:numPr>
          <w:ilvl w:val="0"/>
          <w:numId w:val="1"/>
        </w:numPr>
        <w:spacing w:after="0"/>
        <w:ind w:firstLineChars="0"/>
        <w:rPr>
          <w:rFonts w:eastAsia="DengXian" w:cstheme="minorHAnsi"/>
          <w:sz w:val="18"/>
          <w:szCs w:val="18"/>
        </w:rPr>
      </w:pPr>
      <w:r>
        <w:rPr>
          <w:rFonts w:eastAsia="DengXian" w:cstheme="minorHAnsi"/>
          <w:sz w:val="18"/>
          <w:szCs w:val="18"/>
        </w:rPr>
        <w:t>Be aware that when exposed to excessive temperatures and direct sunlight</w:t>
      </w:r>
      <w:r>
        <w:rPr>
          <w:rFonts w:eastAsia="DengXian" w:cstheme="minorHAnsi"/>
          <w:sz w:val="18"/>
          <w:szCs w:val="18"/>
          <w:lang w:val="en-CA"/>
        </w:rPr>
        <w:t xml:space="preserve"> the</w:t>
      </w:r>
      <w:r w:rsidR="00347C13">
        <w:rPr>
          <w:rFonts w:eastAsia="DengXian" w:cstheme="minorHAnsi"/>
          <w:sz w:val="18"/>
          <w:szCs w:val="18"/>
          <w:lang w:val="en-CA"/>
        </w:rPr>
        <w:t xml:space="preserve"> MBA</w:t>
      </w:r>
      <w:r>
        <w:rPr>
          <w:rFonts w:eastAsia="DengXian" w:cstheme="minorHAnsi"/>
          <w:sz w:val="18"/>
          <w:szCs w:val="18"/>
          <w:lang w:val="en-CA"/>
        </w:rPr>
        <w:t xml:space="preserve"> </w:t>
      </w:r>
      <w:r w:rsidR="00B818B0">
        <w:rPr>
          <w:rFonts w:eastAsia="DengXian" w:cstheme="minorHAnsi"/>
          <w:sz w:val="18"/>
          <w:szCs w:val="18"/>
          <w:lang w:val="en-CA"/>
        </w:rPr>
        <w:t>Grande</w:t>
      </w:r>
      <w:r>
        <w:rPr>
          <w:rFonts w:eastAsia="DengXian" w:cstheme="minorHAnsi"/>
          <w:sz w:val="18"/>
          <w:szCs w:val="18"/>
        </w:rPr>
        <w:t xml:space="preserve"> may expand and contract causing problems with the locking system</w:t>
      </w:r>
      <w:r>
        <w:rPr>
          <w:rFonts w:eastAsia="DengXian" w:cstheme="minorHAnsi"/>
          <w:sz w:val="18"/>
          <w:szCs w:val="18"/>
          <w:lang w:val="en-CA"/>
        </w:rPr>
        <w:t xml:space="preserve"> using a floating installation</w:t>
      </w:r>
      <w:r>
        <w:rPr>
          <w:rFonts w:eastAsia="DengXian" w:cstheme="minorHAnsi"/>
          <w:sz w:val="18"/>
          <w:szCs w:val="18"/>
        </w:rPr>
        <w:t xml:space="preserve">. Window coverings should be installed to avoid prolonged sunlight exposure. Please consider </w:t>
      </w:r>
      <w:r>
        <w:rPr>
          <w:rFonts w:eastAsia="DengXian" w:cstheme="minorHAnsi"/>
          <w:sz w:val="18"/>
          <w:szCs w:val="18"/>
          <w:lang w:val="en-CA"/>
        </w:rPr>
        <w:t>sun/heat</w:t>
      </w:r>
      <w:r>
        <w:rPr>
          <w:rFonts w:eastAsia="DengXian" w:cstheme="minorHAnsi"/>
          <w:sz w:val="18"/>
          <w:szCs w:val="18"/>
        </w:rPr>
        <w:t xml:space="preserve"> exposure when deciding if the </w:t>
      </w:r>
      <w:r w:rsidR="00654AD7">
        <w:rPr>
          <w:rFonts w:eastAsia="DengXian" w:cstheme="minorHAnsi"/>
          <w:sz w:val="18"/>
          <w:szCs w:val="18"/>
        </w:rPr>
        <w:t>site</w:t>
      </w:r>
    </w:p>
    <w:p w14:paraId="03B93989" w14:textId="0503A00C" w:rsidR="00E432D0" w:rsidRDefault="003217FA" w:rsidP="009E70DD">
      <w:pPr>
        <w:pStyle w:val="ListParagraph1"/>
        <w:spacing w:after="0"/>
        <w:ind w:left="840" w:firstLineChars="0" w:firstLine="0"/>
        <w:rPr>
          <w:rFonts w:eastAsia="DengXian" w:cstheme="minorHAnsi"/>
          <w:sz w:val="18"/>
          <w:szCs w:val="18"/>
        </w:rPr>
      </w:pPr>
      <w:r>
        <w:rPr>
          <w:rFonts w:eastAsia="DengXian" w:cstheme="minorHAnsi"/>
          <w:sz w:val="18"/>
          <w:szCs w:val="18"/>
        </w:rPr>
        <w:t>will</w:t>
      </w:r>
      <w:r>
        <w:rPr>
          <w:rFonts w:eastAsia="DengXian" w:cstheme="minorHAnsi"/>
          <w:sz w:val="18"/>
          <w:szCs w:val="18"/>
          <w:lang w:val="en-CA"/>
        </w:rPr>
        <w:t xml:space="preserve"> require a glue down installation</w:t>
      </w:r>
      <w:r>
        <w:rPr>
          <w:rFonts w:eastAsia="DengXian" w:cstheme="minorHAnsi"/>
          <w:sz w:val="18"/>
          <w:szCs w:val="18"/>
        </w:rPr>
        <w:t>.</w:t>
      </w:r>
      <w:r w:rsidR="009E70DD">
        <w:rPr>
          <w:rFonts w:eastAsia="DengXian" w:cstheme="minorHAnsi"/>
          <w:sz w:val="18"/>
          <w:szCs w:val="18"/>
        </w:rPr>
        <w:t xml:space="preserve">  MBA </w:t>
      </w:r>
      <w:r w:rsidR="00B818B0">
        <w:rPr>
          <w:rFonts w:eastAsia="DengXian" w:cstheme="minorHAnsi"/>
          <w:sz w:val="18"/>
          <w:szCs w:val="18"/>
        </w:rPr>
        <w:t>Grande</w:t>
      </w:r>
      <w:r w:rsidR="009E70DD">
        <w:rPr>
          <w:rFonts w:eastAsia="DengXian" w:cstheme="minorHAnsi"/>
          <w:sz w:val="18"/>
          <w:szCs w:val="18"/>
        </w:rPr>
        <w:t xml:space="preserve"> is a floating floor installation </w:t>
      </w:r>
      <w:r w:rsidR="00AB1249">
        <w:rPr>
          <w:rFonts w:eastAsia="DengXian" w:cstheme="minorHAnsi"/>
          <w:sz w:val="18"/>
          <w:szCs w:val="18"/>
        </w:rPr>
        <w:t>only;</w:t>
      </w:r>
      <w:r w:rsidR="009E70DD">
        <w:rPr>
          <w:rFonts w:eastAsia="DengXian" w:cstheme="minorHAnsi"/>
          <w:sz w:val="18"/>
          <w:szCs w:val="18"/>
        </w:rPr>
        <w:t xml:space="preserve"> therefore, a different product would need to be specified for glue down installations.</w:t>
      </w:r>
    </w:p>
    <w:p w14:paraId="73E0F9FC" w14:textId="13C2D2E4" w:rsidR="00E432D0" w:rsidRPr="009E70DD" w:rsidRDefault="003217FA" w:rsidP="009E70DD">
      <w:pPr>
        <w:pStyle w:val="ListParagraph1"/>
        <w:numPr>
          <w:ilvl w:val="0"/>
          <w:numId w:val="1"/>
        </w:numPr>
        <w:spacing w:after="0"/>
        <w:ind w:firstLineChars="0"/>
        <w:rPr>
          <w:rFonts w:eastAsia="DengXian" w:cstheme="minorHAnsi"/>
          <w:sz w:val="18"/>
          <w:szCs w:val="18"/>
        </w:rPr>
      </w:pPr>
      <w:r w:rsidRPr="009E70DD">
        <w:rPr>
          <w:rFonts w:eastAsia="DengXian" w:cstheme="minorHAnsi"/>
          <w:sz w:val="18"/>
          <w:szCs w:val="18"/>
        </w:rPr>
        <w:t>I</w:t>
      </w:r>
      <w:r w:rsidRPr="009E70DD">
        <w:rPr>
          <w:rFonts w:eastAsia="DengXian" w:cstheme="minorHAnsi"/>
          <w:sz w:val="18"/>
          <w:szCs w:val="18"/>
          <w:lang w:val="en-CA"/>
        </w:rPr>
        <w:t xml:space="preserve">f the MBA </w:t>
      </w:r>
      <w:r w:rsidR="00555596">
        <w:rPr>
          <w:rFonts w:eastAsia="DengXian" w:cstheme="minorHAnsi"/>
          <w:sz w:val="18"/>
          <w:szCs w:val="18"/>
          <w:lang w:val="en-CA"/>
        </w:rPr>
        <w:t>Grande</w:t>
      </w:r>
      <w:r w:rsidRPr="009E70DD">
        <w:rPr>
          <w:rFonts w:eastAsia="DengXian" w:cstheme="minorHAnsi"/>
          <w:sz w:val="18"/>
          <w:szCs w:val="18"/>
          <w:lang w:val="en-CA"/>
        </w:rPr>
        <w:t xml:space="preserve"> is being installed in </w:t>
      </w:r>
      <w:r w:rsidRPr="009E70DD">
        <w:rPr>
          <w:rFonts w:eastAsia="DengXian" w:cstheme="minorHAnsi"/>
          <w:sz w:val="18"/>
          <w:szCs w:val="18"/>
        </w:rPr>
        <w:t xml:space="preserve">facilities where walkers, </w:t>
      </w:r>
      <w:r w:rsidR="00A131B0" w:rsidRPr="009E70DD">
        <w:rPr>
          <w:rFonts w:eastAsia="DengXian" w:cstheme="minorHAnsi"/>
          <w:sz w:val="18"/>
          <w:szCs w:val="18"/>
        </w:rPr>
        <w:t>wheelchairs</w:t>
      </w:r>
      <w:r w:rsidRPr="009E70DD">
        <w:rPr>
          <w:rFonts w:eastAsia="DengXian" w:cstheme="minorHAnsi"/>
          <w:sz w:val="18"/>
          <w:szCs w:val="18"/>
        </w:rPr>
        <w:t xml:space="preserve"> are present, or in facilities with movement of heavy displays, racks, dentist chairs patient beds, etc. These types of installations may exert extreme stress and compromise the locking system. Therefore,</w:t>
      </w:r>
      <w:r w:rsidR="004A73B0" w:rsidRPr="009E70DD">
        <w:rPr>
          <w:rFonts w:eastAsia="DengXian" w:cstheme="minorHAnsi"/>
          <w:sz w:val="18"/>
          <w:szCs w:val="18"/>
        </w:rPr>
        <w:t xml:space="preserve"> </w:t>
      </w:r>
      <w:r w:rsidR="00347C13">
        <w:rPr>
          <w:rFonts w:eastAsia="DengXian" w:cstheme="minorHAnsi"/>
          <w:sz w:val="18"/>
          <w:szCs w:val="18"/>
        </w:rPr>
        <w:t>w</w:t>
      </w:r>
      <w:r w:rsidR="004A73B0" w:rsidRPr="009E70DD">
        <w:rPr>
          <w:rFonts w:eastAsia="DengXian" w:cstheme="minorHAnsi"/>
          <w:sz w:val="18"/>
          <w:szCs w:val="18"/>
        </w:rPr>
        <w:t xml:space="preserve">e do not recommend installation of our MBA </w:t>
      </w:r>
      <w:r w:rsidR="00B818B0">
        <w:rPr>
          <w:rFonts w:eastAsia="DengXian" w:cstheme="minorHAnsi"/>
          <w:sz w:val="18"/>
          <w:szCs w:val="18"/>
        </w:rPr>
        <w:t>Grande</w:t>
      </w:r>
      <w:r w:rsidR="004A73B0" w:rsidRPr="009E70DD">
        <w:rPr>
          <w:rFonts w:eastAsia="DengXian" w:cstheme="minorHAnsi"/>
          <w:sz w:val="18"/>
          <w:szCs w:val="18"/>
        </w:rPr>
        <w:t xml:space="preserve"> Click Vinyl on those </w:t>
      </w:r>
      <w:r w:rsidR="007E37CF" w:rsidRPr="009E70DD">
        <w:rPr>
          <w:rFonts w:eastAsia="DengXian" w:cstheme="minorHAnsi"/>
          <w:sz w:val="18"/>
          <w:szCs w:val="18"/>
        </w:rPr>
        <w:t>area</w:t>
      </w:r>
      <w:r w:rsidR="009E70DD">
        <w:rPr>
          <w:rFonts w:eastAsia="DengXian" w:cstheme="minorHAnsi"/>
          <w:sz w:val="18"/>
          <w:szCs w:val="18"/>
        </w:rPr>
        <w:t>s</w:t>
      </w:r>
      <w:r w:rsidR="007E37CF" w:rsidRPr="009E70DD">
        <w:rPr>
          <w:rFonts w:eastAsia="DengXian" w:cstheme="minorHAnsi"/>
          <w:sz w:val="18"/>
          <w:szCs w:val="18"/>
        </w:rPr>
        <w:t>.</w:t>
      </w:r>
      <w:r w:rsidR="004A73B0" w:rsidRPr="009E70DD">
        <w:rPr>
          <w:rFonts w:eastAsia="DengXian" w:cstheme="minorHAnsi"/>
          <w:sz w:val="18"/>
          <w:szCs w:val="18"/>
        </w:rPr>
        <w:t xml:space="preserve"> Perhaps Dry Back Glue down Vinyl can be used for heavy traffic offices rather than our MBA </w:t>
      </w:r>
      <w:r w:rsidR="00B818B0">
        <w:rPr>
          <w:rFonts w:eastAsia="DengXian" w:cstheme="minorHAnsi"/>
          <w:sz w:val="18"/>
          <w:szCs w:val="18"/>
        </w:rPr>
        <w:t>Grande</w:t>
      </w:r>
      <w:r w:rsidR="004A73B0" w:rsidRPr="009E70DD">
        <w:rPr>
          <w:rFonts w:eastAsia="DengXian" w:cstheme="minorHAnsi"/>
          <w:sz w:val="18"/>
          <w:szCs w:val="18"/>
        </w:rPr>
        <w:t xml:space="preserve"> Click</w:t>
      </w:r>
      <w:r w:rsidR="009E70DD">
        <w:rPr>
          <w:rFonts w:eastAsia="DengXian" w:cstheme="minorHAnsi"/>
          <w:sz w:val="18"/>
          <w:szCs w:val="18"/>
        </w:rPr>
        <w:t xml:space="preserve"> Vinyl.</w:t>
      </w:r>
      <w:r w:rsidR="004A73B0" w:rsidRPr="009E70DD">
        <w:rPr>
          <w:rFonts w:eastAsia="DengXian" w:cstheme="minorHAnsi"/>
          <w:sz w:val="18"/>
          <w:szCs w:val="18"/>
        </w:rPr>
        <w:t xml:space="preserve"> </w:t>
      </w:r>
    </w:p>
    <w:p w14:paraId="18E321C0" w14:textId="5CB5A5E6" w:rsidR="00E432D0" w:rsidRPr="005E160D" w:rsidRDefault="003217FA" w:rsidP="009E70DD">
      <w:pPr>
        <w:pStyle w:val="ListParagraph1"/>
        <w:numPr>
          <w:ilvl w:val="0"/>
          <w:numId w:val="1"/>
        </w:numPr>
        <w:spacing w:after="0"/>
        <w:ind w:firstLineChars="0"/>
        <w:rPr>
          <w:rFonts w:eastAsia="DengXian" w:cstheme="minorHAnsi"/>
          <w:sz w:val="18"/>
          <w:szCs w:val="18"/>
        </w:rPr>
      </w:pPr>
      <w:r>
        <w:rPr>
          <w:rFonts w:eastAsia="DengXian" w:cstheme="minorHAnsi"/>
          <w:sz w:val="18"/>
          <w:szCs w:val="18"/>
        </w:rPr>
        <w:t>Determine if there is a need for noise reduction</w:t>
      </w:r>
      <w:r w:rsidR="0080367E">
        <w:rPr>
          <w:rFonts w:eastAsia="DengXian" w:cstheme="minorHAnsi"/>
          <w:sz w:val="18"/>
          <w:szCs w:val="18"/>
        </w:rPr>
        <w:t xml:space="preserve"> required above our tested STC and IIC sound rating</w:t>
      </w:r>
      <w:r w:rsidR="009E70DD">
        <w:rPr>
          <w:rFonts w:eastAsia="DengXian" w:cstheme="minorHAnsi"/>
          <w:sz w:val="18"/>
          <w:szCs w:val="18"/>
        </w:rPr>
        <w:t>s</w:t>
      </w:r>
      <w:r>
        <w:rPr>
          <w:rFonts w:eastAsia="DengXian" w:cstheme="minorHAnsi"/>
          <w:sz w:val="18"/>
          <w:szCs w:val="18"/>
        </w:rPr>
        <w:t xml:space="preserve">. Many residential applications </w:t>
      </w:r>
      <w:r w:rsidR="00724CAC">
        <w:rPr>
          <w:rFonts w:eastAsia="DengXian" w:cstheme="minorHAnsi"/>
          <w:sz w:val="18"/>
          <w:szCs w:val="18"/>
        </w:rPr>
        <w:t>such as</w:t>
      </w:r>
      <w:r>
        <w:rPr>
          <w:rFonts w:eastAsia="DengXian" w:cstheme="minorHAnsi"/>
          <w:sz w:val="18"/>
          <w:szCs w:val="18"/>
        </w:rPr>
        <w:t xml:space="preserve"> condos and senior living facilities require</w:t>
      </w:r>
      <w:r>
        <w:rPr>
          <w:rFonts w:eastAsia="DengXian" w:cstheme="minorHAnsi"/>
          <w:sz w:val="18"/>
          <w:szCs w:val="18"/>
          <w:lang w:val="en-CA"/>
        </w:rPr>
        <w:t xml:space="preserve"> noise</w:t>
      </w:r>
      <w:r>
        <w:rPr>
          <w:rFonts w:eastAsia="DengXian" w:cstheme="minorHAnsi"/>
          <w:sz w:val="18"/>
          <w:szCs w:val="18"/>
        </w:rPr>
        <w:t xml:space="preserve"> suppression between floor</w:t>
      </w:r>
      <w:r w:rsidR="007C1594">
        <w:rPr>
          <w:rFonts w:eastAsia="DengXian" w:cstheme="minorHAnsi"/>
          <w:sz w:val="18"/>
          <w:szCs w:val="18"/>
        </w:rPr>
        <w:t>s.</w:t>
      </w:r>
      <w:r w:rsidR="007C1594" w:rsidRPr="007C1594">
        <w:rPr>
          <w:sz w:val="18"/>
        </w:rPr>
        <w:t xml:space="preserve"> </w:t>
      </w:r>
      <w:r w:rsidR="00867F95">
        <w:rPr>
          <w:sz w:val="18"/>
        </w:rPr>
        <w:t>If</w:t>
      </w:r>
      <w:r w:rsidR="009E70DD">
        <w:rPr>
          <w:sz w:val="18"/>
        </w:rPr>
        <w:t xml:space="preserve"> t</w:t>
      </w:r>
      <w:r w:rsidR="00867F95">
        <w:rPr>
          <w:sz w:val="18"/>
        </w:rPr>
        <w:t>he building require</w:t>
      </w:r>
      <w:r w:rsidR="009E70DD">
        <w:rPr>
          <w:sz w:val="18"/>
        </w:rPr>
        <w:t>s</w:t>
      </w:r>
      <w:r w:rsidR="00867F95">
        <w:rPr>
          <w:sz w:val="18"/>
        </w:rPr>
        <w:t xml:space="preserve"> extra sound rating</w:t>
      </w:r>
      <w:r w:rsidR="009E70DD">
        <w:rPr>
          <w:sz w:val="18"/>
        </w:rPr>
        <w:t>s</w:t>
      </w:r>
      <w:r w:rsidR="00867F95">
        <w:rPr>
          <w:sz w:val="18"/>
        </w:rPr>
        <w:t xml:space="preserve"> above our</w:t>
      </w:r>
      <w:r w:rsidR="007E37CF">
        <w:rPr>
          <w:sz w:val="18"/>
        </w:rPr>
        <w:t xml:space="preserve"> tested</w:t>
      </w:r>
      <w:r w:rsidR="00867F95">
        <w:rPr>
          <w:sz w:val="18"/>
        </w:rPr>
        <w:t xml:space="preserve"> sound rating</w:t>
      </w:r>
      <w:r w:rsidR="009E70DD">
        <w:rPr>
          <w:sz w:val="18"/>
        </w:rPr>
        <w:t>s</w:t>
      </w:r>
      <w:r w:rsidR="00867F95">
        <w:rPr>
          <w:sz w:val="18"/>
        </w:rPr>
        <w:t xml:space="preserve">, </w:t>
      </w:r>
      <w:r w:rsidR="007C1594" w:rsidRPr="00886CEB">
        <w:rPr>
          <w:sz w:val="18"/>
        </w:rPr>
        <w:t>MBA</w:t>
      </w:r>
      <w:r w:rsidR="007C1594" w:rsidRPr="00886CEB">
        <w:rPr>
          <w:spacing w:val="-6"/>
          <w:sz w:val="18"/>
        </w:rPr>
        <w:t xml:space="preserve"> </w:t>
      </w:r>
      <w:r w:rsidR="00B818B0">
        <w:rPr>
          <w:sz w:val="18"/>
        </w:rPr>
        <w:t>Grande</w:t>
      </w:r>
      <w:r w:rsidR="007C1594" w:rsidRPr="00886CEB">
        <w:rPr>
          <w:spacing w:val="-5"/>
          <w:sz w:val="18"/>
        </w:rPr>
        <w:t xml:space="preserve"> </w:t>
      </w:r>
      <w:r w:rsidR="007C1594" w:rsidRPr="00886CEB">
        <w:rPr>
          <w:sz w:val="18"/>
        </w:rPr>
        <w:t>recommends</w:t>
      </w:r>
      <w:r w:rsidR="007C1594" w:rsidRPr="00886CEB">
        <w:rPr>
          <w:spacing w:val="-3"/>
          <w:sz w:val="18"/>
        </w:rPr>
        <w:t xml:space="preserve"> </w:t>
      </w:r>
      <w:r w:rsidR="007C1594" w:rsidRPr="00886CEB">
        <w:rPr>
          <w:sz w:val="18"/>
        </w:rPr>
        <w:t>using</w:t>
      </w:r>
      <w:r w:rsidR="007C1594" w:rsidRPr="00886CEB">
        <w:rPr>
          <w:spacing w:val="-6"/>
          <w:sz w:val="18"/>
        </w:rPr>
        <w:t xml:space="preserve"> </w:t>
      </w:r>
      <w:r w:rsidR="007C1594" w:rsidRPr="00886CEB">
        <w:rPr>
          <w:sz w:val="18"/>
        </w:rPr>
        <w:t>an</w:t>
      </w:r>
      <w:r w:rsidR="007C1594" w:rsidRPr="00886CEB">
        <w:rPr>
          <w:spacing w:val="-5"/>
          <w:sz w:val="18"/>
        </w:rPr>
        <w:t xml:space="preserve"> </w:t>
      </w:r>
      <w:r w:rsidR="007C1594" w:rsidRPr="00886CEB">
        <w:rPr>
          <w:sz w:val="18"/>
        </w:rPr>
        <w:t>approved</w:t>
      </w:r>
      <w:r w:rsidR="007C1594" w:rsidRPr="00886CEB">
        <w:rPr>
          <w:spacing w:val="-7"/>
          <w:sz w:val="18"/>
        </w:rPr>
        <w:t xml:space="preserve"> </w:t>
      </w:r>
      <w:r w:rsidR="007C1594" w:rsidRPr="00886CEB">
        <w:rPr>
          <w:sz w:val="18"/>
        </w:rPr>
        <w:t>acoustic</w:t>
      </w:r>
      <w:r w:rsidR="007C1594" w:rsidRPr="00886CEB">
        <w:rPr>
          <w:spacing w:val="-4"/>
          <w:sz w:val="18"/>
        </w:rPr>
        <w:t xml:space="preserve"> </w:t>
      </w:r>
      <w:r w:rsidR="007C1594" w:rsidRPr="00886CEB">
        <w:rPr>
          <w:sz w:val="18"/>
        </w:rPr>
        <w:t>underlay</w:t>
      </w:r>
      <w:r w:rsidR="00724CAC">
        <w:rPr>
          <w:sz w:val="18"/>
        </w:rPr>
        <w:t>.</w:t>
      </w:r>
      <w:r w:rsidR="009E70DD">
        <w:rPr>
          <w:sz w:val="18"/>
        </w:rPr>
        <w:t xml:space="preserve"> A</w:t>
      </w:r>
      <w:r w:rsidR="009C5A59" w:rsidRPr="009E70DD">
        <w:rPr>
          <w:rFonts w:eastAsia="DengXian" w:cstheme="minorHAnsi"/>
          <w:sz w:val="18"/>
          <w:szCs w:val="18"/>
        </w:rPr>
        <w:t xml:space="preserve">pproved underlayment - </w:t>
      </w:r>
      <w:r w:rsidR="009C5A59" w:rsidRPr="009E70DD">
        <w:rPr>
          <w:sz w:val="18"/>
          <w:szCs w:val="18"/>
          <w:lang w:eastAsia="en-US"/>
        </w:rPr>
        <w:t>1 mm IXPE. However,</w:t>
      </w:r>
      <w:r w:rsidR="009E70DD">
        <w:rPr>
          <w:sz w:val="18"/>
          <w:szCs w:val="18"/>
          <w:lang w:eastAsia="en-US"/>
        </w:rPr>
        <w:t xml:space="preserve"> the</w:t>
      </w:r>
      <w:r w:rsidR="009C5A59" w:rsidRPr="009E70DD">
        <w:rPr>
          <w:sz w:val="18"/>
          <w:szCs w:val="18"/>
          <w:lang w:eastAsia="en-US"/>
        </w:rPr>
        <w:t xml:space="preserve"> subfloor (Plywood and concrete) must be flat and between our installation guideline tolerance of 3/16” over 10 ft. Also, floor Joist space on 5/8” thickness subfloor- 16” on center, and ¾” to 7/8” Plywood or OSB – 19” on center.</w:t>
      </w:r>
      <w:r w:rsidR="005E160D" w:rsidRPr="009E70DD">
        <w:rPr>
          <w:b/>
          <w:bCs/>
          <w:sz w:val="24"/>
          <w:szCs w:val="24"/>
          <w:lang w:eastAsia="en-US"/>
        </w:rPr>
        <w:t xml:space="preserve"> </w:t>
      </w:r>
      <w:r w:rsidR="005E160D" w:rsidRPr="009E70DD">
        <w:rPr>
          <w:sz w:val="18"/>
          <w:szCs w:val="18"/>
          <w:lang w:eastAsia="en-US"/>
        </w:rPr>
        <w:t>M</w:t>
      </w:r>
      <w:r w:rsidR="007C1594" w:rsidRPr="009E70DD">
        <w:rPr>
          <w:sz w:val="18"/>
          <w:szCs w:val="18"/>
          <w:lang w:eastAsia="en-US"/>
        </w:rPr>
        <w:t>BA</w:t>
      </w:r>
      <w:r w:rsidR="005E160D" w:rsidRPr="009E70DD">
        <w:rPr>
          <w:sz w:val="18"/>
          <w:szCs w:val="18"/>
          <w:lang w:eastAsia="en-US"/>
        </w:rPr>
        <w:t xml:space="preserve"> will not warrant any other products or thickness of underlay for our MBA</w:t>
      </w:r>
      <w:r w:rsidR="00555596">
        <w:rPr>
          <w:sz w:val="18"/>
          <w:szCs w:val="18"/>
          <w:lang w:eastAsia="en-US"/>
        </w:rPr>
        <w:t xml:space="preserve"> Grande</w:t>
      </w:r>
      <w:r w:rsidR="005E160D" w:rsidRPr="009E70DD">
        <w:rPr>
          <w:sz w:val="18"/>
          <w:szCs w:val="18"/>
          <w:lang w:eastAsia="en-US"/>
        </w:rPr>
        <w:t xml:space="preserve"> products.</w:t>
      </w:r>
    </w:p>
    <w:p w14:paraId="5C927720" w14:textId="02905C7E" w:rsidR="00E432D0" w:rsidRDefault="003217FA" w:rsidP="009E70DD">
      <w:pPr>
        <w:pStyle w:val="ListParagraph1"/>
        <w:numPr>
          <w:ilvl w:val="0"/>
          <w:numId w:val="1"/>
        </w:numPr>
        <w:spacing w:after="0"/>
        <w:ind w:firstLineChars="0"/>
        <w:rPr>
          <w:rFonts w:eastAsia="DengXian" w:cstheme="minorHAnsi"/>
          <w:sz w:val="18"/>
          <w:szCs w:val="18"/>
        </w:rPr>
      </w:pPr>
      <w:r>
        <w:rPr>
          <w:rFonts w:eastAsia="DengXian" w:cstheme="minorHAnsi"/>
          <w:sz w:val="18"/>
          <w:szCs w:val="18"/>
        </w:rPr>
        <w:t>Ensure the jobsite is ready for installation prior to install. Check for signs of moisture or alkalinity and anything else that may prevent a proper installation</w:t>
      </w:r>
      <w:r w:rsidR="00C724D6">
        <w:rPr>
          <w:rFonts w:eastAsia="DengXian" w:cstheme="minorHAnsi"/>
          <w:sz w:val="18"/>
          <w:szCs w:val="18"/>
        </w:rPr>
        <w:t>.</w:t>
      </w:r>
    </w:p>
    <w:p w14:paraId="79F0DF30" w14:textId="77390A9D" w:rsidR="00E432D0" w:rsidRDefault="003217FA" w:rsidP="009E70DD">
      <w:pPr>
        <w:pStyle w:val="ListParagraph1"/>
        <w:numPr>
          <w:ilvl w:val="0"/>
          <w:numId w:val="1"/>
        </w:numPr>
        <w:spacing w:after="0"/>
        <w:ind w:firstLineChars="0"/>
        <w:rPr>
          <w:rFonts w:eastAsia="DengXian" w:cstheme="minorHAnsi"/>
          <w:sz w:val="18"/>
          <w:szCs w:val="18"/>
        </w:rPr>
      </w:pPr>
      <w:r>
        <w:rPr>
          <w:rFonts w:eastAsia="DengXian" w:cstheme="minorHAnsi"/>
          <w:sz w:val="18"/>
          <w:szCs w:val="18"/>
        </w:rPr>
        <w:t>Do not begin preparation or installation of flooring before other trades have completed their work</w:t>
      </w:r>
      <w:r w:rsidR="00C724D6">
        <w:rPr>
          <w:rFonts w:eastAsia="DengXian" w:cstheme="minorHAnsi"/>
          <w:sz w:val="18"/>
          <w:szCs w:val="18"/>
        </w:rPr>
        <w:t>.</w:t>
      </w:r>
    </w:p>
    <w:p w14:paraId="28AF291A" w14:textId="1DC75877" w:rsidR="00E432D0" w:rsidRDefault="003217FA" w:rsidP="009E70DD">
      <w:pPr>
        <w:pStyle w:val="ListParagraph1"/>
        <w:numPr>
          <w:ilvl w:val="0"/>
          <w:numId w:val="1"/>
        </w:numPr>
        <w:spacing w:after="0"/>
        <w:ind w:firstLineChars="0"/>
        <w:rPr>
          <w:rFonts w:eastAsia="DengXian" w:cstheme="minorHAnsi"/>
          <w:sz w:val="18"/>
          <w:szCs w:val="18"/>
        </w:rPr>
      </w:pPr>
      <w:r>
        <w:rPr>
          <w:rFonts w:eastAsia="DengXian" w:cstheme="minorHAnsi"/>
          <w:sz w:val="18"/>
          <w:szCs w:val="18"/>
        </w:rPr>
        <w:t>All areas should be fully enclosed, weather tight with permanent HVAC in working operation</w:t>
      </w:r>
      <w:r w:rsidR="009E70DD">
        <w:rPr>
          <w:rFonts w:eastAsia="DengXian" w:cstheme="minorHAnsi"/>
          <w:sz w:val="18"/>
          <w:szCs w:val="18"/>
        </w:rPr>
        <w:t xml:space="preserve"> at least 48 hours prior to installation.</w:t>
      </w:r>
    </w:p>
    <w:p w14:paraId="5F6F416A" w14:textId="5C4981CD" w:rsidR="00D45863" w:rsidRPr="006753D4" w:rsidRDefault="005D5E45" w:rsidP="00D45863">
      <w:pPr>
        <w:pStyle w:val="ListParagraph"/>
        <w:numPr>
          <w:ilvl w:val="0"/>
          <w:numId w:val="1"/>
        </w:numPr>
        <w:tabs>
          <w:tab w:val="left" w:pos="420"/>
        </w:tabs>
        <w:spacing w:after="0"/>
        <w:contextualSpacing w:val="0"/>
        <w:rPr>
          <w:rFonts w:eastAsia="DengXian" w:cstheme="minorHAnsi"/>
          <w:sz w:val="18"/>
          <w:szCs w:val="18"/>
        </w:rPr>
      </w:pPr>
      <w:r>
        <w:rPr>
          <w:rFonts w:eastAsia="DengXian" w:cstheme="minorHAnsi"/>
          <w:sz w:val="18"/>
          <w:szCs w:val="18"/>
        </w:rPr>
        <w:t>Radiant</w:t>
      </w:r>
      <w:r w:rsidR="00D45863" w:rsidRPr="008E4F4E">
        <w:rPr>
          <w:rFonts w:eastAsia="DengXian" w:cstheme="minorHAnsi"/>
          <w:sz w:val="18"/>
          <w:szCs w:val="18"/>
        </w:rPr>
        <w:t xml:space="preserve"> heating systems must be set to 15 </w:t>
      </w:r>
      <w:r w:rsidR="00D45863">
        <w:rPr>
          <w:rFonts w:eastAsia="DengXian" w:cstheme="minorHAnsi"/>
          <w:sz w:val="18"/>
          <w:szCs w:val="18"/>
        </w:rPr>
        <w:t>°C</w:t>
      </w:r>
      <w:r w:rsidR="00D45863" w:rsidRPr="008E4F4E">
        <w:rPr>
          <w:rFonts w:eastAsia="DengXian" w:cstheme="minorHAnsi"/>
          <w:sz w:val="18"/>
          <w:szCs w:val="18"/>
        </w:rPr>
        <w:t xml:space="preserve"> (59 </w:t>
      </w:r>
      <w:r w:rsidR="00D45863">
        <w:rPr>
          <w:rFonts w:eastAsia="DengXian" w:cstheme="minorHAnsi"/>
          <w:sz w:val="18"/>
          <w:szCs w:val="18"/>
        </w:rPr>
        <w:t>°F</w:t>
      </w:r>
      <w:r w:rsidR="00D45863" w:rsidRPr="008E4F4E">
        <w:rPr>
          <w:rFonts w:eastAsia="DengXian" w:cstheme="minorHAnsi"/>
          <w:sz w:val="18"/>
          <w:szCs w:val="18"/>
        </w:rPr>
        <w:t xml:space="preserve">) </w:t>
      </w:r>
      <w:r w:rsidR="00D45863" w:rsidRPr="005D5E45">
        <w:rPr>
          <w:rFonts w:eastAsia="DengXian" w:cstheme="minorHAnsi"/>
          <w:b/>
          <w:bCs/>
          <w:sz w:val="18"/>
          <w:szCs w:val="18"/>
        </w:rPr>
        <w:t>24 hours prior</w:t>
      </w:r>
      <w:r w:rsidR="00D45863" w:rsidRPr="008E4F4E">
        <w:rPr>
          <w:rFonts w:eastAsia="DengXian" w:cstheme="minorHAnsi"/>
          <w:sz w:val="18"/>
          <w:szCs w:val="18"/>
        </w:rPr>
        <w:t xml:space="preserve"> to </w:t>
      </w:r>
      <w:r w:rsidR="00D45863">
        <w:rPr>
          <w:rFonts w:eastAsia="DengXian" w:cstheme="minorHAnsi"/>
          <w:sz w:val="18"/>
          <w:szCs w:val="18"/>
        </w:rPr>
        <w:t xml:space="preserve">MBA </w:t>
      </w:r>
      <w:r w:rsidR="00D45863" w:rsidRPr="008E4F4E">
        <w:rPr>
          <w:rFonts w:eastAsia="DengXian" w:cstheme="minorHAnsi"/>
          <w:sz w:val="18"/>
          <w:szCs w:val="18"/>
        </w:rPr>
        <w:t>flooring installation</w:t>
      </w:r>
      <w:r w:rsidR="00D45863">
        <w:rPr>
          <w:rFonts w:eastAsia="DengXian" w:cstheme="minorHAnsi"/>
          <w:sz w:val="18"/>
          <w:szCs w:val="18"/>
        </w:rPr>
        <w:t>.</w:t>
      </w:r>
    </w:p>
    <w:p w14:paraId="4A2D5CA5" w14:textId="77777777" w:rsidR="00D45863" w:rsidRPr="006753D4" w:rsidRDefault="00D45863" w:rsidP="00D45863">
      <w:pPr>
        <w:pStyle w:val="ListParagraph"/>
        <w:numPr>
          <w:ilvl w:val="0"/>
          <w:numId w:val="1"/>
        </w:numPr>
        <w:tabs>
          <w:tab w:val="left" w:pos="420"/>
        </w:tabs>
        <w:spacing w:after="0"/>
        <w:contextualSpacing w:val="0"/>
        <w:rPr>
          <w:rFonts w:eastAsia="DengXian" w:cstheme="minorHAnsi"/>
          <w:sz w:val="18"/>
          <w:szCs w:val="18"/>
        </w:rPr>
      </w:pPr>
      <w:r w:rsidRPr="008E4F4E">
        <w:rPr>
          <w:rFonts w:eastAsia="DengXian" w:cstheme="minorHAnsi"/>
          <w:sz w:val="18"/>
          <w:szCs w:val="18"/>
        </w:rPr>
        <w:t xml:space="preserve">Following installation, the radiant heating system can slowly be increased in 5 </w:t>
      </w:r>
      <w:r>
        <w:rPr>
          <w:rFonts w:eastAsia="DengXian" w:cstheme="minorHAnsi"/>
          <w:sz w:val="18"/>
          <w:szCs w:val="18"/>
        </w:rPr>
        <w:t>°C</w:t>
      </w:r>
      <w:r w:rsidRPr="008E4F4E">
        <w:rPr>
          <w:rFonts w:eastAsia="DengXian" w:cstheme="minorHAnsi"/>
          <w:sz w:val="18"/>
          <w:szCs w:val="18"/>
        </w:rPr>
        <w:t xml:space="preserve"> increments, never exceeding 28 </w:t>
      </w:r>
      <w:r>
        <w:rPr>
          <w:rFonts w:eastAsia="DengXian" w:cstheme="minorHAnsi"/>
          <w:sz w:val="18"/>
          <w:szCs w:val="18"/>
        </w:rPr>
        <w:t>°C</w:t>
      </w:r>
      <w:r w:rsidRPr="008E4F4E">
        <w:rPr>
          <w:rFonts w:eastAsia="DengXian" w:cstheme="minorHAnsi"/>
          <w:sz w:val="18"/>
          <w:szCs w:val="18"/>
        </w:rPr>
        <w:t xml:space="preserve"> (82 </w:t>
      </w:r>
      <w:r>
        <w:rPr>
          <w:rFonts w:eastAsia="DengXian" w:cstheme="minorHAnsi"/>
          <w:sz w:val="18"/>
          <w:szCs w:val="18"/>
        </w:rPr>
        <w:t>°F</w:t>
      </w:r>
      <w:r w:rsidRPr="008E4F4E">
        <w:rPr>
          <w:rFonts w:eastAsia="DengXian" w:cstheme="minorHAnsi"/>
          <w:sz w:val="18"/>
          <w:szCs w:val="18"/>
        </w:rPr>
        <w:t>).</w:t>
      </w:r>
    </w:p>
    <w:p w14:paraId="77B11493" w14:textId="39073E9E" w:rsidR="00D45863" w:rsidRPr="00D45863" w:rsidRDefault="00D45863" w:rsidP="00D45863">
      <w:pPr>
        <w:pStyle w:val="ListParagraph"/>
        <w:numPr>
          <w:ilvl w:val="0"/>
          <w:numId w:val="1"/>
        </w:numPr>
        <w:tabs>
          <w:tab w:val="left" w:pos="420"/>
        </w:tabs>
        <w:spacing w:after="0"/>
        <w:contextualSpacing w:val="0"/>
        <w:rPr>
          <w:rFonts w:eastAsia="DengXian" w:cstheme="minorHAnsi"/>
          <w:sz w:val="18"/>
          <w:szCs w:val="18"/>
        </w:rPr>
      </w:pPr>
      <w:r w:rsidRPr="008E4F4E">
        <w:rPr>
          <w:rFonts w:eastAsia="DengXian" w:cstheme="minorHAnsi"/>
          <w:sz w:val="18"/>
          <w:szCs w:val="18"/>
        </w:rPr>
        <w:t>The owner and installer acknowledge that dramatic and sudden increases in temperature should never occur. It is recommended that a dedicated thermostat be installed to allow the temperature of the radiant heating system to be accurately controlled</w:t>
      </w:r>
      <w:r>
        <w:rPr>
          <w:rFonts w:eastAsia="DengXian" w:cstheme="minorHAnsi"/>
          <w:sz w:val="18"/>
          <w:szCs w:val="18"/>
        </w:rPr>
        <w:t xml:space="preserve"> and maintained below 28°C. </w:t>
      </w:r>
    </w:p>
    <w:p w14:paraId="62C89D3D" w14:textId="721503A0" w:rsidR="00E432D0" w:rsidRDefault="00D45863" w:rsidP="009E70DD">
      <w:pPr>
        <w:spacing w:after="0"/>
        <w:rPr>
          <w:rFonts w:eastAsia="DengXian" w:cstheme="minorHAnsi"/>
          <w:b/>
          <w:bCs/>
          <w:sz w:val="22"/>
          <w:szCs w:val="22"/>
        </w:rPr>
      </w:pPr>
      <w:r w:rsidRPr="00BB7EAF">
        <w:rPr>
          <w:rFonts w:eastAsia="DengXian" w:cstheme="minorHAnsi"/>
          <w:b/>
          <w:bCs/>
          <w:noProof/>
          <w:lang w:val="en-CA"/>
        </w:rPr>
        <w:lastRenderedPageBreak/>
        <w:drawing>
          <wp:inline distT="0" distB="0" distL="0" distR="0" wp14:anchorId="2B38FD9F" wp14:editId="4238771F">
            <wp:extent cx="1533525" cy="602560"/>
            <wp:effectExtent l="0" t="0" r="0" b="7620"/>
            <wp:docPr id="660314427" name="Picture 66031442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9" cstate="print">
                      <a:extLst>
                        <a:ext uri="{28A0092B-C50C-407E-A947-70E740481C1C}">
                          <a14:useLocalDpi xmlns:a14="http://schemas.microsoft.com/office/drawing/2010/main" val="0"/>
                        </a:ext>
                      </a:extLst>
                    </a:blip>
                    <a:srcRect b="14792"/>
                    <a:stretch/>
                  </pic:blipFill>
                  <pic:spPr bwMode="auto">
                    <a:xfrm>
                      <a:off x="0" y="0"/>
                      <a:ext cx="1547694" cy="608127"/>
                    </a:xfrm>
                    <a:prstGeom prst="rect">
                      <a:avLst/>
                    </a:prstGeom>
                    <a:ln>
                      <a:noFill/>
                    </a:ln>
                    <a:extLst>
                      <a:ext uri="{53640926-AAD7-44D8-BBD7-CCE9431645EC}">
                        <a14:shadowObscured xmlns:a14="http://schemas.microsoft.com/office/drawing/2010/main"/>
                      </a:ext>
                    </a:extLst>
                  </pic:spPr>
                </pic:pic>
              </a:graphicData>
            </a:graphic>
          </wp:inline>
        </w:drawing>
      </w:r>
    </w:p>
    <w:p w14:paraId="45452259" w14:textId="77777777" w:rsidR="00E432D0" w:rsidRDefault="003217FA" w:rsidP="009E70DD">
      <w:pPr>
        <w:spacing w:after="0"/>
        <w:rPr>
          <w:rFonts w:eastAsia="DengXian" w:cstheme="minorHAnsi"/>
          <w:b/>
          <w:bCs/>
          <w:sz w:val="22"/>
          <w:szCs w:val="22"/>
        </w:rPr>
      </w:pPr>
      <w:r>
        <w:rPr>
          <w:rFonts w:eastAsia="DengXian" w:cstheme="minorHAnsi"/>
          <w:b/>
          <w:bCs/>
          <w:sz w:val="22"/>
          <w:szCs w:val="22"/>
        </w:rPr>
        <w:t>Different production runs:</w:t>
      </w:r>
    </w:p>
    <w:p w14:paraId="08438D79" w14:textId="77777777" w:rsidR="00E432D0" w:rsidRDefault="00E432D0" w:rsidP="009E70DD">
      <w:pPr>
        <w:spacing w:after="0"/>
        <w:rPr>
          <w:rFonts w:eastAsia="DengXian" w:cstheme="minorHAnsi"/>
        </w:rPr>
      </w:pPr>
    </w:p>
    <w:p w14:paraId="16CCB89D" w14:textId="0A4F4A0E" w:rsidR="00E432D0" w:rsidRPr="00EE2A52" w:rsidRDefault="003217FA" w:rsidP="00EE2A52">
      <w:pPr>
        <w:numPr>
          <w:ilvl w:val="0"/>
          <w:numId w:val="2"/>
        </w:numPr>
        <w:spacing w:after="0"/>
        <w:ind w:left="840"/>
        <w:rPr>
          <w:rFonts w:eastAsia="DengXian" w:cstheme="minorHAnsi"/>
          <w:sz w:val="18"/>
          <w:szCs w:val="18"/>
        </w:rPr>
      </w:pPr>
      <w:r>
        <w:rPr>
          <w:rFonts w:eastAsia="DengXian" w:cstheme="minorHAnsi"/>
          <w:sz w:val="18"/>
          <w:szCs w:val="18"/>
          <w:lang w:val="en-CA"/>
        </w:rPr>
        <w:t xml:space="preserve">MBA </w:t>
      </w:r>
      <w:r w:rsidR="00B818B0">
        <w:rPr>
          <w:rFonts w:eastAsia="DengXian" w:cstheme="minorHAnsi"/>
          <w:sz w:val="18"/>
          <w:szCs w:val="18"/>
          <w:lang w:val="en-CA"/>
        </w:rPr>
        <w:t>Grande</w:t>
      </w:r>
      <w:r>
        <w:rPr>
          <w:rFonts w:eastAsia="DengXian" w:cstheme="minorHAnsi"/>
          <w:sz w:val="18"/>
          <w:szCs w:val="18"/>
        </w:rPr>
        <w:t xml:space="preserve"> floors can have slight color variations in</w:t>
      </w:r>
      <w:r>
        <w:rPr>
          <w:rFonts w:eastAsia="DengXian" w:cstheme="minorHAnsi"/>
          <w:sz w:val="18"/>
          <w:szCs w:val="18"/>
          <w:lang w:val="en-CA"/>
        </w:rPr>
        <w:t xml:space="preserve"> </w:t>
      </w:r>
      <w:r>
        <w:rPr>
          <w:rFonts w:eastAsia="DengXian" w:cstheme="minorHAnsi"/>
          <w:sz w:val="18"/>
          <w:szCs w:val="18"/>
        </w:rPr>
        <w:t>between production runs. Before starting the installation, it</w:t>
      </w:r>
      <w:r>
        <w:rPr>
          <w:rFonts w:eastAsia="DengXian" w:cstheme="minorHAnsi"/>
          <w:sz w:val="18"/>
          <w:szCs w:val="18"/>
          <w:lang w:val="en-CA"/>
        </w:rPr>
        <w:t xml:space="preserve"> </w:t>
      </w:r>
      <w:r>
        <w:rPr>
          <w:rFonts w:eastAsia="DengXian" w:cstheme="minorHAnsi"/>
          <w:sz w:val="18"/>
          <w:szCs w:val="18"/>
        </w:rPr>
        <w:t>is best to check the production run</w:t>
      </w:r>
      <w:r>
        <w:rPr>
          <w:rFonts w:eastAsia="DengXian" w:cstheme="minorHAnsi"/>
          <w:sz w:val="18"/>
          <w:szCs w:val="18"/>
          <w:lang w:val="en-CA"/>
        </w:rPr>
        <w:t xml:space="preserve"> </w:t>
      </w:r>
      <w:r>
        <w:rPr>
          <w:rFonts w:eastAsia="DengXian" w:cstheme="minorHAnsi"/>
          <w:sz w:val="18"/>
          <w:szCs w:val="18"/>
        </w:rPr>
        <w:t xml:space="preserve"># which is indicated on the label on the </w:t>
      </w:r>
      <w:r>
        <w:rPr>
          <w:rFonts w:eastAsia="DengXian" w:cstheme="minorHAnsi"/>
          <w:sz w:val="18"/>
          <w:szCs w:val="18"/>
          <w:lang w:val="en-CA"/>
        </w:rPr>
        <w:t>box</w:t>
      </w:r>
      <w:r>
        <w:rPr>
          <w:rFonts w:eastAsia="DengXian" w:cstheme="minorHAnsi"/>
          <w:sz w:val="18"/>
          <w:szCs w:val="18"/>
        </w:rPr>
        <w:t>.</w:t>
      </w:r>
      <w:r>
        <w:rPr>
          <w:rFonts w:eastAsia="DengXian" w:cstheme="minorHAnsi"/>
          <w:sz w:val="18"/>
          <w:szCs w:val="18"/>
          <w:lang w:val="en-CA"/>
        </w:rPr>
        <w:t xml:space="preserve"> </w:t>
      </w:r>
      <w:r>
        <w:rPr>
          <w:rFonts w:eastAsia="DengXian" w:cstheme="minorHAnsi"/>
          <w:sz w:val="18"/>
          <w:szCs w:val="18"/>
        </w:rPr>
        <w:t xml:space="preserve">If you find that you have </w:t>
      </w:r>
      <w:r>
        <w:rPr>
          <w:rFonts w:eastAsia="DengXian" w:cstheme="minorHAnsi"/>
          <w:sz w:val="18"/>
          <w:szCs w:val="18"/>
          <w:lang w:val="en-CA"/>
        </w:rPr>
        <w:t>boxes</w:t>
      </w:r>
      <w:r>
        <w:rPr>
          <w:rFonts w:eastAsia="DengXian" w:cstheme="minorHAnsi"/>
          <w:sz w:val="18"/>
          <w:szCs w:val="18"/>
        </w:rPr>
        <w:t xml:space="preserve"> from different production runs, it is highly recommended that you open cartons and install a mix of </w:t>
      </w:r>
      <w:r>
        <w:rPr>
          <w:rFonts w:eastAsia="DengXian" w:cstheme="minorHAnsi"/>
          <w:sz w:val="18"/>
          <w:szCs w:val="18"/>
          <w:lang w:val="en-CA"/>
        </w:rPr>
        <w:t>planks</w:t>
      </w:r>
      <w:r>
        <w:rPr>
          <w:rFonts w:eastAsia="DengXian" w:cstheme="minorHAnsi"/>
          <w:sz w:val="18"/>
          <w:szCs w:val="18"/>
        </w:rPr>
        <w:t xml:space="preserve"> from each different production run on yo</w:t>
      </w:r>
      <w:r w:rsidR="00347C13">
        <w:rPr>
          <w:rFonts w:eastAsia="DengXian" w:cstheme="minorHAnsi"/>
          <w:sz w:val="18"/>
          <w:szCs w:val="18"/>
        </w:rPr>
        <w:t>ur</w:t>
      </w:r>
      <w:r>
        <w:rPr>
          <w:rFonts w:eastAsia="DengXian" w:cstheme="minorHAnsi"/>
          <w:sz w:val="18"/>
          <w:szCs w:val="18"/>
        </w:rPr>
        <w:t xml:space="preserve"> floor.</w:t>
      </w:r>
      <w:r>
        <w:rPr>
          <w:rFonts w:eastAsia="DengXian" w:cstheme="minorHAnsi"/>
          <w:sz w:val="18"/>
          <w:szCs w:val="18"/>
          <w:lang w:val="en-CA"/>
        </w:rPr>
        <w:t xml:space="preserve"> </w:t>
      </w:r>
      <w:r>
        <w:rPr>
          <w:rFonts w:eastAsia="DengXian" w:cstheme="minorHAnsi"/>
          <w:sz w:val="18"/>
          <w:szCs w:val="18"/>
        </w:rPr>
        <w:t xml:space="preserve">This will result in a more </w:t>
      </w:r>
      <w:r w:rsidR="00D45863">
        <w:rPr>
          <w:rFonts w:eastAsia="DengXian" w:cstheme="minorHAnsi"/>
          <w:sz w:val="18"/>
          <w:szCs w:val="18"/>
        </w:rPr>
        <w:t>natural-looking</w:t>
      </w:r>
      <w:r>
        <w:rPr>
          <w:rFonts w:eastAsia="DengXian" w:cstheme="minorHAnsi"/>
          <w:sz w:val="18"/>
          <w:szCs w:val="18"/>
        </w:rPr>
        <w:t xml:space="preserve"> floor.</w:t>
      </w:r>
    </w:p>
    <w:p w14:paraId="684C344A" w14:textId="2C46EE02" w:rsidR="00BB7EAF" w:rsidRDefault="00BB7EAF" w:rsidP="009E70DD">
      <w:pPr>
        <w:spacing w:after="0"/>
        <w:rPr>
          <w:rFonts w:eastAsia="DengXian" w:cstheme="minorHAnsi"/>
          <w:b/>
          <w:bCs/>
          <w:sz w:val="22"/>
          <w:szCs w:val="22"/>
        </w:rPr>
      </w:pPr>
    </w:p>
    <w:p w14:paraId="67CFCFA1" w14:textId="71FF4021" w:rsidR="00E432D0" w:rsidRDefault="003217FA" w:rsidP="00BB7EAF">
      <w:pPr>
        <w:spacing w:after="0"/>
        <w:jc w:val="center"/>
        <w:rPr>
          <w:rFonts w:eastAsia="DengXian" w:cstheme="minorHAnsi"/>
          <w:b/>
          <w:bCs/>
          <w:sz w:val="22"/>
          <w:szCs w:val="22"/>
          <w:u w:val="single"/>
        </w:rPr>
      </w:pPr>
      <w:r>
        <w:rPr>
          <w:rFonts w:eastAsia="DengXian" w:cstheme="minorHAnsi"/>
          <w:b/>
          <w:bCs/>
          <w:sz w:val="22"/>
          <w:szCs w:val="22"/>
          <w:u w:val="single"/>
        </w:rPr>
        <w:t>SITE PREPARATION</w:t>
      </w:r>
    </w:p>
    <w:p w14:paraId="2A5D4934" w14:textId="77777777" w:rsidR="00E432D0" w:rsidRDefault="00E432D0" w:rsidP="009E70DD">
      <w:pPr>
        <w:spacing w:after="0"/>
        <w:ind w:left="480"/>
        <w:rPr>
          <w:rFonts w:eastAsia="DengXian" w:cstheme="minorHAnsi"/>
          <w:b/>
          <w:bCs/>
          <w:sz w:val="22"/>
          <w:szCs w:val="22"/>
        </w:rPr>
      </w:pPr>
    </w:p>
    <w:p w14:paraId="57CE1114" w14:textId="77777777" w:rsidR="00E432D0" w:rsidRDefault="003217FA" w:rsidP="009E70DD">
      <w:pPr>
        <w:spacing w:after="0"/>
        <w:rPr>
          <w:rFonts w:eastAsia="DengXian" w:cstheme="minorHAnsi"/>
          <w:sz w:val="22"/>
          <w:szCs w:val="22"/>
        </w:rPr>
      </w:pPr>
      <w:r>
        <w:rPr>
          <w:rFonts w:eastAsia="DengXian" w:cstheme="minorHAnsi"/>
          <w:b/>
          <w:bCs/>
          <w:sz w:val="22"/>
          <w:szCs w:val="22"/>
        </w:rPr>
        <w:t>Subfloors:</w:t>
      </w:r>
    </w:p>
    <w:p w14:paraId="17720728" w14:textId="77777777" w:rsidR="00E432D0" w:rsidRDefault="00E432D0" w:rsidP="009E70DD">
      <w:pPr>
        <w:spacing w:after="0"/>
        <w:rPr>
          <w:rFonts w:eastAsia="DengXian" w:cstheme="minorHAnsi"/>
          <w:b/>
          <w:bCs/>
        </w:rPr>
      </w:pPr>
    </w:p>
    <w:p w14:paraId="0C8949AC" w14:textId="6E2C46C9" w:rsidR="00E432D0" w:rsidRDefault="003217FA" w:rsidP="00724CAC">
      <w:pPr>
        <w:pStyle w:val="ListParagraph1"/>
        <w:numPr>
          <w:ilvl w:val="0"/>
          <w:numId w:val="3"/>
        </w:numPr>
        <w:spacing w:after="0"/>
        <w:ind w:firstLineChars="0"/>
        <w:rPr>
          <w:rFonts w:eastAsia="DengXian" w:cstheme="minorHAnsi"/>
          <w:sz w:val="18"/>
          <w:szCs w:val="18"/>
        </w:rPr>
      </w:pPr>
      <w:r>
        <w:rPr>
          <w:rFonts w:eastAsia="DengXian" w:cstheme="minorHAnsi"/>
          <w:sz w:val="18"/>
          <w:szCs w:val="18"/>
        </w:rPr>
        <w:t>Although</w:t>
      </w:r>
      <w:r>
        <w:rPr>
          <w:rFonts w:eastAsia="DengXian" w:cstheme="minorHAnsi"/>
          <w:sz w:val="18"/>
          <w:szCs w:val="18"/>
          <w:lang w:val="en-CA"/>
        </w:rPr>
        <w:t xml:space="preserve"> MBA</w:t>
      </w:r>
      <w:r>
        <w:rPr>
          <w:rFonts w:eastAsia="DengXian" w:cstheme="minorHAnsi"/>
          <w:sz w:val="18"/>
          <w:szCs w:val="18"/>
        </w:rPr>
        <w:t xml:space="preserve"> </w:t>
      </w:r>
      <w:r w:rsidR="00555596">
        <w:rPr>
          <w:rFonts w:eastAsia="DengXian" w:cstheme="minorHAnsi"/>
          <w:sz w:val="18"/>
          <w:szCs w:val="18"/>
          <w:lang w:val="en-CA"/>
        </w:rPr>
        <w:t>Grande</w:t>
      </w:r>
      <w:r>
        <w:rPr>
          <w:rFonts w:eastAsia="DengXian" w:cstheme="minorHAnsi"/>
          <w:sz w:val="18"/>
          <w:szCs w:val="18"/>
        </w:rPr>
        <w:t xml:space="preserve"> is water-resistant, </w:t>
      </w:r>
      <w:r>
        <w:rPr>
          <w:rFonts w:eastAsia="DengXian" w:cstheme="minorHAnsi"/>
          <w:sz w:val="18"/>
          <w:szCs w:val="18"/>
          <w:lang w:val="en-CA"/>
        </w:rPr>
        <w:t>it is</w:t>
      </w:r>
      <w:r>
        <w:rPr>
          <w:rFonts w:eastAsia="DengXian" w:cstheme="minorHAnsi"/>
          <w:sz w:val="18"/>
          <w:szCs w:val="18"/>
        </w:rPr>
        <w:t xml:space="preserve"> </w:t>
      </w:r>
      <w:r>
        <w:rPr>
          <w:rFonts w:eastAsia="DengXian" w:cstheme="minorHAnsi"/>
          <w:sz w:val="18"/>
          <w:szCs w:val="18"/>
          <w:lang w:val="en-CA"/>
        </w:rPr>
        <w:t>not t</w:t>
      </w:r>
      <w:r>
        <w:rPr>
          <w:rFonts w:eastAsia="DengXian" w:cstheme="minorHAnsi"/>
          <w:sz w:val="18"/>
          <w:szCs w:val="18"/>
        </w:rPr>
        <w:t>o be used as a moisture barrier. Your subfloor should be completely dry prior to installation of the vinyl floor.</w:t>
      </w:r>
    </w:p>
    <w:p w14:paraId="09DC118C" w14:textId="4801B587" w:rsidR="00E432D0" w:rsidRDefault="003217FA" w:rsidP="00724CAC">
      <w:pPr>
        <w:pStyle w:val="ListParagraph1"/>
        <w:numPr>
          <w:ilvl w:val="0"/>
          <w:numId w:val="3"/>
        </w:numPr>
        <w:spacing w:after="0"/>
        <w:ind w:firstLineChars="0"/>
        <w:rPr>
          <w:rFonts w:eastAsia="DengXian" w:cstheme="minorHAnsi"/>
          <w:sz w:val="18"/>
          <w:szCs w:val="18"/>
        </w:rPr>
      </w:pPr>
      <w:r>
        <w:rPr>
          <w:rFonts w:eastAsia="DengXian" w:cstheme="minorHAnsi"/>
          <w:sz w:val="18"/>
          <w:szCs w:val="18"/>
        </w:rPr>
        <w:t xml:space="preserve">Subfloors must be </w:t>
      </w:r>
      <w:r>
        <w:rPr>
          <w:rFonts w:eastAsia="DengXian" w:cstheme="minorHAnsi"/>
          <w:sz w:val="18"/>
          <w:szCs w:val="18"/>
          <w:lang w:val="en-CA"/>
        </w:rPr>
        <w:t>structurally</w:t>
      </w:r>
      <w:r>
        <w:rPr>
          <w:rFonts w:eastAsia="DengXian" w:cstheme="minorHAnsi"/>
          <w:sz w:val="18"/>
          <w:szCs w:val="18"/>
        </w:rPr>
        <w:t xml:space="preserve"> sound, solid, stable, level, plumb and true to a tolerance in plane of 3/16” in 10 feet (6mm in </w:t>
      </w:r>
      <w:r w:rsidR="00724CAC">
        <w:rPr>
          <w:rFonts w:eastAsia="DengXian" w:cstheme="minorHAnsi"/>
          <w:sz w:val="18"/>
          <w:szCs w:val="18"/>
        </w:rPr>
        <w:t>3.28</w:t>
      </w:r>
      <w:r>
        <w:rPr>
          <w:rFonts w:eastAsia="DengXian" w:cstheme="minorHAnsi"/>
          <w:sz w:val="18"/>
          <w:szCs w:val="18"/>
        </w:rPr>
        <w:t xml:space="preserve">m). Cracks and holes must be filled with a </w:t>
      </w:r>
      <w:r w:rsidR="00BB7DC3">
        <w:rPr>
          <w:rFonts w:eastAsia="DengXian" w:cstheme="minorHAnsi"/>
          <w:sz w:val="18"/>
          <w:szCs w:val="18"/>
        </w:rPr>
        <w:t>fast-setting</w:t>
      </w:r>
      <w:r>
        <w:rPr>
          <w:rFonts w:eastAsia="DengXian" w:cstheme="minorHAnsi"/>
          <w:sz w:val="18"/>
          <w:szCs w:val="18"/>
        </w:rPr>
        <w:t xml:space="preserve"> cement-based polymer modified patching compound or equivalent. Any unevenness over 3/16” (</w:t>
      </w:r>
      <w:r w:rsidR="00724CAC">
        <w:rPr>
          <w:rFonts w:eastAsia="DengXian" w:cstheme="minorHAnsi"/>
          <w:sz w:val="18"/>
          <w:szCs w:val="18"/>
        </w:rPr>
        <w:t>5</w:t>
      </w:r>
      <w:r>
        <w:rPr>
          <w:rFonts w:eastAsia="DengXian" w:cstheme="minorHAnsi"/>
          <w:sz w:val="18"/>
          <w:szCs w:val="18"/>
        </w:rPr>
        <w:t>.7mm) must be sanded down or leveled. The surface must be clean o</w:t>
      </w:r>
      <w:r w:rsidR="00724CAC">
        <w:rPr>
          <w:rFonts w:eastAsia="DengXian" w:cstheme="minorHAnsi"/>
          <w:sz w:val="18"/>
          <w:szCs w:val="18"/>
        </w:rPr>
        <w:t>f</w:t>
      </w:r>
      <w:r>
        <w:rPr>
          <w:rFonts w:eastAsia="DengXian" w:cstheme="minorHAnsi"/>
          <w:sz w:val="18"/>
          <w:szCs w:val="18"/>
        </w:rPr>
        <w:t xml:space="preserve"> dirt, oil, glue residue etc. Carpet staples or adhesive residue should be removed prior to installation. Voids or humps in the subfloor will prevent</w:t>
      </w:r>
      <w:r w:rsidR="00347C13">
        <w:rPr>
          <w:rFonts w:eastAsia="DengXian" w:cstheme="minorHAnsi"/>
          <w:sz w:val="18"/>
          <w:szCs w:val="18"/>
        </w:rPr>
        <w:t xml:space="preserve"> the planks</w:t>
      </w:r>
      <w:r>
        <w:rPr>
          <w:rFonts w:eastAsia="DengXian" w:cstheme="minorHAnsi"/>
          <w:sz w:val="18"/>
          <w:szCs w:val="18"/>
        </w:rPr>
        <w:t xml:space="preserve"> from locking properly.</w:t>
      </w:r>
    </w:p>
    <w:p w14:paraId="5A99D4F7" w14:textId="77777777" w:rsidR="00E432D0" w:rsidRDefault="003217FA" w:rsidP="00724CAC">
      <w:pPr>
        <w:pStyle w:val="ListParagraph1"/>
        <w:spacing w:after="0"/>
        <w:ind w:left="420" w:firstLineChars="0"/>
        <w:rPr>
          <w:rFonts w:eastAsia="DengXian" w:cstheme="minorHAnsi"/>
          <w:b/>
          <w:sz w:val="22"/>
          <w:szCs w:val="22"/>
        </w:rPr>
      </w:pPr>
      <w:r>
        <w:rPr>
          <w:rFonts w:eastAsia="DengXian" w:cstheme="minorHAnsi"/>
          <w:b/>
          <w:sz w:val="22"/>
          <w:szCs w:val="22"/>
        </w:rPr>
        <w:t>Concrete:</w:t>
      </w:r>
    </w:p>
    <w:p w14:paraId="5A8BEEE8" w14:textId="2D4FF520" w:rsidR="00E432D0" w:rsidRDefault="003217FA" w:rsidP="00724CAC">
      <w:pPr>
        <w:pStyle w:val="ListParagraph1"/>
        <w:numPr>
          <w:ilvl w:val="2"/>
          <w:numId w:val="3"/>
        </w:numPr>
        <w:spacing w:after="0"/>
        <w:ind w:firstLineChars="0"/>
        <w:rPr>
          <w:rFonts w:eastAsia="DengXian" w:cstheme="minorHAnsi"/>
          <w:sz w:val="18"/>
          <w:szCs w:val="18"/>
        </w:rPr>
      </w:pPr>
      <w:r>
        <w:rPr>
          <w:rFonts w:eastAsia="DengXian" w:cstheme="minorHAnsi"/>
          <w:sz w:val="18"/>
          <w:szCs w:val="18"/>
        </w:rPr>
        <w:t>It is essential to perform moisture testing per ASTM F2170 (internal relative humidity) on all concrete floors. Results are not to exceed &lt;92% IRH for loose lay click</w:t>
      </w:r>
      <w:r w:rsidRPr="009C5A59">
        <w:rPr>
          <w:rFonts w:eastAsia="DengXian" w:cstheme="minorHAnsi"/>
          <w:sz w:val="18"/>
          <w:szCs w:val="18"/>
        </w:rPr>
        <w:t xml:space="preserve"> tiles</w:t>
      </w:r>
      <w:r w:rsidR="009E70DD">
        <w:rPr>
          <w:rFonts w:eastAsia="DengXian" w:cstheme="minorHAnsi"/>
          <w:sz w:val="18"/>
          <w:szCs w:val="18"/>
        </w:rPr>
        <w:t xml:space="preserve">. </w:t>
      </w:r>
      <w:r>
        <w:rPr>
          <w:rFonts w:eastAsia="DengXian" w:cstheme="minorHAnsi"/>
          <w:sz w:val="18"/>
          <w:szCs w:val="18"/>
        </w:rPr>
        <w:t>pH testing must be performed per ASTM F710, results not to exceed 9.9</w:t>
      </w:r>
      <w:r w:rsidR="00724CAC">
        <w:rPr>
          <w:rFonts w:eastAsia="DengXian" w:cstheme="minorHAnsi"/>
          <w:sz w:val="18"/>
          <w:szCs w:val="18"/>
        </w:rPr>
        <w:t>.</w:t>
      </w:r>
    </w:p>
    <w:p w14:paraId="455918B1" w14:textId="77777777" w:rsidR="00E432D0" w:rsidRDefault="003217FA" w:rsidP="00724CAC">
      <w:pPr>
        <w:pStyle w:val="ListParagraph1"/>
        <w:numPr>
          <w:ilvl w:val="2"/>
          <w:numId w:val="3"/>
        </w:numPr>
        <w:spacing w:after="0"/>
        <w:ind w:firstLineChars="0"/>
        <w:rPr>
          <w:rFonts w:eastAsia="DengXian" w:cstheme="minorHAnsi"/>
          <w:sz w:val="18"/>
          <w:szCs w:val="18"/>
        </w:rPr>
      </w:pPr>
      <w:r>
        <w:rPr>
          <w:rFonts w:eastAsia="DengXian" w:cstheme="minorHAnsi"/>
          <w:sz w:val="18"/>
          <w:szCs w:val="18"/>
        </w:rPr>
        <w:t>Concrete shall be constructed per the guidelines contained in the ACI (American Concrete Institute) 302.2R-06: Guide for Concrete Slabs that Receive Moisture-Sensitive Flooring Materials</w:t>
      </w:r>
    </w:p>
    <w:p w14:paraId="0615130C" w14:textId="77777777" w:rsidR="00E432D0" w:rsidRDefault="003217FA" w:rsidP="00724CAC">
      <w:pPr>
        <w:pStyle w:val="ListParagraph1"/>
        <w:spacing w:after="0"/>
        <w:ind w:left="420" w:firstLineChars="0"/>
        <w:rPr>
          <w:rFonts w:eastAsia="DengXian" w:cstheme="minorHAnsi"/>
          <w:b/>
          <w:sz w:val="22"/>
          <w:szCs w:val="22"/>
        </w:rPr>
      </w:pPr>
      <w:r>
        <w:rPr>
          <w:rFonts w:eastAsia="DengXian" w:cstheme="minorHAnsi"/>
          <w:b/>
          <w:sz w:val="22"/>
          <w:szCs w:val="22"/>
        </w:rPr>
        <w:t>Wood:</w:t>
      </w:r>
    </w:p>
    <w:p w14:paraId="7188778B" w14:textId="5DB69558" w:rsidR="00E432D0" w:rsidRDefault="00BB7DC3" w:rsidP="00724CAC">
      <w:pPr>
        <w:pStyle w:val="ListParagraph1"/>
        <w:numPr>
          <w:ilvl w:val="0"/>
          <w:numId w:val="2"/>
        </w:numPr>
        <w:spacing w:after="0"/>
        <w:ind w:firstLineChars="0"/>
        <w:rPr>
          <w:rFonts w:eastAsia="DengXian" w:cstheme="minorHAnsi"/>
          <w:b/>
          <w:sz w:val="18"/>
          <w:szCs w:val="18"/>
        </w:rPr>
      </w:pPr>
      <w:r>
        <w:rPr>
          <w:rFonts w:eastAsia="DengXian" w:cstheme="minorHAnsi"/>
          <w:sz w:val="18"/>
          <w:szCs w:val="18"/>
        </w:rPr>
        <w:t>The subfloor</w:t>
      </w:r>
      <w:r w:rsidR="003217FA">
        <w:rPr>
          <w:rFonts w:eastAsia="DengXian" w:cstheme="minorHAnsi"/>
          <w:sz w:val="18"/>
          <w:szCs w:val="18"/>
        </w:rPr>
        <w:t xml:space="preserve"> must be clean, dry, level and firm</w:t>
      </w:r>
      <w:r>
        <w:rPr>
          <w:rFonts w:eastAsia="DengXian" w:cstheme="minorHAnsi"/>
          <w:sz w:val="18"/>
          <w:szCs w:val="18"/>
        </w:rPr>
        <w:t>.</w:t>
      </w:r>
    </w:p>
    <w:p w14:paraId="1B5EF494" w14:textId="1A182C53" w:rsidR="00E432D0" w:rsidRDefault="003217FA" w:rsidP="00724CAC">
      <w:pPr>
        <w:pStyle w:val="ListParagraph1"/>
        <w:numPr>
          <w:ilvl w:val="0"/>
          <w:numId w:val="2"/>
        </w:numPr>
        <w:spacing w:after="0"/>
        <w:ind w:firstLineChars="0"/>
        <w:rPr>
          <w:rFonts w:eastAsia="DengXian" w:cstheme="minorHAnsi"/>
          <w:b/>
          <w:sz w:val="18"/>
          <w:szCs w:val="18"/>
        </w:rPr>
      </w:pPr>
      <w:r>
        <w:rPr>
          <w:rFonts w:cstheme="minorHAnsi"/>
          <w:sz w:val="18"/>
          <w:szCs w:val="18"/>
        </w:rPr>
        <w:t>Must be structurally sound with minimal movement and deflection. Minimum allowable</w:t>
      </w:r>
      <w:r w:rsidR="00724CAC">
        <w:rPr>
          <w:rFonts w:cstheme="minorHAnsi"/>
          <w:sz w:val="18"/>
          <w:szCs w:val="18"/>
        </w:rPr>
        <w:t xml:space="preserve"> subfloor</w:t>
      </w:r>
      <w:r>
        <w:rPr>
          <w:rFonts w:cstheme="minorHAnsi"/>
          <w:sz w:val="18"/>
          <w:szCs w:val="18"/>
        </w:rPr>
        <w:t xml:space="preserve"> thickness is 5/8” with 16”</w:t>
      </w:r>
      <w:r w:rsidR="005D259D">
        <w:rPr>
          <w:rFonts w:cstheme="minorHAnsi"/>
          <w:sz w:val="18"/>
          <w:szCs w:val="18"/>
        </w:rPr>
        <w:t xml:space="preserve">, or ¾” with 19” </w:t>
      </w:r>
      <w:r>
        <w:rPr>
          <w:rFonts w:cstheme="minorHAnsi"/>
          <w:sz w:val="18"/>
          <w:szCs w:val="18"/>
        </w:rPr>
        <w:t>on center floor joists.</w:t>
      </w:r>
    </w:p>
    <w:p w14:paraId="24D98698" w14:textId="77777777" w:rsidR="00E432D0" w:rsidRDefault="003217FA" w:rsidP="00724CAC">
      <w:pPr>
        <w:pStyle w:val="ListParagraph1"/>
        <w:numPr>
          <w:ilvl w:val="0"/>
          <w:numId w:val="2"/>
        </w:numPr>
        <w:spacing w:after="0"/>
        <w:ind w:firstLineChars="0"/>
        <w:rPr>
          <w:rFonts w:eastAsia="DengXian" w:cstheme="minorHAnsi"/>
          <w:b/>
          <w:sz w:val="18"/>
          <w:szCs w:val="18"/>
        </w:rPr>
      </w:pPr>
      <w:r>
        <w:rPr>
          <w:rFonts w:cstheme="minorHAnsi"/>
          <w:sz w:val="18"/>
          <w:szCs w:val="18"/>
        </w:rPr>
        <w:t xml:space="preserve">Moisture content should not exceed 13%. </w:t>
      </w:r>
    </w:p>
    <w:p w14:paraId="480D2ADE" w14:textId="77777777" w:rsidR="00E432D0" w:rsidRDefault="003217FA" w:rsidP="00724CAC">
      <w:pPr>
        <w:pStyle w:val="ListParagraph1"/>
        <w:numPr>
          <w:ilvl w:val="0"/>
          <w:numId w:val="2"/>
        </w:numPr>
        <w:spacing w:after="0"/>
        <w:ind w:firstLineChars="0"/>
        <w:rPr>
          <w:rFonts w:eastAsia="DengXian" w:cstheme="minorHAnsi"/>
          <w:b/>
          <w:sz w:val="18"/>
          <w:szCs w:val="18"/>
        </w:rPr>
      </w:pPr>
      <w:r>
        <w:rPr>
          <w:rFonts w:cstheme="minorHAnsi"/>
          <w:sz w:val="18"/>
          <w:szCs w:val="18"/>
        </w:rPr>
        <w:t>Wood subfloors over a crawlspace must have a minimum of 18” of ventilated air space below. Crawlspace floors must be covered with a suitable vapor barrier.</w:t>
      </w:r>
    </w:p>
    <w:p w14:paraId="3C326296" w14:textId="56585696" w:rsidR="00E432D0" w:rsidRDefault="003217FA" w:rsidP="00724CAC">
      <w:pPr>
        <w:pStyle w:val="ListParagraph1"/>
        <w:numPr>
          <w:ilvl w:val="0"/>
          <w:numId w:val="2"/>
        </w:numPr>
        <w:spacing w:after="0"/>
        <w:ind w:firstLineChars="0"/>
        <w:rPr>
          <w:rFonts w:eastAsia="DengXian" w:cstheme="minorHAnsi"/>
          <w:b/>
          <w:sz w:val="18"/>
          <w:szCs w:val="18"/>
        </w:rPr>
      </w:pPr>
      <w:r>
        <w:rPr>
          <w:rFonts w:cstheme="minorHAnsi"/>
          <w:sz w:val="18"/>
          <w:szCs w:val="18"/>
        </w:rPr>
        <w:t>Wood underlayment can be used that is clean and dry with a minimum thickness of ¼” (6.35mm) and a moisture content not exceeding 13%</w:t>
      </w:r>
      <w:r w:rsidR="00C724D6">
        <w:rPr>
          <w:rFonts w:cstheme="minorHAnsi"/>
          <w:sz w:val="18"/>
          <w:szCs w:val="18"/>
        </w:rPr>
        <w:t>.</w:t>
      </w:r>
    </w:p>
    <w:p w14:paraId="73FCE975" w14:textId="77777777" w:rsidR="00E432D0" w:rsidRDefault="003217FA" w:rsidP="00724CAC">
      <w:pPr>
        <w:pStyle w:val="ListParagraph1"/>
        <w:spacing w:after="0"/>
        <w:ind w:firstLineChars="0"/>
        <w:rPr>
          <w:rFonts w:cstheme="minorHAnsi"/>
          <w:b/>
          <w:sz w:val="22"/>
          <w:szCs w:val="22"/>
        </w:rPr>
      </w:pPr>
      <w:r>
        <w:rPr>
          <w:rFonts w:cstheme="minorHAnsi"/>
          <w:b/>
          <w:sz w:val="22"/>
          <w:szCs w:val="22"/>
        </w:rPr>
        <w:t>Other Substrates:</w:t>
      </w:r>
    </w:p>
    <w:p w14:paraId="48952CF5" w14:textId="5F69954E" w:rsidR="00E432D0" w:rsidRDefault="003217FA" w:rsidP="00724CAC">
      <w:pPr>
        <w:pStyle w:val="ListParagraph1"/>
        <w:numPr>
          <w:ilvl w:val="2"/>
          <w:numId w:val="3"/>
        </w:numPr>
        <w:spacing w:after="0"/>
        <w:ind w:firstLineChars="0"/>
        <w:rPr>
          <w:rFonts w:eastAsia="DengXian" w:cstheme="minorHAnsi"/>
          <w:sz w:val="18"/>
          <w:szCs w:val="18"/>
        </w:rPr>
      </w:pPr>
      <w:r>
        <w:rPr>
          <w:rFonts w:eastAsia="DengXian" w:cstheme="minorHAnsi"/>
          <w:sz w:val="18"/>
          <w:szCs w:val="18"/>
          <w:lang w:val="en-CA"/>
        </w:rPr>
        <w:t xml:space="preserve">MBA </w:t>
      </w:r>
      <w:r w:rsidR="00555596">
        <w:rPr>
          <w:rFonts w:eastAsia="DengXian" w:cstheme="minorHAnsi"/>
          <w:sz w:val="18"/>
          <w:szCs w:val="18"/>
          <w:lang w:val="en-CA"/>
        </w:rPr>
        <w:t>Grande</w:t>
      </w:r>
      <w:r>
        <w:rPr>
          <w:rFonts w:eastAsia="DengXian" w:cstheme="minorHAnsi"/>
          <w:sz w:val="18"/>
          <w:szCs w:val="18"/>
          <w:lang w:val="en-CA"/>
        </w:rPr>
        <w:t xml:space="preserve"> </w:t>
      </w:r>
      <w:r>
        <w:rPr>
          <w:rFonts w:eastAsia="DengXian" w:cstheme="minorHAnsi"/>
          <w:sz w:val="18"/>
          <w:szCs w:val="18"/>
        </w:rPr>
        <w:t xml:space="preserve">can be installed on existing firm floors (Linoleum, PVC…), but all textile floors must be removed. When laying the floor over existing ceramic tiles first level with a </w:t>
      </w:r>
      <w:r w:rsidR="00BB7DC3">
        <w:rPr>
          <w:rFonts w:eastAsia="DengXian" w:cstheme="minorHAnsi"/>
          <w:sz w:val="18"/>
          <w:szCs w:val="18"/>
        </w:rPr>
        <w:t>fast-setting</w:t>
      </w:r>
      <w:r>
        <w:rPr>
          <w:rFonts w:eastAsia="DengXian" w:cstheme="minorHAnsi"/>
          <w:sz w:val="18"/>
          <w:szCs w:val="18"/>
        </w:rPr>
        <w:t xml:space="preserve"> cement-based polymer modified patching compound.</w:t>
      </w:r>
    </w:p>
    <w:p w14:paraId="1DEA8BCC" w14:textId="77777777" w:rsidR="00E432D0" w:rsidRDefault="00E432D0" w:rsidP="00724CAC">
      <w:pPr>
        <w:spacing w:after="0"/>
        <w:rPr>
          <w:rFonts w:cstheme="minorHAnsi"/>
          <w:b/>
          <w:sz w:val="18"/>
          <w:szCs w:val="18"/>
        </w:rPr>
      </w:pPr>
    </w:p>
    <w:p w14:paraId="4A01CDF3" w14:textId="77777777" w:rsidR="00E432D0" w:rsidRDefault="003217FA" w:rsidP="00724CAC">
      <w:pPr>
        <w:spacing w:after="0"/>
        <w:rPr>
          <w:rFonts w:cstheme="minorHAnsi"/>
          <w:b/>
          <w:sz w:val="22"/>
          <w:szCs w:val="22"/>
        </w:rPr>
      </w:pPr>
      <w:r>
        <w:rPr>
          <w:rFonts w:cstheme="minorHAnsi"/>
          <w:b/>
          <w:sz w:val="22"/>
          <w:szCs w:val="22"/>
        </w:rPr>
        <w:t>IMPORTANT:</w:t>
      </w:r>
    </w:p>
    <w:p w14:paraId="4246D000" w14:textId="6560FEFA" w:rsidR="00E432D0" w:rsidRDefault="003217FA" w:rsidP="00724CAC">
      <w:pPr>
        <w:spacing w:after="0"/>
        <w:rPr>
          <w:rFonts w:eastAsia="DengXian" w:cstheme="minorHAnsi"/>
          <w:b/>
          <w:bCs/>
          <w:sz w:val="18"/>
          <w:szCs w:val="18"/>
        </w:rPr>
      </w:pPr>
      <w:r>
        <w:rPr>
          <w:rFonts w:cstheme="minorHAnsi"/>
          <w:sz w:val="18"/>
          <w:szCs w:val="18"/>
        </w:rPr>
        <w:t>Neither the manufacturer, distributor, or dealer is responsible for any floor installation failures associated with unaddressed site conditions such as, but not limited to vapor transmission,</w:t>
      </w:r>
      <w:r w:rsidR="005326EA">
        <w:rPr>
          <w:rFonts w:cstheme="minorHAnsi"/>
          <w:sz w:val="18"/>
          <w:szCs w:val="18"/>
        </w:rPr>
        <w:t xml:space="preserve"> subfloor/ambient temperatures,</w:t>
      </w:r>
      <w:r>
        <w:rPr>
          <w:rFonts w:cstheme="minorHAnsi"/>
          <w:sz w:val="18"/>
          <w:szCs w:val="18"/>
        </w:rPr>
        <w:t xml:space="preserve"> moisture permeation, improper PH levels, and contaminated concrete or damaged subfloors. MBA </w:t>
      </w:r>
      <w:r w:rsidR="00555596">
        <w:rPr>
          <w:rFonts w:cstheme="minorHAnsi"/>
          <w:sz w:val="18"/>
          <w:szCs w:val="18"/>
        </w:rPr>
        <w:t>Grande</w:t>
      </w:r>
      <w:r>
        <w:rPr>
          <w:rFonts w:cstheme="minorHAnsi"/>
          <w:sz w:val="18"/>
          <w:szCs w:val="18"/>
        </w:rPr>
        <w:t xml:space="preserve"> is waterproof</w:t>
      </w:r>
      <w:r w:rsidR="0013239D">
        <w:rPr>
          <w:rFonts w:cstheme="minorHAnsi"/>
          <w:sz w:val="18"/>
          <w:szCs w:val="18"/>
        </w:rPr>
        <w:t xml:space="preserve"> </w:t>
      </w:r>
      <w:r>
        <w:rPr>
          <w:rFonts w:cstheme="minorHAnsi"/>
          <w:sz w:val="18"/>
          <w:szCs w:val="18"/>
        </w:rPr>
        <w:t xml:space="preserve">but is not a vapor barrier. MBA </w:t>
      </w:r>
      <w:r w:rsidR="00555596">
        <w:rPr>
          <w:rFonts w:cstheme="minorHAnsi"/>
          <w:sz w:val="18"/>
          <w:szCs w:val="18"/>
        </w:rPr>
        <w:t>Grande</w:t>
      </w:r>
      <w:r>
        <w:rPr>
          <w:rFonts w:cstheme="minorHAnsi"/>
          <w:sz w:val="18"/>
          <w:szCs w:val="18"/>
        </w:rPr>
        <w:t xml:space="preserve"> is not warranted against damage caused by standing water. The ultimate responsibility for subfloor acceptability and compatibility resides with the architect, designer, </w:t>
      </w:r>
      <w:proofErr w:type="gramStart"/>
      <w:r>
        <w:rPr>
          <w:rFonts w:cstheme="minorHAnsi"/>
          <w:sz w:val="18"/>
          <w:szCs w:val="18"/>
        </w:rPr>
        <w:t>contractor</w:t>
      </w:r>
      <w:proofErr w:type="gramEnd"/>
      <w:r>
        <w:rPr>
          <w:rFonts w:cstheme="minorHAnsi"/>
          <w:sz w:val="18"/>
          <w:szCs w:val="18"/>
        </w:rPr>
        <w:t xml:space="preserve"> and installer. Note that tests done prior to installation of flooring do not guarantee the long-term performance of the substrate. Avoid long term exposure to moisture by installing proper vapor barriers, </w:t>
      </w:r>
      <w:r w:rsidR="00347C13">
        <w:rPr>
          <w:rFonts w:cstheme="minorHAnsi"/>
          <w:sz w:val="18"/>
          <w:szCs w:val="18"/>
        </w:rPr>
        <w:t xml:space="preserve">concrete sealers, </w:t>
      </w:r>
      <w:r>
        <w:rPr>
          <w:rFonts w:cstheme="minorHAnsi"/>
          <w:sz w:val="18"/>
          <w:szCs w:val="18"/>
        </w:rPr>
        <w:t>and channeling water away from</w:t>
      </w:r>
      <w:r w:rsidR="00BB7DC3">
        <w:rPr>
          <w:rFonts w:cstheme="minorHAnsi"/>
          <w:sz w:val="18"/>
          <w:szCs w:val="18"/>
        </w:rPr>
        <w:t xml:space="preserve"> the</w:t>
      </w:r>
      <w:r>
        <w:rPr>
          <w:rFonts w:cstheme="minorHAnsi"/>
          <w:sz w:val="18"/>
          <w:szCs w:val="18"/>
        </w:rPr>
        <w:t xml:space="preserve"> building.</w:t>
      </w:r>
    </w:p>
    <w:p w14:paraId="31A658FB" w14:textId="77777777" w:rsidR="00E432D0" w:rsidRDefault="00E432D0" w:rsidP="00724CAC">
      <w:pPr>
        <w:spacing w:after="0"/>
        <w:rPr>
          <w:rFonts w:eastAsia="DengXian" w:cstheme="minorHAnsi"/>
          <w:b/>
          <w:bCs/>
          <w:sz w:val="18"/>
          <w:szCs w:val="18"/>
        </w:rPr>
      </w:pPr>
    </w:p>
    <w:p w14:paraId="13676A16" w14:textId="77777777" w:rsidR="00D45863" w:rsidRDefault="00D45863" w:rsidP="00724CAC">
      <w:pPr>
        <w:spacing w:after="0"/>
        <w:rPr>
          <w:rFonts w:eastAsia="DengXian" w:cstheme="minorHAnsi"/>
          <w:b/>
          <w:bCs/>
          <w:sz w:val="22"/>
          <w:szCs w:val="22"/>
        </w:rPr>
      </w:pPr>
    </w:p>
    <w:p w14:paraId="7CA11A3A" w14:textId="77777777" w:rsidR="00D45863" w:rsidRDefault="00D45863" w:rsidP="00724CAC">
      <w:pPr>
        <w:spacing w:after="0"/>
        <w:rPr>
          <w:rFonts w:eastAsia="DengXian" w:cstheme="minorHAnsi"/>
          <w:b/>
          <w:bCs/>
          <w:sz w:val="22"/>
          <w:szCs w:val="22"/>
        </w:rPr>
      </w:pPr>
    </w:p>
    <w:p w14:paraId="590567B3" w14:textId="77777777" w:rsidR="00D45863" w:rsidRDefault="00D45863" w:rsidP="00724CAC">
      <w:pPr>
        <w:spacing w:after="0"/>
        <w:rPr>
          <w:rFonts w:eastAsia="DengXian" w:cstheme="minorHAnsi"/>
          <w:b/>
          <w:bCs/>
          <w:sz w:val="22"/>
          <w:szCs w:val="22"/>
        </w:rPr>
      </w:pPr>
    </w:p>
    <w:p w14:paraId="19BB768D" w14:textId="77777777" w:rsidR="00D45863" w:rsidRDefault="00D45863" w:rsidP="00724CAC">
      <w:pPr>
        <w:spacing w:after="0"/>
        <w:rPr>
          <w:rFonts w:eastAsia="DengXian" w:cstheme="minorHAnsi"/>
          <w:b/>
          <w:bCs/>
          <w:sz w:val="22"/>
          <w:szCs w:val="22"/>
        </w:rPr>
      </w:pPr>
    </w:p>
    <w:p w14:paraId="700338D3" w14:textId="77777777" w:rsidR="00D45863" w:rsidRDefault="00D45863" w:rsidP="00724CAC">
      <w:pPr>
        <w:spacing w:after="0"/>
        <w:rPr>
          <w:rFonts w:eastAsia="DengXian" w:cstheme="minorHAnsi"/>
          <w:b/>
          <w:bCs/>
          <w:sz w:val="22"/>
          <w:szCs w:val="22"/>
        </w:rPr>
      </w:pPr>
      <w:r w:rsidRPr="00BB7EAF">
        <w:rPr>
          <w:rFonts w:eastAsia="DengXian" w:cstheme="minorHAnsi"/>
          <w:b/>
          <w:bCs/>
          <w:noProof/>
          <w:lang w:val="en-CA"/>
        </w:rPr>
        <w:lastRenderedPageBreak/>
        <w:drawing>
          <wp:inline distT="0" distB="0" distL="0" distR="0" wp14:anchorId="2489FCE9" wp14:editId="1FC0CB00">
            <wp:extent cx="1533525" cy="602560"/>
            <wp:effectExtent l="0" t="0" r="0" b="7620"/>
            <wp:docPr id="338075775" name="Picture 33807577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9" cstate="print">
                      <a:extLst>
                        <a:ext uri="{28A0092B-C50C-407E-A947-70E740481C1C}">
                          <a14:useLocalDpi xmlns:a14="http://schemas.microsoft.com/office/drawing/2010/main" val="0"/>
                        </a:ext>
                      </a:extLst>
                    </a:blip>
                    <a:srcRect b="14792"/>
                    <a:stretch/>
                  </pic:blipFill>
                  <pic:spPr bwMode="auto">
                    <a:xfrm>
                      <a:off x="0" y="0"/>
                      <a:ext cx="1547694" cy="608127"/>
                    </a:xfrm>
                    <a:prstGeom prst="rect">
                      <a:avLst/>
                    </a:prstGeom>
                    <a:ln>
                      <a:noFill/>
                    </a:ln>
                    <a:extLst>
                      <a:ext uri="{53640926-AAD7-44D8-BBD7-CCE9431645EC}">
                        <a14:shadowObscured xmlns:a14="http://schemas.microsoft.com/office/drawing/2010/main"/>
                      </a:ext>
                    </a:extLst>
                  </pic:spPr>
                </pic:pic>
              </a:graphicData>
            </a:graphic>
          </wp:inline>
        </w:drawing>
      </w:r>
    </w:p>
    <w:p w14:paraId="55B06BE0" w14:textId="002A40C3" w:rsidR="00E432D0" w:rsidRDefault="003217FA" w:rsidP="00724CAC">
      <w:pPr>
        <w:spacing w:after="0"/>
        <w:rPr>
          <w:rFonts w:eastAsia="DengXian" w:cstheme="minorHAnsi"/>
          <w:b/>
          <w:bCs/>
          <w:sz w:val="22"/>
          <w:szCs w:val="22"/>
        </w:rPr>
      </w:pPr>
      <w:r>
        <w:rPr>
          <w:rFonts w:eastAsia="DengXian" w:cstheme="minorHAnsi"/>
          <w:b/>
          <w:bCs/>
          <w:sz w:val="22"/>
          <w:szCs w:val="22"/>
        </w:rPr>
        <w:t>Measurements:</w:t>
      </w:r>
    </w:p>
    <w:p w14:paraId="6C275048" w14:textId="77777777" w:rsidR="00E432D0" w:rsidRDefault="00E432D0" w:rsidP="00724CAC">
      <w:pPr>
        <w:spacing w:after="0"/>
        <w:rPr>
          <w:rFonts w:eastAsia="DengXian" w:cstheme="minorHAnsi"/>
          <w:b/>
          <w:bCs/>
        </w:rPr>
      </w:pPr>
    </w:p>
    <w:p w14:paraId="3B3FC72D" w14:textId="4E206A48" w:rsidR="00E432D0" w:rsidRDefault="003217FA" w:rsidP="00724CAC">
      <w:pPr>
        <w:numPr>
          <w:ilvl w:val="0"/>
          <w:numId w:val="4"/>
        </w:numPr>
        <w:spacing w:after="0"/>
        <w:ind w:left="840"/>
        <w:rPr>
          <w:rFonts w:eastAsia="DengXian" w:cstheme="minorHAnsi"/>
          <w:sz w:val="18"/>
          <w:szCs w:val="18"/>
        </w:rPr>
      </w:pPr>
      <w:r>
        <w:rPr>
          <w:rFonts w:eastAsia="DengXian" w:cstheme="minorHAnsi"/>
          <w:sz w:val="18"/>
          <w:szCs w:val="18"/>
        </w:rPr>
        <w:t xml:space="preserve">It is recommended for a floating floor to install the </w:t>
      </w:r>
      <w:r w:rsidR="00555596">
        <w:rPr>
          <w:rFonts w:eastAsia="DengXian" w:cstheme="minorHAnsi"/>
          <w:sz w:val="18"/>
          <w:szCs w:val="18"/>
        </w:rPr>
        <w:t>floor</w:t>
      </w:r>
      <w:r>
        <w:rPr>
          <w:rFonts w:eastAsia="DengXian" w:cstheme="minorHAnsi"/>
          <w:sz w:val="18"/>
          <w:szCs w:val="18"/>
        </w:rPr>
        <w:t xml:space="preserve"> at a 90</w:t>
      </w:r>
      <w:r>
        <w:rPr>
          <w:rFonts w:eastAsia="DengXian" w:cstheme="minorHAnsi"/>
          <w:sz w:val="18"/>
          <w:szCs w:val="18"/>
          <w:lang w:bidi="ar"/>
        </w:rPr>
        <w:t xml:space="preserve">° angle to the floor joists. </w:t>
      </w:r>
    </w:p>
    <w:p w14:paraId="18C8EE47" w14:textId="77777777" w:rsidR="00E432D0" w:rsidRDefault="003217FA" w:rsidP="00724CAC">
      <w:pPr>
        <w:numPr>
          <w:ilvl w:val="0"/>
          <w:numId w:val="4"/>
        </w:numPr>
        <w:spacing w:after="0"/>
        <w:ind w:left="840"/>
        <w:rPr>
          <w:rFonts w:eastAsia="DengXian" w:cstheme="minorHAnsi"/>
          <w:sz w:val="18"/>
          <w:szCs w:val="18"/>
        </w:rPr>
      </w:pPr>
      <w:r>
        <w:rPr>
          <w:rFonts w:eastAsia="DengXian" w:cstheme="minorHAnsi"/>
          <w:sz w:val="18"/>
          <w:szCs w:val="18"/>
        </w:rPr>
        <w:t>Pre-plan the floor b</w:t>
      </w:r>
      <w:r>
        <w:rPr>
          <w:rFonts w:eastAsia="DengXian" w:cstheme="minorHAnsi"/>
          <w:sz w:val="18"/>
          <w:szCs w:val="18"/>
          <w:lang w:val="en-CA"/>
        </w:rPr>
        <w:t>y</w:t>
      </w:r>
      <w:r>
        <w:rPr>
          <w:rFonts w:eastAsia="DengXian" w:cstheme="minorHAnsi"/>
          <w:sz w:val="18"/>
          <w:szCs w:val="18"/>
        </w:rPr>
        <w:t xml:space="preserve"> measuring the room first.</w:t>
      </w:r>
      <w:r>
        <w:rPr>
          <w:rFonts w:eastAsia="DengXian" w:cstheme="minorHAnsi"/>
          <w:sz w:val="18"/>
          <w:szCs w:val="18"/>
          <w:lang w:val="en-CA"/>
        </w:rPr>
        <w:t xml:space="preserve"> </w:t>
      </w:r>
      <w:r>
        <w:rPr>
          <w:rFonts w:eastAsia="DengXian" w:cstheme="minorHAnsi"/>
          <w:sz w:val="18"/>
          <w:szCs w:val="18"/>
        </w:rPr>
        <w:t>If the width of the last row is less than 2 inches (5cm)</w:t>
      </w:r>
      <w:proofErr w:type="gramStart"/>
      <w:r>
        <w:rPr>
          <w:rFonts w:eastAsia="DengXian" w:cstheme="minorHAnsi"/>
          <w:sz w:val="18"/>
          <w:szCs w:val="18"/>
        </w:rPr>
        <w:t xml:space="preserve"> lay</w:t>
      </w:r>
      <w:proofErr w:type="gramEnd"/>
      <w:r>
        <w:rPr>
          <w:rFonts w:eastAsia="DengXian" w:cstheme="minorHAnsi"/>
          <w:sz w:val="18"/>
          <w:szCs w:val="18"/>
        </w:rPr>
        <w:t xml:space="preserve"> out the room to achieve that the first and the last </w:t>
      </w:r>
      <w:r>
        <w:rPr>
          <w:rFonts w:eastAsia="DengXian" w:cstheme="minorHAnsi"/>
          <w:sz w:val="18"/>
          <w:szCs w:val="18"/>
          <w:lang w:val="en-CA"/>
        </w:rPr>
        <w:t>planks</w:t>
      </w:r>
      <w:r>
        <w:rPr>
          <w:rFonts w:eastAsia="DengXian" w:cstheme="minorHAnsi"/>
          <w:sz w:val="18"/>
          <w:szCs w:val="18"/>
        </w:rPr>
        <w:t xml:space="preserve"> are equal in width.</w:t>
      </w:r>
    </w:p>
    <w:p w14:paraId="6F69E6F7" w14:textId="33673AD4" w:rsidR="00E432D0" w:rsidRDefault="003217FA" w:rsidP="00724CAC">
      <w:pPr>
        <w:numPr>
          <w:ilvl w:val="0"/>
          <w:numId w:val="4"/>
        </w:numPr>
        <w:spacing w:after="0"/>
        <w:ind w:left="840"/>
        <w:rPr>
          <w:rFonts w:eastAsia="DengXian" w:cstheme="minorHAnsi"/>
          <w:sz w:val="18"/>
          <w:szCs w:val="18"/>
        </w:rPr>
      </w:pPr>
      <w:r>
        <w:rPr>
          <w:rFonts w:eastAsia="DengXian" w:cstheme="minorHAnsi"/>
          <w:sz w:val="18"/>
          <w:szCs w:val="18"/>
        </w:rPr>
        <w:t>Snap lines on the substrate to identify the layout reference points</w:t>
      </w:r>
      <w:r>
        <w:rPr>
          <w:rFonts w:eastAsia="DengXian" w:cstheme="minorHAnsi"/>
          <w:sz w:val="18"/>
          <w:szCs w:val="18"/>
          <w:lang w:val="en-CA"/>
        </w:rPr>
        <w:t>,</w:t>
      </w:r>
      <w:r>
        <w:rPr>
          <w:rFonts w:eastAsia="DengXian" w:cstheme="minorHAnsi"/>
          <w:sz w:val="18"/>
          <w:szCs w:val="18"/>
        </w:rPr>
        <w:t xml:space="preserve"> </w:t>
      </w:r>
      <w:r w:rsidR="00347C13">
        <w:rPr>
          <w:rFonts w:eastAsia="DengXian" w:cstheme="minorHAnsi"/>
          <w:sz w:val="18"/>
          <w:szCs w:val="18"/>
        </w:rPr>
        <w:t>planks</w:t>
      </w:r>
      <w:r>
        <w:rPr>
          <w:rFonts w:eastAsia="DengXian" w:cstheme="minorHAnsi"/>
          <w:sz w:val="18"/>
          <w:szCs w:val="18"/>
        </w:rPr>
        <w:t xml:space="preserve"> should be set using this reference to ensure </w:t>
      </w:r>
      <w:r>
        <w:rPr>
          <w:rFonts w:eastAsia="DengXian" w:cstheme="minorHAnsi"/>
          <w:sz w:val="18"/>
          <w:szCs w:val="18"/>
          <w:lang w:val="en-CA"/>
        </w:rPr>
        <w:t>planks</w:t>
      </w:r>
      <w:r>
        <w:rPr>
          <w:rFonts w:eastAsia="DengXian" w:cstheme="minorHAnsi"/>
          <w:sz w:val="18"/>
          <w:szCs w:val="18"/>
        </w:rPr>
        <w:t xml:space="preserve"> are aligned and will lock together correctly</w:t>
      </w:r>
      <w:r w:rsidR="00BB7DC3">
        <w:rPr>
          <w:rFonts w:eastAsia="DengXian" w:cstheme="minorHAnsi"/>
          <w:sz w:val="18"/>
          <w:szCs w:val="18"/>
        </w:rPr>
        <w:t>.</w:t>
      </w:r>
    </w:p>
    <w:p w14:paraId="4CCE9561" w14:textId="77777777" w:rsidR="00E432D0" w:rsidRDefault="003217FA" w:rsidP="00724CAC">
      <w:pPr>
        <w:numPr>
          <w:ilvl w:val="0"/>
          <w:numId w:val="4"/>
        </w:numPr>
        <w:spacing w:after="0"/>
        <w:ind w:left="840"/>
        <w:rPr>
          <w:rFonts w:eastAsia="DengXian" w:cstheme="minorHAnsi"/>
          <w:sz w:val="18"/>
          <w:szCs w:val="18"/>
        </w:rPr>
      </w:pPr>
      <w:r>
        <w:rPr>
          <w:rFonts w:eastAsia="DengXian" w:cstheme="minorHAnsi"/>
          <w:sz w:val="18"/>
          <w:szCs w:val="18"/>
        </w:rPr>
        <w:t xml:space="preserve">In large areas where flooring will span an excess of 40’ long, an </w:t>
      </w:r>
      <w:r>
        <w:rPr>
          <w:rFonts w:eastAsia="DengXian" w:cstheme="minorHAnsi"/>
          <w:sz w:val="18"/>
          <w:szCs w:val="18"/>
          <w:lang w:val="en-CA"/>
        </w:rPr>
        <w:t>expansion</w:t>
      </w:r>
      <w:r>
        <w:rPr>
          <w:rFonts w:eastAsia="DengXian" w:cstheme="minorHAnsi"/>
          <w:sz w:val="18"/>
          <w:szCs w:val="18"/>
        </w:rPr>
        <w:t xml:space="preserve"> gap should be used.</w:t>
      </w:r>
      <w:r>
        <w:rPr>
          <w:rFonts w:eastAsia="DengXian" w:cstheme="minorHAnsi"/>
          <w:sz w:val="18"/>
          <w:szCs w:val="18"/>
          <w:lang w:val="en-CA"/>
        </w:rPr>
        <w:t xml:space="preserve"> </w:t>
      </w:r>
      <w:r>
        <w:rPr>
          <w:rFonts w:eastAsia="DengXian" w:cstheme="minorHAnsi"/>
          <w:sz w:val="18"/>
          <w:szCs w:val="18"/>
        </w:rPr>
        <w:t>Otherwise place expansion space in and under the door thresholds.</w:t>
      </w:r>
      <w:r>
        <w:rPr>
          <w:rFonts w:eastAsia="DengXian" w:cstheme="minorHAnsi"/>
          <w:sz w:val="18"/>
          <w:szCs w:val="18"/>
          <w:lang w:val="en-CA"/>
        </w:rPr>
        <w:t xml:space="preserve"> </w:t>
      </w:r>
      <w:r>
        <w:rPr>
          <w:rFonts w:eastAsia="DengXian" w:cstheme="minorHAnsi"/>
          <w:sz w:val="18"/>
          <w:szCs w:val="18"/>
        </w:rPr>
        <w:t>Cover the expansion space with suitable coverings.</w:t>
      </w:r>
    </w:p>
    <w:p w14:paraId="02BD7B5F" w14:textId="0CE2E832" w:rsidR="00E432D0" w:rsidRPr="00D45863" w:rsidRDefault="003217FA" w:rsidP="00D45863">
      <w:pPr>
        <w:numPr>
          <w:ilvl w:val="0"/>
          <w:numId w:val="4"/>
        </w:numPr>
        <w:spacing w:after="0"/>
        <w:ind w:left="840"/>
        <w:rPr>
          <w:rFonts w:eastAsia="DengXian" w:cstheme="minorHAnsi"/>
          <w:sz w:val="18"/>
          <w:szCs w:val="18"/>
          <w:lang w:val="en-CA"/>
        </w:rPr>
      </w:pPr>
      <w:r>
        <w:rPr>
          <w:rFonts w:eastAsia="DengXian" w:cstheme="minorHAnsi"/>
          <w:sz w:val="18"/>
          <w:szCs w:val="18"/>
        </w:rPr>
        <w:t xml:space="preserve">Do not </w:t>
      </w:r>
      <w:r w:rsidR="00BB7DC3">
        <w:rPr>
          <w:rFonts w:eastAsia="DengXian" w:cstheme="minorHAnsi"/>
          <w:sz w:val="18"/>
          <w:szCs w:val="18"/>
        </w:rPr>
        <w:t>tightly</w:t>
      </w:r>
      <w:r>
        <w:rPr>
          <w:rFonts w:eastAsia="DengXian" w:cstheme="minorHAnsi"/>
          <w:sz w:val="18"/>
          <w:szCs w:val="18"/>
        </w:rPr>
        <w:t xml:space="preserve"> fit the </w:t>
      </w:r>
      <w:r>
        <w:rPr>
          <w:rFonts w:eastAsia="DengXian" w:cstheme="minorHAnsi"/>
          <w:sz w:val="18"/>
          <w:szCs w:val="18"/>
          <w:lang w:val="en-CA"/>
        </w:rPr>
        <w:t>planks</w:t>
      </w:r>
      <w:r>
        <w:rPr>
          <w:rFonts w:eastAsia="DengXian" w:cstheme="minorHAnsi"/>
          <w:sz w:val="18"/>
          <w:szCs w:val="18"/>
        </w:rPr>
        <w:t xml:space="preserve"> to door casings, </w:t>
      </w:r>
      <w:r w:rsidR="0013239D">
        <w:rPr>
          <w:rFonts w:eastAsia="DengXian" w:cstheme="minorHAnsi"/>
          <w:sz w:val="18"/>
          <w:szCs w:val="18"/>
        </w:rPr>
        <w:t>walls,</w:t>
      </w:r>
      <w:r>
        <w:rPr>
          <w:rFonts w:eastAsia="DengXian" w:cstheme="minorHAnsi"/>
          <w:sz w:val="18"/>
          <w:szCs w:val="18"/>
        </w:rPr>
        <w:t xml:space="preserve"> or other abutments</w:t>
      </w:r>
      <w:r>
        <w:rPr>
          <w:rFonts w:eastAsia="DengXian" w:cstheme="minorHAnsi"/>
          <w:sz w:val="18"/>
          <w:szCs w:val="18"/>
          <w:lang w:val="en-CA"/>
        </w:rPr>
        <w:t xml:space="preserve">. </w:t>
      </w:r>
      <w:r w:rsidR="00511489">
        <w:rPr>
          <w:rFonts w:eastAsia="DengXian" w:cstheme="minorHAnsi"/>
          <w:sz w:val="18"/>
          <w:szCs w:val="18"/>
          <w:lang w:val="en-CA"/>
        </w:rPr>
        <w:t>U</w:t>
      </w:r>
      <w:proofErr w:type="spellStart"/>
      <w:r w:rsidR="00511489">
        <w:rPr>
          <w:rFonts w:eastAsia="DengXian" w:cstheme="minorHAnsi"/>
          <w:sz w:val="18"/>
          <w:szCs w:val="18"/>
        </w:rPr>
        <w:t>nder</w:t>
      </w:r>
      <w:r>
        <w:rPr>
          <w:rFonts w:eastAsia="DengXian" w:cstheme="minorHAnsi"/>
          <w:sz w:val="18"/>
          <w:szCs w:val="18"/>
        </w:rPr>
        <w:t>cut</w:t>
      </w:r>
      <w:proofErr w:type="spellEnd"/>
      <w:r>
        <w:rPr>
          <w:rFonts w:eastAsia="DengXian" w:cstheme="minorHAnsi"/>
          <w:sz w:val="18"/>
          <w:szCs w:val="18"/>
        </w:rPr>
        <w:t xml:space="preserve"> door casings for </w:t>
      </w:r>
      <w:r>
        <w:rPr>
          <w:rFonts w:eastAsia="DengXian" w:cstheme="minorHAnsi"/>
          <w:sz w:val="18"/>
          <w:szCs w:val="18"/>
          <w:lang w:val="en-CA"/>
        </w:rPr>
        <w:t>the planks</w:t>
      </w:r>
      <w:r>
        <w:rPr>
          <w:rFonts w:eastAsia="DengXian" w:cstheme="minorHAnsi"/>
          <w:sz w:val="18"/>
          <w:szCs w:val="18"/>
        </w:rPr>
        <w:t xml:space="preserve"> to fit underneath and leave a minimum</w:t>
      </w:r>
      <w:r>
        <w:rPr>
          <w:rFonts w:eastAsia="DengXian" w:cstheme="minorHAnsi"/>
          <w:sz w:val="18"/>
          <w:szCs w:val="18"/>
          <w:lang w:val="en-CA"/>
        </w:rPr>
        <w:t xml:space="preserve"> </w:t>
      </w:r>
      <w:r>
        <w:rPr>
          <w:rFonts w:eastAsia="DengXian" w:cstheme="minorHAnsi"/>
          <w:sz w:val="18"/>
          <w:szCs w:val="18"/>
        </w:rPr>
        <w:t>5/16”</w:t>
      </w:r>
      <w:r>
        <w:rPr>
          <w:rFonts w:eastAsia="DengXian" w:cstheme="minorHAnsi"/>
          <w:sz w:val="18"/>
          <w:szCs w:val="18"/>
          <w:lang w:val="en-CA"/>
        </w:rPr>
        <w:t xml:space="preserve"> </w:t>
      </w:r>
      <w:r>
        <w:rPr>
          <w:rFonts w:eastAsia="DengXian" w:cstheme="minorHAnsi"/>
          <w:sz w:val="18"/>
          <w:szCs w:val="18"/>
        </w:rPr>
        <w:t>inch space at all other abutment</w:t>
      </w:r>
      <w:r>
        <w:rPr>
          <w:rFonts w:eastAsia="DengXian" w:cstheme="minorHAnsi"/>
          <w:sz w:val="18"/>
          <w:szCs w:val="18"/>
          <w:lang w:val="en-CA"/>
        </w:rPr>
        <w:t>s</w:t>
      </w:r>
      <w:r>
        <w:rPr>
          <w:rFonts w:eastAsia="DengXian" w:cstheme="minorHAnsi"/>
          <w:sz w:val="18"/>
          <w:szCs w:val="18"/>
        </w:rPr>
        <w:t xml:space="preserve"> that cannot be undercut or placed on top of the </w:t>
      </w:r>
      <w:r>
        <w:rPr>
          <w:rFonts w:eastAsia="DengXian" w:cstheme="minorHAnsi"/>
          <w:sz w:val="18"/>
          <w:szCs w:val="18"/>
          <w:lang w:val="en-CA"/>
        </w:rPr>
        <w:t>planks</w:t>
      </w:r>
      <w:r w:rsidR="00BB7DC3">
        <w:rPr>
          <w:rFonts w:eastAsia="DengXian" w:cstheme="minorHAnsi"/>
          <w:sz w:val="18"/>
          <w:szCs w:val="18"/>
          <w:lang w:val="en-CA"/>
        </w:rPr>
        <w:t>.</w:t>
      </w:r>
    </w:p>
    <w:p w14:paraId="3A32A07D" w14:textId="77777777" w:rsidR="00E432D0" w:rsidRDefault="00E432D0" w:rsidP="009E70DD">
      <w:pPr>
        <w:spacing w:after="0"/>
        <w:rPr>
          <w:rFonts w:eastAsia="DengXian" w:cstheme="minorHAnsi"/>
          <w:b/>
          <w:bCs/>
          <w:u w:val="single"/>
          <w:lang w:val="en-CA"/>
        </w:rPr>
      </w:pPr>
    </w:p>
    <w:p w14:paraId="43439EFF" w14:textId="77777777" w:rsidR="00E432D0" w:rsidRDefault="003217FA" w:rsidP="009E70DD">
      <w:pPr>
        <w:spacing w:after="0"/>
        <w:rPr>
          <w:rFonts w:eastAsia="DengXian" w:cstheme="minorHAnsi"/>
          <w:b/>
          <w:bCs/>
          <w:sz w:val="22"/>
          <w:szCs w:val="22"/>
          <w:u w:val="single"/>
          <w:lang w:val="en-CA"/>
        </w:rPr>
      </w:pPr>
      <w:r>
        <w:rPr>
          <w:rFonts w:eastAsia="DengXian" w:cstheme="minorHAnsi"/>
          <w:b/>
          <w:bCs/>
          <w:sz w:val="22"/>
          <w:szCs w:val="22"/>
          <w:u w:val="single"/>
          <w:lang w:val="en-CA"/>
        </w:rPr>
        <w:t>INSTALLATION</w:t>
      </w:r>
    </w:p>
    <w:p w14:paraId="14378756" w14:textId="77777777" w:rsidR="00E432D0" w:rsidRDefault="003217FA" w:rsidP="009E70DD">
      <w:pPr>
        <w:pStyle w:val="ListParagraph"/>
        <w:ind w:left="0"/>
        <w:rPr>
          <w:rFonts w:hAnsi="Times New Roman" w:cs="Times New Roman"/>
          <w:b/>
          <w:bCs/>
          <w:sz w:val="22"/>
          <w:szCs w:val="22"/>
        </w:rPr>
      </w:pPr>
      <w:r>
        <w:rPr>
          <w:rFonts w:hAnsi="Times New Roman" w:cs="Times New Roman"/>
          <w:b/>
          <w:bCs/>
          <w:sz w:val="22"/>
          <w:szCs w:val="22"/>
        </w:rPr>
        <w:t>First row:</w:t>
      </w:r>
    </w:p>
    <w:p w14:paraId="314FBAE5" w14:textId="3D0D0586" w:rsidR="00E432D0" w:rsidRPr="005E160D" w:rsidRDefault="003217FA" w:rsidP="009E70DD">
      <w:pPr>
        <w:pStyle w:val="ListParagraph"/>
        <w:numPr>
          <w:ilvl w:val="0"/>
          <w:numId w:val="5"/>
        </w:numPr>
        <w:rPr>
          <w:rFonts w:hAnsi="Times New Roman" w:cs="Times New Roman"/>
          <w:sz w:val="18"/>
          <w:szCs w:val="18"/>
        </w:rPr>
      </w:pPr>
      <w:r w:rsidRPr="005E160D">
        <w:rPr>
          <w:rFonts w:hAnsi="Times New Roman" w:cs="Times New Roman"/>
          <w:sz w:val="18"/>
          <w:szCs w:val="18"/>
        </w:rPr>
        <w:t>Start with the first</w:t>
      </w:r>
      <w:r w:rsidR="00724CAC">
        <w:rPr>
          <w:rFonts w:hAnsi="Times New Roman" w:cs="Times New Roman"/>
          <w:sz w:val="18"/>
          <w:szCs w:val="18"/>
        </w:rPr>
        <w:t xml:space="preserve"> plank </w:t>
      </w:r>
      <w:r w:rsidRPr="005E160D">
        <w:rPr>
          <w:rFonts w:hAnsi="Times New Roman" w:cs="Times New Roman"/>
          <w:sz w:val="18"/>
          <w:szCs w:val="18"/>
        </w:rPr>
        <w:t>in the left corner of the room, tongue-side facing out from the wall on the</w:t>
      </w:r>
      <w:r w:rsidRPr="005E160D">
        <w:rPr>
          <w:rFonts w:eastAsia="SimSun" w:hAnsi="Times New Roman" w:cs="Times New Roman" w:hint="eastAsia"/>
          <w:sz w:val="18"/>
          <w:szCs w:val="18"/>
        </w:rPr>
        <w:t xml:space="preserve"> </w:t>
      </w:r>
      <w:r w:rsidRPr="005E160D">
        <w:rPr>
          <w:rFonts w:hAnsi="Times New Roman" w:cs="Times New Roman"/>
          <w:sz w:val="18"/>
          <w:szCs w:val="18"/>
        </w:rPr>
        <w:t>length and to the right on the width. Work from left to right.</w:t>
      </w:r>
    </w:p>
    <w:p w14:paraId="5AC1B610" w14:textId="02494829" w:rsidR="00E432D0" w:rsidRPr="005E160D" w:rsidRDefault="003217FA" w:rsidP="009E70DD">
      <w:pPr>
        <w:pStyle w:val="ListParagraph"/>
        <w:numPr>
          <w:ilvl w:val="0"/>
          <w:numId w:val="5"/>
        </w:numPr>
        <w:rPr>
          <w:rFonts w:hAnsi="Times New Roman" w:cs="Times New Roman"/>
          <w:sz w:val="18"/>
          <w:szCs w:val="18"/>
        </w:rPr>
      </w:pPr>
      <w:r w:rsidRPr="005E160D">
        <w:rPr>
          <w:rFonts w:hAnsi="Times New Roman" w:cs="Times New Roman"/>
          <w:sz w:val="18"/>
          <w:szCs w:val="18"/>
        </w:rPr>
        <w:t>Position the followin</w:t>
      </w:r>
      <w:r w:rsidR="00724CAC">
        <w:rPr>
          <w:rFonts w:hAnsi="Times New Roman" w:cs="Times New Roman"/>
          <w:sz w:val="18"/>
          <w:szCs w:val="18"/>
        </w:rPr>
        <w:t>g plank</w:t>
      </w:r>
      <w:r w:rsidRPr="005E160D">
        <w:rPr>
          <w:rFonts w:hAnsi="Times New Roman" w:cs="Times New Roman"/>
          <w:sz w:val="18"/>
          <w:szCs w:val="18"/>
        </w:rPr>
        <w:t xml:space="preserve"> as an exact extension of the first one.</w:t>
      </w:r>
    </w:p>
    <w:p w14:paraId="5472599B" w14:textId="5FB2DA0E" w:rsidR="00E432D0" w:rsidRPr="005E160D" w:rsidRDefault="003217FA" w:rsidP="009E70DD">
      <w:pPr>
        <w:pStyle w:val="ListParagraph"/>
        <w:numPr>
          <w:ilvl w:val="0"/>
          <w:numId w:val="5"/>
        </w:numPr>
        <w:rPr>
          <w:rFonts w:hAnsi="Times New Roman" w:cs="Times New Roman"/>
          <w:sz w:val="18"/>
          <w:szCs w:val="18"/>
        </w:rPr>
      </w:pPr>
      <w:r w:rsidRPr="005E160D">
        <w:rPr>
          <w:rFonts w:hAnsi="Times New Roman" w:cs="Times New Roman"/>
          <w:sz w:val="18"/>
          <w:szCs w:val="18"/>
        </w:rPr>
        <w:t>Cut to fit the last</w:t>
      </w:r>
      <w:r w:rsidR="00724CAC">
        <w:rPr>
          <w:rFonts w:hAnsi="Times New Roman" w:cs="Times New Roman"/>
          <w:sz w:val="18"/>
          <w:szCs w:val="18"/>
        </w:rPr>
        <w:t xml:space="preserve"> plank </w:t>
      </w:r>
      <w:r w:rsidRPr="005E160D">
        <w:rPr>
          <w:rFonts w:hAnsi="Times New Roman" w:cs="Times New Roman"/>
          <w:sz w:val="18"/>
          <w:szCs w:val="18"/>
        </w:rPr>
        <w:t>of the row. To do this you can use a utility knife to score the surface at the appropriate</w:t>
      </w:r>
      <w:r w:rsidRPr="005E160D">
        <w:rPr>
          <w:rFonts w:eastAsia="SimSun" w:hAnsi="Times New Roman" w:cs="Times New Roman" w:hint="eastAsia"/>
          <w:sz w:val="18"/>
          <w:szCs w:val="18"/>
        </w:rPr>
        <w:t xml:space="preserve"> </w:t>
      </w:r>
      <w:r w:rsidRPr="005E160D">
        <w:rPr>
          <w:rFonts w:hAnsi="Times New Roman" w:cs="Times New Roman"/>
          <w:sz w:val="18"/>
          <w:szCs w:val="18"/>
        </w:rPr>
        <w:t xml:space="preserve">point and then break the </w:t>
      </w:r>
      <w:r w:rsidR="005E160D" w:rsidRPr="005E160D">
        <w:rPr>
          <w:rFonts w:hAnsi="Times New Roman" w:cs="Times New Roman"/>
          <w:sz w:val="18"/>
          <w:szCs w:val="18"/>
        </w:rPr>
        <w:t>plank</w:t>
      </w:r>
      <w:r w:rsidRPr="005E160D">
        <w:rPr>
          <w:rFonts w:hAnsi="Times New Roman" w:cs="Times New Roman"/>
          <w:sz w:val="18"/>
          <w:szCs w:val="18"/>
        </w:rPr>
        <w:t xml:space="preserve"> over an edge. A laminate cutter or</w:t>
      </w:r>
      <w:r w:rsidR="006843C0">
        <w:rPr>
          <w:rFonts w:eastAsia="SimSun" w:hAnsi="Times New Roman" w:cs="Times New Roman"/>
          <w:sz w:val="18"/>
          <w:szCs w:val="18"/>
        </w:rPr>
        <w:t xml:space="preserve"> miter</w:t>
      </w:r>
      <w:r w:rsidRPr="005E160D">
        <w:rPr>
          <w:rFonts w:hAnsi="Times New Roman" w:cs="Times New Roman"/>
          <w:sz w:val="18"/>
          <w:szCs w:val="18"/>
        </w:rPr>
        <w:t xml:space="preserve"> saw can be used as well.</w:t>
      </w:r>
    </w:p>
    <w:p w14:paraId="41E46853" w14:textId="77777777" w:rsidR="00E432D0" w:rsidRDefault="003217FA" w:rsidP="009E70DD">
      <w:pPr>
        <w:pStyle w:val="ListParagraph"/>
        <w:ind w:left="0"/>
        <w:rPr>
          <w:rFonts w:hAnsi="Times New Roman" w:cs="Times New Roman"/>
          <w:b/>
          <w:bCs/>
          <w:sz w:val="22"/>
          <w:szCs w:val="22"/>
        </w:rPr>
      </w:pPr>
      <w:r>
        <w:rPr>
          <w:rFonts w:hAnsi="Times New Roman" w:cs="Times New Roman"/>
          <w:b/>
          <w:bCs/>
          <w:sz w:val="22"/>
          <w:szCs w:val="22"/>
        </w:rPr>
        <w:t>Following rows:</w:t>
      </w:r>
    </w:p>
    <w:p w14:paraId="728309E5" w14:textId="18D9FEB4" w:rsidR="00E432D0" w:rsidRPr="005E160D" w:rsidRDefault="003217FA" w:rsidP="009E70DD">
      <w:pPr>
        <w:pStyle w:val="ListParagraph"/>
        <w:numPr>
          <w:ilvl w:val="0"/>
          <w:numId w:val="5"/>
        </w:numPr>
        <w:rPr>
          <w:rFonts w:eastAsia="Arial Unicode MS" w:hAnsi="Arial" w:cs="Arial"/>
          <w:sz w:val="18"/>
          <w:szCs w:val="18"/>
        </w:rPr>
      </w:pPr>
      <w:r w:rsidRPr="005E160D">
        <w:rPr>
          <w:rFonts w:eastAsia="Arial Unicode MS" w:hAnsi="Arial" w:cs="Arial" w:hint="eastAsia"/>
          <w:sz w:val="18"/>
          <w:szCs w:val="18"/>
        </w:rPr>
        <w:t>After you</w:t>
      </w:r>
      <w:r w:rsidRPr="005E160D">
        <w:rPr>
          <w:rFonts w:eastAsia="Arial Unicode MS" w:hAnsi="Arial" w:cs="Arial"/>
          <w:sz w:val="18"/>
          <w:szCs w:val="18"/>
        </w:rPr>
        <w:t>’</w:t>
      </w:r>
      <w:r w:rsidRPr="005E160D">
        <w:rPr>
          <w:rFonts w:eastAsia="Arial Unicode MS" w:hAnsi="Arial" w:cs="Arial" w:hint="eastAsia"/>
          <w:sz w:val="18"/>
          <w:szCs w:val="18"/>
        </w:rPr>
        <w:t>ve</w:t>
      </w:r>
      <w:r w:rsidR="00347C13">
        <w:rPr>
          <w:rFonts w:eastAsia="Arial Unicode MS" w:hAnsi="Arial" w:cs="Arial"/>
          <w:sz w:val="18"/>
          <w:szCs w:val="18"/>
        </w:rPr>
        <w:t xml:space="preserve"> installed</w:t>
      </w:r>
      <w:r w:rsidRPr="005E160D">
        <w:rPr>
          <w:rFonts w:eastAsia="Arial Unicode MS" w:hAnsi="Arial" w:cs="Arial" w:hint="eastAsia"/>
          <w:sz w:val="18"/>
          <w:szCs w:val="18"/>
        </w:rPr>
        <w:t xml:space="preserve"> the first board of the second row, you fasten the second board of the second row into the first board of the </w:t>
      </w:r>
      <w:r w:rsidRPr="005E160D">
        <w:rPr>
          <w:rFonts w:hAnsi="Times New Roman" w:cs="Times New Roman" w:hint="eastAsia"/>
          <w:sz w:val="18"/>
          <w:szCs w:val="18"/>
        </w:rPr>
        <w:t xml:space="preserve">second </w:t>
      </w:r>
      <w:r w:rsidRPr="005E160D">
        <w:rPr>
          <w:rFonts w:eastAsia="Arial Unicode MS" w:hAnsi="Arial" w:cs="Arial" w:hint="eastAsia"/>
          <w:sz w:val="18"/>
          <w:szCs w:val="18"/>
        </w:rPr>
        <w:t>row, by first connecting the short joint (end of the board) and then</w:t>
      </w:r>
      <w:r w:rsidR="006843C0">
        <w:rPr>
          <w:rFonts w:eastAsia="Arial Unicode MS" w:hAnsi="Arial" w:cs="Arial"/>
          <w:sz w:val="18"/>
          <w:szCs w:val="18"/>
        </w:rPr>
        <w:t xml:space="preserve"> connecting</w:t>
      </w:r>
      <w:r w:rsidRPr="005E160D">
        <w:rPr>
          <w:rFonts w:eastAsia="Arial Unicode MS" w:hAnsi="Arial" w:cs="Arial" w:hint="eastAsia"/>
          <w:sz w:val="18"/>
          <w:szCs w:val="18"/>
        </w:rPr>
        <w:t xml:space="preserve"> the long joint (side of the board), </w:t>
      </w:r>
      <w:r w:rsidRPr="005E160D">
        <w:rPr>
          <w:rFonts w:hAnsi="Times New Roman" w:cs="Times New Roman" w:hint="eastAsia"/>
          <w:sz w:val="18"/>
          <w:szCs w:val="18"/>
        </w:rPr>
        <w:t xml:space="preserve">usually </w:t>
      </w:r>
      <w:r w:rsidRPr="005E160D">
        <w:rPr>
          <w:rFonts w:eastAsia="Arial Unicode MS" w:hAnsi="Arial" w:cs="Arial" w:hint="eastAsia"/>
          <w:sz w:val="18"/>
          <w:szCs w:val="18"/>
        </w:rPr>
        <w:t xml:space="preserve">only needing your hands to get the board fully engaged, or sometimes requiring a </w:t>
      </w:r>
      <w:r w:rsidRPr="005E160D">
        <w:rPr>
          <w:rFonts w:hAnsi="Times New Roman" w:cs="Times New Roman" w:hint="eastAsia"/>
          <w:sz w:val="18"/>
          <w:szCs w:val="18"/>
        </w:rPr>
        <w:t xml:space="preserve">suitable tapping </w:t>
      </w:r>
      <w:r w:rsidRPr="005E160D">
        <w:rPr>
          <w:rFonts w:eastAsia="Arial Unicode MS" w:hAnsi="Arial" w:cs="Arial" w:hint="eastAsia"/>
          <w:sz w:val="18"/>
          <w:szCs w:val="18"/>
        </w:rPr>
        <w:t>block (</w:t>
      </w:r>
      <w:r w:rsidRPr="005E160D">
        <w:rPr>
          <w:rFonts w:hAnsi="Times New Roman" w:cs="Times New Roman" w:hint="eastAsia"/>
          <w:sz w:val="18"/>
          <w:szCs w:val="18"/>
        </w:rPr>
        <w:t xml:space="preserve">best </w:t>
      </w:r>
      <w:r w:rsidRPr="005E160D">
        <w:rPr>
          <w:rFonts w:eastAsia="Arial Unicode MS" w:hAnsi="Arial" w:cs="Arial" w:hint="eastAsia"/>
          <w:sz w:val="18"/>
          <w:szCs w:val="18"/>
        </w:rPr>
        <w:t>to make it out of a small scrap piece of the vinyl that has a working groove</w:t>
      </w:r>
      <w:r w:rsidR="000139D3" w:rsidRPr="005E160D">
        <w:rPr>
          <w:rFonts w:eastAsia="Arial Unicode MS" w:hAnsi="Arial" w:cs="Arial"/>
          <w:sz w:val="18"/>
          <w:szCs w:val="18"/>
        </w:rPr>
        <w:t>,</w:t>
      </w:r>
      <w:r w:rsidRPr="005E160D">
        <w:rPr>
          <w:rFonts w:eastAsia="Arial Unicode MS" w:hAnsi="Arial" w:cs="Arial" w:hint="eastAsia"/>
          <w:sz w:val="18"/>
          <w:szCs w:val="18"/>
        </w:rPr>
        <w:t xml:space="preserve"> that </w:t>
      </w:r>
      <w:r w:rsidRPr="005E160D">
        <w:rPr>
          <w:rFonts w:hAnsi="Times New Roman" w:cs="Times New Roman" w:hint="eastAsia"/>
          <w:sz w:val="18"/>
          <w:szCs w:val="18"/>
        </w:rPr>
        <w:t xml:space="preserve">you </w:t>
      </w:r>
      <w:r w:rsidRPr="005E160D">
        <w:rPr>
          <w:rFonts w:eastAsia="Arial Unicode MS" w:hAnsi="Arial" w:cs="Arial" w:hint="eastAsia"/>
          <w:sz w:val="18"/>
          <w:szCs w:val="18"/>
        </w:rPr>
        <w:t xml:space="preserve">can put into the groove of the board to be installed). </w:t>
      </w:r>
      <w:r w:rsidRPr="005E160D">
        <w:rPr>
          <w:rFonts w:hAnsi="Times New Roman" w:cs="Times New Roman"/>
          <w:sz w:val="18"/>
          <w:szCs w:val="18"/>
        </w:rPr>
        <w:t>Allow at leas</w:t>
      </w:r>
      <w:r w:rsidR="00724CAC">
        <w:rPr>
          <w:rFonts w:hAnsi="Times New Roman" w:cs="Times New Roman"/>
          <w:sz w:val="18"/>
          <w:szCs w:val="18"/>
        </w:rPr>
        <w:t>t an 8-inch</w:t>
      </w:r>
      <w:r w:rsidRPr="005E160D">
        <w:rPr>
          <w:rFonts w:eastAsia="SimSun" w:hAnsi="Times New Roman" w:cs="Times New Roman" w:hint="eastAsia"/>
          <w:color w:val="FF0000"/>
          <w:sz w:val="18"/>
          <w:szCs w:val="18"/>
        </w:rPr>
        <w:t xml:space="preserve"> </w:t>
      </w:r>
      <w:r w:rsidRPr="005E160D">
        <w:rPr>
          <w:rFonts w:hAnsi="Times New Roman" w:cs="Times New Roman"/>
          <w:sz w:val="18"/>
          <w:szCs w:val="18"/>
        </w:rPr>
        <w:t xml:space="preserve">stagger for end seams. </w:t>
      </w:r>
    </w:p>
    <w:p w14:paraId="01A5664E" w14:textId="77777777" w:rsidR="00D45863" w:rsidRPr="00D45863" w:rsidRDefault="003217FA" w:rsidP="006843C0">
      <w:pPr>
        <w:pStyle w:val="ListParagraph"/>
        <w:numPr>
          <w:ilvl w:val="0"/>
          <w:numId w:val="5"/>
        </w:numPr>
        <w:rPr>
          <w:rFonts w:ascii="Arial" w:hAnsi="Arial" w:cs="Arial"/>
          <w:color w:val="000000"/>
          <w:sz w:val="18"/>
          <w:szCs w:val="18"/>
          <w:shd w:val="clear" w:color="auto" w:fill="F8F8F8"/>
        </w:rPr>
      </w:pPr>
      <w:r w:rsidRPr="00D45863">
        <w:rPr>
          <w:rFonts w:hAnsi="Times New Roman" w:cs="Times New Roman"/>
          <w:sz w:val="18"/>
          <w:szCs w:val="18"/>
        </w:rPr>
        <w:t>How to shorten door</w:t>
      </w:r>
      <w:r w:rsidRPr="00D45863">
        <w:rPr>
          <w:rFonts w:hAnsi="Times New Roman" w:cs="Times New Roman" w:hint="eastAsia"/>
          <w:sz w:val="18"/>
          <w:szCs w:val="18"/>
        </w:rPr>
        <w:t xml:space="preserve"> </w:t>
      </w:r>
      <w:r w:rsidRPr="00D45863">
        <w:rPr>
          <w:rFonts w:hAnsi="Times New Roman" w:cs="Times New Roman"/>
          <w:sz w:val="18"/>
          <w:szCs w:val="18"/>
        </w:rPr>
        <w:t>frames: Position a l</w:t>
      </w:r>
      <w:r w:rsidRPr="00D45863">
        <w:rPr>
          <w:rFonts w:hAnsi="Times New Roman" w:cs="Times New Roman" w:hint="eastAsia"/>
          <w:sz w:val="18"/>
          <w:szCs w:val="18"/>
        </w:rPr>
        <w:t>o</w:t>
      </w:r>
      <w:r w:rsidRPr="00D45863">
        <w:rPr>
          <w:rFonts w:hAnsi="Times New Roman" w:cs="Times New Roman"/>
          <w:sz w:val="18"/>
          <w:szCs w:val="18"/>
        </w:rPr>
        <w:t>ose</w:t>
      </w:r>
      <w:r w:rsidR="00724CAC" w:rsidRPr="00D45863">
        <w:rPr>
          <w:rFonts w:hAnsi="Times New Roman" w:cs="Times New Roman"/>
          <w:sz w:val="18"/>
          <w:szCs w:val="18"/>
        </w:rPr>
        <w:t xml:space="preserve"> plank</w:t>
      </w:r>
      <w:r w:rsidRPr="00D45863">
        <w:rPr>
          <w:rFonts w:hAnsi="Times New Roman" w:cs="Times New Roman"/>
          <w:sz w:val="18"/>
          <w:szCs w:val="18"/>
        </w:rPr>
        <w:t xml:space="preserve"> face down close to the door</w:t>
      </w:r>
      <w:r w:rsidRPr="00D45863">
        <w:rPr>
          <w:rFonts w:hAnsi="Times New Roman" w:cs="Times New Roman" w:hint="eastAsia"/>
          <w:sz w:val="18"/>
          <w:szCs w:val="18"/>
        </w:rPr>
        <w:t xml:space="preserve"> </w:t>
      </w:r>
      <w:r w:rsidRPr="00D45863">
        <w:rPr>
          <w:rFonts w:hAnsi="Times New Roman" w:cs="Times New Roman"/>
          <w:sz w:val="18"/>
          <w:szCs w:val="18"/>
        </w:rPr>
        <w:t>frame and cut with a jamb saw.</w:t>
      </w:r>
    </w:p>
    <w:p w14:paraId="10AECF37" w14:textId="77777777" w:rsidR="00D45863" w:rsidRPr="00D45863" w:rsidRDefault="003217FA" w:rsidP="006843C0">
      <w:pPr>
        <w:pStyle w:val="ListParagraph"/>
        <w:numPr>
          <w:ilvl w:val="0"/>
          <w:numId w:val="5"/>
        </w:numPr>
        <w:rPr>
          <w:rFonts w:ascii="Arial" w:hAnsi="Arial" w:cs="Arial"/>
          <w:color w:val="000000"/>
          <w:sz w:val="18"/>
          <w:szCs w:val="18"/>
          <w:shd w:val="clear" w:color="auto" w:fill="F8F8F8"/>
        </w:rPr>
      </w:pPr>
      <w:r w:rsidRPr="00D45863">
        <w:rPr>
          <w:rFonts w:hAnsi="Times New Roman" w:cs="Times New Roman"/>
          <w:sz w:val="18"/>
          <w:szCs w:val="18"/>
        </w:rPr>
        <w:t xml:space="preserve">People can walk on the </w:t>
      </w:r>
      <w:r w:rsidR="00D45863" w:rsidRPr="00D45863">
        <w:rPr>
          <w:rFonts w:hAnsi="Times New Roman" w:cs="Times New Roman"/>
          <w:sz w:val="18"/>
          <w:szCs w:val="18"/>
        </w:rPr>
        <w:t>floor</w:t>
      </w:r>
      <w:r w:rsidRPr="00D45863">
        <w:rPr>
          <w:rFonts w:hAnsi="Times New Roman" w:cs="Times New Roman"/>
          <w:sz w:val="18"/>
          <w:szCs w:val="18"/>
        </w:rPr>
        <w:t xml:space="preserve"> immediately after the installation. Remove the wedges. Nail or screw moldings to</w:t>
      </w:r>
      <w:r w:rsidRPr="00D45863">
        <w:rPr>
          <w:rFonts w:eastAsia="SimSun" w:hAnsi="Times New Roman" w:cs="Times New Roman" w:hint="eastAsia"/>
          <w:sz w:val="18"/>
          <w:szCs w:val="18"/>
        </w:rPr>
        <w:t xml:space="preserve"> </w:t>
      </w:r>
      <w:r w:rsidRPr="00D45863">
        <w:rPr>
          <w:rFonts w:hAnsi="Times New Roman" w:cs="Times New Roman"/>
          <w:sz w:val="18"/>
          <w:szCs w:val="18"/>
        </w:rPr>
        <w:t>the wall, never to the floor</w:t>
      </w:r>
      <w:r w:rsidRPr="00D45863">
        <w:rPr>
          <w:rFonts w:hAnsi="Times New Roman" w:cs="Times New Roman"/>
        </w:rPr>
        <w:t>.</w:t>
      </w:r>
    </w:p>
    <w:p w14:paraId="107091AE" w14:textId="635F9DBA" w:rsidR="00D45863" w:rsidRPr="00D45863" w:rsidRDefault="00D45863" w:rsidP="00D45863">
      <w:pPr>
        <w:pStyle w:val="ListParagraph"/>
        <w:rPr>
          <w:rFonts w:ascii="Arial" w:hAnsi="Arial" w:cs="Arial"/>
          <w:color w:val="000000"/>
          <w:sz w:val="18"/>
          <w:szCs w:val="18"/>
          <w:shd w:val="clear" w:color="auto" w:fill="F8F8F8"/>
        </w:rPr>
      </w:pPr>
      <w:r w:rsidRPr="00BB7EAF">
        <w:rPr>
          <w:rFonts w:eastAsia="DengXian" w:cstheme="minorHAnsi"/>
          <w:b/>
          <w:bCs/>
          <w:noProof/>
          <w:lang w:val="en-CA"/>
        </w:rPr>
        <w:lastRenderedPageBreak/>
        <w:drawing>
          <wp:inline distT="0" distB="0" distL="0" distR="0" wp14:anchorId="7A4D226B" wp14:editId="409142E9">
            <wp:extent cx="1533525" cy="602560"/>
            <wp:effectExtent l="0" t="0" r="0" b="762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9" cstate="print">
                      <a:extLst>
                        <a:ext uri="{28A0092B-C50C-407E-A947-70E740481C1C}">
                          <a14:useLocalDpi xmlns:a14="http://schemas.microsoft.com/office/drawing/2010/main" val="0"/>
                        </a:ext>
                      </a:extLst>
                    </a:blip>
                    <a:srcRect b="14792"/>
                    <a:stretch/>
                  </pic:blipFill>
                  <pic:spPr bwMode="auto">
                    <a:xfrm>
                      <a:off x="0" y="0"/>
                      <a:ext cx="1547694" cy="608127"/>
                    </a:xfrm>
                    <a:prstGeom prst="rect">
                      <a:avLst/>
                    </a:prstGeom>
                    <a:ln>
                      <a:noFill/>
                    </a:ln>
                    <a:extLst>
                      <a:ext uri="{53640926-AAD7-44D8-BBD7-CCE9431645EC}">
                        <a14:shadowObscured xmlns:a14="http://schemas.microsoft.com/office/drawing/2010/main"/>
                      </a:ext>
                    </a:extLst>
                  </pic:spPr>
                </pic:pic>
              </a:graphicData>
            </a:graphic>
          </wp:inline>
        </w:drawing>
      </w:r>
      <w:r w:rsidR="003217FA">
        <w:rPr>
          <w:rFonts w:hAnsi="Times New Roman" w:cs="Times New Roman"/>
          <w:noProof/>
        </w:rPr>
        <w:drawing>
          <wp:inline distT="0" distB="0" distL="114300" distR="114300" wp14:anchorId="3646306A" wp14:editId="61A53787">
            <wp:extent cx="5189220" cy="4645445"/>
            <wp:effectExtent l="0" t="0" r="0" b="3175"/>
            <wp:docPr id="2" name="图片 2" descr="1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_01"/>
                    <pic:cNvPicPr>
                      <a:picLocks noChangeAspect="1"/>
                    </pic:cNvPicPr>
                  </pic:nvPicPr>
                  <pic:blipFill>
                    <a:blip r:embed="rId10"/>
                    <a:srcRect l="2755" t="257" r="3891"/>
                    <a:stretch>
                      <a:fillRect/>
                    </a:stretch>
                  </pic:blipFill>
                  <pic:spPr>
                    <a:xfrm>
                      <a:off x="0" y="0"/>
                      <a:ext cx="5196170" cy="4651667"/>
                    </a:xfrm>
                    <a:prstGeom prst="rect">
                      <a:avLst/>
                    </a:prstGeom>
                  </pic:spPr>
                </pic:pic>
              </a:graphicData>
            </a:graphic>
          </wp:inline>
        </w:drawing>
      </w:r>
    </w:p>
    <w:p w14:paraId="6AA8A8C6" w14:textId="77777777" w:rsidR="00D45863" w:rsidRDefault="00D45863" w:rsidP="009E70DD">
      <w:pPr>
        <w:spacing w:after="0"/>
        <w:rPr>
          <w:rFonts w:eastAsia="DengXian" w:cstheme="minorHAnsi"/>
          <w:b/>
          <w:bCs/>
          <w:sz w:val="18"/>
          <w:szCs w:val="18"/>
        </w:rPr>
      </w:pPr>
    </w:p>
    <w:p w14:paraId="1D2995F4" w14:textId="77777777" w:rsidR="00B17017" w:rsidRDefault="00B17017" w:rsidP="009E70DD">
      <w:pPr>
        <w:spacing w:after="0"/>
        <w:rPr>
          <w:rFonts w:eastAsia="DengXian" w:cstheme="minorHAnsi"/>
          <w:b/>
          <w:bCs/>
          <w:sz w:val="22"/>
          <w:szCs w:val="22"/>
        </w:rPr>
      </w:pPr>
    </w:p>
    <w:p w14:paraId="56028BA9" w14:textId="3D7DC634" w:rsidR="00E432D0" w:rsidRDefault="003217FA" w:rsidP="009E70DD">
      <w:pPr>
        <w:spacing w:after="0"/>
        <w:rPr>
          <w:rFonts w:eastAsia="DengXian" w:cstheme="minorHAnsi"/>
          <w:b/>
          <w:bCs/>
          <w:sz w:val="22"/>
          <w:szCs w:val="22"/>
        </w:rPr>
      </w:pPr>
      <w:r>
        <w:rPr>
          <w:rFonts w:eastAsia="DengXian" w:cstheme="minorHAnsi"/>
          <w:b/>
          <w:bCs/>
          <w:sz w:val="22"/>
          <w:szCs w:val="22"/>
        </w:rPr>
        <w:t>Installation over radiant heated subfloors</w:t>
      </w:r>
    </w:p>
    <w:p w14:paraId="3AB4C81C" w14:textId="77777777" w:rsidR="00E432D0" w:rsidRDefault="00E432D0" w:rsidP="009E70DD">
      <w:pPr>
        <w:spacing w:after="0"/>
        <w:rPr>
          <w:rFonts w:eastAsia="DengXian" w:cstheme="minorHAnsi"/>
          <w:b/>
          <w:bCs/>
        </w:rPr>
      </w:pPr>
    </w:p>
    <w:p w14:paraId="258ED383" w14:textId="48409655" w:rsidR="008E4F4E" w:rsidRPr="008E4F4E" w:rsidRDefault="003217FA" w:rsidP="00BB7DC3">
      <w:pPr>
        <w:pStyle w:val="ListParagraph"/>
        <w:tabs>
          <w:tab w:val="left" w:pos="420"/>
        </w:tabs>
        <w:ind w:left="840"/>
        <w:contextualSpacing w:val="0"/>
        <w:rPr>
          <w:rFonts w:eastAsia="DengXian" w:cstheme="minorHAnsi"/>
          <w:sz w:val="22"/>
          <w:szCs w:val="22"/>
        </w:rPr>
      </w:pPr>
      <w:r w:rsidRPr="008E4F4E">
        <w:rPr>
          <w:rFonts w:eastAsia="DengXian" w:cstheme="minorHAnsi"/>
          <w:sz w:val="18"/>
          <w:szCs w:val="18"/>
          <w:lang w:val="en-CA"/>
        </w:rPr>
        <w:t xml:space="preserve">MBA </w:t>
      </w:r>
      <w:r w:rsidR="00555596" w:rsidRPr="008E4F4E">
        <w:rPr>
          <w:rFonts w:eastAsia="DengXian" w:cstheme="minorHAnsi"/>
          <w:sz w:val="18"/>
          <w:szCs w:val="18"/>
          <w:lang w:val="en-CA"/>
        </w:rPr>
        <w:t>Grande</w:t>
      </w:r>
      <w:r w:rsidRPr="008E4F4E">
        <w:rPr>
          <w:rFonts w:eastAsia="DengXian" w:cstheme="minorHAnsi"/>
          <w:sz w:val="18"/>
          <w:szCs w:val="18"/>
        </w:rPr>
        <w:t xml:space="preserve"> can also be installed on a radiant heated subfloor.</w:t>
      </w:r>
      <w:r w:rsidRPr="008E4F4E">
        <w:rPr>
          <w:rFonts w:eastAsia="DengXian" w:cstheme="minorHAnsi"/>
          <w:sz w:val="18"/>
          <w:szCs w:val="18"/>
          <w:lang w:val="en-CA"/>
        </w:rPr>
        <w:t xml:space="preserve"> </w:t>
      </w:r>
      <w:r w:rsidR="008E4F4E" w:rsidRPr="008E4F4E">
        <w:rPr>
          <w:rFonts w:eastAsia="DengXian" w:cstheme="minorHAnsi"/>
          <w:b/>
          <w:bCs/>
          <w:sz w:val="18"/>
          <w:szCs w:val="18"/>
          <w:u w:val="single"/>
          <w:lang w:val="en-CA"/>
        </w:rPr>
        <w:t>However, installers and homeowners must adhere to the following directions</w:t>
      </w:r>
      <w:r w:rsidR="00BB7DC3">
        <w:rPr>
          <w:rFonts w:eastAsia="DengXian" w:cstheme="minorHAnsi"/>
          <w:b/>
          <w:bCs/>
          <w:sz w:val="18"/>
          <w:szCs w:val="18"/>
          <w:u w:val="single"/>
          <w:lang w:val="en-CA"/>
        </w:rPr>
        <w:t>:</w:t>
      </w:r>
      <w:r w:rsidR="008E4F4E" w:rsidRPr="008E4F4E">
        <w:rPr>
          <w:rFonts w:eastAsia="DengXian" w:cstheme="minorHAnsi"/>
          <w:b/>
          <w:bCs/>
          <w:sz w:val="18"/>
          <w:szCs w:val="18"/>
          <w:u w:val="single"/>
          <w:lang w:val="en-CA"/>
        </w:rPr>
        <w:t xml:space="preserve"> </w:t>
      </w:r>
    </w:p>
    <w:p w14:paraId="0C3AB82E" w14:textId="5BD90566" w:rsidR="008E4F4E" w:rsidRPr="006753D4" w:rsidRDefault="00F83202" w:rsidP="006753D4">
      <w:pPr>
        <w:pStyle w:val="ListParagraph"/>
        <w:numPr>
          <w:ilvl w:val="0"/>
          <w:numId w:val="12"/>
        </w:numPr>
        <w:tabs>
          <w:tab w:val="left" w:pos="420"/>
        </w:tabs>
        <w:spacing w:after="0"/>
        <w:ind w:left="840"/>
        <w:contextualSpacing w:val="0"/>
        <w:rPr>
          <w:rFonts w:eastAsia="DengXian" w:cstheme="minorHAnsi"/>
          <w:sz w:val="18"/>
          <w:szCs w:val="18"/>
        </w:rPr>
      </w:pPr>
      <w:r>
        <w:rPr>
          <w:rFonts w:eastAsia="DengXian" w:cstheme="minorHAnsi"/>
          <w:sz w:val="18"/>
          <w:szCs w:val="18"/>
        </w:rPr>
        <w:t>R</w:t>
      </w:r>
      <w:r w:rsidR="008E4F4E" w:rsidRPr="008E4F4E">
        <w:rPr>
          <w:rFonts w:eastAsia="DengXian" w:cstheme="minorHAnsi"/>
          <w:sz w:val="18"/>
          <w:szCs w:val="18"/>
        </w:rPr>
        <w:t xml:space="preserve">adiant heating systems must be set to 15 </w:t>
      </w:r>
      <w:r w:rsidR="00D43ADC">
        <w:rPr>
          <w:rFonts w:eastAsia="DengXian" w:cstheme="minorHAnsi"/>
          <w:sz w:val="18"/>
          <w:szCs w:val="18"/>
        </w:rPr>
        <w:t>°C</w:t>
      </w:r>
      <w:r w:rsidR="00D43ADC" w:rsidRPr="008E4F4E">
        <w:rPr>
          <w:rFonts w:eastAsia="DengXian" w:cstheme="minorHAnsi"/>
          <w:sz w:val="18"/>
          <w:szCs w:val="18"/>
        </w:rPr>
        <w:t xml:space="preserve"> </w:t>
      </w:r>
      <w:r w:rsidR="008E4F4E" w:rsidRPr="008E4F4E">
        <w:rPr>
          <w:rFonts w:eastAsia="DengXian" w:cstheme="minorHAnsi"/>
          <w:sz w:val="18"/>
          <w:szCs w:val="18"/>
        </w:rPr>
        <w:t xml:space="preserve">(59 </w:t>
      </w:r>
      <w:r w:rsidR="00D43ADC">
        <w:rPr>
          <w:rFonts w:eastAsia="DengXian" w:cstheme="minorHAnsi"/>
          <w:sz w:val="18"/>
          <w:szCs w:val="18"/>
        </w:rPr>
        <w:t>°F</w:t>
      </w:r>
      <w:r w:rsidR="008E4F4E" w:rsidRPr="008E4F4E">
        <w:rPr>
          <w:rFonts w:eastAsia="DengXian" w:cstheme="minorHAnsi"/>
          <w:sz w:val="18"/>
          <w:szCs w:val="18"/>
        </w:rPr>
        <w:t xml:space="preserve">) </w:t>
      </w:r>
      <w:r w:rsidR="008E4F4E" w:rsidRPr="00F83202">
        <w:rPr>
          <w:rFonts w:eastAsia="DengXian" w:cstheme="minorHAnsi"/>
          <w:b/>
          <w:bCs/>
          <w:sz w:val="18"/>
          <w:szCs w:val="18"/>
        </w:rPr>
        <w:t>24 hours prior</w:t>
      </w:r>
      <w:r w:rsidR="008E4F4E" w:rsidRPr="008E4F4E">
        <w:rPr>
          <w:rFonts w:eastAsia="DengXian" w:cstheme="minorHAnsi"/>
          <w:sz w:val="18"/>
          <w:szCs w:val="18"/>
        </w:rPr>
        <w:t xml:space="preserve"> to </w:t>
      </w:r>
      <w:r w:rsidR="002D4B58">
        <w:rPr>
          <w:rFonts w:eastAsia="DengXian" w:cstheme="minorHAnsi"/>
          <w:sz w:val="18"/>
          <w:szCs w:val="18"/>
        </w:rPr>
        <w:t xml:space="preserve">MBA </w:t>
      </w:r>
      <w:r w:rsidR="008E4F4E" w:rsidRPr="008E4F4E">
        <w:rPr>
          <w:rFonts w:eastAsia="DengXian" w:cstheme="minorHAnsi"/>
          <w:sz w:val="18"/>
          <w:szCs w:val="18"/>
        </w:rPr>
        <w:t>flooring installation</w:t>
      </w:r>
      <w:r w:rsidR="006753D4">
        <w:rPr>
          <w:rFonts w:eastAsia="DengXian" w:cstheme="minorHAnsi"/>
          <w:sz w:val="18"/>
          <w:szCs w:val="18"/>
        </w:rPr>
        <w:t>.</w:t>
      </w:r>
    </w:p>
    <w:p w14:paraId="2BA6B17F" w14:textId="291891EB" w:rsidR="008E4F4E" w:rsidRPr="006753D4" w:rsidRDefault="008E4F4E" w:rsidP="006753D4">
      <w:pPr>
        <w:pStyle w:val="ListParagraph"/>
        <w:numPr>
          <w:ilvl w:val="0"/>
          <w:numId w:val="12"/>
        </w:numPr>
        <w:tabs>
          <w:tab w:val="left" w:pos="420"/>
        </w:tabs>
        <w:spacing w:after="0"/>
        <w:ind w:left="840"/>
        <w:contextualSpacing w:val="0"/>
        <w:rPr>
          <w:rFonts w:eastAsia="DengXian" w:cstheme="minorHAnsi"/>
          <w:sz w:val="18"/>
          <w:szCs w:val="18"/>
        </w:rPr>
      </w:pPr>
      <w:r w:rsidRPr="008E4F4E">
        <w:rPr>
          <w:rFonts w:eastAsia="DengXian" w:cstheme="minorHAnsi"/>
          <w:sz w:val="18"/>
          <w:szCs w:val="18"/>
        </w:rPr>
        <w:t xml:space="preserve">Following installation, the radiant heating system can slowly be increased in 5 </w:t>
      </w:r>
      <w:r w:rsidR="00D43ADC">
        <w:rPr>
          <w:rFonts w:eastAsia="DengXian" w:cstheme="minorHAnsi"/>
          <w:sz w:val="18"/>
          <w:szCs w:val="18"/>
        </w:rPr>
        <w:t>°C</w:t>
      </w:r>
      <w:r w:rsidR="00D43ADC" w:rsidRPr="008E4F4E">
        <w:rPr>
          <w:rFonts w:eastAsia="DengXian" w:cstheme="minorHAnsi"/>
          <w:sz w:val="18"/>
          <w:szCs w:val="18"/>
        </w:rPr>
        <w:t xml:space="preserve"> </w:t>
      </w:r>
      <w:r w:rsidRPr="008E4F4E">
        <w:rPr>
          <w:rFonts w:eastAsia="DengXian" w:cstheme="minorHAnsi"/>
          <w:sz w:val="18"/>
          <w:szCs w:val="18"/>
        </w:rPr>
        <w:t xml:space="preserve">increments, never exceeding 28 </w:t>
      </w:r>
      <w:r w:rsidR="00D43ADC">
        <w:rPr>
          <w:rFonts w:eastAsia="DengXian" w:cstheme="minorHAnsi"/>
          <w:sz w:val="18"/>
          <w:szCs w:val="18"/>
        </w:rPr>
        <w:t>°C</w:t>
      </w:r>
      <w:r w:rsidR="00D43ADC" w:rsidRPr="008E4F4E">
        <w:rPr>
          <w:rFonts w:eastAsia="DengXian" w:cstheme="minorHAnsi"/>
          <w:sz w:val="18"/>
          <w:szCs w:val="18"/>
        </w:rPr>
        <w:t xml:space="preserve"> </w:t>
      </w:r>
      <w:r w:rsidRPr="008E4F4E">
        <w:rPr>
          <w:rFonts w:eastAsia="DengXian" w:cstheme="minorHAnsi"/>
          <w:sz w:val="18"/>
          <w:szCs w:val="18"/>
        </w:rPr>
        <w:t xml:space="preserve">(82 </w:t>
      </w:r>
      <w:r w:rsidR="00D43ADC">
        <w:rPr>
          <w:rFonts w:eastAsia="DengXian" w:cstheme="minorHAnsi"/>
          <w:sz w:val="18"/>
          <w:szCs w:val="18"/>
        </w:rPr>
        <w:t>°F</w:t>
      </w:r>
      <w:r w:rsidRPr="008E4F4E">
        <w:rPr>
          <w:rFonts w:eastAsia="DengXian" w:cstheme="minorHAnsi"/>
          <w:sz w:val="18"/>
          <w:szCs w:val="18"/>
        </w:rPr>
        <w:t>).</w:t>
      </w:r>
    </w:p>
    <w:p w14:paraId="019C4C23" w14:textId="4F93C31E" w:rsidR="008E4F4E" w:rsidRPr="008E4F4E" w:rsidRDefault="008E4F4E" w:rsidP="006753D4">
      <w:pPr>
        <w:pStyle w:val="ListParagraph"/>
        <w:numPr>
          <w:ilvl w:val="0"/>
          <w:numId w:val="12"/>
        </w:numPr>
        <w:tabs>
          <w:tab w:val="left" w:pos="420"/>
        </w:tabs>
        <w:spacing w:after="0"/>
        <w:ind w:left="840"/>
        <w:contextualSpacing w:val="0"/>
        <w:rPr>
          <w:rFonts w:eastAsia="DengXian" w:cstheme="minorHAnsi"/>
          <w:sz w:val="18"/>
          <w:szCs w:val="18"/>
        </w:rPr>
      </w:pPr>
      <w:r w:rsidRPr="008E4F4E">
        <w:rPr>
          <w:rFonts w:eastAsia="DengXian" w:cstheme="minorHAnsi"/>
          <w:sz w:val="18"/>
          <w:szCs w:val="18"/>
        </w:rPr>
        <w:t>The owner and installer acknowledge that dramatic and sudden increases in temperature should never occur. It is recommended that a dedicated thermostat be installed to allow the temperature of the radiant heating system to be accurately controlled</w:t>
      </w:r>
      <w:r w:rsidR="00D43ADC">
        <w:rPr>
          <w:rFonts w:eastAsia="DengXian" w:cstheme="minorHAnsi"/>
          <w:sz w:val="18"/>
          <w:szCs w:val="18"/>
        </w:rPr>
        <w:t xml:space="preserve"> and maintained below 28°C. </w:t>
      </w:r>
    </w:p>
    <w:p w14:paraId="62353BD2" w14:textId="5477A683" w:rsidR="008E4F4E" w:rsidRDefault="008E4F4E" w:rsidP="008E4F4E">
      <w:pPr>
        <w:pStyle w:val="ListParagraph"/>
        <w:tabs>
          <w:tab w:val="left" w:pos="420"/>
        </w:tabs>
        <w:spacing w:after="0"/>
        <w:rPr>
          <w:rFonts w:eastAsia="DengXian" w:cstheme="minorHAnsi"/>
          <w:sz w:val="22"/>
          <w:szCs w:val="22"/>
        </w:rPr>
      </w:pPr>
    </w:p>
    <w:p w14:paraId="7F24D635" w14:textId="503A65FB" w:rsidR="008E4F4E" w:rsidRDefault="008E4F4E" w:rsidP="008E4F4E">
      <w:pPr>
        <w:tabs>
          <w:tab w:val="left" w:pos="420"/>
        </w:tabs>
        <w:spacing w:after="0"/>
        <w:rPr>
          <w:rFonts w:eastAsia="DengXian" w:cstheme="minorHAnsi"/>
          <w:sz w:val="22"/>
          <w:szCs w:val="22"/>
        </w:rPr>
      </w:pPr>
      <w:r w:rsidRPr="008E4F4E">
        <w:rPr>
          <w:rFonts w:eastAsia="DengXian" w:cstheme="minorHAnsi"/>
          <w:b/>
          <w:bCs/>
          <w:sz w:val="18"/>
          <w:szCs w:val="18"/>
          <w:lang w:val="en-CA"/>
        </w:rPr>
        <w:tab/>
      </w:r>
      <w:r w:rsidRPr="008E4F4E">
        <w:rPr>
          <w:rFonts w:eastAsia="DengXian" w:cstheme="minorHAnsi"/>
          <w:b/>
          <w:bCs/>
          <w:sz w:val="18"/>
          <w:szCs w:val="18"/>
          <w:lang w:val="en-CA"/>
        </w:rPr>
        <w:tab/>
      </w:r>
      <w:r w:rsidRPr="008E4F4E">
        <w:rPr>
          <w:rFonts w:eastAsia="DengXian" w:cstheme="minorHAnsi"/>
          <w:b/>
          <w:bCs/>
          <w:sz w:val="18"/>
          <w:szCs w:val="18"/>
          <w:u w:val="single"/>
          <w:lang w:val="en-CA"/>
        </w:rPr>
        <w:t xml:space="preserve">Failure to </w:t>
      </w:r>
      <w:r>
        <w:rPr>
          <w:rFonts w:eastAsia="DengXian" w:cstheme="minorHAnsi"/>
          <w:b/>
          <w:bCs/>
          <w:sz w:val="18"/>
          <w:szCs w:val="18"/>
          <w:u w:val="single"/>
          <w:lang w:val="en-CA"/>
        </w:rPr>
        <w:t>follow these instructions</w:t>
      </w:r>
      <w:r w:rsidRPr="008E4F4E">
        <w:rPr>
          <w:rFonts w:eastAsia="DengXian" w:cstheme="minorHAnsi"/>
          <w:b/>
          <w:bCs/>
          <w:sz w:val="18"/>
          <w:szCs w:val="18"/>
          <w:u w:val="single"/>
          <w:lang w:val="en-CA"/>
        </w:rPr>
        <w:t xml:space="preserve"> </w:t>
      </w:r>
      <w:r>
        <w:rPr>
          <w:rFonts w:eastAsia="DengXian" w:cstheme="minorHAnsi"/>
          <w:b/>
          <w:bCs/>
          <w:sz w:val="18"/>
          <w:szCs w:val="18"/>
          <w:u w:val="single"/>
          <w:lang w:val="en-CA"/>
        </w:rPr>
        <w:t xml:space="preserve">may cause damage to the floor and </w:t>
      </w:r>
      <w:r w:rsidRPr="008E4F4E">
        <w:rPr>
          <w:rFonts w:eastAsia="DengXian" w:cstheme="minorHAnsi"/>
          <w:b/>
          <w:bCs/>
          <w:sz w:val="18"/>
          <w:szCs w:val="18"/>
          <w:u w:val="single"/>
          <w:lang w:val="en-CA"/>
        </w:rPr>
        <w:t>will void the warranty.</w:t>
      </w:r>
    </w:p>
    <w:p w14:paraId="0F557D28" w14:textId="77777777" w:rsidR="008E4F4E" w:rsidRPr="008E4F4E" w:rsidRDefault="008E4F4E" w:rsidP="008E4F4E">
      <w:pPr>
        <w:tabs>
          <w:tab w:val="left" w:pos="420"/>
        </w:tabs>
        <w:spacing w:after="0"/>
        <w:rPr>
          <w:rFonts w:eastAsia="DengXian" w:cstheme="minorHAnsi"/>
          <w:sz w:val="22"/>
          <w:szCs w:val="22"/>
        </w:rPr>
      </w:pPr>
    </w:p>
    <w:p w14:paraId="329C0434" w14:textId="77777777" w:rsidR="00E432D0" w:rsidRDefault="003217FA" w:rsidP="009E70DD">
      <w:pPr>
        <w:spacing w:after="0"/>
        <w:rPr>
          <w:rFonts w:eastAsia="DengXian" w:cstheme="minorHAnsi"/>
          <w:b/>
          <w:bCs/>
          <w:sz w:val="22"/>
          <w:szCs w:val="22"/>
        </w:rPr>
      </w:pPr>
      <w:r>
        <w:rPr>
          <w:rFonts w:eastAsia="DengXian" w:cstheme="minorHAnsi"/>
          <w:b/>
          <w:bCs/>
          <w:sz w:val="22"/>
          <w:szCs w:val="22"/>
        </w:rPr>
        <w:t>Installation in direct sunlight of heavy load areas:</w:t>
      </w:r>
    </w:p>
    <w:p w14:paraId="265A04F3" w14:textId="77777777" w:rsidR="00E432D0" w:rsidRDefault="00E432D0" w:rsidP="009E70DD">
      <w:pPr>
        <w:spacing w:after="0"/>
        <w:rPr>
          <w:rFonts w:eastAsia="DengXian" w:cstheme="minorHAnsi"/>
          <w:b/>
          <w:bCs/>
          <w:sz w:val="18"/>
          <w:szCs w:val="18"/>
        </w:rPr>
      </w:pPr>
    </w:p>
    <w:p w14:paraId="667CB1BF" w14:textId="004A6D73" w:rsidR="00E432D0" w:rsidRPr="006843C0" w:rsidRDefault="003217FA" w:rsidP="006843C0">
      <w:pPr>
        <w:pStyle w:val="ListParagraph"/>
        <w:numPr>
          <w:ilvl w:val="0"/>
          <w:numId w:val="12"/>
        </w:numPr>
        <w:spacing w:after="0"/>
        <w:rPr>
          <w:rFonts w:eastAsia="DengXian" w:cstheme="minorHAnsi"/>
          <w:sz w:val="18"/>
          <w:szCs w:val="18"/>
        </w:rPr>
      </w:pPr>
      <w:bookmarkStart w:id="0" w:name="_Hlk57198509"/>
      <w:r w:rsidRPr="006843C0">
        <w:rPr>
          <w:rFonts w:eastAsia="DengXian" w:cstheme="minorHAnsi"/>
          <w:sz w:val="18"/>
          <w:szCs w:val="18"/>
        </w:rPr>
        <w:t xml:space="preserve">For application in direct sunlight or exposure to excessive heat or in areas with heavy rolling traffic i.e. Dentists chairs, wheelchairs or dollies it is recommended to </w:t>
      </w:r>
      <w:r w:rsidR="00777B2C" w:rsidRPr="006843C0">
        <w:rPr>
          <w:rFonts w:eastAsia="DengXian" w:cstheme="minorHAnsi"/>
          <w:sz w:val="18"/>
          <w:szCs w:val="18"/>
        </w:rPr>
        <w:t xml:space="preserve">use Dry Back </w:t>
      </w:r>
      <w:r w:rsidR="00602B1E" w:rsidRPr="006843C0">
        <w:rPr>
          <w:rFonts w:eastAsia="DengXian" w:cstheme="minorHAnsi"/>
          <w:sz w:val="18"/>
          <w:szCs w:val="18"/>
        </w:rPr>
        <w:t>glue down Vinyl product</w:t>
      </w:r>
      <w:r w:rsidR="00777B2C" w:rsidRPr="006843C0">
        <w:rPr>
          <w:rFonts w:eastAsia="DengXian" w:cstheme="minorHAnsi"/>
          <w:sz w:val="18"/>
          <w:szCs w:val="18"/>
        </w:rPr>
        <w:t xml:space="preserve">s but not our MBA </w:t>
      </w:r>
      <w:r w:rsidR="00555596">
        <w:rPr>
          <w:rFonts w:eastAsia="DengXian" w:cstheme="minorHAnsi"/>
          <w:sz w:val="18"/>
          <w:szCs w:val="18"/>
        </w:rPr>
        <w:t>Grande</w:t>
      </w:r>
      <w:r w:rsidR="00777B2C" w:rsidRPr="006843C0">
        <w:rPr>
          <w:rFonts w:eastAsia="DengXian" w:cstheme="minorHAnsi"/>
          <w:sz w:val="18"/>
          <w:szCs w:val="18"/>
        </w:rPr>
        <w:t xml:space="preserve"> Click</w:t>
      </w:r>
      <w:r w:rsidR="00602B1E" w:rsidRPr="006843C0">
        <w:rPr>
          <w:rFonts w:eastAsia="DengXian" w:cstheme="minorHAnsi"/>
          <w:sz w:val="18"/>
          <w:szCs w:val="18"/>
        </w:rPr>
        <w:t xml:space="preserve"> system.</w:t>
      </w:r>
      <w:r w:rsidR="000139D3" w:rsidRPr="006843C0">
        <w:rPr>
          <w:rFonts w:eastAsia="DengXian" w:cstheme="minorHAnsi"/>
          <w:sz w:val="18"/>
          <w:szCs w:val="18"/>
        </w:rPr>
        <w:t xml:space="preserve"> </w:t>
      </w:r>
    </w:p>
    <w:bookmarkEnd w:id="0"/>
    <w:p w14:paraId="58BBD390" w14:textId="11C7A857" w:rsidR="00E432D0" w:rsidRDefault="00833D16" w:rsidP="009E70DD">
      <w:pPr>
        <w:spacing w:after="0"/>
        <w:rPr>
          <w:rFonts w:eastAsia="DengXian" w:cstheme="minorHAnsi"/>
          <w:b/>
          <w:bCs/>
          <w:sz w:val="22"/>
          <w:szCs w:val="22"/>
        </w:rPr>
      </w:pPr>
      <w:r w:rsidRPr="00BB7EAF">
        <w:rPr>
          <w:rFonts w:eastAsia="DengXian" w:cstheme="minorHAnsi"/>
          <w:b/>
          <w:bCs/>
          <w:noProof/>
          <w:lang w:val="en-CA"/>
        </w:rPr>
        <w:lastRenderedPageBreak/>
        <w:drawing>
          <wp:inline distT="0" distB="0" distL="0" distR="0" wp14:anchorId="3391C562" wp14:editId="4A65DB0C">
            <wp:extent cx="1533525" cy="602560"/>
            <wp:effectExtent l="0" t="0" r="0" b="7620"/>
            <wp:docPr id="539500130" name="Picture 5395001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9" cstate="print">
                      <a:extLst>
                        <a:ext uri="{28A0092B-C50C-407E-A947-70E740481C1C}">
                          <a14:useLocalDpi xmlns:a14="http://schemas.microsoft.com/office/drawing/2010/main" val="0"/>
                        </a:ext>
                      </a:extLst>
                    </a:blip>
                    <a:srcRect b="14792"/>
                    <a:stretch/>
                  </pic:blipFill>
                  <pic:spPr bwMode="auto">
                    <a:xfrm>
                      <a:off x="0" y="0"/>
                      <a:ext cx="1547694" cy="608127"/>
                    </a:xfrm>
                    <a:prstGeom prst="rect">
                      <a:avLst/>
                    </a:prstGeom>
                    <a:ln>
                      <a:noFill/>
                    </a:ln>
                    <a:extLst>
                      <a:ext uri="{53640926-AAD7-44D8-BBD7-CCE9431645EC}">
                        <a14:shadowObscured xmlns:a14="http://schemas.microsoft.com/office/drawing/2010/main"/>
                      </a:ext>
                    </a:extLst>
                  </pic:spPr>
                </pic:pic>
              </a:graphicData>
            </a:graphic>
          </wp:inline>
        </w:drawing>
      </w:r>
    </w:p>
    <w:p w14:paraId="5294D8FA" w14:textId="77777777" w:rsidR="00833D16" w:rsidRDefault="00833D16" w:rsidP="009E70DD">
      <w:pPr>
        <w:spacing w:after="0"/>
        <w:rPr>
          <w:rFonts w:eastAsia="DengXian" w:cstheme="minorHAnsi"/>
          <w:b/>
          <w:bCs/>
          <w:sz w:val="22"/>
          <w:szCs w:val="22"/>
        </w:rPr>
      </w:pPr>
    </w:p>
    <w:p w14:paraId="68F489B7" w14:textId="77777777" w:rsidR="00E432D0" w:rsidRDefault="003217FA" w:rsidP="009E70DD">
      <w:pPr>
        <w:spacing w:after="0"/>
        <w:rPr>
          <w:rFonts w:eastAsia="DengXian" w:cstheme="minorHAnsi"/>
          <w:b/>
          <w:sz w:val="22"/>
          <w:szCs w:val="22"/>
        </w:rPr>
      </w:pPr>
      <w:r>
        <w:rPr>
          <w:rFonts w:eastAsia="DengXian" w:cstheme="minorHAnsi"/>
          <w:b/>
          <w:sz w:val="22"/>
          <w:szCs w:val="22"/>
        </w:rPr>
        <w:t>After Installation:</w:t>
      </w:r>
    </w:p>
    <w:p w14:paraId="08543236" w14:textId="77777777" w:rsidR="00E432D0" w:rsidRDefault="00E432D0" w:rsidP="009E70DD">
      <w:pPr>
        <w:spacing w:after="0"/>
        <w:rPr>
          <w:rFonts w:eastAsia="DengXian" w:cstheme="minorHAnsi"/>
          <w:b/>
          <w:sz w:val="18"/>
          <w:szCs w:val="18"/>
        </w:rPr>
      </w:pPr>
    </w:p>
    <w:p w14:paraId="2116F758" w14:textId="50FDFBDB" w:rsidR="00E432D0" w:rsidRDefault="003217FA" w:rsidP="006843C0">
      <w:pPr>
        <w:pStyle w:val="ListParagraph"/>
        <w:numPr>
          <w:ilvl w:val="0"/>
          <w:numId w:val="9"/>
        </w:numPr>
        <w:spacing w:after="0" w:line="240" w:lineRule="auto"/>
        <w:contextualSpacing w:val="0"/>
        <w:rPr>
          <w:rFonts w:eastAsia="DengXian" w:cstheme="minorHAnsi"/>
          <w:sz w:val="18"/>
          <w:szCs w:val="18"/>
        </w:rPr>
      </w:pPr>
      <w:r>
        <w:rPr>
          <w:rFonts w:eastAsia="DengXian" w:cstheme="minorHAnsi"/>
          <w:sz w:val="18"/>
          <w:szCs w:val="18"/>
        </w:rPr>
        <w:t xml:space="preserve">In bathrooms or other areas where moisture could reach the subfloor by migrating to the perimeter of the installation: caulk around the perimeter of the installation with silicone (or equivalent) caulking. Be careful </w:t>
      </w:r>
      <w:r w:rsidR="005E027B">
        <w:rPr>
          <w:rFonts w:eastAsia="DengXian" w:cstheme="minorHAnsi"/>
          <w:sz w:val="18"/>
          <w:szCs w:val="18"/>
        </w:rPr>
        <w:t>not to</w:t>
      </w:r>
      <w:r>
        <w:rPr>
          <w:rFonts w:eastAsia="DengXian" w:cstheme="minorHAnsi"/>
          <w:sz w:val="18"/>
          <w:szCs w:val="18"/>
        </w:rPr>
        <w:t xml:space="preserve"> caulk above the flooring height as it may impede the installation of </w:t>
      </w:r>
      <w:proofErr w:type="gramStart"/>
      <w:r>
        <w:rPr>
          <w:rFonts w:eastAsia="DengXian" w:cstheme="minorHAnsi"/>
          <w:sz w:val="18"/>
          <w:szCs w:val="18"/>
        </w:rPr>
        <w:t>wall</w:t>
      </w:r>
      <w:proofErr w:type="gramEnd"/>
      <w:r>
        <w:rPr>
          <w:rFonts w:eastAsia="DengXian" w:cstheme="minorHAnsi"/>
          <w:sz w:val="18"/>
          <w:szCs w:val="18"/>
        </w:rPr>
        <w:t xml:space="preserve"> base. </w:t>
      </w:r>
    </w:p>
    <w:p w14:paraId="091BA784" w14:textId="77777777" w:rsidR="00E432D0" w:rsidRDefault="003217FA" w:rsidP="006843C0">
      <w:pPr>
        <w:pStyle w:val="ListParagraph"/>
        <w:numPr>
          <w:ilvl w:val="0"/>
          <w:numId w:val="9"/>
        </w:numPr>
        <w:spacing w:after="0" w:line="240" w:lineRule="auto"/>
        <w:contextualSpacing w:val="0"/>
        <w:rPr>
          <w:rFonts w:eastAsia="DengXian" w:cstheme="minorHAnsi"/>
          <w:sz w:val="18"/>
          <w:szCs w:val="18"/>
        </w:rPr>
      </w:pPr>
      <w:r>
        <w:rPr>
          <w:rFonts w:eastAsia="DengXian" w:cstheme="minorHAnsi"/>
          <w:sz w:val="18"/>
          <w:szCs w:val="18"/>
        </w:rPr>
        <w:t xml:space="preserve">Install specified transition strips where applicable. </w:t>
      </w:r>
    </w:p>
    <w:p w14:paraId="04F61D71" w14:textId="1E4547B4" w:rsidR="00E432D0" w:rsidRDefault="003217FA" w:rsidP="006843C0">
      <w:pPr>
        <w:pStyle w:val="ListParagraph"/>
        <w:numPr>
          <w:ilvl w:val="0"/>
          <w:numId w:val="9"/>
        </w:numPr>
        <w:spacing w:after="0" w:line="240" w:lineRule="auto"/>
        <w:contextualSpacing w:val="0"/>
        <w:rPr>
          <w:rFonts w:eastAsia="DengXian" w:cstheme="minorHAnsi"/>
          <w:sz w:val="18"/>
          <w:szCs w:val="18"/>
        </w:rPr>
      </w:pPr>
      <w:r>
        <w:rPr>
          <w:rFonts w:eastAsia="DengXian" w:cstheme="minorHAnsi"/>
          <w:sz w:val="18"/>
          <w:szCs w:val="18"/>
        </w:rPr>
        <w:t xml:space="preserve">Never slide appliances or other heavy items across the floor. Use plywood and a hand dolly or an approved air-ride moving device. </w:t>
      </w:r>
    </w:p>
    <w:p w14:paraId="70D42B26" w14:textId="77777777" w:rsidR="00E432D0" w:rsidRDefault="003217FA" w:rsidP="006843C0">
      <w:pPr>
        <w:pStyle w:val="ListParagraph"/>
        <w:numPr>
          <w:ilvl w:val="0"/>
          <w:numId w:val="9"/>
        </w:numPr>
        <w:spacing w:after="0" w:line="240" w:lineRule="auto"/>
        <w:contextualSpacing w:val="0"/>
        <w:rPr>
          <w:rFonts w:eastAsia="DengXian" w:cstheme="minorHAnsi"/>
          <w:sz w:val="18"/>
          <w:szCs w:val="18"/>
        </w:rPr>
      </w:pPr>
      <w:r>
        <w:rPr>
          <w:rFonts w:eastAsia="DengXian" w:cstheme="minorHAnsi"/>
          <w:sz w:val="18"/>
          <w:szCs w:val="18"/>
        </w:rPr>
        <w:t xml:space="preserve">To control grit, use walk-off mats with backings that will not stain the floor. </w:t>
      </w:r>
    </w:p>
    <w:p w14:paraId="16884C5D" w14:textId="77777777" w:rsidR="00E432D0" w:rsidRDefault="003217FA" w:rsidP="006843C0">
      <w:pPr>
        <w:pStyle w:val="ListParagraph"/>
        <w:numPr>
          <w:ilvl w:val="0"/>
          <w:numId w:val="9"/>
        </w:numPr>
        <w:spacing w:after="0" w:line="240" w:lineRule="auto"/>
        <w:contextualSpacing w:val="0"/>
        <w:rPr>
          <w:rFonts w:eastAsia="DengXian" w:cstheme="minorHAnsi"/>
          <w:sz w:val="18"/>
          <w:szCs w:val="18"/>
        </w:rPr>
      </w:pPr>
      <w:r>
        <w:rPr>
          <w:rFonts w:eastAsia="DengXian" w:cstheme="minorHAnsi"/>
          <w:sz w:val="18"/>
          <w:szCs w:val="18"/>
        </w:rPr>
        <w:t xml:space="preserve">Use furniture glides and protectors to prevent scratching and indentations. </w:t>
      </w:r>
    </w:p>
    <w:p w14:paraId="05E6537F" w14:textId="47EB06DF" w:rsidR="00E432D0" w:rsidRDefault="003217FA" w:rsidP="006843C0">
      <w:pPr>
        <w:pStyle w:val="ListParagraph"/>
        <w:numPr>
          <w:ilvl w:val="0"/>
          <w:numId w:val="9"/>
        </w:numPr>
        <w:spacing w:after="0" w:line="240" w:lineRule="auto"/>
        <w:contextualSpacing w:val="0"/>
        <w:rPr>
          <w:rFonts w:eastAsia="DengXian" w:cstheme="minorHAnsi"/>
          <w:sz w:val="18"/>
          <w:szCs w:val="18"/>
        </w:rPr>
      </w:pPr>
      <w:r>
        <w:rPr>
          <w:rFonts w:eastAsia="DengXian" w:cstheme="minorHAnsi"/>
          <w:sz w:val="18"/>
          <w:szCs w:val="18"/>
        </w:rPr>
        <w:t>Read and understand all maintenance and warranty information</w:t>
      </w:r>
      <w:r w:rsidR="005E027B">
        <w:rPr>
          <w:rFonts w:eastAsia="DengXian" w:cstheme="minorHAnsi"/>
          <w:sz w:val="18"/>
          <w:szCs w:val="18"/>
        </w:rPr>
        <w:t>.</w:t>
      </w:r>
    </w:p>
    <w:p w14:paraId="701DDC17" w14:textId="77777777" w:rsidR="00E432D0" w:rsidRDefault="00E432D0" w:rsidP="009E70DD">
      <w:pPr>
        <w:spacing w:after="0"/>
        <w:rPr>
          <w:rFonts w:eastAsia="DengXian" w:cstheme="minorHAnsi"/>
          <w:b/>
          <w:bCs/>
          <w:sz w:val="18"/>
          <w:szCs w:val="18"/>
        </w:rPr>
      </w:pPr>
    </w:p>
    <w:p w14:paraId="44915DF5" w14:textId="77777777" w:rsidR="00E432D0" w:rsidRDefault="003217FA" w:rsidP="009E70DD">
      <w:pPr>
        <w:spacing w:after="0"/>
        <w:rPr>
          <w:rFonts w:eastAsia="DengXian" w:cstheme="minorHAnsi"/>
          <w:sz w:val="22"/>
          <w:szCs w:val="22"/>
          <w:u w:val="single"/>
        </w:rPr>
      </w:pPr>
      <w:r>
        <w:rPr>
          <w:rFonts w:eastAsia="DengXian" w:cstheme="minorHAnsi"/>
          <w:b/>
          <w:bCs/>
          <w:sz w:val="22"/>
          <w:szCs w:val="22"/>
          <w:u w:val="single"/>
        </w:rPr>
        <w:t>WARRANTY</w:t>
      </w:r>
    </w:p>
    <w:p w14:paraId="17CE66BC" w14:textId="77777777" w:rsidR="00E432D0" w:rsidRDefault="00E432D0" w:rsidP="009E70DD">
      <w:pPr>
        <w:spacing w:after="0"/>
        <w:rPr>
          <w:rFonts w:eastAsia="DengXian" w:cstheme="minorHAnsi"/>
          <w:b/>
          <w:bCs/>
          <w:sz w:val="22"/>
          <w:szCs w:val="22"/>
        </w:rPr>
      </w:pPr>
    </w:p>
    <w:p w14:paraId="6447EEE5" w14:textId="77777777" w:rsidR="00E432D0" w:rsidRDefault="003217FA" w:rsidP="009E70DD">
      <w:pPr>
        <w:spacing w:after="0"/>
        <w:rPr>
          <w:rFonts w:eastAsia="DengXian" w:cstheme="minorHAnsi"/>
          <w:b/>
          <w:bCs/>
          <w:sz w:val="22"/>
          <w:szCs w:val="22"/>
        </w:rPr>
      </w:pPr>
      <w:r>
        <w:rPr>
          <w:rFonts w:eastAsia="DengXian" w:cstheme="minorHAnsi"/>
          <w:b/>
          <w:bCs/>
          <w:sz w:val="22"/>
          <w:szCs w:val="22"/>
        </w:rPr>
        <w:t>10 Year Light Commercial Warranty/Lifetime Residential Warranty:</w:t>
      </w:r>
    </w:p>
    <w:p w14:paraId="36A4B4AA" w14:textId="77777777" w:rsidR="00E432D0" w:rsidRDefault="00E432D0" w:rsidP="009E70DD">
      <w:pPr>
        <w:spacing w:after="0"/>
        <w:rPr>
          <w:rFonts w:eastAsia="DengXian" w:cstheme="minorHAnsi"/>
          <w:b/>
          <w:bCs/>
          <w:sz w:val="18"/>
          <w:szCs w:val="18"/>
        </w:rPr>
      </w:pPr>
    </w:p>
    <w:p w14:paraId="67B39FB1" w14:textId="6713DBE4" w:rsidR="00E432D0" w:rsidRPr="00C77D0F" w:rsidRDefault="003217FA" w:rsidP="00C77D0F">
      <w:pPr>
        <w:pStyle w:val="ListParagraph"/>
        <w:numPr>
          <w:ilvl w:val="0"/>
          <w:numId w:val="12"/>
        </w:numPr>
        <w:spacing w:after="0"/>
        <w:rPr>
          <w:rFonts w:eastAsia="DengXian" w:cstheme="minorHAnsi"/>
          <w:sz w:val="18"/>
          <w:szCs w:val="18"/>
        </w:rPr>
      </w:pPr>
      <w:r w:rsidRPr="00C77D0F">
        <w:rPr>
          <w:rFonts w:eastAsia="DengXian" w:cstheme="minorHAnsi"/>
          <w:sz w:val="18"/>
          <w:szCs w:val="18"/>
        </w:rPr>
        <w:t xml:space="preserve">Our limited light commercial warranty for </w:t>
      </w:r>
      <w:r w:rsidRPr="00C77D0F">
        <w:rPr>
          <w:rFonts w:eastAsia="DengXian" w:cstheme="minorHAnsi"/>
          <w:sz w:val="18"/>
          <w:szCs w:val="18"/>
          <w:lang w:val="en-CA"/>
        </w:rPr>
        <w:t xml:space="preserve">MBA </w:t>
      </w:r>
      <w:r w:rsidR="00C67F75">
        <w:rPr>
          <w:rFonts w:eastAsia="DengXian" w:cstheme="minorHAnsi"/>
          <w:sz w:val="18"/>
          <w:szCs w:val="18"/>
          <w:lang w:val="en-CA"/>
        </w:rPr>
        <w:t>Grande</w:t>
      </w:r>
      <w:r w:rsidRPr="00C77D0F">
        <w:rPr>
          <w:rFonts w:eastAsia="DengXian" w:cstheme="minorHAnsi"/>
          <w:sz w:val="18"/>
          <w:szCs w:val="18"/>
          <w:lang w:val="en-CA"/>
        </w:rPr>
        <w:t xml:space="preserve"> </w:t>
      </w:r>
      <w:r w:rsidRPr="00C77D0F">
        <w:rPr>
          <w:rFonts w:eastAsia="DengXian" w:cstheme="minorHAnsi"/>
          <w:sz w:val="18"/>
          <w:szCs w:val="18"/>
        </w:rPr>
        <w:t>means that for ten years (</w:t>
      </w:r>
      <w:r w:rsidR="00C77D0F">
        <w:rPr>
          <w:rFonts w:eastAsia="DengXian" w:cstheme="minorHAnsi"/>
          <w:sz w:val="18"/>
          <w:szCs w:val="18"/>
        </w:rPr>
        <w:t xml:space="preserve">light </w:t>
      </w:r>
      <w:r w:rsidRPr="00C77D0F">
        <w:rPr>
          <w:rFonts w:eastAsia="DengXian" w:cstheme="minorHAnsi"/>
          <w:sz w:val="18"/>
          <w:szCs w:val="18"/>
        </w:rPr>
        <w:t>commercial)</w:t>
      </w:r>
      <w:r w:rsidRPr="00C77D0F">
        <w:rPr>
          <w:rFonts w:eastAsia="DengXian" w:cstheme="minorHAnsi"/>
          <w:sz w:val="18"/>
          <w:szCs w:val="18"/>
          <w:lang w:val="en-CA"/>
        </w:rPr>
        <w:t xml:space="preserve"> </w:t>
      </w:r>
      <w:r w:rsidRPr="00C77D0F">
        <w:rPr>
          <w:rFonts w:eastAsia="DengXian" w:cstheme="minorHAnsi"/>
          <w:sz w:val="18"/>
          <w:szCs w:val="18"/>
        </w:rPr>
        <w:t>or lifetime (residential</w:t>
      </w:r>
      <w:r w:rsidRPr="00C77D0F">
        <w:rPr>
          <w:rFonts w:eastAsia="DengXian" w:cstheme="minorHAnsi"/>
          <w:sz w:val="18"/>
          <w:szCs w:val="18"/>
          <w:lang w:val="en-CA"/>
        </w:rPr>
        <w:t>)</w:t>
      </w:r>
      <w:r w:rsidRPr="00C77D0F">
        <w:rPr>
          <w:rFonts w:eastAsia="DengXian" w:cstheme="minorHAnsi"/>
          <w:sz w:val="18"/>
          <w:szCs w:val="18"/>
        </w:rPr>
        <w:t>, from the date of purchase, your floor will be free from manufacturing defects and will not wear through when installed and maintained according to these instructions.</w:t>
      </w:r>
      <w:r w:rsidRPr="00C77D0F">
        <w:rPr>
          <w:rFonts w:eastAsia="DengXian" w:cstheme="minorHAnsi"/>
          <w:sz w:val="18"/>
          <w:szCs w:val="18"/>
          <w:lang w:val="en-CA"/>
        </w:rPr>
        <w:t xml:space="preserve"> </w:t>
      </w:r>
      <w:r w:rsidRPr="00C77D0F">
        <w:rPr>
          <w:rFonts w:eastAsia="DengXian" w:cstheme="minorHAnsi"/>
          <w:sz w:val="18"/>
          <w:szCs w:val="18"/>
        </w:rPr>
        <w:t>This guarantee applies only to the original end user and proof of purchase is required for all claims.</w:t>
      </w:r>
      <w:r w:rsidR="000139D3" w:rsidRPr="00C77D0F">
        <w:rPr>
          <w:rFonts w:eastAsia="DengXian" w:cstheme="minorHAnsi"/>
          <w:sz w:val="18"/>
          <w:szCs w:val="18"/>
        </w:rPr>
        <w:t xml:space="preserve"> </w:t>
      </w:r>
      <w:r w:rsidRPr="00C77D0F">
        <w:rPr>
          <w:rFonts w:eastAsia="DengXian" w:cstheme="minorHAnsi"/>
          <w:sz w:val="18"/>
          <w:szCs w:val="18"/>
        </w:rPr>
        <w:t>The guarantee is for replacement or refund of the material only, no labor</w:t>
      </w:r>
      <w:r w:rsidR="000139D3" w:rsidRPr="00C77D0F">
        <w:rPr>
          <w:rFonts w:eastAsia="DengXian" w:cstheme="minorHAnsi"/>
          <w:sz w:val="18"/>
          <w:szCs w:val="18"/>
        </w:rPr>
        <w:t xml:space="preserve">. </w:t>
      </w:r>
      <w:r w:rsidRPr="00C77D0F">
        <w:rPr>
          <w:rFonts w:eastAsia="DengXian" w:cstheme="minorHAnsi"/>
          <w:sz w:val="18"/>
          <w:szCs w:val="18"/>
        </w:rPr>
        <w:t>Claims for wear must show a minimum dime size area.</w:t>
      </w:r>
    </w:p>
    <w:p w14:paraId="71024382" w14:textId="77777777" w:rsidR="00E432D0" w:rsidRDefault="003217FA" w:rsidP="00C77D0F">
      <w:pPr>
        <w:numPr>
          <w:ilvl w:val="0"/>
          <w:numId w:val="12"/>
        </w:numPr>
        <w:spacing w:after="0"/>
        <w:rPr>
          <w:rFonts w:eastAsia="DengXian" w:cstheme="minorHAnsi"/>
          <w:sz w:val="18"/>
          <w:szCs w:val="18"/>
        </w:rPr>
      </w:pPr>
      <w:r>
        <w:rPr>
          <w:rFonts w:eastAsia="DengXian" w:cstheme="minorHAnsi"/>
          <w:sz w:val="18"/>
          <w:szCs w:val="18"/>
        </w:rPr>
        <w:t>High-heeled shoes, rolling carts, furniture and chairs without protective pads can damage the floor and are not covered by this warranty.</w:t>
      </w:r>
    </w:p>
    <w:p w14:paraId="7EE4B5E1" w14:textId="12960F0B" w:rsidR="00E432D0" w:rsidRDefault="003217FA" w:rsidP="00C77D0F">
      <w:pPr>
        <w:numPr>
          <w:ilvl w:val="0"/>
          <w:numId w:val="12"/>
        </w:numPr>
        <w:spacing w:after="0"/>
        <w:rPr>
          <w:rFonts w:eastAsia="DengXian" w:cstheme="minorHAnsi"/>
          <w:sz w:val="18"/>
          <w:szCs w:val="18"/>
        </w:rPr>
      </w:pPr>
      <w:r>
        <w:rPr>
          <w:rFonts w:eastAsia="DengXian" w:cstheme="minorHAnsi"/>
          <w:sz w:val="18"/>
          <w:szCs w:val="18"/>
        </w:rPr>
        <w:t>Gloss reduction is not considered surface wear-through.</w:t>
      </w:r>
      <w:r w:rsidR="000139D3">
        <w:rPr>
          <w:rFonts w:eastAsia="DengXian" w:cstheme="minorHAnsi"/>
          <w:sz w:val="18"/>
          <w:szCs w:val="18"/>
        </w:rPr>
        <w:t xml:space="preserve"> </w:t>
      </w:r>
      <w:r>
        <w:rPr>
          <w:rFonts w:eastAsia="DengXian" w:cstheme="minorHAnsi"/>
          <w:sz w:val="18"/>
          <w:szCs w:val="18"/>
        </w:rPr>
        <w:t xml:space="preserve">Gloss changes are not considered surface wear.  Excessive wear along the edges and bevels of individual boards (within 1/8” or 3mm of the edge of the panel) is not covered by this warranty. Scratches, indentations, marks, </w:t>
      </w:r>
      <w:r w:rsidR="00060D38">
        <w:rPr>
          <w:rFonts w:eastAsia="DengXian" w:cstheme="minorHAnsi"/>
          <w:sz w:val="18"/>
          <w:szCs w:val="18"/>
        </w:rPr>
        <w:t>stains,</w:t>
      </w:r>
      <w:r>
        <w:rPr>
          <w:rFonts w:eastAsia="DengXian" w:cstheme="minorHAnsi"/>
          <w:sz w:val="18"/>
          <w:szCs w:val="18"/>
        </w:rPr>
        <w:t xml:space="preserve"> or other damage caused by negligent or accidental exposure to pebbles, grit, sand or other abrasives, pets, insects, high heeled or cleated shoes, fire, product spills, excessive moisture, </w:t>
      </w:r>
      <w:proofErr w:type="gramStart"/>
      <w:r>
        <w:rPr>
          <w:rFonts w:eastAsia="DengXian" w:cstheme="minorHAnsi"/>
          <w:sz w:val="18"/>
          <w:szCs w:val="18"/>
        </w:rPr>
        <w:t>heat</w:t>
      </w:r>
      <w:proofErr w:type="gramEnd"/>
      <w:r>
        <w:rPr>
          <w:rFonts w:eastAsia="DengXian" w:cstheme="minorHAnsi"/>
          <w:sz w:val="18"/>
          <w:szCs w:val="18"/>
        </w:rPr>
        <w:t xml:space="preserve"> or dryness are not considered normal wear and tear and are not covered by the warranty.</w:t>
      </w:r>
    </w:p>
    <w:p w14:paraId="2722690F" w14:textId="04A611C0" w:rsidR="00833D16" w:rsidRDefault="003217FA" w:rsidP="00C77D0F">
      <w:pPr>
        <w:numPr>
          <w:ilvl w:val="0"/>
          <w:numId w:val="12"/>
        </w:numPr>
        <w:spacing w:after="0"/>
        <w:rPr>
          <w:rFonts w:eastAsia="DengXian" w:cstheme="minorHAnsi"/>
          <w:sz w:val="18"/>
          <w:szCs w:val="18"/>
        </w:rPr>
      </w:pPr>
      <w:r>
        <w:rPr>
          <w:rFonts w:eastAsia="DengXian" w:cstheme="minorHAnsi"/>
          <w:sz w:val="18"/>
          <w:szCs w:val="18"/>
        </w:rPr>
        <w:t xml:space="preserve">The </w:t>
      </w:r>
      <w:r w:rsidR="006843C0">
        <w:rPr>
          <w:rFonts w:eastAsia="DengXian" w:cstheme="minorHAnsi"/>
          <w:sz w:val="18"/>
          <w:szCs w:val="18"/>
        </w:rPr>
        <w:t xml:space="preserve">installation and </w:t>
      </w:r>
      <w:r>
        <w:rPr>
          <w:rFonts w:eastAsia="DengXian" w:cstheme="minorHAnsi"/>
          <w:sz w:val="18"/>
          <w:szCs w:val="18"/>
        </w:rPr>
        <w:t>warranty</w:t>
      </w:r>
      <w:r w:rsidR="006843C0">
        <w:rPr>
          <w:rFonts w:eastAsia="DengXian" w:cstheme="minorHAnsi"/>
          <w:sz w:val="18"/>
          <w:szCs w:val="18"/>
        </w:rPr>
        <w:t xml:space="preserve"> guide</w:t>
      </w:r>
      <w:r>
        <w:rPr>
          <w:rFonts w:eastAsia="DengXian" w:cstheme="minorHAnsi"/>
          <w:sz w:val="18"/>
          <w:szCs w:val="18"/>
        </w:rPr>
        <w:t xml:space="preserve"> can be</w:t>
      </w:r>
      <w:r w:rsidR="006843C0">
        <w:rPr>
          <w:rFonts w:eastAsia="DengXian" w:cstheme="minorHAnsi"/>
          <w:sz w:val="18"/>
          <w:szCs w:val="18"/>
        </w:rPr>
        <w:t xml:space="preserve"> viewed and</w:t>
      </w:r>
      <w:r>
        <w:rPr>
          <w:rFonts w:eastAsia="DengXian" w:cstheme="minorHAnsi"/>
          <w:sz w:val="18"/>
          <w:szCs w:val="18"/>
        </w:rPr>
        <w:t xml:space="preserve"> downloaded from our website</w:t>
      </w:r>
      <w:r w:rsidR="00EE2A52">
        <w:rPr>
          <w:rFonts w:eastAsia="DengXian" w:cstheme="minorHAnsi"/>
          <w:sz w:val="18"/>
          <w:szCs w:val="18"/>
        </w:rPr>
        <w:t>.</w:t>
      </w:r>
    </w:p>
    <w:p w14:paraId="2AEB360B" w14:textId="58BC54E2" w:rsidR="00EE2A52" w:rsidRDefault="00833D16">
      <w:pPr>
        <w:rPr>
          <w:rFonts w:eastAsia="DengXian" w:cstheme="minorHAnsi"/>
          <w:sz w:val="18"/>
          <w:szCs w:val="18"/>
        </w:rPr>
      </w:pPr>
      <w:r>
        <w:rPr>
          <w:rFonts w:eastAsia="DengXian" w:cstheme="minorHAnsi"/>
          <w:sz w:val="18"/>
          <w:szCs w:val="18"/>
        </w:rPr>
        <w:br w:type="page"/>
      </w:r>
    </w:p>
    <w:p w14:paraId="6E2522B6" w14:textId="7FAFE708" w:rsidR="00E432D0" w:rsidRDefault="00BB7EAF" w:rsidP="009E70DD">
      <w:pPr>
        <w:spacing w:after="0"/>
        <w:rPr>
          <w:rFonts w:eastAsia="DengXian" w:cstheme="minorHAnsi"/>
          <w:sz w:val="18"/>
          <w:szCs w:val="18"/>
        </w:rPr>
      </w:pPr>
      <w:r w:rsidRPr="00BB7EAF">
        <w:rPr>
          <w:rFonts w:eastAsia="DengXian" w:cstheme="minorHAnsi"/>
          <w:b/>
          <w:bCs/>
          <w:noProof/>
          <w:lang w:val="en-CA"/>
        </w:rPr>
        <w:lastRenderedPageBreak/>
        <w:drawing>
          <wp:inline distT="0" distB="0" distL="0" distR="0" wp14:anchorId="42ACCA7C" wp14:editId="00A4B950">
            <wp:extent cx="1533525" cy="602560"/>
            <wp:effectExtent l="0" t="0" r="0" b="762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9" cstate="print">
                      <a:extLst>
                        <a:ext uri="{28A0092B-C50C-407E-A947-70E740481C1C}">
                          <a14:useLocalDpi xmlns:a14="http://schemas.microsoft.com/office/drawing/2010/main" val="0"/>
                        </a:ext>
                      </a:extLst>
                    </a:blip>
                    <a:srcRect b="14792"/>
                    <a:stretch/>
                  </pic:blipFill>
                  <pic:spPr bwMode="auto">
                    <a:xfrm>
                      <a:off x="0" y="0"/>
                      <a:ext cx="1547694" cy="608127"/>
                    </a:xfrm>
                    <a:prstGeom prst="rect">
                      <a:avLst/>
                    </a:prstGeom>
                    <a:ln>
                      <a:noFill/>
                    </a:ln>
                    <a:extLst>
                      <a:ext uri="{53640926-AAD7-44D8-BBD7-CCE9431645EC}">
                        <a14:shadowObscured xmlns:a14="http://schemas.microsoft.com/office/drawing/2010/main"/>
                      </a:ext>
                    </a:extLst>
                  </pic:spPr>
                </pic:pic>
              </a:graphicData>
            </a:graphic>
          </wp:inline>
        </w:drawing>
      </w:r>
    </w:p>
    <w:p w14:paraId="34736313" w14:textId="77777777" w:rsidR="006C4372" w:rsidRDefault="006C4372" w:rsidP="009E70DD">
      <w:pPr>
        <w:spacing w:after="0"/>
        <w:rPr>
          <w:rFonts w:eastAsia="DengXian" w:cstheme="minorHAnsi"/>
          <w:b/>
          <w:bCs/>
          <w:sz w:val="22"/>
          <w:szCs w:val="22"/>
          <w:u w:val="single"/>
          <w:lang w:val="en-CA"/>
        </w:rPr>
      </w:pPr>
    </w:p>
    <w:p w14:paraId="21B19E26" w14:textId="5FEA23FC" w:rsidR="00E432D0" w:rsidRDefault="003217FA" w:rsidP="009E70DD">
      <w:pPr>
        <w:spacing w:after="0"/>
        <w:rPr>
          <w:rFonts w:eastAsia="DengXian" w:cstheme="minorHAnsi"/>
          <w:b/>
          <w:bCs/>
          <w:sz w:val="22"/>
          <w:szCs w:val="22"/>
          <w:u w:val="single"/>
          <w:lang w:val="en-CA"/>
        </w:rPr>
      </w:pPr>
      <w:bookmarkStart w:id="1" w:name="_Hlk57290345"/>
      <w:r>
        <w:rPr>
          <w:rFonts w:eastAsia="DengXian" w:cstheme="minorHAnsi"/>
          <w:b/>
          <w:bCs/>
          <w:sz w:val="22"/>
          <w:szCs w:val="22"/>
          <w:u w:val="single"/>
          <w:lang w:val="en-CA"/>
        </w:rPr>
        <w:t>MAINTENANCE INSTRUCTIONS</w:t>
      </w:r>
    </w:p>
    <w:p w14:paraId="360CDF5D" w14:textId="77777777" w:rsidR="00E432D0" w:rsidRDefault="00E432D0" w:rsidP="009E70DD">
      <w:pPr>
        <w:spacing w:after="0"/>
        <w:rPr>
          <w:rFonts w:eastAsia="DengXian" w:cstheme="minorHAnsi"/>
        </w:rPr>
      </w:pPr>
    </w:p>
    <w:p w14:paraId="26E1B82C" w14:textId="77777777" w:rsidR="00E432D0" w:rsidRDefault="003217FA" w:rsidP="009E70DD">
      <w:pPr>
        <w:spacing w:after="0"/>
        <w:rPr>
          <w:rFonts w:eastAsia="DengXian" w:cstheme="minorHAnsi"/>
          <w:b/>
          <w:bCs/>
          <w:sz w:val="22"/>
          <w:szCs w:val="22"/>
          <w:lang w:val="en-CA"/>
        </w:rPr>
      </w:pPr>
      <w:r>
        <w:rPr>
          <w:rFonts w:eastAsia="DengXian" w:cstheme="minorHAnsi"/>
          <w:b/>
          <w:bCs/>
          <w:sz w:val="22"/>
          <w:szCs w:val="22"/>
          <w:lang w:val="en-CA"/>
        </w:rPr>
        <w:t>INITIAL CLEANING</w:t>
      </w:r>
    </w:p>
    <w:p w14:paraId="3C632B1A" w14:textId="559D4615" w:rsidR="00E432D0" w:rsidRDefault="003217FA" w:rsidP="009E70DD">
      <w:pPr>
        <w:pStyle w:val="ListParagraph"/>
        <w:numPr>
          <w:ilvl w:val="0"/>
          <w:numId w:val="11"/>
        </w:numPr>
        <w:spacing w:after="0"/>
        <w:rPr>
          <w:rFonts w:eastAsia="DengXian" w:cstheme="minorHAnsi"/>
          <w:b/>
          <w:bCs/>
          <w:sz w:val="22"/>
          <w:szCs w:val="22"/>
          <w:lang w:val="en-CA"/>
        </w:rPr>
      </w:pPr>
      <w:r>
        <w:rPr>
          <w:rFonts w:eastAsia="DengXian" w:cstheme="minorHAnsi"/>
          <w:bCs/>
          <w:sz w:val="18"/>
          <w:szCs w:val="18"/>
          <w:lang w:val="en-CA"/>
        </w:rPr>
        <w:t>Remove all traces of adhesive</w:t>
      </w:r>
      <w:r w:rsidR="00602B1E">
        <w:rPr>
          <w:rFonts w:eastAsia="DengXian" w:cstheme="minorHAnsi"/>
          <w:bCs/>
          <w:sz w:val="18"/>
          <w:szCs w:val="18"/>
          <w:lang w:val="en-CA"/>
        </w:rPr>
        <w:t xml:space="preserve"> or dirt</w:t>
      </w:r>
      <w:r w:rsidR="006843C0">
        <w:rPr>
          <w:rFonts w:eastAsia="DengXian" w:cstheme="minorHAnsi"/>
          <w:bCs/>
          <w:sz w:val="18"/>
          <w:szCs w:val="18"/>
          <w:lang w:val="en-CA"/>
        </w:rPr>
        <w:t xml:space="preserve"> on</w:t>
      </w:r>
      <w:r w:rsidR="00602B1E">
        <w:rPr>
          <w:rFonts w:eastAsia="DengXian" w:cstheme="minorHAnsi"/>
          <w:bCs/>
          <w:sz w:val="18"/>
          <w:szCs w:val="18"/>
          <w:lang w:val="en-CA"/>
        </w:rPr>
        <w:t xml:space="preserve"> the floor</w:t>
      </w:r>
      <w:r w:rsidR="006843C0">
        <w:rPr>
          <w:rFonts w:eastAsia="DengXian" w:cstheme="minorHAnsi"/>
          <w:bCs/>
          <w:sz w:val="18"/>
          <w:szCs w:val="18"/>
          <w:lang w:val="en-CA"/>
        </w:rPr>
        <w:t xml:space="preserve"> by</w:t>
      </w:r>
      <w:r w:rsidR="00602B1E">
        <w:rPr>
          <w:rFonts w:eastAsia="DengXian" w:cstheme="minorHAnsi"/>
          <w:bCs/>
          <w:sz w:val="18"/>
          <w:szCs w:val="18"/>
          <w:lang w:val="en-CA"/>
        </w:rPr>
        <w:t xml:space="preserve"> </w:t>
      </w:r>
      <w:r>
        <w:rPr>
          <w:rFonts w:eastAsia="DengXian" w:cstheme="minorHAnsi"/>
          <w:bCs/>
          <w:sz w:val="18"/>
          <w:szCs w:val="18"/>
          <w:lang w:val="en-CA"/>
        </w:rPr>
        <w:t>dry vacuum</w:t>
      </w:r>
      <w:r w:rsidR="00602B1E">
        <w:rPr>
          <w:rFonts w:eastAsia="DengXian" w:cstheme="minorHAnsi"/>
          <w:bCs/>
          <w:sz w:val="18"/>
          <w:szCs w:val="18"/>
          <w:lang w:val="en-CA"/>
        </w:rPr>
        <w:t>ing.</w:t>
      </w:r>
      <w:r>
        <w:rPr>
          <w:rFonts w:eastAsia="DengXian" w:cstheme="minorHAnsi"/>
          <w:bCs/>
          <w:sz w:val="18"/>
          <w:szCs w:val="18"/>
          <w:lang w:val="en-CA"/>
        </w:rPr>
        <w:t xml:space="preserve"> Then, us</w:t>
      </w:r>
      <w:r w:rsidR="006843C0">
        <w:rPr>
          <w:rFonts w:eastAsia="DengXian" w:cstheme="minorHAnsi"/>
          <w:bCs/>
          <w:sz w:val="18"/>
          <w:szCs w:val="18"/>
          <w:lang w:val="en-CA"/>
        </w:rPr>
        <w:t>e</w:t>
      </w:r>
      <w:r>
        <w:rPr>
          <w:rFonts w:eastAsia="DengXian" w:cstheme="minorHAnsi"/>
          <w:bCs/>
          <w:sz w:val="18"/>
          <w:szCs w:val="18"/>
          <w:lang w:val="en-CA"/>
        </w:rPr>
        <w:t xml:space="preserve"> a damp mop</w:t>
      </w:r>
      <w:r w:rsidR="00602B1E">
        <w:rPr>
          <w:rFonts w:eastAsia="DengXian" w:cstheme="minorHAnsi"/>
          <w:bCs/>
          <w:sz w:val="18"/>
          <w:szCs w:val="18"/>
          <w:lang w:val="en-CA"/>
        </w:rPr>
        <w:t xml:space="preserve"> or recommended Vinyl cleaners</w:t>
      </w:r>
      <w:r>
        <w:rPr>
          <w:rFonts w:eastAsia="DengXian" w:cstheme="minorHAnsi"/>
          <w:bCs/>
          <w:sz w:val="18"/>
          <w:szCs w:val="18"/>
          <w:lang w:val="en-CA"/>
        </w:rPr>
        <w:t xml:space="preserve"> </w:t>
      </w:r>
      <w:r w:rsidR="00602B1E">
        <w:rPr>
          <w:rFonts w:eastAsia="DengXian" w:cstheme="minorHAnsi"/>
          <w:bCs/>
          <w:sz w:val="18"/>
          <w:szCs w:val="18"/>
          <w:lang w:val="en-CA"/>
        </w:rPr>
        <w:t>to wash floor.</w:t>
      </w:r>
      <w:r>
        <w:rPr>
          <w:rFonts w:eastAsia="DengXian" w:cstheme="minorHAnsi"/>
          <w:bCs/>
          <w:sz w:val="18"/>
          <w:szCs w:val="18"/>
          <w:lang w:val="en-CA"/>
        </w:rPr>
        <w:t xml:space="preserve"> </w:t>
      </w:r>
    </w:p>
    <w:p w14:paraId="43796A59" w14:textId="77777777" w:rsidR="00E432D0" w:rsidRDefault="00E432D0" w:rsidP="009E70DD">
      <w:pPr>
        <w:spacing w:after="0"/>
        <w:rPr>
          <w:rFonts w:eastAsia="DengXian" w:cstheme="minorHAnsi"/>
          <w:bCs/>
          <w:sz w:val="18"/>
          <w:szCs w:val="18"/>
          <w:lang w:val="en-CA"/>
        </w:rPr>
      </w:pPr>
    </w:p>
    <w:p w14:paraId="23F1B35F" w14:textId="77777777" w:rsidR="00E432D0" w:rsidRDefault="003217FA" w:rsidP="009E70DD">
      <w:pPr>
        <w:spacing w:after="0"/>
        <w:rPr>
          <w:rFonts w:eastAsia="DengXian" w:cstheme="minorHAnsi"/>
          <w:b/>
          <w:bCs/>
          <w:sz w:val="22"/>
          <w:szCs w:val="22"/>
          <w:lang w:val="en-CA"/>
        </w:rPr>
      </w:pPr>
      <w:r>
        <w:rPr>
          <w:rFonts w:eastAsia="DengXian" w:cstheme="minorHAnsi"/>
          <w:b/>
          <w:bCs/>
          <w:sz w:val="22"/>
          <w:szCs w:val="22"/>
          <w:lang w:val="en-CA"/>
        </w:rPr>
        <w:t>PREVENTIVE MEASURES</w:t>
      </w:r>
    </w:p>
    <w:p w14:paraId="0A7B1197" w14:textId="77777777" w:rsidR="00E432D0" w:rsidRDefault="003217FA" w:rsidP="009E70DD">
      <w:pPr>
        <w:pStyle w:val="ListParagraph"/>
        <w:numPr>
          <w:ilvl w:val="0"/>
          <w:numId w:val="11"/>
        </w:numPr>
        <w:spacing w:after="0"/>
        <w:rPr>
          <w:rFonts w:eastAsia="DengXian" w:cstheme="minorHAnsi"/>
          <w:bCs/>
          <w:sz w:val="18"/>
          <w:szCs w:val="18"/>
          <w:lang w:val="en-CA"/>
        </w:rPr>
      </w:pPr>
      <w:r>
        <w:rPr>
          <w:rFonts w:eastAsia="DengXian" w:cstheme="minorHAnsi"/>
          <w:bCs/>
          <w:sz w:val="18"/>
          <w:szCs w:val="18"/>
          <w:lang w:val="en-CA"/>
        </w:rPr>
        <w:t>The easiest way to reduce maintenance costs is to reduce the amount of dirt, grit and moisture brought into a building with an effective barrier mat. Mats should be cleaned regularly. The use of either rubber-backed mats or coco-fiber mats is not recommended as they are known to cause yellow stains in vinyl floors.</w:t>
      </w:r>
    </w:p>
    <w:p w14:paraId="2E5E8BAC" w14:textId="58C68EF6" w:rsidR="00E432D0" w:rsidRDefault="003217FA" w:rsidP="009E70DD">
      <w:pPr>
        <w:pStyle w:val="ListParagraph"/>
        <w:numPr>
          <w:ilvl w:val="0"/>
          <w:numId w:val="11"/>
        </w:numPr>
        <w:spacing w:after="0"/>
        <w:rPr>
          <w:rFonts w:eastAsia="DengXian" w:cstheme="minorHAnsi"/>
          <w:bCs/>
          <w:sz w:val="18"/>
          <w:szCs w:val="18"/>
          <w:lang w:val="en-CA"/>
        </w:rPr>
      </w:pPr>
      <w:r>
        <w:rPr>
          <w:rFonts w:eastAsia="DengXian" w:cstheme="minorHAnsi"/>
          <w:bCs/>
          <w:sz w:val="18"/>
          <w:szCs w:val="18"/>
          <w:lang w:val="en-CA"/>
        </w:rPr>
        <w:t>Never slide heavy furniture or appliances over an unprotected floor. Severe scratching may result. Move heavy furniture or appliances over the flooring using casters or dollies. The manufactu</w:t>
      </w:r>
      <w:r w:rsidR="006843C0">
        <w:rPr>
          <w:rFonts w:eastAsia="DengXian" w:cstheme="minorHAnsi"/>
          <w:bCs/>
          <w:sz w:val="18"/>
          <w:szCs w:val="18"/>
          <w:lang w:val="en-CA"/>
        </w:rPr>
        <w:t>rer</w:t>
      </w:r>
      <w:r>
        <w:rPr>
          <w:rFonts w:eastAsia="DengXian" w:cstheme="minorHAnsi"/>
          <w:bCs/>
          <w:sz w:val="18"/>
          <w:szCs w:val="18"/>
          <w:lang w:val="en-CA"/>
        </w:rPr>
        <w:t xml:space="preserve"> recommends that felt pads are us</w:t>
      </w:r>
      <w:r w:rsidR="006843C0">
        <w:rPr>
          <w:rFonts w:eastAsia="DengXian" w:cstheme="minorHAnsi"/>
          <w:bCs/>
          <w:sz w:val="18"/>
          <w:szCs w:val="18"/>
          <w:lang w:val="en-CA"/>
        </w:rPr>
        <w:t>ed</w:t>
      </w:r>
      <w:r>
        <w:rPr>
          <w:rFonts w:eastAsia="DengXian" w:cstheme="minorHAnsi"/>
          <w:bCs/>
          <w:sz w:val="18"/>
          <w:szCs w:val="18"/>
          <w:lang w:val="en-CA"/>
        </w:rPr>
        <w:t xml:space="preserve"> on any furniture that is placed on the floor</w:t>
      </w:r>
      <w:r w:rsidR="006843C0">
        <w:rPr>
          <w:rFonts w:eastAsia="DengXian" w:cstheme="minorHAnsi"/>
          <w:bCs/>
          <w:sz w:val="18"/>
          <w:szCs w:val="18"/>
          <w:lang w:val="en-CA"/>
        </w:rPr>
        <w:t xml:space="preserve">. </w:t>
      </w:r>
      <w:r>
        <w:rPr>
          <w:rFonts w:eastAsia="DengXian" w:cstheme="minorHAnsi"/>
          <w:bCs/>
          <w:sz w:val="18"/>
          <w:szCs w:val="18"/>
          <w:lang w:val="en-CA"/>
        </w:rPr>
        <w:t xml:space="preserve"> If other on-site trade work continues after installation of flooring, consider using a protective covering such as </w:t>
      </w:r>
      <w:r w:rsidR="00FE7BF4">
        <w:rPr>
          <w:rFonts w:eastAsia="DengXian" w:cstheme="minorHAnsi"/>
          <w:bCs/>
          <w:sz w:val="18"/>
          <w:szCs w:val="18"/>
          <w:lang w:val="en-CA"/>
        </w:rPr>
        <w:t xml:space="preserve">MBA </w:t>
      </w:r>
      <w:r w:rsidR="006843C0">
        <w:rPr>
          <w:rFonts w:eastAsia="DengXian" w:cstheme="minorHAnsi"/>
          <w:bCs/>
          <w:sz w:val="18"/>
          <w:szCs w:val="18"/>
          <w:lang w:val="en-CA"/>
        </w:rPr>
        <w:t>Anti-Skid</w:t>
      </w:r>
      <w:r w:rsidR="00FE7BF4">
        <w:rPr>
          <w:rFonts w:eastAsia="DengXian" w:cstheme="minorHAnsi"/>
          <w:bCs/>
          <w:sz w:val="18"/>
          <w:szCs w:val="18"/>
          <w:lang w:val="en-CA"/>
        </w:rPr>
        <w:t xml:space="preserve"> Hard Surface Protection</w:t>
      </w:r>
      <w:r>
        <w:rPr>
          <w:rFonts w:eastAsia="DengXian" w:cstheme="minorHAnsi"/>
          <w:bCs/>
          <w:sz w:val="18"/>
          <w:szCs w:val="18"/>
          <w:lang w:val="en-CA"/>
        </w:rPr>
        <w:t xml:space="preserve"> to guard against damage to the new floor.</w:t>
      </w:r>
    </w:p>
    <w:p w14:paraId="7C2119B3" w14:textId="77777777" w:rsidR="00E432D0" w:rsidRDefault="003217FA" w:rsidP="009E70DD">
      <w:pPr>
        <w:pStyle w:val="ListParagraph"/>
        <w:numPr>
          <w:ilvl w:val="0"/>
          <w:numId w:val="11"/>
        </w:numPr>
        <w:spacing w:after="0"/>
        <w:rPr>
          <w:rFonts w:eastAsia="DengXian" w:cstheme="minorHAnsi"/>
          <w:bCs/>
          <w:sz w:val="18"/>
          <w:szCs w:val="18"/>
          <w:lang w:val="en-CA"/>
        </w:rPr>
      </w:pPr>
      <w:r>
        <w:rPr>
          <w:rFonts w:eastAsia="DengXian" w:cstheme="minorHAnsi"/>
          <w:bCs/>
          <w:sz w:val="18"/>
          <w:szCs w:val="18"/>
          <w:lang w:val="en-CA"/>
        </w:rPr>
        <w:t>Clean the floorcovering regularly, as this is more cost-effective and hygienic than occasional heavy-duty cleaning.</w:t>
      </w:r>
    </w:p>
    <w:p w14:paraId="1CE3EE87" w14:textId="77777777" w:rsidR="00E432D0" w:rsidRDefault="00E432D0" w:rsidP="009E70DD">
      <w:pPr>
        <w:spacing w:after="0"/>
        <w:rPr>
          <w:rFonts w:eastAsia="DengXian" w:cstheme="minorHAnsi"/>
          <w:bCs/>
          <w:sz w:val="18"/>
          <w:szCs w:val="18"/>
          <w:lang w:val="en-CA"/>
        </w:rPr>
      </w:pPr>
    </w:p>
    <w:p w14:paraId="6F426650" w14:textId="77777777" w:rsidR="00E432D0" w:rsidRDefault="003217FA" w:rsidP="009E70DD">
      <w:pPr>
        <w:spacing w:after="0"/>
        <w:rPr>
          <w:rFonts w:eastAsia="DengXian" w:cstheme="minorHAnsi"/>
          <w:b/>
          <w:bCs/>
          <w:sz w:val="22"/>
          <w:szCs w:val="22"/>
          <w:lang w:val="en-CA"/>
        </w:rPr>
      </w:pPr>
      <w:r>
        <w:rPr>
          <w:rFonts w:eastAsia="DengXian" w:cstheme="minorHAnsi"/>
          <w:b/>
          <w:bCs/>
          <w:sz w:val="22"/>
          <w:szCs w:val="22"/>
          <w:lang w:val="en-CA"/>
        </w:rPr>
        <w:t>SPOT PROTECTION AND REMOVAL:</w:t>
      </w:r>
    </w:p>
    <w:p w14:paraId="615C10E2" w14:textId="72E6D4A7" w:rsidR="00E432D0" w:rsidRPr="006843C0" w:rsidRDefault="003217FA" w:rsidP="006843C0">
      <w:pPr>
        <w:pStyle w:val="ListParagraph"/>
        <w:numPr>
          <w:ilvl w:val="0"/>
          <w:numId w:val="12"/>
        </w:numPr>
        <w:spacing w:after="0"/>
        <w:rPr>
          <w:rFonts w:eastAsia="DengXian" w:cstheme="minorHAnsi"/>
          <w:bCs/>
          <w:sz w:val="18"/>
          <w:szCs w:val="18"/>
          <w:lang w:val="en-CA"/>
        </w:rPr>
      </w:pPr>
      <w:r w:rsidRPr="006843C0">
        <w:rPr>
          <w:rFonts w:eastAsia="DengXian" w:cstheme="minorHAnsi"/>
          <w:bCs/>
          <w:sz w:val="18"/>
          <w:szCs w:val="18"/>
          <w:lang w:val="en-CA"/>
        </w:rPr>
        <w:t>Wipe immediately with a paper towel or cloth.</w:t>
      </w:r>
    </w:p>
    <w:p w14:paraId="45CD5ECE" w14:textId="566AD895" w:rsidR="00E432D0" w:rsidRPr="006843C0" w:rsidRDefault="003217FA" w:rsidP="006843C0">
      <w:pPr>
        <w:pStyle w:val="ListParagraph"/>
        <w:numPr>
          <w:ilvl w:val="0"/>
          <w:numId w:val="12"/>
        </w:numPr>
        <w:spacing w:after="0"/>
        <w:rPr>
          <w:rFonts w:eastAsia="DengXian" w:cstheme="minorHAnsi"/>
          <w:bCs/>
          <w:sz w:val="18"/>
          <w:szCs w:val="18"/>
          <w:lang w:val="en-CA"/>
        </w:rPr>
      </w:pPr>
      <w:r w:rsidRPr="006843C0">
        <w:rPr>
          <w:rFonts w:eastAsia="DengXian" w:cstheme="minorHAnsi"/>
          <w:bCs/>
          <w:sz w:val="18"/>
          <w:szCs w:val="18"/>
          <w:lang w:val="en-CA"/>
        </w:rPr>
        <w:t>The area should be washed with diluted cleaning agent, using a damp cloth or sponge.</w:t>
      </w:r>
    </w:p>
    <w:p w14:paraId="72BAE6EA" w14:textId="155EEC2B" w:rsidR="00E432D0" w:rsidRPr="006843C0" w:rsidRDefault="003217FA" w:rsidP="006843C0">
      <w:pPr>
        <w:pStyle w:val="ListParagraph"/>
        <w:numPr>
          <w:ilvl w:val="0"/>
          <w:numId w:val="12"/>
        </w:numPr>
        <w:spacing w:after="0"/>
        <w:rPr>
          <w:rFonts w:eastAsia="DengXian" w:cstheme="minorHAnsi"/>
          <w:bCs/>
          <w:sz w:val="18"/>
          <w:szCs w:val="18"/>
          <w:lang w:val="en-CA"/>
        </w:rPr>
      </w:pPr>
      <w:r w:rsidRPr="006843C0">
        <w:rPr>
          <w:rFonts w:eastAsia="DengXian" w:cstheme="minorHAnsi"/>
          <w:bCs/>
          <w:sz w:val="18"/>
          <w:szCs w:val="18"/>
          <w:lang w:val="en-CA"/>
        </w:rPr>
        <w:t>Difficult spots might be removed with a firm nylon sponge.</w:t>
      </w:r>
    </w:p>
    <w:p w14:paraId="0739964C" w14:textId="07D6F57D" w:rsidR="00E432D0" w:rsidRPr="006843C0" w:rsidRDefault="003217FA" w:rsidP="006843C0">
      <w:pPr>
        <w:pStyle w:val="ListParagraph"/>
        <w:numPr>
          <w:ilvl w:val="0"/>
          <w:numId w:val="12"/>
        </w:numPr>
        <w:spacing w:after="0"/>
        <w:rPr>
          <w:rFonts w:eastAsia="DengXian" w:cstheme="minorHAnsi"/>
          <w:bCs/>
          <w:sz w:val="18"/>
          <w:szCs w:val="18"/>
          <w:lang w:val="en-CA"/>
        </w:rPr>
      </w:pPr>
      <w:r w:rsidRPr="006843C0">
        <w:rPr>
          <w:rFonts w:eastAsia="DengXian" w:cstheme="minorHAnsi"/>
          <w:bCs/>
          <w:sz w:val="18"/>
          <w:szCs w:val="18"/>
          <w:lang w:val="en-CA"/>
        </w:rPr>
        <w:t xml:space="preserve">Should the spot remain, moisten a cloth with clear odorless mineral spirits and rub with circular movements over the whole area. </w:t>
      </w:r>
      <w:r w:rsidR="007A745F" w:rsidRPr="006843C0">
        <w:rPr>
          <w:rFonts w:eastAsia="DengXian" w:cstheme="minorHAnsi"/>
          <w:bCs/>
          <w:sz w:val="18"/>
          <w:szCs w:val="18"/>
          <w:lang w:val="en-CA"/>
        </w:rPr>
        <w:t>However, a</w:t>
      </w:r>
      <w:r w:rsidRPr="006843C0">
        <w:rPr>
          <w:rFonts w:eastAsia="DengXian" w:cstheme="minorHAnsi"/>
          <w:bCs/>
          <w:sz w:val="18"/>
          <w:szCs w:val="18"/>
          <w:lang w:val="en-CA"/>
        </w:rPr>
        <w:t>lways test in an inconspicuous area to check for compatibility of the mineral spirits and flooring</w:t>
      </w:r>
      <w:r w:rsidR="00B21A9F">
        <w:rPr>
          <w:rFonts w:eastAsia="DengXian" w:cstheme="minorHAnsi"/>
          <w:bCs/>
          <w:sz w:val="18"/>
          <w:szCs w:val="18"/>
          <w:lang w:val="en-CA"/>
        </w:rPr>
        <w:t>.</w:t>
      </w:r>
    </w:p>
    <w:p w14:paraId="47479BAE" w14:textId="77777777" w:rsidR="00E432D0" w:rsidRDefault="00E432D0" w:rsidP="009E70DD">
      <w:pPr>
        <w:spacing w:after="0"/>
        <w:ind w:left="420"/>
        <w:rPr>
          <w:rFonts w:eastAsia="DengXian" w:cstheme="minorHAnsi"/>
          <w:bCs/>
          <w:sz w:val="18"/>
          <w:szCs w:val="18"/>
          <w:lang w:val="en-CA"/>
        </w:rPr>
      </w:pPr>
    </w:p>
    <w:p w14:paraId="212C3349" w14:textId="77777777" w:rsidR="00E432D0" w:rsidRDefault="003217FA" w:rsidP="009E70DD">
      <w:pPr>
        <w:spacing w:after="0"/>
        <w:ind w:firstLine="420"/>
        <w:rPr>
          <w:rFonts w:eastAsia="DengXian" w:cstheme="minorHAnsi"/>
          <w:b/>
          <w:bCs/>
          <w:sz w:val="18"/>
          <w:szCs w:val="18"/>
          <w:lang w:val="en-CA"/>
        </w:rPr>
      </w:pPr>
      <w:r>
        <w:rPr>
          <w:rFonts w:eastAsia="DengXian" w:cstheme="minorHAnsi"/>
          <w:b/>
          <w:bCs/>
          <w:sz w:val="18"/>
          <w:szCs w:val="18"/>
          <w:lang w:val="en-CA"/>
        </w:rPr>
        <w:t>The following substances can cause discoloration:</w:t>
      </w:r>
    </w:p>
    <w:p w14:paraId="37B83F87" w14:textId="77777777" w:rsidR="00E432D0" w:rsidRDefault="003217FA" w:rsidP="009E70DD">
      <w:pPr>
        <w:spacing w:after="0"/>
        <w:ind w:left="420"/>
        <w:rPr>
          <w:rFonts w:eastAsia="DengXian" w:cstheme="minorHAnsi"/>
          <w:bCs/>
          <w:sz w:val="18"/>
          <w:szCs w:val="18"/>
          <w:lang w:val="en-CA"/>
        </w:rPr>
      </w:pPr>
      <w:r>
        <w:rPr>
          <w:rFonts w:eastAsia="DengXian" w:cstheme="minorHAnsi"/>
          <w:bCs/>
          <w:sz w:val="18"/>
          <w:szCs w:val="18"/>
          <w:lang w:val="en-CA"/>
        </w:rPr>
        <w:t>• Tar • Lipstick • Coco-Fiber Mats</w:t>
      </w:r>
    </w:p>
    <w:p w14:paraId="3269E6E0" w14:textId="77777777" w:rsidR="00E432D0" w:rsidRDefault="003217FA" w:rsidP="009E70DD">
      <w:pPr>
        <w:spacing w:after="0"/>
        <w:ind w:left="420"/>
        <w:rPr>
          <w:rFonts w:eastAsia="DengXian" w:cstheme="minorHAnsi"/>
          <w:bCs/>
          <w:sz w:val="18"/>
          <w:szCs w:val="18"/>
          <w:lang w:val="en-CA"/>
        </w:rPr>
      </w:pPr>
      <w:r>
        <w:rPr>
          <w:rFonts w:eastAsia="DengXian" w:cstheme="minorHAnsi"/>
          <w:bCs/>
          <w:sz w:val="18"/>
          <w:szCs w:val="18"/>
          <w:lang w:val="en-CA"/>
        </w:rPr>
        <w:t>• Nail Polish • Solvent-based paints • Asphalt</w:t>
      </w:r>
    </w:p>
    <w:p w14:paraId="23CAE822" w14:textId="77777777" w:rsidR="00E432D0" w:rsidRDefault="003217FA" w:rsidP="009E70DD">
      <w:pPr>
        <w:spacing w:after="0"/>
        <w:ind w:left="420"/>
        <w:rPr>
          <w:rFonts w:eastAsia="DengXian" w:cstheme="minorHAnsi"/>
          <w:bCs/>
          <w:sz w:val="18"/>
          <w:szCs w:val="18"/>
          <w:lang w:val="en-CA"/>
        </w:rPr>
      </w:pPr>
      <w:r>
        <w:rPr>
          <w:rFonts w:eastAsia="DengXian" w:cstheme="minorHAnsi"/>
          <w:bCs/>
          <w:sz w:val="18"/>
          <w:szCs w:val="18"/>
          <w:lang w:val="en-CA"/>
        </w:rPr>
        <w:t>• Shoe Polish • Rubber Mats • Permanent Markers</w:t>
      </w:r>
    </w:p>
    <w:p w14:paraId="3A382224" w14:textId="77777777" w:rsidR="00E432D0" w:rsidRDefault="00E432D0" w:rsidP="009E70DD">
      <w:pPr>
        <w:spacing w:after="0"/>
        <w:ind w:left="420"/>
        <w:rPr>
          <w:rFonts w:eastAsia="DengXian" w:cstheme="minorHAnsi"/>
          <w:bCs/>
          <w:sz w:val="18"/>
          <w:szCs w:val="18"/>
          <w:lang w:val="en-CA"/>
        </w:rPr>
      </w:pPr>
    </w:p>
    <w:p w14:paraId="168284FD" w14:textId="4D350BAC" w:rsidR="00E432D0" w:rsidRDefault="003217FA" w:rsidP="009E70DD">
      <w:pPr>
        <w:spacing w:after="0"/>
        <w:rPr>
          <w:rFonts w:eastAsia="DengXian" w:cstheme="minorHAnsi"/>
          <w:bCs/>
          <w:sz w:val="18"/>
          <w:szCs w:val="18"/>
          <w:lang w:val="en-CA"/>
        </w:rPr>
      </w:pPr>
      <w:r>
        <w:rPr>
          <w:rFonts w:eastAsia="DengXian" w:cstheme="minorHAnsi"/>
          <w:b/>
          <w:bCs/>
          <w:sz w:val="18"/>
          <w:szCs w:val="18"/>
          <w:lang w:val="en-CA"/>
        </w:rPr>
        <w:t>NOTE:</w:t>
      </w:r>
      <w:r>
        <w:rPr>
          <w:rFonts w:eastAsia="DengXian" w:cstheme="minorHAnsi"/>
          <w:bCs/>
          <w:sz w:val="18"/>
          <w:szCs w:val="18"/>
          <w:lang w:val="en-CA"/>
        </w:rPr>
        <w:t xml:space="preserve"> Most domestic cleaning agents will not harm the floor, however all residue of cleaning agents should be removed to avoid discoloration. We recommend the top temperature should not exceed 85°F (29°C). As such, steam cleaners are not recommended.</w:t>
      </w:r>
      <w:r w:rsidR="004D388F">
        <w:rPr>
          <w:rFonts w:eastAsia="DengXian" w:cstheme="minorHAnsi"/>
          <w:bCs/>
          <w:sz w:val="18"/>
          <w:szCs w:val="18"/>
          <w:lang w:val="en-CA"/>
        </w:rPr>
        <w:t xml:space="preserve"> </w:t>
      </w:r>
      <w:r w:rsidR="004D388F" w:rsidRPr="008544F6">
        <w:rPr>
          <w:rFonts w:eastAsia="DengXian" w:cstheme="minorHAnsi"/>
          <w:bCs/>
          <w:sz w:val="18"/>
          <w:szCs w:val="18"/>
          <w:u w:val="single"/>
          <w:lang w:val="en-CA"/>
        </w:rPr>
        <w:t>Damage due to the use of steam cleaners will void the warranty.</w:t>
      </w:r>
    </w:p>
    <w:p w14:paraId="2834A372" w14:textId="77777777" w:rsidR="00E432D0" w:rsidRDefault="00E432D0" w:rsidP="009E70DD">
      <w:pPr>
        <w:spacing w:after="0"/>
        <w:rPr>
          <w:rFonts w:eastAsia="DengXian" w:cstheme="minorHAnsi"/>
          <w:bCs/>
          <w:sz w:val="22"/>
          <w:szCs w:val="22"/>
          <w:lang w:val="en-CA"/>
        </w:rPr>
      </w:pPr>
    </w:p>
    <w:p w14:paraId="066F1579" w14:textId="77777777" w:rsidR="00E432D0" w:rsidRDefault="003217FA" w:rsidP="009E70DD">
      <w:pPr>
        <w:spacing w:after="0"/>
        <w:rPr>
          <w:rFonts w:eastAsia="DengXian" w:cstheme="minorHAnsi"/>
          <w:b/>
          <w:bCs/>
          <w:sz w:val="22"/>
          <w:szCs w:val="22"/>
          <w:lang w:val="en-CA"/>
        </w:rPr>
      </w:pPr>
      <w:r>
        <w:rPr>
          <w:rFonts w:eastAsia="DengXian" w:cstheme="minorHAnsi"/>
          <w:b/>
          <w:bCs/>
          <w:sz w:val="22"/>
          <w:szCs w:val="22"/>
          <w:lang w:val="en-CA"/>
        </w:rPr>
        <w:t>BASIC TIPS ON CARE:</w:t>
      </w:r>
    </w:p>
    <w:p w14:paraId="6E977A40" w14:textId="255A2B45" w:rsidR="00E432D0" w:rsidRPr="006843C0" w:rsidRDefault="003217FA" w:rsidP="006843C0">
      <w:pPr>
        <w:pStyle w:val="ListParagraph"/>
        <w:numPr>
          <w:ilvl w:val="0"/>
          <w:numId w:val="17"/>
        </w:numPr>
        <w:spacing w:after="0"/>
        <w:rPr>
          <w:rFonts w:eastAsia="DengXian" w:cstheme="minorHAnsi"/>
          <w:bCs/>
          <w:sz w:val="18"/>
          <w:szCs w:val="18"/>
          <w:lang w:val="en-CA"/>
        </w:rPr>
      </w:pPr>
      <w:r w:rsidRPr="006843C0">
        <w:rPr>
          <w:rFonts w:eastAsia="DengXian" w:cstheme="minorHAnsi"/>
          <w:bCs/>
          <w:sz w:val="18"/>
          <w:szCs w:val="18"/>
          <w:lang w:val="en-CA"/>
        </w:rPr>
        <w:t>Regular light maintenance is more cost effective and beneficial than periodic heavy maintenance.</w:t>
      </w:r>
    </w:p>
    <w:p w14:paraId="4439EB67" w14:textId="3DC8FAD1" w:rsidR="00E432D0" w:rsidRPr="006843C0" w:rsidRDefault="003217FA" w:rsidP="006843C0">
      <w:pPr>
        <w:pStyle w:val="ListParagraph"/>
        <w:numPr>
          <w:ilvl w:val="0"/>
          <w:numId w:val="17"/>
        </w:numPr>
        <w:spacing w:after="0"/>
        <w:rPr>
          <w:rFonts w:eastAsia="DengXian" w:cstheme="minorHAnsi"/>
          <w:bCs/>
          <w:sz w:val="18"/>
          <w:szCs w:val="18"/>
          <w:lang w:val="en-CA"/>
        </w:rPr>
      </w:pPr>
      <w:r w:rsidRPr="006843C0">
        <w:rPr>
          <w:rFonts w:eastAsia="DengXian" w:cstheme="minorHAnsi"/>
          <w:bCs/>
          <w:sz w:val="18"/>
          <w:szCs w:val="18"/>
          <w:lang w:val="en-CA"/>
        </w:rPr>
        <w:t xml:space="preserve">Do not use soap-based detergents, caustic </w:t>
      </w:r>
      <w:r w:rsidR="00B21A9F" w:rsidRPr="006843C0">
        <w:rPr>
          <w:rFonts w:eastAsia="DengXian" w:cstheme="minorHAnsi"/>
          <w:bCs/>
          <w:sz w:val="18"/>
          <w:szCs w:val="18"/>
          <w:lang w:val="en-CA"/>
        </w:rPr>
        <w:t>cleaners,</w:t>
      </w:r>
      <w:r w:rsidRPr="006843C0">
        <w:rPr>
          <w:rFonts w:eastAsia="DengXian" w:cstheme="minorHAnsi"/>
          <w:bCs/>
          <w:sz w:val="18"/>
          <w:szCs w:val="18"/>
          <w:lang w:val="en-CA"/>
        </w:rPr>
        <w:t xml:space="preserve"> or abrasive cleaners.</w:t>
      </w:r>
    </w:p>
    <w:p w14:paraId="7D089586" w14:textId="4D074FB4" w:rsidR="00E432D0" w:rsidRPr="006843C0" w:rsidRDefault="003217FA" w:rsidP="006843C0">
      <w:pPr>
        <w:pStyle w:val="ListParagraph"/>
        <w:numPr>
          <w:ilvl w:val="0"/>
          <w:numId w:val="17"/>
        </w:numPr>
        <w:spacing w:after="0"/>
        <w:rPr>
          <w:rFonts w:eastAsia="DengXian" w:cstheme="minorHAnsi"/>
          <w:bCs/>
          <w:sz w:val="18"/>
          <w:szCs w:val="18"/>
          <w:lang w:val="en-CA"/>
        </w:rPr>
      </w:pPr>
      <w:r w:rsidRPr="006843C0">
        <w:rPr>
          <w:rFonts w:eastAsia="DengXian" w:cstheme="minorHAnsi"/>
          <w:bCs/>
          <w:sz w:val="18"/>
          <w:szCs w:val="18"/>
          <w:lang w:val="en-CA"/>
        </w:rPr>
        <w:t>Sweep, mop or dry vacuum the floor regularly.</w:t>
      </w:r>
    </w:p>
    <w:p w14:paraId="4D5D1DFB" w14:textId="31818D65" w:rsidR="00E432D0" w:rsidRPr="006843C0" w:rsidRDefault="003217FA" w:rsidP="006843C0">
      <w:pPr>
        <w:pStyle w:val="ListParagraph"/>
        <w:numPr>
          <w:ilvl w:val="0"/>
          <w:numId w:val="17"/>
        </w:numPr>
        <w:spacing w:after="0"/>
        <w:rPr>
          <w:rFonts w:eastAsia="DengXian" w:cstheme="minorHAnsi"/>
          <w:bCs/>
          <w:sz w:val="18"/>
          <w:szCs w:val="18"/>
          <w:lang w:val="en-CA"/>
        </w:rPr>
      </w:pPr>
      <w:r w:rsidRPr="006843C0">
        <w:rPr>
          <w:rFonts w:eastAsia="DengXian" w:cstheme="minorHAnsi"/>
          <w:bCs/>
          <w:sz w:val="18"/>
          <w:szCs w:val="18"/>
          <w:lang w:val="en-CA"/>
        </w:rPr>
        <w:t>Always use clean equipment – dirty equipment only redistributes the dirt.</w:t>
      </w:r>
    </w:p>
    <w:p w14:paraId="18ABC233" w14:textId="4F1DDEDF" w:rsidR="00E432D0" w:rsidRPr="006843C0" w:rsidRDefault="003217FA" w:rsidP="006843C0">
      <w:pPr>
        <w:pStyle w:val="ListParagraph"/>
        <w:numPr>
          <w:ilvl w:val="0"/>
          <w:numId w:val="17"/>
        </w:numPr>
        <w:spacing w:after="0"/>
        <w:rPr>
          <w:rFonts w:eastAsia="DengXian" w:cstheme="minorHAnsi"/>
          <w:bCs/>
          <w:sz w:val="18"/>
          <w:szCs w:val="18"/>
          <w:lang w:val="en-CA"/>
        </w:rPr>
      </w:pPr>
      <w:r w:rsidRPr="006843C0">
        <w:rPr>
          <w:rFonts w:eastAsia="DengXian" w:cstheme="minorHAnsi"/>
          <w:bCs/>
          <w:sz w:val="18"/>
          <w:szCs w:val="18"/>
          <w:lang w:val="en-CA"/>
        </w:rPr>
        <w:t>Furniture polish and window cleaning sprays should be directly applied to a cloth to avoid spillage onto the floor.</w:t>
      </w:r>
    </w:p>
    <w:p w14:paraId="1045E856" w14:textId="1153C9A4" w:rsidR="00E432D0" w:rsidRPr="006843C0" w:rsidRDefault="003217FA" w:rsidP="006843C0">
      <w:pPr>
        <w:pStyle w:val="ListParagraph"/>
        <w:numPr>
          <w:ilvl w:val="0"/>
          <w:numId w:val="17"/>
        </w:numPr>
        <w:spacing w:after="0"/>
        <w:rPr>
          <w:rFonts w:eastAsia="DengXian" w:cstheme="minorHAnsi"/>
          <w:bCs/>
          <w:sz w:val="18"/>
          <w:szCs w:val="18"/>
          <w:lang w:val="en-CA"/>
        </w:rPr>
      </w:pPr>
      <w:r w:rsidRPr="006843C0">
        <w:rPr>
          <w:rFonts w:eastAsia="DengXian" w:cstheme="minorHAnsi"/>
          <w:bCs/>
          <w:sz w:val="18"/>
          <w:szCs w:val="18"/>
          <w:lang w:val="en-CA"/>
        </w:rPr>
        <w:t>Always remove any spills immediately.</w:t>
      </w:r>
    </w:p>
    <w:p w14:paraId="64EEDB7E" w14:textId="3E98F7E8" w:rsidR="00E432D0" w:rsidRPr="006843C0" w:rsidRDefault="003217FA" w:rsidP="006843C0">
      <w:pPr>
        <w:pStyle w:val="ListParagraph"/>
        <w:numPr>
          <w:ilvl w:val="0"/>
          <w:numId w:val="17"/>
        </w:numPr>
        <w:spacing w:after="0"/>
        <w:rPr>
          <w:rFonts w:eastAsia="DengXian" w:cstheme="minorHAnsi"/>
          <w:bCs/>
          <w:sz w:val="18"/>
          <w:szCs w:val="18"/>
          <w:lang w:val="en-CA"/>
        </w:rPr>
      </w:pPr>
      <w:r w:rsidRPr="006843C0">
        <w:rPr>
          <w:rFonts w:eastAsia="DengXian" w:cstheme="minorHAnsi"/>
          <w:bCs/>
          <w:sz w:val="18"/>
          <w:szCs w:val="18"/>
          <w:lang w:val="en-CA"/>
        </w:rPr>
        <w:t>Always remove excess water.</w:t>
      </w:r>
    </w:p>
    <w:p w14:paraId="3A677014" w14:textId="2A8B3265" w:rsidR="00E432D0" w:rsidRPr="006843C0" w:rsidRDefault="003217FA" w:rsidP="006843C0">
      <w:pPr>
        <w:pStyle w:val="ListParagraph"/>
        <w:numPr>
          <w:ilvl w:val="0"/>
          <w:numId w:val="17"/>
        </w:numPr>
        <w:spacing w:after="0"/>
        <w:rPr>
          <w:rFonts w:eastAsia="DengXian" w:cstheme="minorHAnsi"/>
          <w:bCs/>
          <w:sz w:val="18"/>
          <w:szCs w:val="18"/>
          <w:lang w:val="en-CA"/>
        </w:rPr>
      </w:pPr>
      <w:r w:rsidRPr="006843C0">
        <w:rPr>
          <w:rFonts w:eastAsia="DengXian" w:cstheme="minorHAnsi"/>
          <w:bCs/>
          <w:sz w:val="18"/>
          <w:szCs w:val="18"/>
          <w:lang w:val="en-CA"/>
        </w:rPr>
        <w:t>Always take precautions to prevent dark rubber from</w:t>
      </w:r>
      <w:r w:rsidR="006843C0" w:rsidRPr="006843C0">
        <w:rPr>
          <w:rFonts w:eastAsia="DengXian" w:cstheme="minorHAnsi"/>
          <w:bCs/>
          <w:sz w:val="18"/>
          <w:szCs w:val="18"/>
          <w:lang w:val="en-CA"/>
        </w:rPr>
        <w:t xml:space="preserve"> contacting</w:t>
      </w:r>
      <w:r w:rsidRPr="006843C0">
        <w:rPr>
          <w:rFonts w:eastAsia="DengXian" w:cstheme="minorHAnsi"/>
          <w:bCs/>
          <w:sz w:val="18"/>
          <w:szCs w:val="18"/>
          <w:lang w:val="en-CA"/>
        </w:rPr>
        <w:t xml:space="preserve"> the floor.</w:t>
      </w:r>
    </w:p>
    <w:p w14:paraId="2D437A0C" w14:textId="0FB5F306" w:rsidR="00E432D0" w:rsidRPr="006843C0" w:rsidRDefault="003217FA" w:rsidP="006843C0">
      <w:pPr>
        <w:pStyle w:val="ListParagraph"/>
        <w:numPr>
          <w:ilvl w:val="0"/>
          <w:numId w:val="17"/>
        </w:numPr>
        <w:spacing w:after="0"/>
        <w:rPr>
          <w:rFonts w:eastAsia="DengXian" w:cstheme="minorHAnsi"/>
          <w:bCs/>
          <w:sz w:val="18"/>
          <w:szCs w:val="18"/>
          <w:lang w:val="en-CA"/>
        </w:rPr>
      </w:pPr>
      <w:r w:rsidRPr="006843C0">
        <w:rPr>
          <w:rFonts w:eastAsia="DengXian" w:cstheme="minorHAnsi"/>
          <w:bCs/>
          <w:sz w:val="18"/>
          <w:szCs w:val="18"/>
          <w:lang w:val="en-CA"/>
        </w:rPr>
        <w:t>Always use the manufacturer’s recommended dilution rates.</w:t>
      </w:r>
    </w:p>
    <w:p w14:paraId="10ADDC7A" w14:textId="6C5CA783" w:rsidR="00E432D0" w:rsidRPr="006843C0" w:rsidRDefault="003217FA" w:rsidP="006843C0">
      <w:pPr>
        <w:pStyle w:val="ListParagraph"/>
        <w:numPr>
          <w:ilvl w:val="0"/>
          <w:numId w:val="17"/>
        </w:numPr>
        <w:spacing w:after="0"/>
        <w:rPr>
          <w:rFonts w:eastAsia="DengXian" w:cstheme="minorHAnsi"/>
          <w:bCs/>
          <w:sz w:val="18"/>
          <w:szCs w:val="18"/>
          <w:lang w:val="en-CA"/>
        </w:rPr>
      </w:pPr>
      <w:r w:rsidRPr="006843C0">
        <w:rPr>
          <w:rFonts w:eastAsia="DengXian" w:cstheme="minorHAnsi"/>
          <w:bCs/>
          <w:sz w:val="18"/>
          <w:szCs w:val="18"/>
          <w:lang w:val="en-CA"/>
        </w:rPr>
        <w:t>Wet floors are slippery; always use warning signs to advise that cleaning is in progress.</w:t>
      </w:r>
      <w:bookmarkEnd w:id="1"/>
    </w:p>
    <w:sectPr w:rsidR="00E432D0" w:rsidRPr="006843C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6D460E" w14:textId="77777777" w:rsidR="00387C23" w:rsidRDefault="00387C23">
      <w:pPr>
        <w:spacing w:after="0" w:line="240" w:lineRule="auto"/>
      </w:pPr>
      <w:r>
        <w:separator/>
      </w:r>
    </w:p>
  </w:endnote>
  <w:endnote w:type="continuationSeparator" w:id="0">
    <w:p w14:paraId="0EB2B469" w14:textId="77777777" w:rsidR="00387C23" w:rsidRDefault="00387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SimSun"/>
    <w:panose1 w:val="020B0604020202020204"/>
    <w:charset w:val="86"/>
    <w:family w:val="auto"/>
    <w:pitch w:val="default"/>
    <w:sig w:usb0="00000000" w:usb1="00000000" w:usb2="0000003F" w:usb3="00000000" w:csb0="603F01FF" w:csb1="FFFF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317456"/>
    </w:sdtPr>
    <w:sdtEndPr/>
    <w:sdtContent>
      <w:p w14:paraId="1791D5BA" w14:textId="77777777" w:rsidR="00E432D0" w:rsidRDefault="003217FA">
        <w:pPr>
          <w:pStyle w:val="Footer"/>
          <w:jc w:val="right"/>
        </w:pPr>
        <w:r>
          <w:t xml:space="preserve">Page | </w:t>
        </w:r>
        <w:r>
          <w:fldChar w:fldCharType="begin"/>
        </w:r>
        <w:r>
          <w:instrText xml:space="preserve"> PAGE   \* MERGEFORMAT </w:instrText>
        </w:r>
        <w:r>
          <w:fldChar w:fldCharType="separate"/>
        </w:r>
        <w:r>
          <w:t>5</w:t>
        </w:r>
        <w:r>
          <w:fldChar w:fldCharType="end"/>
        </w:r>
        <w:r>
          <w:t xml:space="preserve"> </w:t>
        </w:r>
      </w:p>
    </w:sdtContent>
  </w:sdt>
  <w:p w14:paraId="50C10308" w14:textId="77777777" w:rsidR="00E432D0" w:rsidRDefault="00E43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330292" w14:textId="77777777" w:rsidR="00387C23" w:rsidRDefault="00387C23">
      <w:pPr>
        <w:spacing w:after="0" w:line="240" w:lineRule="auto"/>
      </w:pPr>
      <w:r>
        <w:separator/>
      </w:r>
    </w:p>
  </w:footnote>
  <w:footnote w:type="continuationSeparator" w:id="0">
    <w:p w14:paraId="0B9E3109" w14:textId="77777777" w:rsidR="00387C23" w:rsidRDefault="00387C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47773"/>
    <w:multiLevelType w:val="multilevel"/>
    <w:tmpl w:val="04D477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3A5C29"/>
    <w:multiLevelType w:val="hybridMultilevel"/>
    <w:tmpl w:val="E38E78D0"/>
    <w:lvl w:ilvl="0" w:tplc="17C06826">
      <w:start w:val="1"/>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 w15:restartNumberingAfterBreak="0">
    <w:nsid w:val="125E587B"/>
    <w:multiLevelType w:val="multilevel"/>
    <w:tmpl w:val="125E58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BA79BA"/>
    <w:multiLevelType w:val="hybridMultilevel"/>
    <w:tmpl w:val="7132FA0C"/>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4" w15:restartNumberingAfterBreak="0">
    <w:nsid w:val="1C78696B"/>
    <w:multiLevelType w:val="hybridMultilevel"/>
    <w:tmpl w:val="E08008F8"/>
    <w:lvl w:ilvl="0" w:tplc="FAAC36F0">
      <w:start w:val="1"/>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5" w15:restartNumberingAfterBreak="0">
    <w:nsid w:val="22B66BE9"/>
    <w:multiLevelType w:val="multilevel"/>
    <w:tmpl w:val="22B66B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343530"/>
    <w:multiLevelType w:val="hybridMultilevel"/>
    <w:tmpl w:val="890624C4"/>
    <w:lvl w:ilvl="0" w:tplc="288CF730">
      <w:numFmt w:val="bullet"/>
      <w:lvlText w:val="-"/>
      <w:lvlJc w:val="left"/>
      <w:pPr>
        <w:ind w:left="720" w:hanging="360"/>
      </w:pPr>
      <w:rPr>
        <w:rFonts w:ascii="Calibri" w:eastAsia="DengXi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CB347C"/>
    <w:multiLevelType w:val="multilevel"/>
    <w:tmpl w:val="37CB347C"/>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Symbol" w:hAnsi="Symbol"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 w15:restartNumberingAfterBreak="0">
    <w:nsid w:val="3C955606"/>
    <w:multiLevelType w:val="hybridMultilevel"/>
    <w:tmpl w:val="39D40D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2F02541"/>
    <w:multiLevelType w:val="hybridMultilevel"/>
    <w:tmpl w:val="B43E3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297AF6"/>
    <w:multiLevelType w:val="multilevel"/>
    <w:tmpl w:val="50297AF6"/>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 w15:restartNumberingAfterBreak="0">
    <w:nsid w:val="565408B5"/>
    <w:multiLevelType w:val="singleLevel"/>
    <w:tmpl w:val="565408B5"/>
    <w:lvl w:ilvl="0">
      <w:start w:val="1"/>
      <w:numFmt w:val="bullet"/>
      <w:lvlText w:val=""/>
      <w:lvlJc w:val="left"/>
      <w:pPr>
        <w:ind w:left="360" w:hanging="360"/>
      </w:pPr>
      <w:rPr>
        <w:rFonts w:ascii="Symbol" w:hAnsi="Symbol" w:hint="default"/>
      </w:rPr>
    </w:lvl>
  </w:abstractNum>
  <w:abstractNum w:abstractNumId="12" w15:restartNumberingAfterBreak="0">
    <w:nsid w:val="56540BD6"/>
    <w:multiLevelType w:val="singleLevel"/>
    <w:tmpl w:val="56540BD6"/>
    <w:lvl w:ilvl="0">
      <w:start w:val="1"/>
      <w:numFmt w:val="bullet"/>
      <w:lvlText w:val=""/>
      <w:lvlJc w:val="left"/>
      <w:pPr>
        <w:ind w:left="360" w:hanging="360"/>
      </w:pPr>
      <w:rPr>
        <w:rFonts w:ascii="Symbol" w:hAnsi="Symbol" w:hint="default"/>
      </w:rPr>
    </w:lvl>
  </w:abstractNum>
  <w:abstractNum w:abstractNumId="13" w15:restartNumberingAfterBreak="0">
    <w:nsid w:val="56541373"/>
    <w:multiLevelType w:val="singleLevel"/>
    <w:tmpl w:val="56541373"/>
    <w:lvl w:ilvl="0">
      <w:start w:val="1"/>
      <w:numFmt w:val="bullet"/>
      <w:lvlText w:val=""/>
      <w:lvlJc w:val="left"/>
      <w:pPr>
        <w:ind w:left="1620" w:hanging="360"/>
      </w:pPr>
      <w:rPr>
        <w:rFonts w:ascii="Symbol" w:hAnsi="Symbol" w:hint="default"/>
      </w:rPr>
    </w:lvl>
  </w:abstractNum>
  <w:abstractNum w:abstractNumId="14" w15:restartNumberingAfterBreak="0">
    <w:nsid w:val="565416DB"/>
    <w:multiLevelType w:val="singleLevel"/>
    <w:tmpl w:val="565416DB"/>
    <w:lvl w:ilvl="0">
      <w:start w:val="1"/>
      <w:numFmt w:val="bullet"/>
      <w:lvlText w:val=""/>
      <w:lvlJc w:val="left"/>
      <w:pPr>
        <w:ind w:left="360" w:hanging="360"/>
      </w:pPr>
      <w:rPr>
        <w:rFonts w:ascii="Symbol" w:hAnsi="Symbol" w:hint="default"/>
      </w:rPr>
    </w:lvl>
  </w:abstractNum>
  <w:abstractNum w:abstractNumId="15" w15:restartNumberingAfterBreak="0">
    <w:nsid w:val="56541783"/>
    <w:multiLevelType w:val="singleLevel"/>
    <w:tmpl w:val="56541783"/>
    <w:lvl w:ilvl="0">
      <w:start w:val="1"/>
      <w:numFmt w:val="bullet"/>
      <w:lvlText w:val=""/>
      <w:lvlJc w:val="left"/>
      <w:pPr>
        <w:ind w:left="360" w:hanging="360"/>
      </w:pPr>
      <w:rPr>
        <w:rFonts w:ascii="Symbol" w:hAnsi="Symbol" w:hint="default"/>
      </w:rPr>
    </w:lvl>
  </w:abstractNum>
  <w:abstractNum w:abstractNumId="16" w15:restartNumberingAfterBreak="0">
    <w:nsid w:val="60BF5A2A"/>
    <w:multiLevelType w:val="multilevel"/>
    <w:tmpl w:val="60BF5A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BA35CD6"/>
    <w:multiLevelType w:val="hybridMultilevel"/>
    <w:tmpl w:val="70D06A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C94144A"/>
    <w:multiLevelType w:val="hybridMultilevel"/>
    <w:tmpl w:val="1CD68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22386776">
    <w:abstractNumId w:val="10"/>
  </w:num>
  <w:num w:numId="2" w16cid:durableId="1084837237">
    <w:abstractNumId w:val="13"/>
  </w:num>
  <w:num w:numId="3" w16cid:durableId="160005229">
    <w:abstractNumId w:val="7"/>
  </w:num>
  <w:num w:numId="4" w16cid:durableId="1119109072">
    <w:abstractNumId w:val="11"/>
  </w:num>
  <w:num w:numId="5" w16cid:durableId="217085783">
    <w:abstractNumId w:val="2"/>
  </w:num>
  <w:num w:numId="6" w16cid:durableId="950012049">
    <w:abstractNumId w:val="14"/>
  </w:num>
  <w:num w:numId="7" w16cid:durableId="1298489535">
    <w:abstractNumId w:val="15"/>
  </w:num>
  <w:num w:numId="8" w16cid:durableId="1185289689">
    <w:abstractNumId w:val="16"/>
  </w:num>
  <w:num w:numId="9" w16cid:durableId="1795950036">
    <w:abstractNumId w:val="0"/>
  </w:num>
  <w:num w:numId="10" w16cid:durableId="1973055968">
    <w:abstractNumId w:val="12"/>
  </w:num>
  <w:num w:numId="11" w16cid:durableId="1384909756">
    <w:abstractNumId w:val="5"/>
  </w:num>
  <w:num w:numId="12" w16cid:durableId="1305744504">
    <w:abstractNumId w:val="8"/>
  </w:num>
  <w:num w:numId="13" w16cid:durableId="110054437">
    <w:abstractNumId w:val="4"/>
  </w:num>
  <w:num w:numId="14" w16cid:durableId="968779084">
    <w:abstractNumId w:val="3"/>
  </w:num>
  <w:num w:numId="15" w16cid:durableId="2077631747">
    <w:abstractNumId w:val="1"/>
  </w:num>
  <w:num w:numId="16" w16cid:durableId="617417167">
    <w:abstractNumId w:val="18"/>
  </w:num>
  <w:num w:numId="17" w16cid:durableId="1680425695">
    <w:abstractNumId w:val="9"/>
  </w:num>
  <w:num w:numId="18" w16cid:durableId="402413737">
    <w:abstractNumId w:val="6"/>
  </w:num>
  <w:num w:numId="19" w16cid:durableId="17359266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6E4D14"/>
    <w:rsid w:val="000139D3"/>
    <w:rsid w:val="0001651B"/>
    <w:rsid w:val="00037FEE"/>
    <w:rsid w:val="000409B6"/>
    <w:rsid w:val="00052B1D"/>
    <w:rsid w:val="00060D38"/>
    <w:rsid w:val="0013239D"/>
    <w:rsid w:val="002166CE"/>
    <w:rsid w:val="00253E39"/>
    <w:rsid w:val="00254DD7"/>
    <w:rsid w:val="00277269"/>
    <w:rsid w:val="002D4B58"/>
    <w:rsid w:val="002E401F"/>
    <w:rsid w:val="002F53E5"/>
    <w:rsid w:val="003217FA"/>
    <w:rsid w:val="00347C13"/>
    <w:rsid w:val="00380153"/>
    <w:rsid w:val="00387C23"/>
    <w:rsid w:val="00431CC9"/>
    <w:rsid w:val="004A73B0"/>
    <w:rsid w:val="004D388F"/>
    <w:rsid w:val="004E7D65"/>
    <w:rsid w:val="00511489"/>
    <w:rsid w:val="005326EA"/>
    <w:rsid w:val="005368FB"/>
    <w:rsid w:val="00551A0B"/>
    <w:rsid w:val="00555596"/>
    <w:rsid w:val="005650C6"/>
    <w:rsid w:val="005B20E3"/>
    <w:rsid w:val="005D259D"/>
    <w:rsid w:val="005D5E45"/>
    <w:rsid w:val="005E027B"/>
    <w:rsid w:val="005E160D"/>
    <w:rsid w:val="00602B1E"/>
    <w:rsid w:val="00610FFE"/>
    <w:rsid w:val="00616F49"/>
    <w:rsid w:val="00620E1F"/>
    <w:rsid w:val="00640912"/>
    <w:rsid w:val="00654AD7"/>
    <w:rsid w:val="006753D4"/>
    <w:rsid w:val="006843C0"/>
    <w:rsid w:val="00692C89"/>
    <w:rsid w:val="00695EED"/>
    <w:rsid w:val="006C4372"/>
    <w:rsid w:val="00724CAC"/>
    <w:rsid w:val="0073292B"/>
    <w:rsid w:val="00734718"/>
    <w:rsid w:val="007569AE"/>
    <w:rsid w:val="007719CE"/>
    <w:rsid w:val="00777B2C"/>
    <w:rsid w:val="0078632A"/>
    <w:rsid w:val="007A745F"/>
    <w:rsid w:val="007C1594"/>
    <w:rsid w:val="007D60E7"/>
    <w:rsid w:val="007E37CF"/>
    <w:rsid w:val="0080367E"/>
    <w:rsid w:val="008325BA"/>
    <w:rsid w:val="00833D16"/>
    <w:rsid w:val="008420CE"/>
    <w:rsid w:val="00867F95"/>
    <w:rsid w:val="0088766C"/>
    <w:rsid w:val="00890F6D"/>
    <w:rsid w:val="008D7D13"/>
    <w:rsid w:val="008E4F4E"/>
    <w:rsid w:val="00901EE1"/>
    <w:rsid w:val="00901F40"/>
    <w:rsid w:val="00956EB3"/>
    <w:rsid w:val="009937D9"/>
    <w:rsid w:val="00996AA8"/>
    <w:rsid w:val="009C5A59"/>
    <w:rsid w:val="009C6FE7"/>
    <w:rsid w:val="009D502D"/>
    <w:rsid w:val="009E70DD"/>
    <w:rsid w:val="00A10F79"/>
    <w:rsid w:val="00A131B0"/>
    <w:rsid w:val="00A139B0"/>
    <w:rsid w:val="00A2708E"/>
    <w:rsid w:val="00A600C7"/>
    <w:rsid w:val="00AB1249"/>
    <w:rsid w:val="00AB39D8"/>
    <w:rsid w:val="00AB540E"/>
    <w:rsid w:val="00AD2C04"/>
    <w:rsid w:val="00AE1684"/>
    <w:rsid w:val="00AE2DCC"/>
    <w:rsid w:val="00B17017"/>
    <w:rsid w:val="00B21A9F"/>
    <w:rsid w:val="00B43CD5"/>
    <w:rsid w:val="00B62413"/>
    <w:rsid w:val="00B818B0"/>
    <w:rsid w:val="00BA3B83"/>
    <w:rsid w:val="00BB4249"/>
    <w:rsid w:val="00BB7DC3"/>
    <w:rsid w:val="00BB7EAF"/>
    <w:rsid w:val="00BD63DD"/>
    <w:rsid w:val="00BE2371"/>
    <w:rsid w:val="00C50B31"/>
    <w:rsid w:val="00C67F75"/>
    <w:rsid w:val="00C724D6"/>
    <w:rsid w:val="00C77D0F"/>
    <w:rsid w:val="00CA5EEA"/>
    <w:rsid w:val="00CD2E29"/>
    <w:rsid w:val="00CD62D9"/>
    <w:rsid w:val="00CF2F74"/>
    <w:rsid w:val="00D43ADC"/>
    <w:rsid w:val="00D45863"/>
    <w:rsid w:val="00DA5345"/>
    <w:rsid w:val="00DB2C99"/>
    <w:rsid w:val="00DB4B93"/>
    <w:rsid w:val="00E060B5"/>
    <w:rsid w:val="00E11842"/>
    <w:rsid w:val="00E13A69"/>
    <w:rsid w:val="00E335BC"/>
    <w:rsid w:val="00E432D0"/>
    <w:rsid w:val="00E544F1"/>
    <w:rsid w:val="00E838CF"/>
    <w:rsid w:val="00EA7E67"/>
    <w:rsid w:val="00EB5BAF"/>
    <w:rsid w:val="00EC71B6"/>
    <w:rsid w:val="00ED676A"/>
    <w:rsid w:val="00EE2A52"/>
    <w:rsid w:val="00EE7039"/>
    <w:rsid w:val="00EF32FB"/>
    <w:rsid w:val="00F06D68"/>
    <w:rsid w:val="00F23607"/>
    <w:rsid w:val="00F33FDF"/>
    <w:rsid w:val="00F62660"/>
    <w:rsid w:val="00F83202"/>
    <w:rsid w:val="00FC085B"/>
    <w:rsid w:val="00FC6D55"/>
    <w:rsid w:val="00FE7BF4"/>
    <w:rsid w:val="00FF0A30"/>
    <w:rsid w:val="06F83F23"/>
    <w:rsid w:val="08CE255F"/>
    <w:rsid w:val="13913101"/>
    <w:rsid w:val="16385811"/>
    <w:rsid w:val="22E91B75"/>
    <w:rsid w:val="2BCB4F58"/>
    <w:rsid w:val="2F7D19DF"/>
    <w:rsid w:val="346E4D14"/>
    <w:rsid w:val="3A391701"/>
    <w:rsid w:val="44181F1F"/>
    <w:rsid w:val="497E553E"/>
    <w:rsid w:val="519434E5"/>
    <w:rsid w:val="58A47FF2"/>
    <w:rsid w:val="5D4C3841"/>
    <w:rsid w:val="7101078D"/>
    <w:rsid w:val="736519EA"/>
    <w:rsid w:val="7CB628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4A24C"/>
  <w15:docId w15:val="{0D1A8D8E-5309-4B6A-A0A4-6C4F08B4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CA" w:eastAsia="en-CA"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pPr>
      <w:spacing w:after="0" w:line="240" w:lineRule="auto"/>
    </w:pPr>
    <w:rPr>
      <w:rFonts w:ascii="Segoe UI" w:hAnsi="Segoe UI" w:cs="Segoe UI"/>
      <w:sz w:val="18"/>
      <w:szCs w:val="18"/>
    </w:rPr>
  </w:style>
  <w:style w:type="paragraph" w:styleId="Footer">
    <w:name w:val="footer"/>
    <w:basedOn w:val="Normal"/>
    <w:link w:val="FooterChar"/>
    <w:uiPriority w:val="99"/>
    <w:pPr>
      <w:tabs>
        <w:tab w:val="center" w:pos="4680"/>
        <w:tab w:val="right" w:pos="9360"/>
      </w:tabs>
      <w:spacing w:after="0" w:line="240" w:lineRule="auto"/>
    </w:pPr>
  </w:style>
  <w:style w:type="paragraph" w:styleId="Header">
    <w:name w:val="header"/>
    <w:basedOn w:val="Normal"/>
    <w:link w:val="HeaderChar"/>
    <w:pPr>
      <w:tabs>
        <w:tab w:val="center" w:pos="4680"/>
        <w:tab w:val="right" w:pos="9360"/>
      </w:tabs>
      <w:spacing w:after="0" w:line="240" w:lineRule="auto"/>
    </w:pPr>
  </w:style>
  <w:style w:type="paragraph" w:styleId="NormalWeb">
    <w:name w:val="Normal (Web)"/>
    <w:basedOn w:val="Normal"/>
    <w:pPr>
      <w:spacing w:beforeAutospacing="1" w:after="0" w:afterAutospacing="1"/>
    </w:pPr>
    <w:rPr>
      <w:rFonts w:cs="Times New Roman"/>
      <w:sz w:val="24"/>
    </w:rPr>
  </w:style>
  <w:style w:type="paragraph" w:customStyle="1" w:styleId="ListParagraph1">
    <w:name w:val="List Paragraph1"/>
    <w:basedOn w:val="Normal"/>
    <w:uiPriority w:val="34"/>
    <w:qFormat/>
    <w:pPr>
      <w:ind w:firstLineChars="200" w:firstLine="420"/>
    </w:pPr>
  </w:style>
  <w:style w:type="paragraph" w:styleId="ListParagraph">
    <w:name w:val="List Paragraph"/>
    <w:basedOn w:val="Normal"/>
    <w:uiPriority w:val="99"/>
    <w:pPr>
      <w:ind w:left="720"/>
      <w:contextualSpacing/>
    </w:pPr>
  </w:style>
  <w:style w:type="character" w:customStyle="1" w:styleId="BalloonTextChar">
    <w:name w:val="Balloon Text Char"/>
    <w:basedOn w:val="DefaultParagraphFont"/>
    <w:link w:val="BalloonText"/>
    <w:rPr>
      <w:rFonts w:ascii="Segoe UI" w:eastAsiaTheme="minorEastAsia" w:hAnsi="Segoe UI" w:cs="Segoe UI"/>
      <w:sz w:val="18"/>
      <w:szCs w:val="18"/>
      <w:lang w:eastAsia="zh-CN"/>
    </w:rPr>
  </w:style>
  <w:style w:type="character" w:customStyle="1" w:styleId="HeaderChar">
    <w:name w:val="Header Char"/>
    <w:basedOn w:val="DefaultParagraphFont"/>
    <w:link w:val="Header"/>
    <w:rPr>
      <w:rFonts w:asciiTheme="minorHAnsi" w:eastAsiaTheme="minorEastAsia" w:hAnsiTheme="minorHAnsi" w:cstheme="minorBidi"/>
      <w:lang w:eastAsia="zh-CN"/>
    </w:rPr>
  </w:style>
  <w:style w:type="character" w:customStyle="1" w:styleId="FooterChar">
    <w:name w:val="Footer Char"/>
    <w:basedOn w:val="DefaultParagraphFont"/>
    <w:link w:val="Footer"/>
    <w:uiPriority w:val="99"/>
    <w:rPr>
      <w:rFonts w:asciiTheme="minorHAnsi" w:eastAsiaTheme="minorEastAsia" w:hAnsiTheme="minorHAnsi" w:cstheme="minorBid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CBEE87-3438-4C2A-A986-844D425A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2462</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Chewbacca</dc:creator>
  <cp:lastModifiedBy>Office 365</cp:lastModifiedBy>
  <cp:revision>16</cp:revision>
  <cp:lastPrinted>2024-03-26T17:46:00Z</cp:lastPrinted>
  <dcterms:created xsi:type="dcterms:W3CDTF">2024-03-26T17:34:00Z</dcterms:created>
  <dcterms:modified xsi:type="dcterms:W3CDTF">2024-03-26T19:28:00Z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