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0D29B" w14:textId="77777777" w:rsidR="009D45F2" w:rsidRPr="009D45F2" w:rsidRDefault="009D45F2" w:rsidP="009D45F2">
      <w:pPr>
        <w:rPr>
          <w:sz w:val="22"/>
          <w:szCs w:val="22"/>
        </w:rPr>
      </w:pPr>
      <w:r w:rsidRPr="009D45F2">
        <w:rPr>
          <w:b/>
          <w:bCs/>
          <w:sz w:val="22"/>
          <w:szCs w:val="22"/>
        </w:rPr>
        <w:t>FOR IMMEDIATE RELEASE</w:t>
      </w:r>
    </w:p>
    <w:p w14:paraId="629C4C8A" w14:textId="77777777" w:rsidR="009D45F2" w:rsidRPr="009D45F2" w:rsidRDefault="009D45F2" w:rsidP="009D45F2">
      <w:pPr>
        <w:rPr>
          <w:b/>
          <w:bCs/>
          <w:sz w:val="22"/>
          <w:szCs w:val="22"/>
        </w:rPr>
      </w:pPr>
      <w:r w:rsidRPr="009D45F2">
        <w:rPr>
          <w:b/>
          <w:bCs/>
          <w:sz w:val="22"/>
          <w:szCs w:val="22"/>
        </w:rPr>
        <w:t>Pull Start Fire Unveils Single-Use Grill – The Ultimate Grab-and-Go Solution for Outdoor Cooking</w:t>
      </w:r>
    </w:p>
    <w:p w14:paraId="213127DF" w14:textId="77777777" w:rsidR="009D45F2" w:rsidRPr="009D45F2" w:rsidRDefault="009D45F2" w:rsidP="009D45F2">
      <w:pPr>
        <w:rPr>
          <w:sz w:val="22"/>
          <w:szCs w:val="22"/>
        </w:rPr>
      </w:pPr>
      <w:r w:rsidRPr="009D45F2">
        <w:rPr>
          <w:b/>
          <w:bCs/>
          <w:sz w:val="22"/>
          <w:szCs w:val="22"/>
        </w:rPr>
        <w:t>Virginia Beach, VA – July 2, 2025</w:t>
      </w:r>
      <w:r w:rsidRPr="009D45F2">
        <w:rPr>
          <w:sz w:val="22"/>
          <w:szCs w:val="22"/>
        </w:rPr>
        <w:t xml:space="preserve"> — Pull Start Fire, the company that revolutionized fire-starting with its innovative pull-string fire starter, is proud to introduce its newest creation: the </w:t>
      </w:r>
      <w:r w:rsidRPr="009D45F2">
        <w:rPr>
          <w:b/>
          <w:bCs/>
          <w:sz w:val="22"/>
          <w:szCs w:val="22"/>
        </w:rPr>
        <w:t>Pull Start Fire Grill</w:t>
      </w:r>
      <w:r w:rsidRPr="009D45F2">
        <w:rPr>
          <w:sz w:val="22"/>
          <w:szCs w:val="22"/>
        </w:rPr>
        <w:t xml:space="preserve"> — a </w:t>
      </w:r>
      <w:r w:rsidRPr="009D45F2">
        <w:rPr>
          <w:b/>
          <w:bCs/>
          <w:sz w:val="22"/>
          <w:szCs w:val="22"/>
        </w:rPr>
        <w:t>single-use, all-in-one grill</w:t>
      </w:r>
      <w:r w:rsidRPr="009D45F2">
        <w:rPr>
          <w:sz w:val="22"/>
          <w:szCs w:val="22"/>
        </w:rPr>
        <w:t xml:space="preserve"> designed for effortless outdoor cooking anytime, anywhere.</w:t>
      </w:r>
    </w:p>
    <w:p w14:paraId="75D35267" w14:textId="0ACF0697" w:rsidR="009D45F2" w:rsidRPr="009D45F2" w:rsidRDefault="009D45F2" w:rsidP="009D45F2">
      <w:pPr>
        <w:rPr>
          <w:sz w:val="22"/>
          <w:szCs w:val="22"/>
        </w:rPr>
      </w:pPr>
      <w:r w:rsidRPr="009D45F2">
        <w:rPr>
          <w:sz w:val="22"/>
          <w:szCs w:val="22"/>
        </w:rPr>
        <w:t xml:space="preserve">Perfect for </w:t>
      </w:r>
      <w:r w:rsidRPr="009D45F2">
        <w:rPr>
          <w:b/>
          <w:bCs/>
          <w:sz w:val="22"/>
          <w:szCs w:val="22"/>
        </w:rPr>
        <w:t>tailgating, picnics, beach days, campgrounds, and backyard patios</w:t>
      </w:r>
      <w:r w:rsidRPr="009D45F2">
        <w:rPr>
          <w:sz w:val="22"/>
          <w:szCs w:val="22"/>
        </w:rPr>
        <w:t xml:space="preserve">, the Pull Start Fire Grill comes </w:t>
      </w:r>
      <w:r w:rsidRPr="00C61A11">
        <w:rPr>
          <w:sz w:val="22"/>
          <w:szCs w:val="22"/>
        </w:rPr>
        <w:t xml:space="preserve">with everything needed including </w:t>
      </w:r>
      <w:r w:rsidR="00C61A11" w:rsidRPr="00C61A11">
        <w:rPr>
          <w:sz w:val="22"/>
          <w:szCs w:val="22"/>
        </w:rPr>
        <w:t>charcoal</w:t>
      </w:r>
      <w:r w:rsidRPr="009D45F2">
        <w:rPr>
          <w:sz w:val="22"/>
          <w:szCs w:val="22"/>
        </w:rPr>
        <w:t xml:space="preserve">. </w:t>
      </w:r>
      <w:r w:rsidRPr="00C61A11">
        <w:rPr>
          <w:sz w:val="22"/>
          <w:szCs w:val="22"/>
        </w:rPr>
        <w:t xml:space="preserve"> </w:t>
      </w:r>
      <w:r w:rsidRPr="009D45F2">
        <w:rPr>
          <w:sz w:val="22"/>
          <w:szCs w:val="22"/>
        </w:rPr>
        <w:t>Just light it with the signature Pull Start Fire starter, and in minutes you're grilling — no lighter fluid, no setup, no mess.</w:t>
      </w:r>
    </w:p>
    <w:p w14:paraId="470D22B1" w14:textId="2B44342F" w:rsidR="009D45F2" w:rsidRPr="009D45F2" w:rsidRDefault="009D45F2" w:rsidP="009D45F2">
      <w:pPr>
        <w:rPr>
          <w:sz w:val="22"/>
          <w:szCs w:val="22"/>
        </w:rPr>
      </w:pPr>
      <w:r w:rsidRPr="009D45F2">
        <w:rPr>
          <w:sz w:val="22"/>
          <w:szCs w:val="22"/>
        </w:rPr>
        <w:t xml:space="preserve">“This grill is all about </w:t>
      </w:r>
      <w:r w:rsidR="00C61A11" w:rsidRPr="00C61A11">
        <w:rPr>
          <w:sz w:val="22"/>
          <w:szCs w:val="22"/>
        </w:rPr>
        <w:t>quality</w:t>
      </w:r>
      <w:r w:rsidRPr="009D45F2">
        <w:rPr>
          <w:sz w:val="22"/>
          <w:szCs w:val="22"/>
        </w:rPr>
        <w:t xml:space="preserve"> and simplicity,” said </w:t>
      </w:r>
      <w:r w:rsidRPr="009D45F2">
        <w:rPr>
          <w:b/>
          <w:bCs/>
          <w:sz w:val="22"/>
          <w:szCs w:val="22"/>
        </w:rPr>
        <w:t>Mike Beyrodt</w:t>
      </w:r>
      <w:r w:rsidRPr="009D45F2">
        <w:rPr>
          <w:sz w:val="22"/>
          <w:szCs w:val="22"/>
        </w:rPr>
        <w:t xml:space="preserve">, inventor of the Pull Start Fire Grill. “I wanted to create something that anyone could grab off the shelf and use instantly — no prep, no cleanup, just pure grilling </w:t>
      </w:r>
      <w:r w:rsidR="00C61A11" w:rsidRPr="00C61A11">
        <w:rPr>
          <w:sz w:val="22"/>
          <w:szCs w:val="22"/>
        </w:rPr>
        <w:t>satisfaction</w:t>
      </w:r>
      <w:r w:rsidRPr="009D45F2">
        <w:rPr>
          <w:sz w:val="22"/>
          <w:szCs w:val="22"/>
        </w:rPr>
        <w:t xml:space="preserve"> wherever you are.”</w:t>
      </w:r>
    </w:p>
    <w:p w14:paraId="5DF8C215" w14:textId="77777777" w:rsidR="009D45F2" w:rsidRPr="009D45F2" w:rsidRDefault="009D45F2" w:rsidP="009D45F2">
      <w:pPr>
        <w:rPr>
          <w:sz w:val="22"/>
          <w:szCs w:val="22"/>
        </w:rPr>
      </w:pPr>
      <w:r w:rsidRPr="009D45F2">
        <w:rPr>
          <w:sz w:val="22"/>
          <w:szCs w:val="22"/>
        </w:rPr>
        <w:t>The Pull Start Fire Grill features:</w:t>
      </w:r>
    </w:p>
    <w:p w14:paraId="2B3A7B0B" w14:textId="77777777" w:rsidR="009D45F2" w:rsidRPr="009D45F2" w:rsidRDefault="009D45F2" w:rsidP="009D45F2">
      <w:pPr>
        <w:numPr>
          <w:ilvl w:val="0"/>
          <w:numId w:val="2"/>
        </w:numPr>
        <w:rPr>
          <w:sz w:val="22"/>
          <w:szCs w:val="22"/>
        </w:rPr>
      </w:pPr>
      <w:r w:rsidRPr="009D45F2">
        <w:rPr>
          <w:b/>
          <w:bCs/>
          <w:sz w:val="22"/>
          <w:szCs w:val="22"/>
        </w:rPr>
        <w:t>Single-use convenience</w:t>
      </w:r>
      <w:r w:rsidRPr="009D45F2">
        <w:rPr>
          <w:sz w:val="22"/>
          <w:szCs w:val="22"/>
        </w:rPr>
        <w:t xml:space="preserve"> — no cleanup or repacking required</w:t>
      </w:r>
    </w:p>
    <w:p w14:paraId="7D8F1F8C" w14:textId="576949BD" w:rsidR="009D45F2" w:rsidRPr="009D45F2" w:rsidRDefault="009D45F2" w:rsidP="009D45F2">
      <w:pPr>
        <w:numPr>
          <w:ilvl w:val="0"/>
          <w:numId w:val="2"/>
        </w:numPr>
        <w:rPr>
          <w:sz w:val="22"/>
          <w:szCs w:val="22"/>
        </w:rPr>
      </w:pPr>
      <w:r w:rsidRPr="009D45F2">
        <w:rPr>
          <w:b/>
          <w:bCs/>
          <w:sz w:val="22"/>
          <w:szCs w:val="22"/>
        </w:rPr>
        <w:t>Built-in Pull Start Fire ignition</w:t>
      </w:r>
      <w:r w:rsidRPr="009D45F2">
        <w:rPr>
          <w:sz w:val="22"/>
          <w:szCs w:val="22"/>
        </w:rPr>
        <w:t xml:space="preserve"> — starts </w:t>
      </w:r>
      <w:r w:rsidRPr="00C61A11">
        <w:rPr>
          <w:sz w:val="22"/>
          <w:szCs w:val="22"/>
        </w:rPr>
        <w:t xml:space="preserve">in 5 seconds </w:t>
      </w:r>
      <w:r w:rsidRPr="009D45F2">
        <w:rPr>
          <w:sz w:val="22"/>
          <w:szCs w:val="22"/>
        </w:rPr>
        <w:t>with a simple tug</w:t>
      </w:r>
    </w:p>
    <w:p w14:paraId="76BA33CB" w14:textId="77777777" w:rsidR="009D45F2" w:rsidRPr="009D45F2" w:rsidRDefault="009D45F2" w:rsidP="009D45F2">
      <w:pPr>
        <w:numPr>
          <w:ilvl w:val="0"/>
          <w:numId w:val="2"/>
        </w:numPr>
        <w:rPr>
          <w:sz w:val="22"/>
          <w:szCs w:val="22"/>
        </w:rPr>
      </w:pPr>
      <w:r w:rsidRPr="009D45F2">
        <w:rPr>
          <w:b/>
          <w:bCs/>
          <w:sz w:val="22"/>
          <w:szCs w:val="22"/>
        </w:rPr>
        <w:t>Compact and portable</w:t>
      </w:r>
      <w:r w:rsidRPr="009D45F2">
        <w:rPr>
          <w:sz w:val="22"/>
          <w:szCs w:val="22"/>
        </w:rPr>
        <w:t xml:space="preserve"> — fits easily in your trunk, backpack, or beach tote</w:t>
      </w:r>
    </w:p>
    <w:p w14:paraId="6061EF5A" w14:textId="69C88B97" w:rsidR="009D45F2" w:rsidRPr="009D45F2" w:rsidRDefault="009D45F2" w:rsidP="009D45F2">
      <w:pPr>
        <w:numPr>
          <w:ilvl w:val="0"/>
          <w:numId w:val="2"/>
        </w:numPr>
        <w:rPr>
          <w:sz w:val="22"/>
          <w:szCs w:val="22"/>
        </w:rPr>
      </w:pPr>
      <w:r w:rsidRPr="009D45F2">
        <w:rPr>
          <w:b/>
          <w:bCs/>
          <w:sz w:val="22"/>
          <w:szCs w:val="22"/>
        </w:rPr>
        <w:t>Eco-conscious design</w:t>
      </w:r>
      <w:r w:rsidRPr="009D45F2">
        <w:rPr>
          <w:sz w:val="22"/>
          <w:szCs w:val="22"/>
        </w:rPr>
        <w:t xml:space="preserve"> — </w:t>
      </w:r>
      <w:r w:rsidRPr="00C61A11">
        <w:rPr>
          <w:sz w:val="22"/>
          <w:szCs w:val="22"/>
        </w:rPr>
        <w:t xml:space="preserve">burns </w:t>
      </w:r>
      <w:r w:rsidRPr="009D45F2">
        <w:rPr>
          <w:sz w:val="22"/>
          <w:szCs w:val="22"/>
        </w:rPr>
        <w:t>clean and responsibly</w:t>
      </w:r>
      <w:r w:rsidRPr="00C61A11">
        <w:rPr>
          <w:sz w:val="22"/>
          <w:szCs w:val="22"/>
        </w:rPr>
        <w:t xml:space="preserve"> for up to 3 hours</w:t>
      </w:r>
    </w:p>
    <w:p w14:paraId="28282C3C" w14:textId="4DA198B8" w:rsidR="009D45F2" w:rsidRPr="009D45F2" w:rsidRDefault="009D45F2" w:rsidP="009D45F2">
      <w:pPr>
        <w:rPr>
          <w:sz w:val="22"/>
          <w:szCs w:val="22"/>
        </w:rPr>
      </w:pPr>
      <w:r w:rsidRPr="009D45F2">
        <w:rPr>
          <w:sz w:val="22"/>
          <w:szCs w:val="22"/>
        </w:rPr>
        <w:t xml:space="preserve">Whether you're feeding the crew before a game or cooking up a </w:t>
      </w:r>
      <w:r w:rsidRPr="00C61A11">
        <w:rPr>
          <w:sz w:val="22"/>
          <w:szCs w:val="22"/>
        </w:rPr>
        <w:t>friends and family</w:t>
      </w:r>
      <w:r w:rsidRPr="009D45F2">
        <w:rPr>
          <w:sz w:val="22"/>
          <w:szCs w:val="22"/>
        </w:rPr>
        <w:t xml:space="preserve"> meal under the stars, the Pull Start Fire Grill delivers </w:t>
      </w:r>
      <w:r w:rsidRPr="00C61A11">
        <w:rPr>
          <w:sz w:val="22"/>
          <w:szCs w:val="22"/>
        </w:rPr>
        <w:t xml:space="preserve">perfect, </w:t>
      </w:r>
      <w:r w:rsidRPr="009D45F2">
        <w:rPr>
          <w:sz w:val="22"/>
          <w:szCs w:val="22"/>
        </w:rPr>
        <w:t>instant grilling without the hassle.</w:t>
      </w:r>
    </w:p>
    <w:p w14:paraId="2835B9CA" w14:textId="77777777" w:rsidR="009D45F2" w:rsidRPr="009D45F2" w:rsidRDefault="009D45F2" w:rsidP="009D45F2">
      <w:pPr>
        <w:rPr>
          <w:sz w:val="22"/>
          <w:szCs w:val="22"/>
        </w:rPr>
      </w:pPr>
      <w:r w:rsidRPr="009D45F2">
        <w:rPr>
          <w:sz w:val="22"/>
          <w:szCs w:val="22"/>
        </w:rPr>
        <w:t xml:space="preserve">The Pull Start Fire Grill is </w:t>
      </w:r>
      <w:r w:rsidRPr="009D45F2">
        <w:rPr>
          <w:b/>
          <w:bCs/>
          <w:sz w:val="22"/>
          <w:szCs w:val="22"/>
        </w:rPr>
        <w:t>available now</w:t>
      </w:r>
      <w:r w:rsidRPr="009D45F2">
        <w:rPr>
          <w:sz w:val="22"/>
          <w:szCs w:val="22"/>
        </w:rPr>
        <w:t xml:space="preserve"> at </w:t>
      </w:r>
      <w:hyperlink r:id="rId5" w:tgtFrame="_new" w:history="1">
        <w:r w:rsidRPr="009D45F2">
          <w:rPr>
            <w:rStyle w:val="Hyperlink"/>
            <w:sz w:val="22"/>
            <w:szCs w:val="22"/>
          </w:rPr>
          <w:t>www.PullStartFire.com</w:t>
        </w:r>
      </w:hyperlink>
      <w:r w:rsidRPr="009D45F2">
        <w:rPr>
          <w:sz w:val="22"/>
          <w:szCs w:val="22"/>
        </w:rPr>
        <w:t>.</w:t>
      </w:r>
    </w:p>
    <w:p w14:paraId="30253281" w14:textId="77777777" w:rsidR="009D45F2" w:rsidRPr="009D45F2" w:rsidRDefault="009D45F2" w:rsidP="009D45F2">
      <w:pPr>
        <w:rPr>
          <w:b/>
          <w:bCs/>
          <w:sz w:val="22"/>
          <w:szCs w:val="22"/>
        </w:rPr>
      </w:pPr>
      <w:r w:rsidRPr="009D45F2">
        <w:rPr>
          <w:b/>
          <w:bCs/>
          <w:sz w:val="22"/>
          <w:szCs w:val="22"/>
        </w:rPr>
        <w:t>About Pull Start Fire</w:t>
      </w:r>
    </w:p>
    <w:p w14:paraId="1E0F5A94" w14:textId="77777777" w:rsidR="009D45F2" w:rsidRPr="009D45F2" w:rsidRDefault="009D45F2" w:rsidP="009D45F2">
      <w:pPr>
        <w:rPr>
          <w:sz w:val="22"/>
          <w:szCs w:val="22"/>
        </w:rPr>
      </w:pPr>
      <w:r w:rsidRPr="009D45F2">
        <w:rPr>
          <w:sz w:val="22"/>
          <w:szCs w:val="22"/>
        </w:rPr>
        <w:t>Founded on the idea that fire-starting should be fast, easy, and safe, Pull Start Fire has helped millions of outdoor enthusiasts ditch the struggle and light up their adventures. With the launch of the Pull Start Fire Grill, the company continues its mission of making outdoor moments simpler and more enjoyable.</w:t>
      </w:r>
    </w:p>
    <w:p w14:paraId="24B82CBD" w14:textId="5EC49216" w:rsidR="00745B56" w:rsidRPr="00C61A11" w:rsidRDefault="009D45F2">
      <w:pPr>
        <w:rPr>
          <w:sz w:val="22"/>
          <w:szCs w:val="22"/>
        </w:rPr>
      </w:pPr>
      <w:r w:rsidRPr="009D45F2">
        <w:rPr>
          <w:b/>
          <w:bCs/>
          <w:sz w:val="22"/>
          <w:szCs w:val="22"/>
        </w:rPr>
        <w:t>Media Contact:</w:t>
      </w:r>
      <w:r w:rsidRPr="009D45F2">
        <w:rPr>
          <w:sz w:val="22"/>
          <w:szCs w:val="22"/>
        </w:rPr>
        <w:br/>
        <w:t>Press Team</w:t>
      </w:r>
      <w:r w:rsidRPr="009D45F2">
        <w:rPr>
          <w:sz w:val="22"/>
          <w:szCs w:val="22"/>
        </w:rPr>
        <w:br/>
        <w:t>Pull Start Fire</w:t>
      </w:r>
      <w:r w:rsidRPr="009D45F2">
        <w:rPr>
          <w:sz w:val="22"/>
          <w:szCs w:val="22"/>
        </w:rPr>
        <w:br/>
        <w:t xml:space="preserve">Email: </w:t>
      </w:r>
      <w:hyperlink r:id="rId6" w:history="1">
        <w:r w:rsidRPr="00C61A11">
          <w:rPr>
            <w:rStyle w:val="Hyperlink"/>
            <w:sz w:val="22"/>
            <w:szCs w:val="22"/>
          </w:rPr>
          <w:t>Team</w:t>
        </w:r>
        <w:r w:rsidRPr="009D45F2">
          <w:rPr>
            <w:rStyle w:val="Hyperlink"/>
            <w:sz w:val="22"/>
            <w:szCs w:val="22"/>
          </w:rPr>
          <w:t>@pullstartfire.com</w:t>
        </w:r>
      </w:hyperlink>
      <w:r w:rsidRPr="009D45F2">
        <w:rPr>
          <w:sz w:val="22"/>
          <w:szCs w:val="22"/>
        </w:rPr>
        <w:br/>
        <w:t xml:space="preserve">Website: </w:t>
      </w:r>
      <w:hyperlink r:id="rId7" w:tgtFrame="_new" w:history="1">
        <w:r w:rsidRPr="009D45F2">
          <w:rPr>
            <w:rStyle w:val="Hyperlink"/>
            <w:sz w:val="22"/>
            <w:szCs w:val="22"/>
          </w:rPr>
          <w:t>www.PullStartFire.com</w:t>
        </w:r>
      </w:hyperlink>
    </w:p>
    <w:sectPr w:rsidR="00745B56" w:rsidRPr="00C61A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262C1B"/>
    <w:multiLevelType w:val="multilevel"/>
    <w:tmpl w:val="6388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FC76B0"/>
    <w:multiLevelType w:val="multilevel"/>
    <w:tmpl w:val="3CAC0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2098150">
    <w:abstractNumId w:val="0"/>
  </w:num>
  <w:num w:numId="2" w16cid:durableId="2119909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B56"/>
    <w:rsid w:val="00745B56"/>
    <w:rsid w:val="009D45F2"/>
    <w:rsid w:val="00C61A11"/>
    <w:rsid w:val="00C86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E625F"/>
  <w15:chartTrackingRefBased/>
  <w15:docId w15:val="{F70C65F4-19D6-422C-B89E-9B76EDFEB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5B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5B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5B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5B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5B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5B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5B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5B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5B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B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5B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5B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5B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5B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5B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5B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5B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5B56"/>
    <w:rPr>
      <w:rFonts w:eastAsiaTheme="majorEastAsia" w:cstheme="majorBidi"/>
      <w:color w:val="272727" w:themeColor="text1" w:themeTint="D8"/>
    </w:rPr>
  </w:style>
  <w:style w:type="paragraph" w:styleId="Title">
    <w:name w:val="Title"/>
    <w:basedOn w:val="Normal"/>
    <w:next w:val="Normal"/>
    <w:link w:val="TitleChar"/>
    <w:uiPriority w:val="10"/>
    <w:qFormat/>
    <w:rsid w:val="00745B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5B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5B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5B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5B56"/>
    <w:pPr>
      <w:spacing w:before="160"/>
      <w:jc w:val="center"/>
    </w:pPr>
    <w:rPr>
      <w:i/>
      <w:iCs/>
      <w:color w:val="404040" w:themeColor="text1" w:themeTint="BF"/>
    </w:rPr>
  </w:style>
  <w:style w:type="character" w:customStyle="1" w:styleId="QuoteChar">
    <w:name w:val="Quote Char"/>
    <w:basedOn w:val="DefaultParagraphFont"/>
    <w:link w:val="Quote"/>
    <w:uiPriority w:val="29"/>
    <w:rsid w:val="00745B56"/>
    <w:rPr>
      <w:i/>
      <w:iCs/>
      <w:color w:val="404040" w:themeColor="text1" w:themeTint="BF"/>
    </w:rPr>
  </w:style>
  <w:style w:type="paragraph" w:styleId="ListParagraph">
    <w:name w:val="List Paragraph"/>
    <w:basedOn w:val="Normal"/>
    <w:uiPriority w:val="34"/>
    <w:qFormat/>
    <w:rsid w:val="00745B56"/>
    <w:pPr>
      <w:ind w:left="720"/>
      <w:contextualSpacing/>
    </w:pPr>
  </w:style>
  <w:style w:type="character" w:styleId="IntenseEmphasis">
    <w:name w:val="Intense Emphasis"/>
    <w:basedOn w:val="DefaultParagraphFont"/>
    <w:uiPriority w:val="21"/>
    <w:qFormat/>
    <w:rsid w:val="00745B56"/>
    <w:rPr>
      <w:i/>
      <w:iCs/>
      <w:color w:val="0F4761" w:themeColor="accent1" w:themeShade="BF"/>
    </w:rPr>
  </w:style>
  <w:style w:type="paragraph" w:styleId="IntenseQuote">
    <w:name w:val="Intense Quote"/>
    <w:basedOn w:val="Normal"/>
    <w:next w:val="Normal"/>
    <w:link w:val="IntenseQuoteChar"/>
    <w:uiPriority w:val="30"/>
    <w:qFormat/>
    <w:rsid w:val="00745B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5B56"/>
    <w:rPr>
      <w:i/>
      <w:iCs/>
      <w:color w:val="0F4761" w:themeColor="accent1" w:themeShade="BF"/>
    </w:rPr>
  </w:style>
  <w:style w:type="character" w:styleId="IntenseReference">
    <w:name w:val="Intense Reference"/>
    <w:basedOn w:val="DefaultParagraphFont"/>
    <w:uiPriority w:val="32"/>
    <w:qFormat/>
    <w:rsid w:val="00745B56"/>
    <w:rPr>
      <w:b/>
      <w:bCs/>
      <w:smallCaps/>
      <w:color w:val="0F4761" w:themeColor="accent1" w:themeShade="BF"/>
      <w:spacing w:val="5"/>
    </w:rPr>
  </w:style>
  <w:style w:type="character" w:styleId="Hyperlink">
    <w:name w:val="Hyperlink"/>
    <w:basedOn w:val="DefaultParagraphFont"/>
    <w:uiPriority w:val="99"/>
    <w:unhideWhenUsed/>
    <w:rsid w:val="00745B56"/>
    <w:rPr>
      <w:color w:val="467886" w:themeColor="hyperlink"/>
      <w:u w:val="single"/>
    </w:rPr>
  </w:style>
  <w:style w:type="character" w:styleId="UnresolvedMention">
    <w:name w:val="Unresolved Mention"/>
    <w:basedOn w:val="DefaultParagraphFont"/>
    <w:uiPriority w:val="99"/>
    <w:semiHidden/>
    <w:unhideWhenUsed/>
    <w:rsid w:val="00745B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334220">
      <w:bodyDiv w:val="1"/>
      <w:marLeft w:val="0"/>
      <w:marRight w:val="0"/>
      <w:marTop w:val="0"/>
      <w:marBottom w:val="0"/>
      <w:divBdr>
        <w:top w:val="none" w:sz="0" w:space="0" w:color="auto"/>
        <w:left w:val="none" w:sz="0" w:space="0" w:color="auto"/>
        <w:bottom w:val="none" w:sz="0" w:space="0" w:color="auto"/>
        <w:right w:val="none" w:sz="0" w:space="0" w:color="auto"/>
      </w:divBdr>
    </w:div>
    <w:div w:id="1869834432">
      <w:bodyDiv w:val="1"/>
      <w:marLeft w:val="0"/>
      <w:marRight w:val="0"/>
      <w:marTop w:val="0"/>
      <w:marBottom w:val="0"/>
      <w:divBdr>
        <w:top w:val="none" w:sz="0" w:space="0" w:color="auto"/>
        <w:left w:val="none" w:sz="0" w:space="0" w:color="auto"/>
        <w:bottom w:val="none" w:sz="0" w:space="0" w:color="auto"/>
        <w:right w:val="none" w:sz="0" w:space="0" w:color="auto"/>
      </w:divBdr>
    </w:div>
    <w:div w:id="205797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ullStartFi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am@pullstartfire.com" TargetMode="External"/><Relationship Id="rId5" Type="http://schemas.openxmlformats.org/officeDocument/2006/relationships/hyperlink" Target="http://www.PullStartFir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404</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Arias</dc:creator>
  <cp:keywords/>
  <dc:description/>
  <cp:lastModifiedBy>David Arias</cp:lastModifiedBy>
  <cp:revision>1</cp:revision>
  <dcterms:created xsi:type="dcterms:W3CDTF">2025-07-02T13:36:00Z</dcterms:created>
  <dcterms:modified xsi:type="dcterms:W3CDTF">2025-07-02T20:20:00Z</dcterms:modified>
</cp:coreProperties>
</file>